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4B35E9">
        <w:rPr>
          <w:rFonts w:eastAsia="標楷體" w:hint="eastAsia"/>
          <w:b/>
          <w:bCs/>
          <w:sz w:val="40"/>
          <w:szCs w:val="40"/>
        </w:rPr>
        <w:t>7</w:t>
      </w:r>
      <w:r w:rsidRPr="00BC28B8">
        <w:rPr>
          <w:rFonts w:eastAsia="標楷體"/>
          <w:b/>
          <w:bCs/>
          <w:sz w:val="40"/>
          <w:szCs w:val="40"/>
        </w:rPr>
        <w:t>年信東生技癲癇之友獎、助學金」施行辦法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4B35E9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4B35E9" w:rsidRPr="004B35E9" w:rsidRDefault="004B35E9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4B35E9">
        <w:rPr>
          <w:rFonts w:eastAsia="微軟正黑體" w:hint="eastAsia"/>
          <w:b/>
          <w:sz w:val="25"/>
          <w:szCs w:val="25"/>
        </w:rPr>
        <w:t>7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4B35E9">
        <w:rPr>
          <w:rFonts w:eastAsia="微軟正黑體" w:hint="eastAsia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0148B8">
      <w:pPr>
        <w:adjustRightInd w:val="0"/>
        <w:snapToGrid w:val="0"/>
        <w:spacing w:beforeLines="50" w:afterLines="5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0148B8">
      <w:pPr>
        <w:adjustRightInd w:val="0"/>
        <w:snapToGrid w:val="0"/>
        <w:spacing w:afterLines="5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Pr="000442C2">
              <w:rPr>
                <w:rFonts w:ascii="標楷體" w:eastAsia="標楷體" w:hAnsi="標楷體" w:hint="eastAsia"/>
              </w:rPr>
              <w:t>5分/優、4分/良、3分/平、2分/差、1分/劣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color w:val="000000"/>
          <w:sz w:val="44"/>
          <w:szCs w:val="44"/>
        </w:rPr>
        <w:t>7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0148B8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0148B8">
      <w:pPr>
        <w:spacing w:beforeLines="10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0148B8">
      <w:pPr>
        <w:spacing w:afterLines="10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5分/優、4分/良、3分/平、2分/差、1分/劣</w:t>
      </w:r>
    </w:p>
    <w:p w:rsidR="00483484" w:rsidRPr="00AE4706" w:rsidRDefault="00483484" w:rsidP="000148B8">
      <w:pPr>
        <w:spacing w:beforeLines="50" w:afterLines="10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0148B8">
      <w:pPr>
        <w:adjustRightInd w:val="0"/>
        <w:snapToGrid w:val="0"/>
        <w:spacing w:beforeLines="150" w:afterLines="10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bookmarkStart w:id="0" w:name="_GoBack"/>
      <w:bookmarkEnd w:id="0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0148B8">
      <w:pPr>
        <w:pStyle w:val="HTML"/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年「信東生技癲癇之友獎、助學金」</w:t>
      </w:r>
    </w:p>
    <w:p w:rsidR="00AC031C" w:rsidRPr="00AC031C" w:rsidRDefault="00AC031C" w:rsidP="000148B8">
      <w:pPr>
        <w:pStyle w:val="HTML"/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1F5521">
      <w:pPr>
        <w:pStyle w:val="HTML"/>
        <w:adjustRightInd w:val="0"/>
        <w:snapToGrid w:val="0"/>
        <w:spacing w:beforeLines="50" w:afterLines="5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8D" w:rsidRDefault="0029258D">
      <w:r>
        <w:separator/>
      </w:r>
    </w:p>
  </w:endnote>
  <w:endnote w:type="continuationSeparator" w:id="1">
    <w:p w:rsidR="0029258D" w:rsidRDefault="0029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84" w:rsidRDefault="001F5521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34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8D" w:rsidRDefault="0029258D">
      <w:r>
        <w:separator/>
      </w:r>
    </w:p>
  </w:footnote>
  <w:footnote w:type="continuationSeparator" w:id="1">
    <w:p w:rsidR="0029258D" w:rsidRDefault="00292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484"/>
    <w:rsid w:val="00006F60"/>
    <w:rsid w:val="000148B8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1F5521"/>
    <w:rsid w:val="002009A7"/>
    <w:rsid w:val="00206D94"/>
    <w:rsid w:val="00234B31"/>
    <w:rsid w:val="00242F27"/>
    <w:rsid w:val="002733CF"/>
    <w:rsid w:val="00282081"/>
    <w:rsid w:val="0029258D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B4C3-A327-4B29-AD13-B00327CF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cp:lastPrinted>2017-08-23T06:48:00Z</cp:lastPrinted>
  <dcterms:created xsi:type="dcterms:W3CDTF">2018-09-25T02:04:00Z</dcterms:created>
  <dcterms:modified xsi:type="dcterms:W3CDTF">2018-09-25T02:04:00Z</dcterms:modified>
</cp:coreProperties>
</file>