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4"/>
      </w:tblGrid>
      <w:tr w:rsidR="00820DF1" w:rsidRPr="00435A3D" w:rsidTr="00820DF1">
        <w:trPr>
          <w:trHeight w:val="11490"/>
        </w:trPr>
        <w:tc>
          <w:tcPr>
            <w:tcW w:w="500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20DF1" w:rsidRPr="00CA5694" w:rsidRDefault="00820DF1" w:rsidP="002C5A21">
            <w:pPr>
              <w:widowControl w:val="0"/>
              <w:adjustRightInd w:val="0"/>
              <w:snapToGrid w:val="0"/>
              <w:spacing w:after="0"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A569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花蓮</w:t>
            </w:r>
            <w:r w:rsidRPr="00CA5694">
              <w:rPr>
                <w:rFonts w:ascii="標楷體" w:eastAsia="標楷體" w:hAnsi="標楷體"/>
                <w:sz w:val="28"/>
                <w:szCs w:val="28"/>
                <w:lang w:eastAsia="zh-TW"/>
              </w:rPr>
              <w:t>縣10</w:t>
            </w:r>
            <w:r w:rsidRPr="00CA569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7</w:t>
            </w:r>
            <w:proofErr w:type="gramStart"/>
            <w:r w:rsidRPr="00CA569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學年度精進</w:t>
            </w:r>
            <w:proofErr w:type="gramEnd"/>
            <w:r w:rsidRPr="00CA5694">
              <w:rPr>
                <w:rFonts w:ascii="標楷體" w:eastAsia="標楷體" w:hAnsi="標楷體"/>
                <w:sz w:val="28"/>
                <w:szCs w:val="28"/>
                <w:lang w:eastAsia="zh-TW"/>
              </w:rPr>
              <w:t>國民</w:t>
            </w:r>
            <w:r w:rsidRPr="00CA569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中小學教師教學專業與課程品質整體推動計畫</w:t>
            </w:r>
          </w:p>
          <w:p w:rsidR="00820DF1" w:rsidRPr="005443A3" w:rsidRDefault="00820DF1" w:rsidP="002C5A21">
            <w:pPr>
              <w:widowControl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5443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全縣教師精進教學</w:t>
            </w:r>
            <w:r w:rsidR="00F220C0" w:rsidRPr="005443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性別平等教育增能</w:t>
            </w:r>
            <w:r w:rsidRPr="005443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實施計畫</w:t>
            </w:r>
          </w:p>
          <w:p w:rsidR="00820DF1" w:rsidRPr="00435A3D" w:rsidRDefault="00820DF1" w:rsidP="002C5A21">
            <w:pPr>
              <w:widowControl w:val="0"/>
              <w:autoSpaceDE w:val="0"/>
              <w:autoSpaceDN w:val="0"/>
              <w:adjustRightInd w:val="0"/>
              <w:snapToGrid w:val="0"/>
              <w:spacing w:after="0" w:line="4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一、依據</w:t>
            </w:r>
          </w:p>
          <w:p w:rsidR="00820DF1" w:rsidRPr="00435A3D" w:rsidRDefault="00820DF1" w:rsidP="002C5A21">
            <w:pPr>
              <w:widowControl w:val="0"/>
              <w:autoSpaceDE w:val="0"/>
              <w:autoSpaceDN w:val="0"/>
              <w:adjustRightInd w:val="0"/>
              <w:snapToGrid w:val="0"/>
              <w:spacing w:after="0" w:line="440" w:lineRule="exact"/>
              <w:ind w:left="708" w:hangingChars="295" w:hanging="708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（一）教育部補助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直轄市、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縣(市)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政府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精進國民中學及國民小學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教師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教學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專業與課程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品質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作業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要點。</w:t>
            </w:r>
          </w:p>
          <w:p w:rsidR="00820DF1" w:rsidRPr="00435A3D" w:rsidRDefault="00820DF1" w:rsidP="002C5A21">
            <w:pPr>
              <w:widowControl w:val="0"/>
              <w:autoSpaceDE w:val="0"/>
              <w:autoSpaceDN w:val="0"/>
              <w:adjustRightInd w:val="0"/>
              <w:snapToGrid w:val="0"/>
              <w:spacing w:after="0" w:line="4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（二）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花蓮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縣1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07</w:t>
            </w:r>
            <w:proofErr w:type="gramStart"/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年度精進</w:t>
            </w:r>
            <w:proofErr w:type="gramEnd"/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國民中小學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教師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教學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專業與課程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品質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整體推動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計畫。</w:t>
            </w:r>
          </w:p>
          <w:p w:rsidR="00820DF1" w:rsidRDefault="00820DF1" w:rsidP="002C5A21">
            <w:pPr>
              <w:widowControl w:val="0"/>
              <w:autoSpaceDE w:val="0"/>
              <w:autoSpaceDN w:val="0"/>
              <w:adjustRightInd w:val="0"/>
              <w:snapToGrid w:val="0"/>
              <w:spacing w:after="0" w:line="4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（三）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花蓮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縣10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7學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年度國民教育輔導團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整體團</w:t>
            </w:r>
            <w:proofErr w:type="gramStart"/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務</w:t>
            </w:r>
            <w:proofErr w:type="gramEnd"/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計畫。</w:t>
            </w:r>
          </w:p>
          <w:p w:rsidR="00820DF1" w:rsidRPr="003415D1" w:rsidRDefault="00820DF1" w:rsidP="002C5A21">
            <w:pPr>
              <w:widowControl w:val="0"/>
              <w:adjustRightInd w:val="0"/>
              <w:snapToGrid w:val="0"/>
              <w:spacing w:after="0" w:line="4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四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）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花蓮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縣10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7學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年度國民教育輔導團</w:t>
            </w:r>
            <w:r w:rsidRPr="003415D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性別平等教育議題輔導小組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推動計畫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</w:p>
          <w:p w:rsidR="00820DF1" w:rsidRDefault="008C24C9" w:rsidP="002C5A21">
            <w:pPr>
              <w:widowControl w:val="0"/>
              <w:adjustRightInd w:val="0"/>
              <w:snapToGrid w:val="0"/>
              <w:spacing w:after="0" w:line="4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二</w:t>
            </w:r>
            <w:r w:rsidR="00820DF1"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、目的</w:t>
            </w:r>
          </w:p>
          <w:p w:rsidR="00F220C0" w:rsidRPr="00F220C0" w:rsidRDefault="0099019C" w:rsidP="002C5A21">
            <w:pPr>
              <w:widowControl w:val="0"/>
              <w:adjustRightInd w:val="0"/>
              <w:snapToGrid w:val="0"/>
              <w:spacing w:after="0" w:line="4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(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  <w:r w:rsidR="00F220C0" w:rsidRPr="00F220C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十二年國</w:t>
            </w:r>
            <w:proofErr w:type="gramStart"/>
            <w:r w:rsidR="00F220C0" w:rsidRPr="00F220C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教課綱</w:t>
            </w:r>
            <w:proofErr w:type="gramEnd"/>
            <w:r w:rsidR="00F220C0" w:rsidRPr="00F220C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之宣導與推廣。</w:t>
            </w:r>
          </w:p>
          <w:p w:rsidR="00F220C0" w:rsidRPr="00F220C0" w:rsidRDefault="0099019C" w:rsidP="002C5A21">
            <w:pPr>
              <w:widowControl w:val="0"/>
              <w:snapToGrid w:val="0"/>
              <w:spacing w:after="0" w:line="4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(二)</w:t>
            </w:r>
            <w:r w:rsidR="00F220C0" w:rsidRPr="00F220C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十二年國教性別平等教育議題課程之核心素養為導向教案分享。</w:t>
            </w:r>
          </w:p>
          <w:p w:rsidR="0099019C" w:rsidRDefault="0099019C" w:rsidP="002C5A21">
            <w:pPr>
              <w:widowControl w:val="0"/>
              <w:adjustRightInd w:val="0"/>
              <w:snapToGrid w:val="0"/>
              <w:spacing w:after="0" w:line="4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(三)</w:t>
            </w:r>
            <w:r w:rsidR="00F220C0" w:rsidRPr="00F220C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推廣性別平等教育議題之整合性教學方案（含有效教學、差異化教學與多元評量）,提</w:t>
            </w:r>
          </w:p>
          <w:p w:rsidR="00F220C0" w:rsidRPr="00F220C0" w:rsidRDefault="0099019C" w:rsidP="002C5A21">
            <w:pPr>
              <w:widowControl w:val="0"/>
              <w:adjustRightInd w:val="0"/>
              <w:snapToGrid w:val="0"/>
              <w:spacing w:after="0" w:line="4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</w:t>
            </w:r>
            <w:r w:rsidR="00F220C0" w:rsidRPr="00F220C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升教師課程與教學設計知能。</w:t>
            </w:r>
          </w:p>
          <w:p w:rsidR="00820DF1" w:rsidRPr="00435A3D" w:rsidRDefault="008C24C9" w:rsidP="002C5A21">
            <w:pPr>
              <w:widowControl w:val="0"/>
              <w:adjustRightInd w:val="0"/>
              <w:snapToGrid w:val="0"/>
              <w:spacing w:after="0" w:line="4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三</w:t>
            </w:r>
            <w:r w:rsidR="00820DF1"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、辦理單位</w:t>
            </w:r>
          </w:p>
          <w:p w:rsidR="00820DF1" w:rsidRPr="00435A3D" w:rsidRDefault="00820DF1" w:rsidP="002C5A21">
            <w:pPr>
              <w:widowControl w:val="0"/>
              <w:adjustRightInd w:val="0"/>
              <w:snapToGrid w:val="0"/>
              <w:spacing w:after="0" w:line="4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（一）指導單位：教育部國民及學前教育署</w:t>
            </w:r>
          </w:p>
          <w:p w:rsidR="00820DF1" w:rsidRPr="00435A3D" w:rsidRDefault="00820DF1" w:rsidP="002C5A21">
            <w:pPr>
              <w:widowControl w:val="0"/>
              <w:adjustRightInd w:val="0"/>
              <w:snapToGrid w:val="0"/>
              <w:spacing w:after="0" w:line="4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（二）主辦單位：</w:t>
            </w:r>
            <w:r w:rsidRPr="00E155F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花蓮</w:t>
            </w:r>
            <w:r w:rsidRPr="00E155F1">
              <w:rPr>
                <w:rFonts w:ascii="標楷體" w:eastAsia="標楷體" w:hAnsi="標楷體"/>
                <w:sz w:val="24"/>
                <w:szCs w:val="24"/>
                <w:lang w:eastAsia="zh-TW"/>
              </w:rPr>
              <w:t>縣政府</w:t>
            </w:r>
          </w:p>
          <w:p w:rsidR="00820DF1" w:rsidRPr="00E155F1" w:rsidRDefault="00820DF1" w:rsidP="002C5A21">
            <w:pPr>
              <w:widowControl w:val="0"/>
              <w:adjustRightInd w:val="0"/>
              <w:snapToGrid w:val="0"/>
              <w:spacing w:after="0" w:line="4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（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三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）承辦單位：</w:t>
            </w:r>
            <w:r w:rsidRPr="00E155F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花蓮縣國民教育</w:t>
            </w:r>
            <w:proofErr w:type="gramStart"/>
            <w:r w:rsidRPr="00E155F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輔導團性平</w:t>
            </w:r>
            <w:proofErr w:type="gramEnd"/>
            <w:r w:rsidRPr="00E155F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教育議題輔導小組</w:t>
            </w:r>
          </w:p>
          <w:p w:rsidR="00820DF1" w:rsidRPr="00435A3D" w:rsidRDefault="00820DF1" w:rsidP="002C5A21">
            <w:pPr>
              <w:widowControl w:val="0"/>
              <w:adjustRightInd w:val="0"/>
              <w:snapToGrid w:val="0"/>
              <w:spacing w:after="0" w:line="4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（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四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）協辦單位：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花蓮縣</w:t>
            </w:r>
            <w:r w:rsidR="00F220C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萬寧國小</w:t>
            </w:r>
          </w:p>
          <w:p w:rsidR="00F220C0" w:rsidRPr="00F220C0" w:rsidRDefault="008C24C9" w:rsidP="002C5A21">
            <w:pPr>
              <w:widowControl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四</w:t>
            </w:r>
            <w:r w:rsidR="00820DF1"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、參加對象與人數</w:t>
            </w:r>
            <w:r w:rsidR="00820DF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  <w:r w:rsidR="00F220C0" w:rsidRPr="00F220C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本縣</w:t>
            </w:r>
            <w:r w:rsidR="00560C7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國小教師</w:t>
            </w:r>
            <w:r w:rsidR="00F220C0" w:rsidRPr="00F220C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,</w:t>
            </w:r>
            <w:r w:rsidR="005443A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本</w:t>
            </w:r>
            <w:r w:rsidR="00F220C0" w:rsidRPr="00F220C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場次</w:t>
            </w:r>
            <w:r w:rsidR="00F220C0">
              <w:rPr>
                <w:rFonts w:ascii="標楷體" w:eastAsia="標楷體" w:hAnsi="標楷體"/>
                <w:sz w:val="24"/>
                <w:szCs w:val="24"/>
                <w:lang w:eastAsia="zh-TW"/>
              </w:rPr>
              <w:t>4</w:t>
            </w:r>
            <w:r w:rsidR="00F220C0" w:rsidRPr="00F220C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0人。</w:t>
            </w:r>
          </w:p>
          <w:p w:rsidR="00F220C0" w:rsidRPr="005772AD" w:rsidRDefault="008C24C9" w:rsidP="00560C72">
            <w:pPr>
              <w:widowControl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五</w:t>
            </w:r>
            <w:r w:rsidR="00820DF1"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、辦理日期</w:t>
            </w:r>
            <w:r w:rsidR="00820DF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及</w:t>
            </w:r>
            <w:r w:rsidR="00F220C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地點</w:t>
            </w:r>
            <w:r w:rsidR="00560C7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(國小場次)</w:t>
            </w:r>
            <w:r w:rsidR="00F220C0" w:rsidRPr="005772A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：萬寧國小</w:t>
            </w:r>
            <w:r w:rsidR="005772AD" w:rsidRPr="005772A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108</w:t>
            </w:r>
            <w:r w:rsidR="00F220C0" w:rsidRPr="005772A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年</w:t>
            </w:r>
            <w:r w:rsidR="0099019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</w:t>
            </w:r>
            <w:r w:rsidR="00F220C0" w:rsidRPr="005772A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月</w:t>
            </w:r>
            <w:r w:rsidR="0099019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20日</w:t>
            </w:r>
            <w:r w:rsidR="005443A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(三)</w:t>
            </w:r>
            <w:r w:rsidR="00F220C0" w:rsidRPr="005772A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  <w:p w:rsidR="007242E6" w:rsidRPr="007242E6" w:rsidRDefault="008C24C9" w:rsidP="0099019C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六</w:t>
            </w:r>
            <w:r w:rsidR="007242E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、全</w:t>
            </w:r>
            <w:r w:rsidR="007242E6" w:rsidRPr="007242E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縣教師增能研習實施計畫課程表</w:t>
            </w:r>
          </w:p>
          <w:tbl>
            <w:tblPr>
              <w:tblW w:w="0" w:type="auto"/>
              <w:tblInd w:w="10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1E0"/>
            </w:tblPr>
            <w:tblGrid>
              <w:gridCol w:w="1862"/>
              <w:gridCol w:w="5245"/>
              <w:gridCol w:w="2393"/>
            </w:tblGrid>
            <w:tr w:rsidR="007242E6" w:rsidRPr="007242E6" w:rsidTr="0099019C">
              <w:trPr>
                <w:trHeight w:val="410"/>
              </w:trPr>
              <w:tc>
                <w:tcPr>
                  <w:tcW w:w="1862" w:type="dxa"/>
                </w:tcPr>
                <w:p w:rsidR="007242E6" w:rsidRPr="007242E6" w:rsidRDefault="007242E6" w:rsidP="00782BEA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 w:rsidRPr="007242E6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研習時間</w:t>
                  </w:r>
                </w:p>
              </w:tc>
              <w:tc>
                <w:tcPr>
                  <w:tcW w:w="7638" w:type="dxa"/>
                  <w:gridSpan w:val="2"/>
                </w:tcPr>
                <w:p w:rsidR="007242E6" w:rsidRPr="007242E6" w:rsidRDefault="007242E6" w:rsidP="00782BEA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 w:rsidRPr="007242E6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內容及講師</w:t>
                  </w:r>
                </w:p>
              </w:tc>
            </w:tr>
            <w:tr w:rsidR="007242E6" w:rsidRPr="007242E6" w:rsidTr="00FF29B8">
              <w:trPr>
                <w:trHeight w:val="267"/>
              </w:trPr>
              <w:tc>
                <w:tcPr>
                  <w:tcW w:w="1862" w:type="dxa"/>
                  <w:vAlign w:val="center"/>
                </w:tcPr>
                <w:p w:rsidR="007242E6" w:rsidRPr="007242E6" w:rsidRDefault="00917D91" w:rsidP="0099019C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0</w:t>
                  </w:r>
                  <w:r w:rsidR="0099019C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9</w:t>
                  </w:r>
                  <w:r w:rsidR="00857CAE"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:</w:t>
                  </w: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50-</w:t>
                  </w:r>
                  <w:r w:rsidR="0099019C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10</w:t>
                  </w:r>
                  <w:r w:rsidR="00857CAE"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:</w:t>
                  </w: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00</w:t>
                  </w:r>
                </w:p>
              </w:tc>
              <w:tc>
                <w:tcPr>
                  <w:tcW w:w="5245" w:type="dxa"/>
                  <w:vAlign w:val="center"/>
                </w:tcPr>
                <w:p w:rsidR="007242E6" w:rsidRPr="007242E6" w:rsidRDefault="007242E6" w:rsidP="00782BEA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 w:rsidRPr="007242E6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報  到</w:t>
                  </w:r>
                </w:p>
              </w:tc>
              <w:tc>
                <w:tcPr>
                  <w:tcW w:w="2393" w:type="dxa"/>
                  <w:vAlign w:val="center"/>
                </w:tcPr>
                <w:p w:rsidR="007242E6" w:rsidRPr="007242E6" w:rsidRDefault="007242E6" w:rsidP="00782BEA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 w:rsidRPr="007242E6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講座</w:t>
                  </w:r>
                </w:p>
              </w:tc>
            </w:tr>
            <w:tr w:rsidR="0099019C" w:rsidRPr="007242E6" w:rsidTr="00FF29B8">
              <w:trPr>
                <w:trHeight w:val="459"/>
              </w:trPr>
              <w:tc>
                <w:tcPr>
                  <w:tcW w:w="1862" w:type="dxa"/>
                  <w:vAlign w:val="center"/>
                </w:tcPr>
                <w:p w:rsidR="0099019C" w:rsidRDefault="0099019C" w:rsidP="00FF29B8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10</w:t>
                  </w: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:</w:t>
                  </w: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0</w:t>
                  </w: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0-1</w:t>
                  </w:r>
                  <w:r w:rsidR="00FF29B8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2</w:t>
                  </w: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:</w:t>
                  </w:r>
                  <w:r w:rsidR="00FF29B8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00</w:t>
                  </w:r>
                </w:p>
              </w:tc>
              <w:tc>
                <w:tcPr>
                  <w:tcW w:w="5245" w:type="dxa"/>
                  <w:vAlign w:val="center"/>
                </w:tcPr>
                <w:p w:rsidR="0099019C" w:rsidRPr="00C05FAD" w:rsidRDefault="0099019C" w:rsidP="00FF29B8">
                  <w:pPr>
                    <w:snapToGrid w:val="0"/>
                    <w:spacing w:line="280" w:lineRule="exact"/>
                    <w:ind w:leftChars="58" w:left="128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 w:rsidRPr="00C05FAD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性別平等教育素養導向教學實踐</w:t>
                  </w:r>
                  <w:r w:rsidRPr="00C05FAD"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 xml:space="preserve"> / </w:t>
                  </w:r>
                  <w:proofErr w:type="gramStart"/>
                  <w:r w:rsidRPr="00C05FAD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說</w:t>
                  </w:r>
                  <w:r w:rsidR="00FF29B8" w:rsidRPr="00C05FAD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觀議課</w:t>
                  </w:r>
                  <w:proofErr w:type="gramEnd"/>
                </w:p>
              </w:tc>
              <w:tc>
                <w:tcPr>
                  <w:tcW w:w="2393" w:type="dxa"/>
                  <w:vAlign w:val="center"/>
                </w:tcPr>
                <w:p w:rsidR="0099019C" w:rsidRPr="00C05FAD" w:rsidRDefault="0099019C" w:rsidP="00272717">
                  <w:pPr>
                    <w:snapToGrid w:val="0"/>
                    <w:spacing w:line="280" w:lineRule="exact"/>
                    <w:ind w:leftChars="58" w:left="128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 w:rsidRPr="00C05FAD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花蓮縣性平輔導員</w:t>
                  </w:r>
                </w:p>
              </w:tc>
            </w:tr>
            <w:tr w:rsidR="0099019C" w:rsidRPr="007242E6" w:rsidTr="00FF29B8">
              <w:trPr>
                <w:trHeight w:val="240"/>
              </w:trPr>
              <w:tc>
                <w:tcPr>
                  <w:tcW w:w="1862" w:type="dxa"/>
                  <w:vAlign w:val="center"/>
                </w:tcPr>
                <w:p w:rsidR="0099019C" w:rsidRPr="007242E6" w:rsidRDefault="0099019C" w:rsidP="002606E9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12:</w:t>
                  </w: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0</w:t>
                  </w: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0-1</w:t>
                  </w:r>
                  <w:r w:rsidR="002606E9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2</w:t>
                  </w: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:</w:t>
                  </w:r>
                  <w:r w:rsidR="002606E9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5</w:t>
                  </w: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0</w:t>
                  </w:r>
                </w:p>
              </w:tc>
              <w:tc>
                <w:tcPr>
                  <w:tcW w:w="5245" w:type="dxa"/>
                  <w:vAlign w:val="center"/>
                </w:tcPr>
                <w:p w:rsidR="0099019C" w:rsidRPr="007242E6" w:rsidRDefault="0099019C" w:rsidP="00782BEA">
                  <w:pPr>
                    <w:snapToGrid w:val="0"/>
                    <w:spacing w:line="280" w:lineRule="exact"/>
                    <w:ind w:leftChars="58" w:left="128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午餐</w:t>
                  </w:r>
                </w:p>
              </w:tc>
              <w:tc>
                <w:tcPr>
                  <w:tcW w:w="2393" w:type="dxa"/>
                  <w:vAlign w:val="center"/>
                </w:tcPr>
                <w:p w:rsidR="0099019C" w:rsidRPr="007242E6" w:rsidRDefault="0099019C" w:rsidP="00782BEA">
                  <w:pPr>
                    <w:snapToGrid w:val="0"/>
                    <w:spacing w:line="280" w:lineRule="exact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花蓮縣萬寧國小</w:t>
                  </w:r>
                </w:p>
              </w:tc>
            </w:tr>
            <w:tr w:rsidR="0099019C" w:rsidRPr="00C05FAD" w:rsidTr="00FF29B8">
              <w:trPr>
                <w:trHeight w:val="715"/>
              </w:trPr>
              <w:tc>
                <w:tcPr>
                  <w:tcW w:w="1862" w:type="dxa"/>
                  <w:vAlign w:val="center"/>
                </w:tcPr>
                <w:p w:rsidR="0099019C" w:rsidRPr="00C05FAD" w:rsidRDefault="0099019C" w:rsidP="001D29CC">
                  <w:pPr>
                    <w:snapToGrid w:val="0"/>
                    <w:spacing w:line="280" w:lineRule="exact"/>
                    <w:ind w:leftChars="58" w:left="128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 w:rsidRPr="00C05FAD"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1</w:t>
                  </w:r>
                  <w:r w:rsidR="002606E9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3</w:t>
                  </w: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:</w:t>
                  </w:r>
                  <w:r w:rsidR="002606E9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0</w:t>
                  </w:r>
                  <w:r w:rsidRPr="00C05FAD"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0-1</w:t>
                  </w:r>
                  <w:r w:rsidR="001D29CC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7</w:t>
                  </w:r>
                  <w:r w:rsidRPr="00C05FAD"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:</w:t>
                  </w:r>
                  <w:r w:rsidR="002606E9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0</w:t>
                  </w:r>
                  <w:r w:rsidRPr="00C05FAD"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0</w:t>
                  </w:r>
                </w:p>
              </w:tc>
              <w:tc>
                <w:tcPr>
                  <w:tcW w:w="5245" w:type="dxa"/>
                  <w:vAlign w:val="center"/>
                </w:tcPr>
                <w:p w:rsidR="0099019C" w:rsidRPr="00C05FAD" w:rsidRDefault="0099019C" w:rsidP="00C05FAD">
                  <w:pPr>
                    <w:snapToGrid w:val="0"/>
                    <w:spacing w:line="280" w:lineRule="exact"/>
                    <w:ind w:leftChars="58" w:left="128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 w:rsidRPr="0099019C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十二年國教性別平等教育議題課程之核心素養為導向教案設計</w:t>
                  </w:r>
                  <w:r w:rsidR="001D29CC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暨綜合座談</w:t>
                  </w:r>
                </w:p>
              </w:tc>
              <w:tc>
                <w:tcPr>
                  <w:tcW w:w="2393" w:type="dxa"/>
                  <w:vAlign w:val="center"/>
                </w:tcPr>
                <w:p w:rsidR="000C00FA" w:rsidRDefault="000C00FA" w:rsidP="00C05FAD">
                  <w:pPr>
                    <w:snapToGrid w:val="0"/>
                    <w:spacing w:line="280" w:lineRule="exact"/>
                    <w:ind w:leftChars="58" w:left="128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新竹市關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埔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國小</w:t>
                  </w:r>
                </w:p>
                <w:p w:rsidR="001D29CC" w:rsidRDefault="000C00FA" w:rsidP="00C05FAD">
                  <w:pPr>
                    <w:snapToGrid w:val="0"/>
                    <w:spacing w:line="280" w:lineRule="exact"/>
                    <w:ind w:leftChars="58" w:left="128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李怡穎主任</w:t>
                  </w:r>
                </w:p>
                <w:p w:rsidR="000C00FA" w:rsidRPr="00C05FAD" w:rsidRDefault="001D29CC" w:rsidP="00C05FAD">
                  <w:pPr>
                    <w:snapToGrid w:val="0"/>
                    <w:spacing w:line="280" w:lineRule="exact"/>
                    <w:ind w:leftChars="58" w:left="128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練芳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妤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老師</w:t>
                  </w:r>
                </w:p>
              </w:tc>
            </w:tr>
          </w:tbl>
          <w:p w:rsidR="00602167" w:rsidRDefault="00602167" w:rsidP="002C5A21">
            <w:pPr>
              <w:widowControl w:val="0"/>
              <w:adjustRightInd w:val="0"/>
              <w:snapToGrid w:val="0"/>
              <w:spacing w:after="0" w:line="4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602167" w:rsidRPr="00602167" w:rsidRDefault="00820DF1" w:rsidP="00602167">
            <w:pPr>
              <w:widowControl w:val="0"/>
              <w:adjustRightInd w:val="0"/>
              <w:snapToGrid w:val="0"/>
              <w:spacing w:after="0" w:line="4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lastRenderedPageBreak/>
              <w:t>八、</w:t>
            </w:r>
            <w:r w:rsidR="00602167" w:rsidRPr="0060216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報名方式：</w:t>
            </w:r>
          </w:p>
          <w:p w:rsidR="00602167" w:rsidRPr="00602167" w:rsidRDefault="00602167" w:rsidP="00602167">
            <w:pPr>
              <w:widowControl w:val="0"/>
              <w:adjustRightInd w:val="0"/>
              <w:snapToGrid w:val="0"/>
              <w:spacing w:after="0" w:line="4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proofErr w:type="gramStart"/>
            <w:r w:rsidRPr="0060216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  <w:r w:rsidRPr="0060216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請自行至全國教師在職進修網</w:t>
            </w:r>
            <w:proofErr w:type="gramStart"/>
            <w:r w:rsidRPr="0060216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</w:t>
            </w:r>
            <w:proofErr w:type="gramEnd"/>
            <w:r w:rsidRPr="0060216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http://www1.inservice.edu.tw/</w:t>
            </w:r>
            <w:proofErr w:type="gramStart"/>
            <w:r w:rsidRPr="0060216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）</w:t>
            </w:r>
            <w:proofErr w:type="gramEnd"/>
            <w:r w:rsidRPr="0060216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報名。</w:t>
            </w:r>
          </w:p>
          <w:p w:rsidR="00602167" w:rsidRDefault="00602167" w:rsidP="00602167">
            <w:pPr>
              <w:widowControl w:val="0"/>
              <w:adjustRightInd w:val="0"/>
              <w:snapToGrid w:val="0"/>
              <w:spacing w:after="0" w:line="4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 w:rsidRPr="0060216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二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  <w:r w:rsidRPr="0060216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請在本(108)年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</w:t>
            </w:r>
            <w:r w:rsidRPr="0060216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19</w:t>
            </w:r>
            <w:r w:rsidRPr="0060216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日(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二</w:t>
            </w:r>
            <w:r w:rsidRPr="0060216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)前完成報名程序</w:t>
            </w:r>
          </w:p>
          <w:p w:rsidR="00820DF1" w:rsidRDefault="00602167" w:rsidP="00602167">
            <w:pPr>
              <w:widowControl w:val="0"/>
              <w:adjustRightInd w:val="0"/>
              <w:snapToGrid w:val="0"/>
              <w:spacing w:after="0" w:line="4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065CF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九、</w:t>
            </w:r>
            <w:r w:rsidR="00820DF1"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經費來源</w:t>
            </w:r>
            <w:r w:rsidR="003065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:</w:t>
            </w:r>
            <w:r w:rsidR="003065CF">
              <w:rPr>
                <w:rFonts w:hint="eastAsia"/>
                <w:lang w:eastAsia="zh-TW"/>
              </w:rPr>
              <w:t xml:space="preserve"> </w:t>
            </w:r>
            <w:r w:rsidR="003065CF" w:rsidRPr="003065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花蓮縣國民教育輔導團性平教育議題</w:t>
            </w:r>
            <w:bookmarkStart w:id="0" w:name="_GoBack"/>
            <w:bookmarkEnd w:id="0"/>
            <w:r w:rsidR="009F484F" w:rsidRPr="009F484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補助。</w:t>
            </w:r>
          </w:p>
          <w:p w:rsidR="00602167" w:rsidRDefault="00602167" w:rsidP="00602167">
            <w:pPr>
              <w:widowControl w:val="0"/>
              <w:adjustRightInd w:val="0"/>
              <w:snapToGrid w:val="0"/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十</w:t>
            </w:r>
            <w:r w:rsidRPr="0060216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、承辦本計畫工作人員依獎懲規定給予敘獎。</w:t>
            </w:r>
          </w:p>
          <w:p w:rsidR="00820DF1" w:rsidRPr="002C5A21" w:rsidRDefault="005443A3" w:rsidP="00602167">
            <w:pPr>
              <w:widowControl w:val="0"/>
              <w:adjustRightInd w:val="0"/>
              <w:snapToGrid w:val="0"/>
              <w:spacing w:after="0" w:line="4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十</w:t>
            </w:r>
            <w:r w:rsidR="0060216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一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、本計畫奉核後實施，修正時亦同。</w:t>
            </w:r>
          </w:p>
        </w:tc>
      </w:tr>
    </w:tbl>
    <w:p w:rsidR="003065CF" w:rsidRPr="00A51C49" w:rsidRDefault="003065CF">
      <w:pPr>
        <w:rPr>
          <w:lang w:eastAsia="zh-TW"/>
        </w:rPr>
      </w:pPr>
    </w:p>
    <w:sectPr w:rsidR="003065CF" w:rsidRPr="00A51C49" w:rsidSect="008D46C5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F92" w:rsidRDefault="00933F92" w:rsidP="00F80F32">
      <w:pPr>
        <w:spacing w:after="0" w:line="240" w:lineRule="auto"/>
      </w:pPr>
      <w:r>
        <w:separator/>
      </w:r>
    </w:p>
  </w:endnote>
  <w:endnote w:type="continuationSeparator" w:id="0">
    <w:p w:rsidR="00933F92" w:rsidRDefault="00933F92" w:rsidP="00F80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iti TC Light">
    <w:altName w:val="Arial Unicode MS"/>
    <w:charset w:val="51"/>
    <w:family w:val="auto"/>
    <w:pitch w:val="variable"/>
    <w:sig w:usb0="00000000" w:usb1="0808004A" w:usb2="00000010" w:usb3="00000000" w:csb0="003E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C3C" w:rsidRDefault="00006027" w:rsidP="008574F3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F3C3C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F3C3C" w:rsidRDefault="00AF3C3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C3C" w:rsidRDefault="00006027" w:rsidP="008574F3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F3C3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07027">
      <w:rPr>
        <w:rStyle w:val="af2"/>
        <w:noProof/>
      </w:rPr>
      <w:t>1</w:t>
    </w:r>
    <w:r>
      <w:rPr>
        <w:rStyle w:val="af2"/>
      </w:rPr>
      <w:fldChar w:fldCharType="end"/>
    </w:r>
  </w:p>
  <w:p w:rsidR="00AF3C3C" w:rsidRDefault="00AF3C3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F92" w:rsidRDefault="00933F92" w:rsidP="00F80F32">
      <w:pPr>
        <w:spacing w:after="0" w:line="240" w:lineRule="auto"/>
      </w:pPr>
      <w:r>
        <w:separator/>
      </w:r>
    </w:p>
  </w:footnote>
  <w:footnote w:type="continuationSeparator" w:id="0">
    <w:p w:rsidR="00933F92" w:rsidRDefault="00933F92" w:rsidP="00F80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7FD"/>
    <w:multiLevelType w:val="hybridMultilevel"/>
    <w:tmpl w:val="F86A84F6"/>
    <w:lvl w:ilvl="0" w:tplc="04090001">
      <w:start w:val="1"/>
      <w:numFmt w:val="bullet"/>
      <w:lvlText w:val=""/>
      <w:lvlJc w:val="left"/>
      <w:pPr>
        <w:tabs>
          <w:tab w:val="num" w:pos="514"/>
        </w:tabs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4"/>
        </w:tabs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4"/>
        </w:tabs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4"/>
        </w:tabs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34"/>
        </w:tabs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14"/>
        </w:tabs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4"/>
        </w:tabs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74"/>
        </w:tabs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4"/>
        </w:tabs>
        <w:ind w:left="4354" w:hanging="480"/>
      </w:pPr>
      <w:rPr>
        <w:rFonts w:ascii="Wingdings" w:hAnsi="Wingdings" w:hint="default"/>
      </w:rPr>
    </w:lvl>
  </w:abstractNum>
  <w:abstractNum w:abstractNumId="1">
    <w:nsid w:val="10CF0260"/>
    <w:multiLevelType w:val="hybridMultilevel"/>
    <w:tmpl w:val="02944382"/>
    <w:lvl w:ilvl="0" w:tplc="4E50D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DA6C34"/>
    <w:multiLevelType w:val="hybridMultilevel"/>
    <w:tmpl w:val="2D6040FE"/>
    <w:lvl w:ilvl="0" w:tplc="AEA0D6AC">
      <w:start w:val="106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D38217A"/>
    <w:multiLevelType w:val="hybridMultilevel"/>
    <w:tmpl w:val="09344D96"/>
    <w:lvl w:ilvl="0" w:tplc="C9F2EF98">
      <w:start w:val="1"/>
      <w:numFmt w:val="taiwaneseCountingThousand"/>
      <w:lvlText w:val="(%1)"/>
      <w:lvlJc w:val="left"/>
      <w:pPr>
        <w:tabs>
          <w:tab w:val="num" w:pos="0"/>
        </w:tabs>
        <w:ind w:left="624" w:hanging="624"/>
      </w:pPr>
      <w:rPr>
        <w:rFonts w:eastAsia="標楷體" w:hint="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6EA1C67"/>
    <w:multiLevelType w:val="hybridMultilevel"/>
    <w:tmpl w:val="3B188AF2"/>
    <w:lvl w:ilvl="0" w:tplc="2C74BA1C">
      <w:start w:val="108"/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7D71198"/>
    <w:multiLevelType w:val="hybridMultilevel"/>
    <w:tmpl w:val="B5C01B4C"/>
    <w:lvl w:ilvl="0" w:tplc="F3720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506E97"/>
    <w:multiLevelType w:val="hybridMultilevel"/>
    <w:tmpl w:val="FA74D17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63B32D3"/>
    <w:multiLevelType w:val="hybridMultilevel"/>
    <w:tmpl w:val="2ED02B4E"/>
    <w:lvl w:ilvl="0" w:tplc="909E9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3955F8"/>
    <w:multiLevelType w:val="hybridMultilevel"/>
    <w:tmpl w:val="5F3016BA"/>
    <w:lvl w:ilvl="0" w:tplc="FB94E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6C5"/>
    <w:rsid w:val="00006027"/>
    <w:rsid w:val="00007027"/>
    <w:rsid w:val="00032FDC"/>
    <w:rsid w:val="00045705"/>
    <w:rsid w:val="00054D1E"/>
    <w:rsid w:val="00054FDB"/>
    <w:rsid w:val="00062D97"/>
    <w:rsid w:val="00083EA9"/>
    <w:rsid w:val="00094BD6"/>
    <w:rsid w:val="000C00FA"/>
    <w:rsid w:val="000E6F91"/>
    <w:rsid w:val="00107E60"/>
    <w:rsid w:val="001120AD"/>
    <w:rsid w:val="00112533"/>
    <w:rsid w:val="0012389F"/>
    <w:rsid w:val="00136344"/>
    <w:rsid w:val="00144039"/>
    <w:rsid w:val="00190583"/>
    <w:rsid w:val="00196358"/>
    <w:rsid w:val="001A51A5"/>
    <w:rsid w:val="001B50E3"/>
    <w:rsid w:val="001B7A62"/>
    <w:rsid w:val="001D29CC"/>
    <w:rsid w:val="001E4893"/>
    <w:rsid w:val="00205377"/>
    <w:rsid w:val="00212EAB"/>
    <w:rsid w:val="002202FC"/>
    <w:rsid w:val="00225E34"/>
    <w:rsid w:val="00235F7A"/>
    <w:rsid w:val="002405F9"/>
    <w:rsid w:val="002606E9"/>
    <w:rsid w:val="0026499C"/>
    <w:rsid w:val="00267068"/>
    <w:rsid w:val="0029164F"/>
    <w:rsid w:val="002931F5"/>
    <w:rsid w:val="0029427C"/>
    <w:rsid w:val="00294E46"/>
    <w:rsid w:val="002B578F"/>
    <w:rsid w:val="002C5767"/>
    <w:rsid w:val="002C5A21"/>
    <w:rsid w:val="002C5FCB"/>
    <w:rsid w:val="002C6188"/>
    <w:rsid w:val="002C7E71"/>
    <w:rsid w:val="002D01BE"/>
    <w:rsid w:val="002F62C3"/>
    <w:rsid w:val="00304EE1"/>
    <w:rsid w:val="003065CF"/>
    <w:rsid w:val="003315AF"/>
    <w:rsid w:val="003415D1"/>
    <w:rsid w:val="00371300"/>
    <w:rsid w:val="00391498"/>
    <w:rsid w:val="003B7029"/>
    <w:rsid w:val="003C0272"/>
    <w:rsid w:val="003C252E"/>
    <w:rsid w:val="003E202E"/>
    <w:rsid w:val="003E2E33"/>
    <w:rsid w:val="003E3326"/>
    <w:rsid w:val="003F27C5"/>
    <w:rsid w:val="00406957"/>
    <w:rsid w:val="00413131"/>
    <w:rsid w:val="004261CB"/>
    <w:rsid w:val="00430CBC"/>
    <w:rsid w:val="00432B25"/>
    <w:rsid w:val="0043784D"/>
    <w:rsid w:val="004458F7"/>
    <w:rsid w:val="004550D8"/>
    <w:rsid w:val="00465363"/>
    <w:rsid w:val="00477EF6"/>
    <w:rsid w:val="00487722"/>
    <w:rsid w:val="004A1FDB"/>
    <w:rsid w:val="004A2CD9"/>
    <w:rsid w:val="00520F43"/>
    <w:rsid w:val="0052468F"/>
    <w:rsid w:val="005443A3"/>
    <w:rsid w:val="00546124"/>
    <w:rsid w:val="00555F39"/>
    <w:rsid w:val="00560C72"/>
    <w:rsid w:val="00562225"/>
    <w:rsid w:val="0056742A"/>
    <w:rsid w:val="005772AD"/>
    <w:rsid w:val="00577638"/>
    <w:rsid w:val="005800F3"/>
    <w:rsid w:val="00580942"/>
    <w:rsid w:val="00587555"/>
    <w:rsid w:val="005929F3"/>
    <w:rsid w:val="005B1086"/>
    <w:rsid w:val="005D3A84"/>
    <w:rsid w:val="005E0C37"/>
    <w:rsid w:val="005F36F1"/>
    <w:rsid w:val="00602167"/>
    <w:rsid w:val="0060744D"/>
    <w:rsid w:val="00644522"/>
    <w:rsid w:val="00646E9B"/>
    <w:rsid w:val="0065090A"/>
    <w:rsid w:val="0068121F"/>
    <w:rsid w:val="006A14E1"/>
    <w:rsid w:val="006A5AC1"/>
    <w:rsid w:val="006A6B2B"/>
    <w:rsid w:val="006C5781"/>
    <w:rsid w:val="006D134D"/>
    <w:rsid w:val="006E1E7D"/>
    <w:rsid w:val="00717F30"/>
    <w:rsid w:val="007242E6"/>
    <w:rsid w:val="007423D8"/>
    <w:rsid w:val="00744B37"/>
    <w:rsid w:val="00752CA2"/>
    <w:rsid w:val="00773136"/>
    <w:rsid w:val="007765C8"/>
    <w:rsid w:val="00782BEA"/>
    <w:rsid w:val="00787CA5"/>
    <w:rsid w:val="007959D7"/>
    <w:rsid w:val="007A52A3"/>
    <w:rsid w:val="007A5BA4"/>
    <w:rsid w:val="007D6631"/>
    <w:rsid w:val="007D7A3F"/>
    <w:rsid w:val="007F256B"/>
    <w:rsid w:val="007F2790"/>
    <w:rsid w:val="00800E58"/>
    <w:rsid w:val="00811629"/>
    <w:rsid w:val="00820DF1"/>
    <w:rsid w:val="00844F42"/>
    <w:rsid w:val="008574F3"/>
    <w:rsid w:val="00857CAE"/>
    <w:rsid w:val="0086241B"/>
    <w:rsid w:val="008840A2"/>
    <w:rsid w:val="008943B5"/>
    <w:rsid w:val="008953C4"/>
    <w:rsid w:val="008C24C9"/>
    <w:rsid w:val="008C56E5"/>
    <w:rsid w:val="008D23B0"/>
    <w:rsid w:val="008D46C5"/>
    <w:rsid w:val="008F4683"/>
    <w:rsid w:val="00917D91"/>
    <w:rsid w:val="00924474"/>
    <w:rsid w:val="00933F92"/>
    <w:rsid w:val="00942B65"/>
    <w:rsid w:val="00965B04"/>
    <w:rsid w:val="00966F5C"/>
    <w:rsid w:val="0097273D"/>
    <w:rsid w:val="009750A0"/>
    <w:rsid w:val="00984B71"/>
    <w:rsid w:val="0099019C"/>
    <w:rsid w:val="0099311C"/>
    <w:rsid w:val="009952BF"/>
    <w:rsid w:val="009A01FE"/>
    <w:rsid w:val="009A25C9"/>
    <w:rsid w:val="009A43BD"/>
    <w:rsid w:val="009A72C2"/>
    <w:rsid w:val="009E03E4"/>
    <w:rsid w:val="009E77DC"/>
    <w:rsid w:val="009E7E2B"/>
    <w:rsid w:val="009F484F"/>
    <w:rsid w:val="00A00FB1"/>
    <w:rsid w:val="00A140E4"/>
    <w:rsid w:val="00A33972"/>
    <w:rsid w:val="00A51C49"/>
    <w:rsid w:val="00A7269D"/>
    <w:rsid w:val="00A7780A"/>
    <w:rsid w:val="00A92837"/>
    <w:rsid w:val="00A92A3D"/>
    <w:rsid w:val="00AF3C3C"/>
    <w:rsid w:val="00AF6BAB"/>
    <w:rsid w:val="00B05486"/>
    <w:rsid w:val="00B12FC9"/>
    <w:rsid w:val="00B45D5E"/>
    <w:rsid w:val="00B55C2F"/>
    <w:rsid w:val="00BA7406"/>
    <w:rsid w:val="00BB5DE3"/>
    <w:rsid w:val="00C05FAD"/>
    <w:rsid w:val="00C141B9"/>
    <w:rsid w:val="00C226CA"/>
    <w:rsid w:val="00C22A1E"/>
    <w:rsid w:val="00C23382"/>
    <w:rsid w:val="00C52173"/>
    <w:rsid w:val="00C642B3"/>
    <w:rsid w:val="00C64C71"/>
    <w:rsid w:val="00C7555B"/>
    <w:rsid w:val="00C913EB"/>
    <w:rsid w:val="00CA3D25"/>
    <w:rsid w:val="00CA45E4"/>
    <w:rsid w:val="00CA5694"/>
    <w:rsid w:val="00CC07DA"/>
    <w:rsid w:val="00CC4426"/>
    <w:rsid w:val="00CD237A"/>
    <w:rsid w:val="00CF06E6"/>
    <w:rsid w:val="00D33DA1"/>
    <w:rsid w:val="00D60089"/>
    <w:rsid w:val="00D62EC7"/>
    <w:rsid w:val="00D64B56"/>
    <w:rsid w:val="00D7025C"/>
    <w:rsid w:val="00D7205E"/>
    <w:rsid w:val="00D83EF5"/>
    <w:rsid w:val="00D91A32"/>
    <w:rsid w:val="00D93984"/>
    <w:rsid w:val="00DB0517"/>
    <w:rsid w:val="00DB4B79"/>
    <w:rsid w:val="00DD021A"/>
    <w:rsid w:val="00DE28A8"/>
    <w:rsid w:val="00DE65D7"/>
    <w:rsid w:val="00E0347B"/>
    <w:rsid w:val="00E155F1"/>
    <w:rsid w:val="00E30523"/>
    <w:rsid w:val="00E31A06"/>
    <w:rsid w:val="00E3675D"/>
    <w:rsid w:val="00E643CC"/>
    <w:rsid w:val="00E93DB4"/>
    <w:rsid w:val="00EB7730"/>
    <w:rsid w:val="00ED1CB1"/>
    <w:rsid w:val="00F131F5"/>
    <w:rsid w:val="00F14048"/>
    <w:rsid w:val="00F173A9"/>
    <w:rsid w:val="00F220C0"/>
    <w:rsid w:val="00F36169"/>
    <w:rsid w:val="00F36633"/>
    <w:rsid w:val="00F80F32"/>
    <w:rsid w:val="00F835B0"/>
    <w:rsid w:val="00FA38AD"/>
    <w:rsid w:val="00FD674D"/>
    <w:rsid w:val="00FE18E3"/>
    <w:rsid w:val="00FE3B0C"/>
    <w:rsid w:val="00FE4526"/>
    <w:rsid w:val="00FF2583"/>
    <w:rsid w:val="00FF29B8"/>
    <w:rsid w:val="00FF4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C5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46C5"/>
    <w:pPr>
      <w:widowControl w:val="0"/>
      <w:spacing w:after="0" w:line="240" w:lineRule="auto"/>
      <w:ind w:leftChars="200" w:left="480"/>
    </w:pPr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8D46C5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80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0F32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F80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0F32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E18E3"/>
    <w:pPr>
      <w:spacing w:after="0" w:line="240" w:lineRule="auto"/>
    </w:pPr>
    <w:rPr>
      <w:rFonts w:ascii="Heiti TC Light" w:eastAsia="Heiti TC Light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E18E3"/>
    <w:rPr>
      <w:rFonts w:ascii="Heiti TC Light" w:eastAsia="Heiti TC Light" w:hAnsi="Calibri" w:cs="Times New Roman"/>
      <w:kern w:val="0"/>
      <w:sz w:val="18"/>
      <w:szCs w:val="18"/>
      <w:lang w:eastAsia="en-US"/>
    </w:rPr>
  </w:style>
  <w:style w:type="table" w:styleId="ab">
    <w:name w:val="Table Grid"/>
    <w:basedOn w:val="a1"/>
    <w:rsid w:val="00235F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內文 A"/>
    <w:rsid w:val="00BA7406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ad">
    <w:name w:val="(一)"/>
    <w:rsid w:val="00BA7406"/>
    <w:pPr>
      <w:ind w:leftChars="200" w:left="1200" w:hangingChars="257" w:hanging="720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styleId="ae">
    <w:name w:val="Body Text"/>
    <w:basedOn w:val="a"/>
    <w:link w:val="af"/>
    <w:rsid w:val="002931F5"/>
    <w:pPr>
      <w:widowControl w:val="0"/>
      <w:spacing w:after="120" w:line="240" w:lineRule="auto"/>
    </w:pPr>
    <w:rPr>
      <w:rFonts w:ascii="Times New Roman" w:hAnsi="Times New Roman"/>
      <w:kern w:val="2"/>
      <w:sz w:val="24"/>
      <w:szCs w:val="24"/>
      <w:lang w:eastAsia="zh-TW"/>
    </w:rPr>
  </w:style>
  <w:style w:type="character" w:customStyle="1" w:styleId="af">
    <w:name w:val="本文 字元"/>
    <w:basedOn w:val="a0"/>
    <w:link w:val="ae"/>
    <w:rsid w:val="002931F5"/>
    <w:rPr>
      <w:rFonts w:ascii="Times New Roman" w:eastAsia="新細明體" w:hAnsi="Times New Roman" w:cs="Times New Roman"/>
      <w:szCs w:val="24"/>
    </w:rPr>
  </w:style>
  <w:style w:type="paragraph" w:styleId="af0">
    <w:name w:val="Body Text Indent"/>
    <w:basedOn w:val="a"/>
    <w:link w:val="af1"/>
    <w:rsid w:val="002931F5"/>
    <w:pPr>
      <w:widowControl w:val="0"/>
      <w:spacing w:after="120" w:line="240" w:lineRule="auto"/>
      <w:ind w:leftChars="200" w:left="480"/>
    </w:pPr>
    <w:rPr>
      <w:rFonts w:ascii="Times New Roman" w:hAnsi="Times New Roman"/>
      <w:kern w:val="2"/>
      <w:sz w:val="24"/>
      <w:szCs w:val="24"/>
    </w:rPr>
  </w:style>
  <w:style w:type="character" w:customStyle="1" w:styleId="af1">
    <w:name w:val="本文縮排 字元"/>
    <w:basedOn w:val="a0"/>
    <w:link w:val="af0"/>
    <w:rsid w:val="002931F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2931F5"/>
    <w:pPr>
      <w:spacing w:before="100" w:beforeAutospacing="1" w:after="100" w:afterAutospacing="1" w:line="240" w:lineRule="auto"/>
    </w:pPr>
    <w:rPr>
      <w:rFonts w:ascii="新細明體" w:hAnsi="新細明體" w:cs="新細明體"/>
      <w:sz w:val="24"/>
      <w:szCs w:val="24"/>
      <w:lang w:eastAsia="zh-TW"/>
    </w:rPr>
  </w:style>
  <w:style w:type="character" w:styleId="af2">
    <w:name w:val="page number"/>
    <w:basedOn w:val="a0"/>
    <w:uiPriority w:val="99"/>
    <w:semiHidden/>
    <w:unhideWhenUsed/>
    <w:rsid w:val="00FA3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C5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46C5"/>
    <w:pPr>
      <w:widowControl w:val="0"/>
      <w:spacing w:after="0" w:line="240" w:lineRule="auto"/>
      <w:ind w:leftChars="200" w:left="480"/>
    </w:pPr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8D46C5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80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0F32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F80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0F32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E18E3"/>
    <w:pPr>
      <w:spacing w:after="0" w:line="240" w:lineRule="auto"/>
    </w:pPr>
    <w:rPr>
      <w:rFonts w:ascii="Heiti TC Light" w:eastAsia="Heiti TC Light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E18E3"/>
    <w:rPr>
      <w:rFonts w:ascii="Heiti TC Light" w:eastAsia="Heiti TC Light" w:hAnsi="Calibri" w:cs="Times New Roman"/>
      <w:kern w:val="0"/>
      <w:sz w:val="18"/>
      <w:szCs w:val="18"/>
      <w:lang w:eastAsia="en-US"/>
    </w:rPr>
  </w:style>
  <w:style w:type="table" w:styleId="ab">
    <w:name w:val="Table Grid"/>
    <w:basedOn w:val="a1"/>
    <w:rsid w:val="00235F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內文 A"/>
    <w:rsid w:val="00BA7406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ad">
    <w:name w:val="(一)"/>
    <w:rsid w:val="00BA7406"/>
    <w:pPr>
      <w:ind w:leftChars="200" w:left="1200" w:hangingChars="257" w:hanging="720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styleId="ae">
    <w:name w:val="Body Text"/>
    <w:basedOn w:val="a"/>
    <w:link w:val="af"/>
    <w:rsid w:val="002931F5"/>
    <w:pPr>
      <w:widowControl w:val="0"/>
      <w:spacing w:after="120" w:line="240" w:lineRule="auto"/>
    </w:pPr>
    <w:rPr>
      <w:rFonts w:ascii="Times New Roman" w:hAnsi="Times New Roman"/>
      <w:kern w:val="2"/>
      <w:sz w:val="24"/>
      <w:szCs w:val="24"/>
      <w:lang w:eastAsia="zh-TW"/>
    </w:rPr>
  </w:style>
  <w:style w:type="character" w:customStyle="1" w:styleId="af">
    <w:name w:val="本文 字元"/>
    <w:basedOn w:val="a0"/>
    <w:link w:val="ae"/>
    <w:rsid w:val="002931F5"/>
    <w:rPr>
      <w:rFonts w:ascii="Times New Roman" w:eastAsia="新細明體" w:hAnsi="Times New Roman" w:cs="Times New Roman"/>
      <w:szCs w:val="24"/>
    </w:rPr>
  </w:style>
  <w:style w:type="paragraph" w:styleId="af0">
    <w:name w:val="Body Text Indent"/>
    <w:basedOn w:val="a"/>
    <w:link w:val="af1"/>
    <w:rsid w:val="002931F5"/>
    <w:pPr>
      <w:widowControl w:val="0"/>
      <w:spacing w:after="120" w:line="240" w:lineRule="auto"/>
      <w:ind w:leftChars="200" w:left="480"/>
    </w:pPr>
    <w:rPr>
      <w:rFonts w:ascii="Times New Roman" w:hAnsi="Times New Roman"/>
      <w:kern w:val="2"/>
      <w:sz w:val="24"/>
      <w:szCs w:val="24"/>
    </w:rPr>
  </w:style>
  <w:style w:type="character" w:customStyle="1" w:styleId="af1">
    <w:name w:val="本文縮排 字元"/>
    <w:basedOn w:val="a0"/>
    <w:link w:val="af0"/>
    <w:rsid w:val="002931F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2931F5"/>
    <w:pPr>
      <w:spacing w:before="100" w:beforeAutospacing="1" w:after="100" w:afterAutospacing="1" w:line="240" w:lineRule="auto"/>
    </w:pPr>
    <w:rPr>
      <w:rFonts w:ascii="新細明體" w:hAnsi="新細明體" w:cs="新細明體"/>
      <w:sz w:val="24"/>
      <w:szCs w:val="24"/>
      <w:lang w:eastAsia="zh-TW"/>
    </w:rPr>
  </w:style>
  <w:style w:type="character" w:styleId="af2">
    <w:name w:val="page number"/>
    <w:basedOn w:val="a0"/>
    <w:uiPriority w:val="99"/>
    <w:semiHidden/>
    <w:unhideWhenUsed/>
    <w:rsid w:val="00FA38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2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7A06AA-872B-4405-A439-0970D751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695</Characters>
  <Application>Microsoft Office Word</Application>
  <DocSecurity>0</DocSecurity>
  <Lines>5</Lines>
  <Paragraphs>1</Paragraphs>
  <ScaleCrop>false</ScaleCrop>
  <Company>C.M.T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2018-12-11T03:28:00Z</cp:lastPrinted>
  <dcterms:created xsi:type="dcterms:W3CDTF">2019-02-25T00:50:00Z</dcterms:created>
  <dcterms:modified xsi:type="dcterms:W3CDTF">2019-02-25T00:50:00Z</dcterms:modified>
</cp:coreProperties>
</file>