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44" w:rsidRDefault="00007394" w:rsidP="00712EA9">
      <w:pPr>
        <w:kinsoku w:val="0"/>
        <w:wordWrap w:val="0"/>
        <w:topLinePunct/>
        <w:rPr>
          <w:rFonts w:ascii="標楷體" w:eastAsia="標楷體" w:hAnsi="標楷體"/>
          <w:szCs w:val="32"/>
        </w:rPr>
      </w:pPr>
      <w:bookmarkStart w:id="0" w:name="_GoBack"/>
      <w:bookmarkEnd w:id="0"/>
      <w:r w:rsidRPr="006B0FFE">
        <w:rPr>
          <w:rFonts w:ascii="標楷體" w:eastAsia="標楷體" w:hAnsi="標楷體" w:hint="eastAsia"/>
          <w:sz w:val="32"/>
          <w:szCs w:val="32"/>
        </w:rPr>
        <w:t>行政院限制所屬公務人員借調及兼職要點第</w:t>
      </w:r>
      <w:r w:rsidR="00184373">
        <w:rPr>
          <w:rFonts w:ascii="標楷體" w:eastAsia="標楷體" w:hAnsi="標楷體" w:hint="eastAsia"/>
          <w:sz w:val="32"/>
          <w:szCs w:val="32"/>
        </w:rPr>
        <w:t>二</w:t>
      </w:r>
      <w:r w:rsidRPr="006B0FFE">
        <w:rPr>
          <w:rFonts w:ascii="標楷體" w:eastAsia="標楷體" w:hAnsi="標楷體" w:hint="eastAsia"/>
          <w:sz w:val="32"/>
          <w:szCs w:val="32"/>
        </w:rPr>
        <w:t>點</w:t>
      </w:r>
      <w:r w:rsidR="00184373">
        <w:rPr>
          <w:rFonts w:ascii="標楷體" w:eastAsia="標楷體" w:hAnsi="標楷體" w:hint="eastAsia"/>
          <w:sz w:val="32"/>
          <w:szCs w:val="32"/>
        </w:rPr>
        <w:t>、第四點、第五點</w:t>
      </w:r>
      <w:r w:rsidRPr="006B0FFE">
        <w:rPr>
          <w:rFonts w:ascii="標楷體" w:eastAsia="標楷體" w:hAnsi="標楷體" w:hint="eastAsia"/>
          <w:sz w:val="32"/>
          <w:szCs w:val="32"/>
        </w:rPr>
        <w:t>修正對照表</w:t>
      </w:r>
    </w:p>
    <w:tbl>
      <w:tblPr>
        <w:tblStyle w:val="a3"/>
        <w:tblW w:w="0" w:type="auto"/>
        <w:tblLook w:val="04A0"/>
      </w:tblPr>
      <w:tblGrid>
        <w:gridCol w:w="2894"/>
        <w:gridCol w:w="2743"/>
        <w:gridCol w:w="2725"/>
      </w:tblGrid>
      <w:tr w:rsidR="00863218" w:rsidTr="00FD669A">
        <w:tc>
          <w:tcPr>
            <w:tcW w:w="2894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修正規定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現行規定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</w:t>
            </w:r>
          </w:p>
        </w:tc>
      </w:tr>
      <w:tr w:rsidR="00863218" w:rsidTr="00AA600C">
        <w:tc>
          <w:tcPr>
            <w:tcW w:w="2894" w:type="dxa"/>
          </w:tcPr>
          <w:p w:rsidR="00863218" w:rsidRPr="00AA600C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 w:rsidRPr="00AA600C">
              <w:rPr>
                <w:rFonts w:ascii="標楷體" w:eastAsia="標楷體" w:hAnsi="標楷體"/>
                <w:szCs w:val="32"/>
              </w:rPr>
              <w:t>二、</w:t>
            </w:r>
            <w:r w:rsidRPr="00AA600C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為應人力交流或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</w:t>
            </w:r>
            <w:r w:rsidRPr="00184373">
              <w:rPr>
                <w:rFonts w:ascii="標楷體" w:eastAsia="標楷體" w:hAnsi="標楷體" w:hint="eastAsia"/>
                <w:szCs w:val="32"/>
              </w:rPr>
              <w:t>代</w:t>
            </w:r>
            <w:r w:rsidRPr="00AA600C">
              <w:rPr>
                <w:rFonts w:ascii="標楷體" w:eastAsia="標楷體" w:hAnsi="標楷體" w:hint="eastAsia"/>
                <w:szCs w:val="32"/>
              </w:rPr>
              <w:t>理。</w:t>
            </w:r>
          </w:p>
          <w:p w:rsidR="00863218" w:rsidRPr="00794E83" w:rsidRDefault="00863218" w:rsidP="007F29EA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szCs w:val="32"/>
              </w:rPr>
            </w:pPr>
            <w:r w:rsidRPr="00AA600C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="007F29EA"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二、</w:t>
            </w:r>
            <w:r w:rsidRPr="00184373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，商借其他機關現職人員，以全部時間至本機關擔任特定之職務或工作，借調期間其本職得依規定指定適當人員代理。</w:t>
            </w:r>
          </w:p>
          <w:p w:rsidR="00863218" w:rsidRPr="00184373" w:rsidRDefault="00863218" w:rsidP="00184373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184373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25" w:type="dxa"/>
          </w:tcPr>
          <w:p w:rsidR="00863218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一、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茲因外部環境迅速變遷，</w:t>
            </w:r>
            <w:r w:rsidR="00A63EA9" w:rsidRPr="00BA3183">
              <w:rPr>
                <w:rFonts w:ascii="標楷體" w:eastAsia="標楷體" w:hAnsi="標楷體"/>
                <w:snapToGrid w:val="0"/>
                <w:kern w:val="0"/>
              </w:rPr>
              <w:t>國家治理環境日趨嚴峻，</w:t>
            </w:r>
            <w:r w:rsidR="00467F63">
              <w:rPr>
                <w:rFonts w:ascii="標楷體" w:eastAsia="標楷體" w:hAnsi="標楷體"/>
                <w:snapToGrid w:val="0"/>
                <w:kern w:val="0"/>
              </w:rPr>
              <w:t>為期各機關人員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具備因應國內外環境快速變化之治理能力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宜加強機關間人力交流，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以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豐富人員工作經驗，瞭解不同層面之業務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，破除機關本位主義，培養跨領域人才，進而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發揮團隊合作，提升服務效能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。爰規劃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運用現行借調制度</w:t>
            </w:r>
            <w:r w:rsidR="00E92FD7" w:rsidRPr="00BA3183">
              <w:rPr>
                <w:rFonts w:ascii="標楷體" w:eastAsia="標楷體" w:hAnsi="標楷體" w:hint="eastAsia"/>
                <w:snapToGrid w:val="0"/>
                <w:kern w:val="0"/>
              </w:rPr>
              <w:t>，修正本點第一項借調定義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，提供人員跨機關職務歷練之機制</w:t>
            </w:r>
            <w:r w:rsidR="00F106BC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，以達成人才交流之目的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706DBF" w:rsidRPr="00184373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二、第二項未修正。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A329A4">
              <w:rPr>
                <w:rFonts w:ascii="標楷體" w:eastAsia="標楷體" w:hAnsi="標楷體" w:hint="eastAsia"/>
                <w:szCs w:val="32"/>
                <w:u w:val="single"/>
              </w:rPr>
              <w:t>下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</w:t>
            </w:r>
            <w:r w:rsidR="00C3269A">
              <w:rPr>
                <w:rFonts w:ascii="標楷體" w:eastAsia="標楷體" w:hAnsi="標楷體" w:hint="eastAsia"/>
                <w:szCs w:val="32"/>
              </w:rPr>
              <w:t>、科技性、稀少性職務，本機關無適當人員可資充任，而外補亦有困難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="00C3269A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="00C3269A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 xml:space="preserve">依建教合作契約，至合作機關 (構) </w:t>
            </w:r>
            <w:r w:rsidR="00C3269A">
              <w:rPr>
                <w:rFonts w:ascii="標楷體" w:eastAsia="標楷體" w:hAnsi="標楷體" w:hint="eastAsia"/>
                <w:szCs w:val="32"/>
              </w:rPr>
              <w:t>擔任有關工作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C8662E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（七）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配合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跨機關</w:t>
            </w:r>
            <w:r w:rsidR="00E47F24" w:rsidRPr="00C8662E">
              <w:rPr>
                <w:rFonts w:ascii="標楷體" w:eastAsia="標楷體" w:hAnsi="標楷體" w:hint="eastAsia"/>
                <w:szCs w:val="32"/>
                <w:u w:val="single"/>
              </w:rPr>
              <w:t>職務歷練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，進行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人力交流</w:t>
            </w:r>
            <w:r w:rsidR="00C3269A">
              <w:rPr>
                <w:rFonts w:ascii="標楷體" w:eastAsia="標楷體" w:hAnsi="標楷體" w:hint="eastAsia"/>
                <w:szCs w:val="32"/>
                <w:u w:val="single"/>
              </w:rPr>
              <w:t>，並以辦理借調為限</w:t>
            </w: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</w:p>
          <w:p w:rsidR="00863218" w:rsidRDefault="00863218" w:rsidP="007467EE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、署、院</w:t>
            </w:r>
            <w:r w:rsidRPr="00CF15E6">
              <w:rPr>
                <w:rFonts w:ascii="標楷體" w:eastAsia="標楷體" w:hAnsi="標楷體" w:hint="eastAsia"/>
                <w:szCs w:val="32"/>
              </w:rPr>
              <w:t>)簡任第十二職等以上主管職務或人員之借調或兼職，應報經本院核准，其餘應由各該部(會、行、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="007467EE" w:rsidRPr="007467EE">
              <w:rPr>
                <w:rFonts w:ascii="標楷體" w:eastAsia="標楷體" w:hAnsi="標楷體" w:hint="eastAsia"/>
                <w:szCs w:val="32"/>
                <w:u w:val="single"/>
              </w:rPr>
              <w:t>直轄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市政府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、直轄市議會、縣(市)政府或縣(市)議會依規定核准。但地方制度法規定由鄉(鎮、市)長依法任免之一級單位主管，其職務或人員之借調或兼職，由各該鄉 (鎮、市)公所依規定核准。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左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專業性、科技性、稀少性職務，本機關無適當人員可資充任，而外補亦有困難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>依建教合作契約，至合作機關 (構) 擔任有關工作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184373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、省政府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簡任第十二職等以上主管    職務或人員之借調或兼職，應報經本院核准，其餘應由各該部(會、行、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省 (市)政府、省諮議會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    、市)長依法任免之一級單位主管，其職務或人員之借調或兼職，由各該鄉 (鎮、市)公所依規定核准。</w:t>
            </w:r>
          </w:p>
        </w:tc>
        <w:tc>
          <w:tcPr>
            <w:tcW w:w="2725" w:type="dxa"/>
          </w:tcPr>
          <w:p w:rsidR="007011D0" w:rsidRDefault="00C20AB9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>一</w:t>
            </w:r>
            <w:r w:rsidR="009B2E30">
              <w:rPr>
                <w:rFonts w:ascii="標楷體" w:eastAsia="標楷體" w:hAnsi="標楷體" w:hint="eastAsia"/>
                <w:szCs w:val="32"/>
              </w:rPr>
              <w:t>、</w:t>
            </w:r>
            <w:r w:rsidR="00863218">
              <w:rPr>
                <w:rFonts w:ascii="標楷體" w:eastAsia="標楷體" w:hAnsi="標楷體" w:hint="eastAsia"/>
                <w:szCs w:val="32"/>
              </w:rPr>
              <w:t>配合現行法制體例</w:t>
            </w:r>
            <w:r w:rsidR="007011D0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酌</w:t>
            </w:r>
            <w:r w:rsidR="007011D0">
              <w:rPr>
                <w:rFonts w:ascii="標楷體" w:eastAsia="標楷體" w:hAnsi="標楷體" w:hint="eastAsia"/>
                <w:szCs w:val="32"/>
              </w:rPr>
              <w:t>修第一項</w:t>
            </w:r>
            <w:r w:rsidR="00706DBF">
              <w:rPr>
                <w:rFonts w:ascii="標楷體" w:eastAsia="標楷體" w:hAnsi="標楷體" w:hint="eastAsia"/>
                <w:szCs w:val="32"/>
              </w:rPr>
              <w:t>序文</w:t>
            </w:r>
            <w:r w:rsidR="00CB573A">
              <w:rPr>
                <w:rFonts w:ascii="標楷體" w:eastAsia="標楷體" w:hAnsi="標楷體" w:hint="eastAsia"/>
                <w:szCs w:val="32"/>
              </w:rPr>
              <w:t>及各款文字</w:t>
            </w:r>
            <w:r w:rsidR="00863218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671173" w:rsidRDefault="00863218" w:rsidP="0067117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</w:rPr>
              <w:t>二</w:t>
            </w:r>
            <w:r w:rsidR="007011D0">
              <w:rPr>
                <w:rFonts w:ascii="標楷體" w:eastAsia="標楷體" w:hAnsi="標楷體" w:hint="eastAsia"/>
                <w:szCs w:val="32"/>
              </w:rPr>
              <w:t>、</w:t>
            </w:r>
            <w:r w:rsidR="009B2E30">
              <w:rPr>
                <w:rFonts w:ascii="標楷體" w:eastAsia="標楷體" w:hAnsi="標楷體"/>
                <w:szCs w:val="32"/>
              </w:rPr>
              <w:t>為利各機關辦理所屬人員</w:t>
            </w:r>
            <w:r w:rsidR="00C20AB9">
              <w:rPr>
                <w:rFonts w:ascii="標楷體" w:eastAsia="標楷體" w:hAnsi="標楷體"/>
                <w:szCs w:val="32"/>
              </w:rPr>
              <w:t>進行</w:t>
            </w:r>
            <w:r w:rsidR="009B2E30">
              <w:rPr>
                <w:rFonts w:ascii="標楷體" w:eastAsia="標楷體" w:hAnsi="標楷體"/>
                <w:szCs w:val="32"/>
              </w:rPr>
              <w:t>跨機關職務歷練之</w:t>
            </w:r>
            <w:r w:rsidRPr="009B2E30">
              <w:rPr>
                <w:rFonts w:ascii="標楷體" w:eastAsia="標楷體" w:hAnsi="標楷體"/>
                <w:szCs w:val="32"/>
              </w:rPr>
              <w:t>需</w:t>
            </w:r>
            <w:r w:rsidR="009B2E30">
              <w:rPr>
                <w:rFonts w:ascii="標楷體" w:eastAsia="標楷體" w:hAnsi="標楷體"/>
                <w:szCs w:val="32"/>
              </w:rPr>
              <w:t>要</w:t>
            </w:r>
            <w:r w:rsidRPr="009B2E30">
              <w:rPr>
                <w:rFonts w:ascii="標楷體" w:eastAsia="標楷體" w:hAnsi="標楷體"/>
                <w:szCs w:val="32"/>
              </w:rPr>
              <w:t>，於本點第一項</w:t>
            </w:r>
            <w:r>
              <w:rPr>
                <w:rFonts w:ascii="標楷體" w:eastAsia="標楷體" w:hAnsi="標楷體" w:hint="eastAsia"/>
                <w:szCs w:val="32"/>
              </w:rPr>
              <w:t>增訂第七款有關</w:t>
            </w:r>
            <w:r w:rsidRPr="004A432D">
              <w:rPr>
                <w:rFonts w:ascii="標楷體" w:eastAsia="標楷體" w:hAnsi="標楷體" w:hint="eastAsia"/>
                <w:szCs w:val="32"/>
              </w:rPr>
              <w:t>配合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跨</w:t>
            </w:r>
            <w:r w:rsidR="005F7220">
              <w:rPr>
                <w:rFonts w:ascii="標楷體" w:eastAsia="標楷體" w:hAnsi="標楷體" w:hint="eastAsia"/>
                <w:szCs w:val="32"/>
              </w:rPr>
              <w:t>機關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職務歷練</w:t>
            </w:r>
            <w:r w:rsidRPr="004A432D">
              <w:rPr>
                <w:rFonts w:ascii="標楷體" w:eastAsia="標楷體" w:hAnsi="標楷體" w:hint="eastAsia"/>
                <w:szCs w:val="32"/>
              </w:rPr>
              <w:t>，進行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人力交流</w:t>
            </w:r>
            <w:r w:rsidRPr="006C7220">
              <w:rPr>
                <w:rFonts w:ascii="標楷體" w:eastAsia="標楷體" w:hAnsi="標楷體" w:hint="eastAsia"/>
                <w:szCs w:val="32"/>
              </w:rPr>
              <w:t>之</w:t>
            </w:r>
            <w:r w:rsidR="002F080C">
              <w:rPr>
                <w:rFonts w:ascii="標楷體" w:eastAsia="標楷體" w:hAnsi="標楷體" w:hint="eastAsia"/>
                <w:szCs w:val="32"/>
              </w:rPr>
              <w:t>借調</w:t>
            </w:r>
            <w:r>
              <w:rPr>
                <w:rFonts w:ascii="標楷體" w:eastAsia="標楷體" w:hAnsi="標楷體" w:hint="eastAsia"/>
                <w:szCs w:val="32"/>
              </w:rPr>
              <w:t>規定</w:t>
            </w:r>
            <w:r w:rsidR="00DA3CC0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</w:t>
            </w:r>
            <w:r w:rsidR="001A490B" w:rsidRPr="00BA3183">
              <w:rPr>
                <w:rFonts w:ascii="標楷體" w:eastAsia="標楷體" w:hAnsi="標楷體" w:hint="eastAsia"/>
                <w:snapToGrid w:val="0"/>
                <w:kern w:val="0"/>
              </w:rPr>
              <w:t>促進機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t>關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間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雙向或單向</w:t>
            </w:r>
            <w:r w:rsidR="002D3C2A" w:rsidRPr="00BA3183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人力交流，</w:t>
            </w:r>
            <w:r w:rsidR="00E54AFA">
              <w:rPr>
                <w:rFonts w:ascii="標楷體" w:eastAsia="標楷體" w:hAnsi="標楷體" w:hint="eastAsia"/>
                <w:szCs w:val="32"/>
              </w:rPr>
              <w:t>進而</w:t>
            </w:r>
            <w:r w:rsidR="00DA3CC0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</w:t>
            </w:r>
            <w:r w:rsidR="001B31BD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2D3C2A" w:rsidRPr="00BA3183">
              <w:rPr>
                <w:rFonts w:ascii="標楷體" w:eastAsia="標楷體" w:hAnsi="標楷體"/>
                <w:snapToGrid w:val="0"/>
                <w:kern w:val="0"/>
              </w:rPr>
              <w:t>增加職務歷練之機會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  <w:r w:rsidR="00E54AFA">
              <w:rPr>
                <w:rFonts w:ascii="標楷體" w:eastAsia="標楷體" w:hAnsi="標楷體" w:hint="eastAsia"/>
                <w:szCs w:val="32"/>
              </w:rPr>
              <w:t>又為利公務人員進行職務歷練，以獲得不同領域之工作經驗，爰第一項第七款</w:t>
            </w:r>
            <w:r w:rsidR="00F92912">
              <w:rPr>
                <w:rFonts w:ascii="標楷體" w:eastAsia="標楷體" w:hAnsi="標楷體" w:hint="eastAsia"/>
                <w:szCs w:val="32"/>
              </w:rPr>
              <w:t>之事由</w:t>
            </w:r>
            <w:r w:rsidR="00E54AFA">
              <w:rPr>
                <w:rFonts w:ascii="標楷體" w:eastAsia="標楷體" w:hAnsi="標楷體" w:hint="eastAsia"/>
                <w:szCs w:val="32"/>
              </w:rPr>
              <w:t>以辦理</w:t>
            </w:r>
            <w:r w:rsidR="00F92912">
              <w:rPr>
                <w:rFonts w:ascii="標楷體" w:eastAsia="標楷體" w:hAnsi="標楷體" w:hint="eastAsia"/>
                <w:szCs w:val="32"/>
              </w:rPr>
              <w:t>借調為限，而不</w:t>
            </w:r>
            <w:r w:rsidR="00535873">
              <w:rPr>
                <w:rFonts w:ascii="標楷體" w:eastAsia="標楷體" w:hAnsi="標楷體" w:hint="eastAsia"/>
                <w:szCs w:val="32"/>
              </w:rPr>
              <w:t>及於</w:t>
            </w:r>
            <w:r w:rsidR="00F92912">
              <w:rPr>
                <w:rFonts w:ascii="標楷體" w:eastAsia="標楷體" w:hAnsi="標楷體" w:hint="eastAsia"/>
                <w:szCs w:val="32"/>
              </w:rPr>
              <w:t>兼職，併此敘明。</w:t>
            </w:r>
          </w:p>
          <w:p w:rsidR="00706DBF" w:rsidRPr="00184373" w:rsidRDefault="00706DBF" w:rsidP="002D52A0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zCs w:val="32"/>
              </w:rPr>
              <w:t>三、</w:t>
            </w:r>
            <w:r w:rsidR="008232E1">
              <w:rPr>
                <w:rFonts w:ascii="標楷體" w:eastAsia="標楷體" w:hAnsi="標楷體" w:hint="eastAsia"/>
                <w:szCs w:val="32"/>
              </w:rPr>
              <w:t>第二項</w:t>
            </w:r>
            <w:r w:rsidR="00006C1D">
              <w:rPr>
                <w:rFonts w:ascii="標楷體" w:eastAsia="標楷體" w:hAnsi="標楷體" w:hint="eastAsia"/>
                <w:szCs w:val="32"/>
              </w:rPr>
              <w:t>配合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行政院組織調整及</w:t>
            </w:r>
            <w:r w:rsidR="00006C1D">
              <w:rPr>
                <w:rFonts w:ascii="標楷體" w:eastAsia="標楷體" w:hAnsi="標楷體" w:hint="eastAsia"/>
                <w:szCs w:val="32"/>
              </w:rPr>
              <w:t>省政府虛級化</w:t>
            </w:r>
            <w:r w:rsidR="002D52A0">
              <w:rPr>
                <w:rFonts w:ascii="標楷體" w:eastAsia="標楷體" w:hAnsi="標楷體" w:hint="eastAsia"/>
                <w:szCs w:val="32"/>
              </w:rPr>
              <w:t>等</w:t>
            </w:r>
            <w:r w:rsidR="00006C1D">
              <w:rPr>
                <w:rFonts w:ascii="標楷體" w:eastAsia="標楷體" w:hAnsi="標楷體" w:hint="eastAsia"/>
                <w:szCs w:val="32"/>
              </w:rPr>
              <w:t>，</w:t>
            </w:r>
            <w:r w:rsidR="002D52A0" w:rsidRPr="00E303B2">
              <w:rPr>
                <w:rFonts w:ascii="標楷體" w:eastAsia="標楷體" w:hAnsi="標楷體" w:hint="eastAsia"/>
                <w:szCs w:val="24"/>
              </w:rPr>
              <w:t>酌作文字修正。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E131BE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="00C3269A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="00C3269A" w:rsidRPr="00C3269A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但借調或兼職之職務有任期，且任期超過四年者，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以一任為限。</w:t>
            </w:r>
          </w:p>
          <w:p w:rsidR="00863218" w:rsidRDefault="00863218" w:rsidP="000906D9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  <w:p w:rsidR="009042C0" w:rsidRDefault="00C20AB9" w:rsidP="003C2690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各機關公務人員</w:t>
            </w:r>
            <w:r w:rsidR="00863218" w:rsidRPr="00217F87">
              <w:rPr>
                <w:rFonts w:ascii="標楷體" w:eastAsia="標楷體" w:hAnsi="標楷體" w:hint="eastAsia"/>
                <w:szCs w:val="32"/>
                <w:u w:val="single"/>
              </w:rPr>
              <w:t>依第四點第一項第七款辦理借調期間，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一年</w:t>
            </w:r>
            <w:r w:rsidR="009042C0" w:rsidRPr="009042C0">
              <w:rPr>
                <w:rFonts w:ascii="標楷體" w:eastAsia="標楷體" w:hAnsi="標楷體" w:hint="eastAsia"/>
                <w:szCs w:val="32"/>
                <w:u w:val="single"/>
              </w:rPr>
              <w:t>；必要時得延長之，延長期間不得逾一年，並以一次為限。</w:t>
            </w:r>
          </w:p>
          <w:p w:rsidR="00863218" w:rsidRPr="00217F87" w:rsidRDefault="00952411" w:rsidP="00952411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前</w:t>
            </w:r>
            <w:r w:rsidR="00D118EE" w:rsidRPr="00D118EE">
              <w:rPr>
                <w:rFonts w:ascii="標楷體" w:eastAsia="標楷體" w:hAnsi="標楷體" w:hint="eastAsia"/>
                <w:szCs w:val="32"/>
                <w:u w:val="single"/>
              </w:rPr>
              <w:t>項借調期間</w:t>
            </w:r>
            <w:r w:rsidR="00863218">
              <w:rPr>
                <w:rFonts w:ascii="標楷體" w:eastAsia="標楷體" w:hAnsi="標楷體" w:hint="eastAsia"/>
                <w:szCs w:val="32"/>
                <w:u w:val="single"/>
              </w:rPr>
              <w:t>應與第一項之借調期間合併計算。</w:t>
            </w:r>
          </w:p>
        </w:tc>
        <w:tc>
          <w:tcPr>
            <w:tcW w:w="2743" w:type="dxa"/>
          </w:tcPr>
          <w:p w:rsidR="00863218" w:rsidRDefault="00863218" w:rsidP="00CF15E6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Pr="00CF15E6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，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，以一任為限。</w:t>
            </w:r>
          </w:p>
          <w:p w:rsidR="00863218" w:rsidRPr="00CF15E6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</w:tc>
        <w:tc>
          <w:tcPr>
            <w:tcW w:w="2725" w:type="dxa"/>
          </w:tcPr>
          <w:p w:rsidR="008630A7" w:rsidRDefault="000C136A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一、</w:t>
            </w:r>
            <w:r w:rsidR="008630A7">
              <w:rPr>
                <w:rFonts w:ascii="標楷體" w:eastAsia="標楷體" w:hAnsi="標楷體" w:hint="eastAsia"/>
                <w:szCs w:val="32"/>
              </w:rPr>
              <w:t>配合現行法制體例，酌修第一項標點符號。</w:t>
            </w:r>
          </w:p>
          <w:p w:rsidR="00706DBF" w:rsidRDefault="008630A7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第二項未修正。</w:t>
            </w:r>
          </w:p>
          <w:p w:rsidR="00D118EE" w:rsidRDefault="008630A7" w:rsidP="00B15CF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為兼顧機關實務運作及借調人員職務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歷練</w:t>
            </w:r>
            <w:r w:rsidR="00C20AB9">
              <w:rPr>
                <w:rFonts w:ascii="標楷體" w:eastAsia="標楷體" w:hAnsi="標楷體" w:hint="eastAsia"/>
                <w:snapToGrid w:val="0"/>
                <w:kern w:val="0"/>
              </w:rPr>
              <w:t>需要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本點第三項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規定，依第四點第一項第七款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借調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人員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職務歷練期間</w:t>
            </w:r>
            <w:r w:rsidR="00AC10A6" w:rsidRPr="00BA3183">
              <w:rPr>
                <w:rFonts w:ascii="標楷體" w:eastAsia="標楷體" w:hAnsi="標楷體" w:hint="eastAsia"/>
                <w:snapToGrid w:val="0"/>
                <w:kern w:val="0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一年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上限</w:t>
            </w:r>
            <w:r w:rsidR="00D118EE" w:rsidRPr="00D118EE">
              <w:rPr>
                <w:rFonts w:ascii="標楷體" w:eastAsia="標楷體" w:hAnsi="標楷體" w:hint="eastAsia"/>
                <w:snapToGrid w:val="0"/>
                <w:kern w:val="0"/>
              </w:rPr>
              <w:t>，必要時得延長，延長期間不得逾一年，並以一次為限。</w:t>
            </w:r>
          </w:p>
          <w:p w:rsidR="00863218" w:rsidRPr="00184373" w:rsidRDefault="008630A7" w:rsidP="000055C7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="00D118EE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另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考量職務歷練借調仍屬本要點所稱借調之範疇，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應有最長借調年限之限制</w:t>
            </w:r>
            <w:r w:rsidR="00B15CF3">
              <w:rPr>
                <w:rFonts w:ascii="標楷體" w:eastAsia="標楷體" w:hAnsi="標楷體"/>
                <w:snapToGrid w:val="0"/>
                <w:kern w:val="0"/>
              </w:rPr>
              <w:t>。爰</w:t>
            </w:r>
            <w:r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本點第四項規定，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職務歷練借調期間，應與本點第一項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其他事由之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借調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期間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合併計算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，合計最長以四年為限。</w:t>
            </w:r>
          </w:p>
        </w:tc>
      </w:tr>
    </w:tbl>
    <w:p w:rsidR="00007394" w:rsidRPr="00233A3C" w:rsidRDefault="00007394" w:rsidP="00712EA9">
      <w:pPr>
        <w:kinsoku w:val="0"/>
        <w:wordWrap w:val="0"/>
        <w:topLinePunct/>
        <w:rPr>
          <w:rFonts w:ascii="標楷體" w:eastAsia="標楷體" w:hAnsi="標楷體"/>
        </w:rPr>
      </w:pPr>
    </w:p>
    <w:sectPr w:rsidR="00007394" w:rsidRPr="00233A3C" w:rsidSect="00CD720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F23" w:rsidRDefault="00050F23" w:rsidP="003A730C">
      <w:r>
        <w:separator/>
      </w:r>
    </w:p>
  </w:endnote>
  <w:endnote w:type="continuationSeparator" w:id="0">
    <w:p w:rsidR="00050F23" w:rsidRDefault="00050F23" w:rsidP="003A7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134119"/>
      <w:docPartObj>
        <w:docPartGallery w:val="Page Numbers (Bottom of Page)"/>
        <w:docPartUnique/>
      </w:docPartObj>
    </w:sdtPr>
    <w:sdtContent>
      <w:p w:rsidR="00683E26" w:rsidRDefault="00CD720C">
        <w:pPr>
          <w:pStyle w:val="ae"/>
          <w:jc w:val="center"/>
        </w:pPr>
        <w:r>
          <w:fldChar w:fldCharType="begin"/>
        </w:r>
        <w:r w:rsidR="00683E26">
          <w:instrText>PAGE   \* MERGEFORMAT</w:instrText>
        </w:r>
        <w:r>
          <w:fldChar w:fldCharType="separate"/>
        </w:r>
        <w:r w:rsidR="007E5FBE" w:rsidRPr="007E5FBE">
          <w:rPr>
            <w:noProof/>
            <w:lang w:val="zh-TW"/>
          </w:rPr>
          <w:t>1</w:t>
        </w:r>
        <w:r>
          <w:fldChar w:fldCharType="end"/>
        </w:r>
      </w:p>
    </w:sdtContent>
  </w:sdt>
  <w:p w:rsidR="003A730C" w:rsidRDefault="003A730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F23" w:rsidRDefault="00050F23" w:rsidP="003A730C">
      <w:r>
        <w:separator/>
      </w:r>
    </w:p>
  </w:footnote>
  <w:footnote w:type="continuationSeparator" w:id="0">
    <w:p w:rsidR="00050F23" w:rsidRDefault="00050F23" w:rsidP="003A7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587" w:rsidRDefault="00285587">
    <w:pPr>
      <w:pStyle w:val="ac"/>
      <w:jc w:val="center"/>
    </w:pPr>
  </w:p>
  <w:p w:rsidR="003A730C" w:rsidRDefault="003A730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39E"/>
    <w:multiLevelType w:val="hybridMultilevel"/>
    <w:tmpl w:val="C510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96829"/>
    <w:multiLevelType w:val="hybridMultilevel"/>
    <w:tmpl w:val="F31C2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5A78D5"/>
    <w:multiLevelType w:val="hybridMultilevel"/>
    <w:tmpl w:val="C9042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073FB8"/>
    <w:multiLevelType w:val="hybridMultilevel"/>
    <w:tmpl w:val="57DE6818"/>
    <w:lvl w:ilvl="0" w:tplc="FC2254C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9358A9"/>
    <w:multiLevelType w:val="hybridMultilevel"/>
    <w:tmpl w:val="04AC98F4"/>
    <w:lvl w:ilvl="0" w:tplc="4B4057D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BE3E7F"/>
    <w:multiLevelType w:val="hybridMultilevel"/>
    <w:tmpl w:val="7E282206"/>
    <w:lvl w:ilvl="0" w:tplc="215641FC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94"/>
    <w:rsid w:val="0000009F"/>
    <w:rsid w:val="00000196"/>
    <w:rsid w:val="0000411D"/>
    <w:rsid w:val="000055C7"/>
    <w:rsid w:val="00006C1D"/>
    <w:rsid w:val="00007394"/>
    <w:rsid w:val="000232BA"/>
    <w:rsid w:val="000425A6"/>
    <w:rsid w:val="00050F23"/>
    <w:rsid w:val="00056F11"/>
    <w:rsid w:val="0006433C"/>
    <w:rsid w:val="000701B4"/>
    <w:rsid w:val="000735D4"/>
    <w:rsid w:val="00075499"/>
    <w:rsid w:val="000906D9"/>
    <w:rsid w:val="000977A4"/>
    <w:rsid w:val="00097B26"/>
    <w:rsid w:val="000B544B"/>
    <w:rsid w:val="000C136A"/>
    <w:rsid w:val="000D2B6C"/>
    <w:rsid w:val="000D4D34"/>
    <w:rsid w:val="000E5178"/>
    <w:rsid w:val="00113A3C"/>
    <w:rsid w:val="00121780"/>
    <w:rsid w:val="00121F39"/>
    <w:rsid w:val="00145FCC"/>
    <w:rsid w:val="00151DD6"/>
    <w:rsid w:val="00154314"/>
    <w:rsid w:val="00184373"/>
    <w:rsid w:val="00187BF5"/>
    <w:rsid w:val="00193EC1"/>
    <w:rsid w:val="0019427D"/>
    <w:rsid w:val="001A490B"/>
    <w:rsid w:val="001B31BD"/>
    <w:rsid w:val="001E5F9A"/>
    <w:rsid w:val="00217217"/>
    <w:rsid w:val="00217F87"/>
    <w:rsid w:val="00233A3C"/>
    <w:rsid w:val="0023526C"/>
    <w:rsid w:val="00236A3A"/>
    <w:rsid w:val="00242EEB"/>
    <w:rsid w:val="00242F0E"/>
    <w:rsid w:val="002609D4"/>
    <w:rsid w:val="00273044"/>
    <w:rsid w:val="00285587"/>
    <w:rsid w:val="00290F82"/>
    <w:rsid w:val="00297D93"/>
    <w:rsid w:val="002C7138"/>
    <w:rsid w:val="002D241F"/>
    <w:rsid w:val="002D3C2A"/>
    <w:rsid w:val="002D52A0"/>
    <w:rsid w:val="002E1362"/>
    <w:rsid w:val="002E232C"/>
    <w:rsid w:val="002F080C"/>
    <w:rsid w:val="003110FB"/>
    <w:rsid w:val="0033010F"/>
    <w:rsid w:val="003761A3"/>
    <w:rsid w:val="0039179C"/>
    <w:rsid w:val="003A5BA9"/>
    <w:rsid w:val="003A730C"/>
    <w:rsid w:val="003C2690"/>
    <w:rsid w:val="003C7340"/>
    <w:rsid w:val="003D6A23"/>
    <w:rsid w:val="003E2ADE"/>
    <w:rsid w:val="003F0EE5"/>
    <w:rsid w:val="003F5B53"/>
    <w:rsid w:val="0040086F"/>
    <w:rsid w:val="0040669D"/>
    <w:rsid w:val="00411DC6"/>
    <w:rsid w:val="004506CA"/>
    <w:rsid w:val="00450DEC"/>
    <w:rsid w:val="00452623"/>
    <w:rsid w:val="0045657A"/>
    <w:rsid w:val="00467F63"/>
    <w:rsid w:val="004A1458"/>
    <w:rsid w:val="004A432D"/>
    <w:rsid w:val="004C2A38"/>
    <w:rsid w:val="004F3927"/>
    <w:rsid w:val="0050578D"/>
    <w:rsid w:val="00514ECA"/>
    <w:rsid w:val="00535873"/>
    <w:rsid w:val="00560963"/>
    <w:rsid w:val="005716BD"/>
    <w:rsid w:val="005729C5"/>
    <w:rsid w:val="005A5552"/>
    <w:rsid w:val="005A7E17"/>
    <w:rsid w:val="005C0DFE"/>
    <w:rsid w:val="005D4F85"/>
    <w:rsid w:val="005F1C09"/>
    <w:rsid w:val="005F3BE6"/>
    <w:rsid w:val="005F6733"/>
    <w:rsid w:val="005F7220"/>
    <w:rsid w:val="00615AE2"/>
    <w:rsid w:val="00671173"/>
    <w:rsid w:val="00683E26"/>
    <w:rsid w:val="006879E1"/>
    <w:rsid w:val="00696F3A"/>
    <w:rsid w:val="006A4921"/>
    <w:rsid w:val="006B0FFE"/>
    <w:rsid w:val="006B191C"/>
    <w:rsid w:val="006B210A"/>
    <w:rsid w:val="006C7220"/>
    <w:rsid w:val="007011D0"/>
    <w:rsid w:val="00706DBF"/>
    <w:rsid w:val="00712EA9"/>
    <w:rsid w:val="007255D8"/>
    <w:rsid w:val="00730CF1"/>
    <w:rsid w:val="00737C95"/>
    <w:rsid w:val="007467EE"/>
    <w:rsid w:val="00750A82"/>
    <w:rsid w:val="0075216C"/>
    <w:rsid w:val="00752E25"/>
    <w:rsid w:val="00781A4F"/>
    <w:rsid w:val="00794E83"/>
    <w:rsid w:val="007A5A24"/>
    <w:rsid w:val="007C1EC1"/>
    <w:rsid w:val="007C2C41"/>
    <w:rsid w:val="007D5F78"/>
    <w:rsid w:val="007E2A29"/>
    <w:rsid w:val="007E4F2B"/>
    <w:rsid w:val="007E5FBE"/>
    <w:rsid w:val="007F29EA"/>
    <w:rsid w:val="00806A3A"/>
    <w:rsid w:val="008232E1"/>
    <w:rsid w:val="008472C9"/>
    <w:rsid w:val="008565A0"/>
    <w:rsid w:val="008630A7"/>
    <w:rsid w:val="00863218"/>
    <w:rsid w:val="00883FD7"/>
    <w:rsid w:val="00884453"/>
    <w:rsid w:val="008A0155"/>
    <w:rsid w:val="008A1039"/>
    <w:rsid w:val="008A24AE"/>
    <w:rsid w:val="008A6A9F"/>
    <w:rsid w:val="008D156D"/>
    <w:rsid w:val="008F61A6"/>
    <w:rsid w:val="0090193B"/>
    <w:rsid w:val="009042C0"/>
    <w:rsid w:val="0092590F"/>
    <w:rsid w:val="00933E58"/>
    <w:rsid w:val="00934CC0"/>
    <w:rsid w:val="00952411"/>
    <w:rsid w:val="0097017C"/>
    <w:rsid w:val="00972FF0"/>
    <w:rsid w:val="00982DE2"/>
    <w:rsid w:val="00983860"/>
    <w:rsid w:val="00994C5F"/>
    <w:rsid w:val="009965B1"/>
    <w:rsid w:val="009A2210"/>
    <w:rsid w:val="009A70D0"/>
    <w:rsid w:val="009B2E30"/>
    <w:rsid w:val="009C75E3"/>
    <w:rsid w:val="009D6DF8"/>
    <w:rsid w:val="009E7622"/>
    <w:rsid w:val="00A0349F"/>
    <w:rsid w:val="00A23DF9"/>
    <w:rsid w:val="00A329A4"/>
    <w:rsid w:val="00A427DA"/>
    <w:rsid w:val="00A601F7"/>
    <w:rsid w:val="00A63EA9"/>
    <w:rsid w:val="00A80FBC"/>
    <w:rsid w:val="00A922AE"/>
    <w:rsid w:val="00AA600C"/>
    <w:rsid w:val="00AC10A6"/>
    <w:rsid w:val="00AD04A2"/>
    <w:rsid w:val="00AF430D"/>
    <w:rsid w:val="00B15CF3"/>
    <w:rsid w:val="00B50636"/>
    <w:rsid w:val="00B63378"/>
    <w:rsid w:val="00B74336"/>
    <w:rsid w:val="00B8598C"/>
    <w:rsid w:val="00B867D7"/>
    <w:rsid w:val="00BA3183"/>
    <w:rsid w:val="00BF5FDB"/>
    <w:rsid w:val="00C115CE"/>
    <w:rsid w:val="00C20AB9"/>
    <w:rsid w:val="00C3269A"/>
    <w:rsid w:val="00C40F8F"/>
    <w:rsid w:val="00C56407"/>
    <w:rsid w:val="00C60130"/>
    <w:rsid w:val="00C60BCE"/>
    <w:rsid w:val="00C70D67"/>
    <w:rsid w:val="00C8662E"/>
    <w:rsid w:val="00CB573A"/>
    <w:rsid w:val="00CC13BF"/>
    <w:rsid w:val="00CD20A6"/>
    <w:rsid w:val="00CD3976"/>
    <w:rsid w:val="00CD720C"/>
    <w:rsid w:val="00CD760A"/>
    <w:rsid w:val="00CF15E6"/>
    <w:rsid w:val="00CF59C2"/>
    <w:rsid w:val="00D118EE"/>
    <w:rsid w:val="00D237A0"/>
    <w:rsid w:val="00D24216"/>
    <w:rsid w:val="00D31C47"/>
    <w:rsid w:val="00D3251B"/>
    <w:rsid w:val="00D431C0"/>
    <w:rsid w:val="00D4631F"/>
    <w:rsid w:val="00D51782"/>
    <w:rsid w:val="00D53024"/>
    <w:rsid w:val="00D64BB4"/>
    <w:rsid w:val="00D653E8"/>
    <w:rsid w:val="00DA3CC0"/>
    <w:rsid w:val="00DA546C"/>
    <w:rsid w:val="00DC5526"/>
    <w:rsid w:val="00DE3CAD"/>
    <w:rsid w:val="00DE4DF8"/>
    <w:rsid w:val="00DE5D59"/>
    <w:rsid w:val="00DE7C96"/>
    <w:rsid w:val="00DF5B27"/>
    <w:rsid w:val="00DF5B54"/>
    <w:rsid w:val="00E131BE"/>
    <w:rsid w:val="00E432FE"/>
    <w:rsid w:val="00E47F24"/>
    <w:rsid w:val="00E5402C"/>
    <w:rsid w:val="00E54AFA"/>
    <w:rsid w:val="00E92FD7"/>
    <w:rsid w:val="00E96931"/>
    <w:rsid w:val="00ED3AEF"/>
    <w:rsid w:val="00F05372"/>
    <w:rsid w:val="00F10617"/>
    <w:rsid w:val="00F106BC"/>
    <w:rsid w:val="00F20752"/>
    <w:rsid w:val="00F4246C"/>
    <w:rsid w:val="00F46AD6"/>
    <w:rsid w:val="00F54186"/>
    <w:rsid w:val="00F774E9"/>
    <w:rsid w:val="00F8063B"/>
    <w:rsid w:val="00F91FFF"/>
    <w:rsid w:val="00F92912"/>
    <w:rsid w:val="00FA10EC"/>
    <w:rsid w:val="00FB3A7B"/>
    <w:rsid w:val="00FB6940"/>
    <w:rsid w:val="00FD22F6"/>
    <w:rsid w:val="00FD3B74"/>
    <w:rsid w:val="00FD669A"/>
    <w:rsid w:val="00FD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BCD5-D91B-466F-B5A4-3A1B53C6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謝松穎</dc:creator>
  <cp:lastModifiedBy>Owner</cp:lastModifiedBy>
  <cp:revision>2</cp:revision>
  <cp:lastPrinted>2019-03-22T03:24:00Z</cp:lastPrinted>
  <dcterms:created xsi:type="dcterms:W3CDTF">2019-05-09T03:53:00Z</dcterms:created>
  <dcterms:modified xsi:type="dcterms:W3CDTF">2019-05-09T03:53:00Z</dcterms:modified>
</cp:coreProperties>
</file>