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2" w:rsidRPr="001E0675" w:rsidRDefault="003B1E62" w:rsidP="00071D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花蓮縣政府員工貸款優惠利率</w:t>
      </w:r>
      <w:r w:rsidRPr="001E0675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/>
          <w:sz w:val="28"/>
          <w:szCs w:val="28"/>
        </w:rPr>
        <w:t>(105.08.17)</w:t>
      </w:r>
    </w:p>
    <w:tbl>
      <w:tblPr>
        <w:tblW w:w="137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2820"/>
        <w:gridCol w:w="15"/>
        <w:gridCol w:w="3104"/>
        <w:gridCol w:w="13"/>
        <w:gridCol w:w="3091"/>
        <w:gridCol w:w="15"/>
        <w:gridCol w:w="11"/>
        <w:gridCol w:w="3117"/>
      </w:tblGrid>
      <w:tr w:rsidR="003B1E62" w:rsidRPr="000409DF">
        <w:trPr>
          <w:trHeight w:val="76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貸款項目</w:t>
            </w:r>
          </w:p>
        </w:tc>
        <w:tc>
          <w:tcPr>
            <w:tcW w:w="2835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  <w:r w:rsidRPr="000409DF">
              <w:rPr>
                <w:rFonts w:ascii="標楷體" w:eastAsia="標楷體" w:hAnsi="標楷體"/>
              </w:rPr>
              <w:t xml:space="preserve"> (</w:t>
            </w:r>
            <w:r w:rsidRPr="000409DF">
              <w:rPr>
                <w:rFonts w:ascii="標楷體" w:eastAsia="標楷體" w:hAnsi="標楷體" w:hint="eastAsia"/>
              </w:rPr>
              <w:t>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非首次購屋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3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「真心相貸」消費性優惠專貸款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國軍房屋購置貸款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直系血親及配偶也適用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</w:tr>
      <w:tr w:rsidR="003B1E62" w:rsidRPr="000409DF">
        <w:trPr>
          <w:trHeight w:val="156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適用對象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公教及公營事業編制內員工，在職服務滿一年以上，且年所得達新台幣五十萬元以上者為限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惟契約到期日不得逾借款人年齡</w:t>
            </w:r>
            <w:r w:rsidRPr="000409DF">
              <w:rPr>
                <w:rFonts w:ascii="標楷體" w:eastAsia="標楷體" w:hAnsi="標楷體"/>
              </w:rPr>
              <w:t>65</w:t>
            </w:r>
            <w:r w:rsidRPr="000409DF">
              <w:rPr>
                <w:rFonts w:ascii="標楷體" w:eastAsia="標楷體" w:hAnsi="標楷體" w:hint="eastAsia"/>
              </w:rPr>
              <w:t>歲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1.</w:t>
            </w:r>
            <w:r w:rsidRPr="000409DF">
              <w:rPr>
                <w:rFonts w:ascii="標楷體" w:eastAsia="標楷體" w:hAnsi="標楷體" w:hint="eastAsia"/>
                <w:color w:val="000000"/>
              </w:rPr>
              <w:t>現役志願役官士兵及行政院海岸巡防署（以下稱海巡署）官士兵。</w:t>
            </w:r>
          </w:p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2.</w:t>
            </w:r>
            <w:r w:rsidRPr="000409DF">
              <w:rPr>
                <w:rFonts w:ascii="標楷體" w:eastAsia="標楷體" w:hAnsi="標楷體" w:hint="eastAsia"/>
                <w:color w:val="000000"/>
                <w:w w:val="97"/>
              </w:rPr>
              <w:t>軍方編制內約、聘僱人員</w:t>
            </w:r>
          </w:p>
        </w:tc>
      </w:tr>
      <w:tr w:rsidR="003B1E62" w:rsidRPr="000409DF">
        <w:trPr>
          <w:trHeight w:val="70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貸款成數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最高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80</w:t>
            </w:r>
            <w:r w:rsidRPr="000409DF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期限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最長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19" w:type="dxa"/>
            <w:gridSpan w:val="2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7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</w:tr>
      <w:tr w:rsidR="003B1E62" w:rsidRPr="000409DF">
        <w:trPr>
          <w:trHeight w:val="839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B1E62" w:rsidRPr="000409DF" w:rsidRDefault="003B1E62" w:rsidP="000409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09DF">
              <w:rPr>
                <w:rFonts w:ascii="標楷體" w:eastAsia="標楷體" w:hAnsi="標楷體" w:hint="eastAsia"/>
                <w:szCs w:val="24"/>
              </w:rPr>
              <w:t>利率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0.525%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1.62%)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0.625%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1.72%)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按本行定儲利率指數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(1.089%)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0.752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1.841%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</w:p>
        </w:tc>
        <w:tc>
          <w:tcPr>
            <w:tcW w:w="31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1.095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％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0.56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1.655%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2.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由國軍單位代扣薪餉繳款。</w:t>
            </w:r>
          </w:p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B1E62" w:rsidRPr="000409DF">
        <w:trPr>
          <w:trHeight w:val="839"/>
        </w:trPr>
        <w:tc>
          <w:tcPr>
            <w:tcW w:w="137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臺灣銀行花蓮分行承辦人電話：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8322151#235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</w:t>
            </w: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#230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黃先生</w:t>
            </w:r>
          </w:p>
          <w:p w:rsidR="003B1E62" w:rsidRPr="000409DF" w:rsidRDefault="003B1E62" w:rsidP="000E2BC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#209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張先生</w:t>
            </w: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 xml:space="preserve">                                                                                                     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續背面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B1E62" w:rsidRPr="000409DF">
        <w:trPr>
          <w:trHeight w:val="85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lastRenderedPageBreak/>
              <w:t>償還辦法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835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保證人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69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信用查詢費</w:t>
            </w:r>
          </w:p>
        </w:tc>
        <w:tc>
          <w:tcPr>
            <w:tcW w:w="9069" w:type="dxa"/>
            <w:gridSpan w:val="7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每人</w:t>
            </w:r>
            <w:r w:rsidRPr="000409DF">
              <w:rPr>
                <w:rFonts w:ascii="標楷體" w:eastAsia="標楷體" w:hAnsi="標楷體"/>
              </w:rPr>
              <w:t>300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開辦手續費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1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受理期限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6A5DF6">
            <w:pPr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105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12</w:t>
            </w:r>
            <w:r w:rsidRPr="000409DF">
              <w:rPr>
                <w:rFonts w:ascii="標楷體" w:eastAsia="標楷體" w:hAnsi="標楷體" w:hint="eastAsia"/>
              </w:rPr>
              <w:t>月</w:t>
            </w:r>
            <w:r w:rsidRPr="000409DF">
              <w:rPr>
                <w:rFonts w:ascii="標楷體" w:eastAsia="標楷體" w:hAnsi="標楷體"/>
              </w:rPr>
              <w:t>31</w:t>
            </w:r>
            <w:r w:rsidRPr="000409DF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B1E62" w:rsidRDefault="003B1E62" w:rsidP="0057494A">
      <w:pPr>
        <w:rPr>
          <w:rFonts w:ascii="標楷體" w:eastAsia="標楷體" w:hAnsi="標楷體"/>
        </w:rPr>
      </w:pPr>
      <w:r w:rsidRPr="00F236A5">
        <w:rPr>
          <w:rFonts w:ascii="標楷體" w:eastAsia="標楷體" w:hAnsi="標楷體" w:hint="eastAsia"/>
          <w:b/>
        </w:rPr>
        <w:t>※本行保有最後調整及核貸權。</w:t>
      </w:r>
    </w:p>
    <w:p w:rsidR="003B1E62" w:rsidRPr="001E0675" w:rsidRDefault="003B1E62" w:rsidP="0057494A">
      <w:pPr>
        <w:rPr>
          <w:rFonts w:ascii="標楷體" w:eastAsia="標楷體" w:hAnsi="標楷體"/>
          <w:b/>
        </w:rPr>
      </w:pPr>
      <w:r w:rsidRPr="001E0675">
        <w:rPr>
          <w:rFonts w:ascii="標楷體" w:eastAsia="標楷體" w:hAnsi="標楷體" w:hint="eastAsia"/>
          <w:b/>
        </w:rPr>
        <w:t>※高價位及</w:t>
      </w:r>
      <w:r>
        <w:rPr>
          <w:rFonts w:ascii="標楷體" w:eastAsia="標楷體" w:hAnsi="標楷體" w:hint="eastAsia"/>
          <w:b/>
        </w:rPr>
        <w:t>投資型房貸案件，實際適用利率另行議定。</w:t>
      </w:r>
    </w:p>
    <w:p w:rsidR="003B1E62" w:rsidRDefault="003B1E62" w:rsidP="00FF16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※本行各專案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辨法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，倘其提供之擔保品為「</w:t>
      </w:r>
      <w:r w:rsidRPr="002C6B2E">
        <w:rPr>
          <w:rFonts w:ascii="標楷體" w:eastAsia="標楷體" w:hAnsi="標楷體" w:hint="eastAsia"/>
          <w:b/>
        </w:rPr>
        <w:t>商用店舖、辦公大樓、廠辦大樓、工業用住宅、農舍及山坡地之獨棟別墅</w:t>
      </w:r>
      <w:r>
        <w:rPr>
          <w:rFonts w:ascii="標楷體" w:eastAsia="標楷體" w:hAnsi="標楷體" w:hint="eastAsia"/>
        </w:rPr>
        <w:t>」時，其最高成數限縮另訂。</w:t>
      </w:r>
    </w:p>
    <w:p w:rsidR="003B1E62" w:rsidRPr="006A5DF6" w:rsidRDefault="003B1E62" w:rsidP="0057494A">
      <w:pPr>
        <w:rPr>
          <w:rFonts w:ascii="標楷體" w:eastAsia="標楷體" w:hAnsi="標楷體"/>
        </w:rPr>
      </w:pPr>
      <w:r w:rsidRPr="001E0675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其他未盡事宜悉依照消費者貸款作業辦法及本行授信有關規定辦理。</w:t>
      </w:r>
    </w:p>
    <w:p w:rsidR="003B1E62" w:rsidRDefault="003B1E62" w:rsidP="0057494A">
      <w:pPr>
        <w:rPr>
          <w:rFonts w:ascii="標楷體" w:eastAsia="標楷體" w:hAnsi="標楷體"/>
        </w:rPr>
      </w:pP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3B1E62" w:rsidRPr="00505D0F" w:rsidRDefault="003B1E62" w:rsidP="00E87F2E">
      <w:pPr>
        <w:jc w:val="center"/>
        <w:rPr>
          <w:rFonts w:ascii="標楷體" w:eastAsia="標楷體" w:hAnsi="標楷體"/>
        </w:rPr>
      </w:pPr>
    </w:p>
    <w:sectPr w:rsidR="003B1E62" w:rsidRPr="00505D0F" w:rsidSect="00E256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20" w:rsidRDefault="00D61220" w:rsidP="00071D30">
      <w:r>
        <w:separator/>
      </w:r>
    </w:p>
  </w:endnote>
  <w:endnote w:type="continuationSeparator" w:id="0">
    <w:p w:rsidR="00D61220" w:rsidRDefault="00D61220" w:rsidP="0007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20" w:rsidRDefault="00D61220" w:rsidP="00071D30">
      <w:r>
        <w:separator/>
      </w:r>
    </w:p>
  </w:footnote>
  <w:footnote w:type="continuationSeparator" w:id="0">
    <w:p w:rsidR="00D61220" w:rsidRDefault="00D61220" w:rsidP="0007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769"/>
    <w:rsid w:val="00007D45"/>
    <w:rsid w:val="000379C3"/>
    <w:rsid w:val="000409DF"/>
    <w:rsid w:val="00071D30"/>
    <w:rsid w:val="00090A86"/>
    <w:rsid w:val="00092F7A"/>
    <w:rsid w:val="000A5129"/>
    <w:rsid w:val="000E2BC8"/>
    <w:rsid w:val="00127403"/>
    <w:rsid w:val="001349F2"/>
    <w:rsid w:val="00141278"/>
    <w:rsid w:val="00142CE8"/>
    <w:rsid w:val="00165149"/>
    <w:rsid w:val="00167BF7"/>
    <w:rsid w:val="00176712"/>
    <w:rsid w:val="0018081F"/>
    <w:rsid w:val="001A0A9E"/>
    <w:rsid w:val="001B7333"/>
    <w:rsid w:val="001C17D6"/>
    <w:rsid w:val="001D54C4"/>
    <w:rsid w:val="001E0675"/>
    <w:rsid w:val="001E2AE4"/>
    <w:rsid w:val="001E2C0A"/>
    <w:rsid w:val="001E523D"/>
    <w:rsid w:val="00210654"/>
    <w:rsid w:val="00233F46"/>
    <w:rsid w:val="00257BFC"/>
    <w:rsid w:val="002A443A"/>
    <w:rsid w:val="002A6436"/>
    <w:rsid w:val="002C6B2E"/>
    <w:rsid w:val="00365782"/>
    <w:rsid w:val="003A0AED"/>
    <w:rsid w:val="003A76DF"/>
    <w:rsid w:val="003B1E62"/>
    <w:rsid w:val="003D395B"/>
    <w:rsid w:val="00413957"/>
    <w:rsid w:val="00417D7F"/>
    <w:rsid w:val="00423774"/>
    <w:rsid w:val="00436EF6"/>
    <w:rsid w:val="00445C5D"/>
    <w:rsid w:val="00453D72"/>
    <w:rsid w:val="004542CD"/>
    <w:rsid w:val="00471313"/>
    <w:rsid w:val="004A3760"/>
    <w:rsid w:val="004B58BB"/>
    <w:rsid w:val="004D3C75"/>
    <w:rsid w:val="004E628F"/>
    <w:rsid w:val="00505D0F"/>
    <w:rsid w:val="0057494A"/>
    <w:rsid w:val="00580FDE"/>
    <w:rsid w:val="0059181D"/>
    <w:rsid w:val="00593B1E"/>
    <w:rsid w:val="005A6AEB"/>
    <w:rsid w:val="005B7A42"/>
    <w:rsid w:val="005D5062"/>
    <w:rsid w:val="005E0EFC"/>
    <w:rsid w:val="005E493F"/>
    <w:rsid w:val="005E7E2B"/>
    <w:rsid w:val="006155C9"/>
    <w:rsid w:val="006162DB"/>
    <w:rsid w:val="00664F00"/>
    <w:rsid w:val="00670D93"/>
    <w:rsid w:val="00690374"/>
    <w:rsid w:val="006A0D5B"/>
    <w:rsid w:val="006A5DF6"/>
    <w:rsid w:val="006D5264"/>
    <w:rsid w:val="006F36DD"/>
    <w:rsid w:val="00705717"/>
    <w:rsid w:val="007363D3"/>
    <w:rsid w:val="007564FE"/>
    <w:rsid w:val="00771A7E"/>
    <w:rsid w:val="007D48FC"/>
    <w:rsid w:val="007D7469"/>
    <w:rsid w:val="008243BB"/>
    <w:rsid w:val="00840241"/>
    <w:rsid w:val="00870BC2"/>
    <w:rsid w:val="008920DF"/>
    <w:rsid w:val="008A001B"/>
    <w:rsid w:val="008B55AA"/>
    <w:rsid w:val="008E62EC"/>
    <w:rsid w:val="008F3B6A"/>
    <w:rsid w:val="008F6FFB"/>
    <w:rsid w:val="00932822"/>
    <w:rsid w:val="009C23EF"/>
    <w:rsid w:val="009C6146"/>
    <w:rsid w:val="009C7769"/>
    <w:rsid w:val="009D0E00"/>
    <w:rsid w:val="009D68E9"/>
    <w:rsid w:val="009D7C26"/>
    <w:rsid w:val="009F550F"/>
    <w:rsid w:val="009F7D78"/>
    <w:rsid w:val="00A04AF7"/>
    <w:rsid w:val="00A45165"/>
    <w:rsid w:val="00AD2853"/>
    <w:rsid w:val="00B11DF2"/>
    <w:rsid w:val="00B43CB3"/>
    <w:rsid w:val="00B50651"/>
    <w:rsid w:val="00BA7D8E"/>
    <w:rsid w:val="00BF29C8"/>
    <w:rsid w:val="00C11A33"/>
    <w:rsid w:val="00C2367C"/>
    <w:rsid w:val="00C30512"/>
    <w:rsid w:val="00C36E0F"/>
    <w:rsid w:val="00CB2AFA"/>
    <w:rsid w:val="00CD1FD8"/>
    <w:rsid w:val="00CE2656"/>
    <w:rsid w:val="00CF42F9"/>
    <w:rsid w:val="00D2600F"/>
    <w:rsid w:val="00D61220"/>
    <w:rsid w:val="00D73B35"/>
    <w:rsid w:val="00D73CA0"/>
    <w:rsid w:val="00D740FB"/>
    <w:rsid w:val="00DA1401"/>
    <w:rsid w:val="00DA1932"/>
    <w:rsid w:val="00DA515E"/>
    <w:rsid w:val="00E013A8"/>
    <w:rsid w:val="00E057AC"/>
    <w:rsid w:val="00E25617"/>
    <w:rsid w:val="00E31285"/>
    <w:rsid w:val="00E577FD"/>
    <w:rsid w:val="00E87F2E"/>
    <w:rsid w:val="00F208A0"/>
    <w:rsid w:val="00F236A5"/>
    <w:rsid w:val="00F24BC3"/>
    <w:rsid w:val="00F636B2"/>
    <w:rsid w:val="00F6643E"/>
    <w:rsid w:val="00F87E6C"/>
    <w:rsid w:val="00FA04B4"/>
    <w:rsid w:val="00FC0F66"/>
    <w:rsid w:val="00FE51AB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1D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D30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E2AE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花蓮縣政府員工貸款優惠利率方案(105</dc:title>
  <dc:creator>067594</dc:creator>
  <cp:lastModifiedBy>Owner</cp:lastModifiedBy>
  <cp:revision>2</cp:revision>
  <cp:lastPrinted>2016-08-17T07:40:00Z</cp:lastPrinted>
  <dcterms:created xsi:type="dcterms:W3CDTF">2016-08-24T07:06:00Z</dcterms:created>
  <dcterms:modified xsi:type="dcterms:W3CDTF">2016-08-24T07:06:00Z</dcterms:modified>
</cp:coreProperties>
</file>