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9F" w:rsidRPr="00D942CC" w:rsidRDefault="00D942CC">
      <w:pPr>
        <w:rPr>
          <w:sz w:val="40"/>
          <w:szCs w:val="40"/>
        </w:rPr>
      </w:pPr>
      <w:r w:rsidRPr="00D942CC">
        <w:rPr>
          <w:rFonts w:ascii="Arial" w:hAnsi="Arial" w:cs="Arial"/>
          <w:b/>
          <w:bCs/>
          <w:color w:val="3C3C3C"/>
          <w:sz w:val="40"/>
          <w:szCs w:val="40"/>
          <w:shd w:val="clear" w:color="auto" w:fill="F4F4F4"/>
        </w:rPr>
        <w:t>【轉知】衛福部公告：自即日起至</w:t>
      </w:r>
      <w:r w:rsidRPr="00D942CC">
        <w:rPr>
          <w:rFonts w:ascii="Arial" w:hAnsi="Arial" w:cs="Arial"/>
          <w:b/>
          <w:bCs/>
          <w:color w:val="3C3C3C"/>
          <w:sz w:val="40"/>
          <w:szCs w:val="40"/>
          <w:shd w:val="clear" w:color="auto" w:fill="F4F4F4"/>
        </w:rPr>
        <w:t>110.2.28</w:t>
      </w:r>
      <w:r w:rsidRPr="00D942CC">
        <w:rPr>
          <w:rFonts w:ascii="Arial" w:hAnsi="Arial" w:cs="Arial"/>
          <w:b/>
          <w:bCs/>
          <w:color w:val="3C3C3C"/>
          <w:sz w:val="40"/>
          <w:szCs w:val="40"/>
          <w:shd w:val="clear" w:color="auto" w:fill="F4F4F4"/>
        </w:rPr>
        <w:t>止，參加大型集會活動之民眾應全程配戴口罩，除補充水分外，禁止飲食；未配戴口罩或任意飲食，經工作人員勸導不聽者，由違反義務行為地之地方政府依傳染病防治法第</w:t>
      </w:r>
      <w:r w:rsidRPr="00D942CC">
        <w:rPr>
          <w:rFonts w:ascii="Arial" w:hAnsi="Arial" w:cs="Arial"/>
          <w:b/>
          <w:bCs/>
          <w:color w:val="3C3C3C"/>
          <w:sz w:val="40"/>
          <w:szCs w:val="40"/>
          <w:shd w:val="clear" w:color="auto" w:fill="F4F4F4"/>
        </w:rPr>
        <w:t>70</w:t>
      </w:r>
      <w:r w:rsidRPr="00D942CC">
        <w:rPr>
          <w:rFonts w:ascii="Arial" w:hAnsi="Arial" w:cs="Arial"/>
          <w:b/>
          <w:bCs/>
          <w:color w:val="3C3C3C"/>
          <w:sz w:val="40"/>
          <w:szCs w:val="40"/>
          <w:shd w:val="clear" w:color="auto" w:fill="F4F4F4"/>
        </w:rPr>
        <w:t>條第</w:t>
      </w:r>
      <w:r w:rsidRPr="00D942CC">
        <w:rPr>
          <w:rFonts w:ascii="Arial" w:hAnsi="Arial" w:cs="Arial"/>
          <w:b/>
          <w:bCs/>
          <w:color w:val="3C3C3C"/>
          <w:sz w:val="40"/>
          <w:szCs w:val="40"/>
          <w:shd w:val="clear" w:color="auto" w:fill="F4F4F4"/>
        </w:rPr>
        <w:t>1</w:t>
      </w:r>
      <w:r w:rsidRPr="00D942CC">
        <w:rPr>
          <w:rFonts w:ascii="Arial" w:hAnsi="Arial" w:cs="Arial"/>
          <w:b/>
          <w:bCs/>
          <w:color w:val="3C3C3C"/>
          <w:sz w:val="40"/>
          <w:szCs w:val="40"/>
          <w:shd w:val="clear" w:color="auto" w:fill="F4F4F4"/>
        </w:rPr>
        <w:t>項規定，處以新台幣</w:t>
      </w:r>
      <w:r w:rsidRPr="00D942CC">
        <w:rPr>
          <w:rFonts w:ascii="Arial" w:hAnsi="Arial" w:cs="Arial"/>
          <w:b/>
          <w:bCs/>
          <w:color w:val="3C3C3C"/>
          <w:sz w:val="40"/>
          <w:szCs w:val="40"/>
          <w:shd w:val="clear" w:color="auto" w:fill="F4F4F4"/>
        </w:rPr>
        <w:t>3000</w:t>
      </w:r>
      <w:r w:rsidRPr="00D942CC">
        <w:rPr>
          <w:rFonts w:ascii="Arial" w:hAnsi="Arial" w:cs="Arial"/>
          <w:b/>
          <w:bCs/>
          <w:color w:val="3C3C3C"/>
          <w:sz w:val="40"/>
          <w:szCs w:val="40"/>
          <w:shd w:val="clear" w:color="auto" w:fill="F4F4F4"/>
        </w:rPr>
        <w:t>元以上</w:t>
      </w:r>
      <w:r w:rsidRPr="00D942CC">
        <w:rPr>
          <w:rFonts w:ascii="Arial" w:hAnsi="Arial" w:cs="Arial"/>
          <w:b/>
          <w:bCs/>
          <w:color w:val="3C3C3C"/>
          <w:sz w:val="40"/>
          <w:szCs w:val="40"/>
          <w:shd w:val="clear" w:color="auto" w:fill="F4F4F4"/>
        </w:rPr>
        <w:t>1</w:t>
      </w:r>
      <w:r w:rsidRPr="00D942CC">
        <w:rPr>
          <w:rFonts w:ascii="Arial" w:hAnsi="Arial" w:cs="Arial"/>
          <w:b/>
          <w:bCs/>
          <w:color w:val="3C3C3C"/>
          <w:sz w:val="40"/>
          <w:szCs w:val="40"/>
          <w:shd w:val="clear" w:color="auto" w:fill="F4F4F4"/>
        </w:rPr>
        <w:t>萬</w:t>
      </w:r>
      <w:r w:rsidRPr="00D942CC">
        <w:rPr>
          <w:rFonts w:ascii="Arial" w:hAnsi="Arial" w:cs="Arial"/>
          <w:b/>
          <w:bCs/>
          <w:color w:val="3C3C3C"/>
          <w:sz w:val="40"/>
          <w:szCs w:val="40"/>
          <w:shd w:val="clear" w:color="auto" w:fill="F4F4F4"/>
        </w:rPr>
        <w:t>5000</w:t>
      </w:r>
      <w:r w:rsidRPr="00D942CC">
        <w:rPr>
          <w:rFonts w:ascii="Arial" w:hAnsi="Arial" w:cs="Arial"/>
          <w:b/>
          <w:bCs/>
          <w:color w:val="3C3C3C"/>
          <w:sz w:val="40"/>
          <w:szCs w:val="40"/>
          <w:shd w:val="clear" w:color="auto" w:fill="F4F4F4"/>
        </w:rPr>
        <w:t>元以</w:t>
      </w:r>
      <w:bookmarkStart w:id="0" w:name="_GoBack"/>
      <w:bookmarkEnd w:id="0"/>
      <w:r w:rsidRPr="00D942CC">
        <w:rPr>
          <w:rFonts w:ascii="Arial" w:hAnsi="Arial" w:cs="Arial"/>
          <w:b/>
          <w:bCs/>
          <w:color w:val="3C3C3C"/>
          <w:sz w:val="40"/>
          <w:szCs w:val="40"/>
          <w:shd w:val="clear" w:color="auto" w:fill="F4F4F4"/>
        </w:rPr>
        <w:t>下罰鍰。</w:t>
      </w:r>
    </w:p>
    <w:sectPr w:rsidR="004C309F" w:rsidRPr="00D942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9E"/>
    <w:rsid w:val="00473A9E"/>
    <w:rsid w:val="004C309F"/>
    <w:rsid w:val="00D9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tjw</dc:creator>
  <cp:keywords/>
  <dc:description/>
  <cp:lastModifiedBy>tjw</cp:lastModifiedBy>
  <cp:revision>2</cp:revision>
  <dcterms:created xsi:type="dcterms:W3CDTF">2021-02-02T06:37:00Z</dcterms:created>
  <dcterms:modified xsi:type="dcterms:W3CDTF">2021-02-02T06:38:00Z</dcterms:modified>
</cp:coreProperties>
</file>