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1E" w:rsidRPr="00944920" w:rsidRDefault="00875EE4" w:rsidP="00944920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color w:val="666666"/>
          <w:kern w:val="0"/>
          <w:sz w:val="32"/>
          <w:szCs w:val="32"/>
        </w:rPr>
      </w:pPr>
      <w:r w:rsidRPr="00944920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花蓮縣富里鄉東竹國民小學八</w:t>
      </w:r>
      <w:r w:rsidR="00E3131E" w:rsidRPr="00944920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十週年校慶樂捐辦法</w:t>
      </w:r>
    </w:p>
    <w:p w:rsidR="00E3131E" w:rsidRPr="00E3131E" w:rsidRDefault="00E3131E" w:rsidP="00E3131E">
      <w:pPr>
        <w:widowControl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  <w:t>壹、依    據：</w:t>
      </w:r>
      <w:r w:rsidRPr="00E3131E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本校慶祝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8</w:t>
      </w:r>
      <w:r w:rsidRPr="00E3131E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0週年校慶實施計畫。</w:t>
      </w:r>
    </w:p>
    <w:p w:rsidR="00E3131E" w:rsidRPr="00E3131E" w:rsidRDefault="00E3131E" w:rsidP="004A17D8">
      <w:pPr>
        <w:widowControl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貳、目    的：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一、結合本校校友、家長會及地方人士共同參與、回饋母校，發揮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東竹</w:t>
      </w: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傳統精神。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二、為舉辦8</w:t>
      </w: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0週年校慶系列活動及校務發展基金，籌募經費。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參、籌募對象：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一、</w:t>
      </w:r>
      <w:r w:rsidR="0049679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公部門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二、</w:t>
      </w:r>
      <w:r w:rsidR="0049679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歷屆校友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三、本校全體學生家長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四、社區熱心人士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五、企業、機關、法人團體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六、其他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肆、籌募</w:t>
      </w:r>
      <w:r w:rsidR="00BD199B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負責</w:t>
      </w: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人員：</w:t>
      </w:r>
    </w:p>
    <w:p w:rsidR="00683D6F" w:rsidRPr="0094455C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一、</w:t>
      </w:r>
      <w:r w:rsidR="0027653F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公部門</w:t>
      </w:r>
      <w:r w:rsidR="00A2371F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單位</w:t>
      </w:r>
      <w:r w:rsidR="0027653F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：</w:t>
      </w:r>
      <w:r w:rsidR="002924C9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東竹國小</w:t>
      </w:r>
    </w:p>
    <w:p w:rsidR="002924C9" w:rsidRPr="0094455C" w:rsidRDefault="00E3131E" w:rsidP="002924C9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二、</w:t>
      </w:r>
      <w:r w:rsidR="002924C9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社區校友、</w:t>
      </w:r>
      <w:r w:rsidR="0027653F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家長</w:t>
      </w:r>
      <w:r w:rsidR="0027653F" w:rsidRPr="0094455C">
        <w:rPr>
          <w:rFonts w:ascii="新細明體" w:eastAsia="新細明體" w:hAnsi="新細明體" w:cs="Times New Roman" w:hint="eastAsia"/>
          <w:color w:val="000000"/>
          <w:kern w:val="0"/>
          <w:szCs w:val="24"/>
          <w:shd w:val="clear" w:color="auto" w:fill="FFFFFF"/>
        </w:rPr>
        <w:t>：</w:t>
      </w:r>
      <w:r w:rsidR="002924C9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三村村長、鄰長</w:t>
      </w:r>
    </w:p>
    <w:p w:rsidR="00E3131E" w:rsidRPr="0094455C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</w:t>
      </w:r>
      <w:r w:rsidR="0027653F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三、歷屆校友、旅外校友：</w:t>
      </w:r>
      <w:r w:rsidR="0094455C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東竹國小、教育基金會、各屆校友召集人</w:t>
      </w:r>
    </w:p>
    <w:p w:rsidR="000631EB" w:rsidRPr="0094455C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四、</w:t>
      </w:r>
      <w:r w:rsidR="000631EB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民間團體、企業單位：</w:t>
      </w:r>
      <w:r w:rsidR="0094455C" w:rsidRPr="0094455C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東竹國小、教育基金會</w:t>
      </w:r>
    </w:p>
    <w:p w:rsidR="00E3131E" w:rsidRP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  <w:t>伍、捐款方式：</w:t>
      </w:r>
      <w:r w:rsidRPr="00E3131E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聯絡單位為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東竹</w:t>
      </w:r>
      <w:r w:rsidRPr="00E3131E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國小總務處出納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組</w:t>
      </w:r>
      <w:r w:rsidRPr="00E3131E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。</w:t>
      </w:r>
    </w:p>
    <w:p w:rsid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一、支票或匯票：捐款</w:t>
      </w:r>
      <w:proofErr w:type="gramStart"/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人應寫明</w:t>
      </w:r>
      <w:proofErr w:type="gramEnd"/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抬頭人：「</w:t>
      </w:r>
      <w:r w:rsidR="00875EE4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花蓮縣富里鄉東竹國民小學</w:t>
      </w: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」，</w:t>
      </w:r>
      <w:proofErr w:type="gramStart"/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加劃平行</w:t>
      </w:r>
      <w:proofErr w:type="gramEnd"/>
    </w:p>
    <w:p w:rsid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    線，並註明（禁止背書轉讓）字樣，以掛號郵寄：</w:t>
      </w:r>
      <w:r w:rsidR="00875EE4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983花蓮縣富里鄉竹田村富田3號</w:t>
      </w:r>
    </w:p>
    <w:p w:rsidR="00875EE4" w:rsidRDefault="00875EE4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 xml:space="preserve">     東竹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國小出納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 xml:space="preserve"> 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李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利珍小姐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收。內附姓名、地址、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電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話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(手機號碼)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、服務單位及職稱，</w:t>
      </w:r>
    </w:p>
    <w:p w:rsidR="00E3131E" w:rsidRPr="00E3131E" w:rsidRDefault="00875EE4" w:rsidP="00E3131E">
      <w:pPr>
        <w:widowControl/>
        <w:spacing w:line="480" w:lineRule="atLeast"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 xml:space="preserve">     </w:t>
      </w:r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校友請加</w:t>
      </w:r>
      <w:proofErr w:type="gramStart"/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註</w:t>
      </w:r>
      <w:proofErr w:type="gramEnd"/>
      <w:r w:rsidR="00E3131E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畢業級別。</w:t>
      </w:r>
    </w:p>
    <w:p w:rsidR="00E3131E" w:rsidRDefault="00E3131E" w:rsidP="00E3131E">
      <w:pPr>
        <w:widowControl/>
        <w:spacing w:line="480" w:lineRule="atLeast"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二、現金捐贈：直接送至本校出納組簽收，或由本校派專人至指定地點收取。</w:t>
      </w:r>
    </w:p>
    <w:p w:rsidR="00875EE4" w:rsidRPr="004A17D8" w:rsidRDefault="00875EE4" w:rsidP="00875EE4">
      <w:pPr>
        <w:widowControl/>
        <w:spacing w:before="100" w:beforeAutospacing="1" w:after="100" w:afterAutospacing="1" w:line="225" w:lineRule="atLeast"/>
        <w:rPr>
          <w:rFonts w:ascii="Georgia" w:eastAsia="新細明體" w:hAnsi="Georgia" w:cs="新細明體"/>
          <w:color w:val="000000" w:themeColor="text1"/>
          <w:spacing w:val="3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 xml:space="preserve"> 三、</w:t>
      </w: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銀行匯款</w:t>
      </w:r>
      <w:r w:rsidR="004A17D8"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、ATM轉帳</w:t>
      </w: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(富里鄉農會</w:t>
      </w:r>
      <w:r w:rsidR="004A17D8"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本會</w:t>
      </w: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)  </w:t>
      </w:r>
    </w:p>
    <w:p w:rsidR="00875EE4" w:rsidRPr="004A17D8" w:rsidRDefault="00875EE4" w:rsidP="00875EE4">
      <w:pPr>
        <w:widowControl/>
        <w:spacing w:before="100" w:beforeAutospacing="1" w:after="100" w:afterAutospacing="1" w:line="225" w:lineRule="atLeast"/>
        <w:rPr>
          <w:rFonts w:ascii="Georgia" w:eastAsia="新細明體" w:hAnsi="Georgia" w:cs="新細明體"/>
          <w:color w:val="000000" w:themeColor="text1"/>
          <w:spacing w:val="30"/>
          <w:kern w:val="0"/>
          <w:szCs w:val="24"/>
        </w:rPr>
      </w:pP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 xml:space="preserve">　　銀行代號：</w:t>
      </w:r>
      <w:r w:rsidR="004A17D8"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6210043</w:t>
      </w:r>
    </w:p>
    <w:p w:rsidR="00875EE4" w:rsidRPr="004A17D8" w:rsidRDefault="00875EE4" w:rsidP="004A17D8">
      <w:pPr>
        <w:widowControl/>
        <w:spacing w:before="100" w:beforeAutospacing="1" w:after="100" w:afterAutospacing="1" w:line="225" w:lineRule="atLeast"/>
        <w:ind w:left="540" w:firstLine="27"/>
        <w:rPr>
          <w:rFonts w:ascii="Georgia" w:eastAsia="新細明體" w:hAnsi="Georgia" w:cs="新細明體"/>
          <w:color w:val="000000" w:themeColor="text1"/>
          <w:spacing w:val="30"/>
          <w:kern w:val="0"/>
          <w:szCs w:val="24"/>
        </w:rPr>
      </w:pP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戶名：</w:t>
      </w:r>
      <w:r w:rsidR="004A17D8" w:rsidRPr="004A17D8"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  <w:t>花蓮縣富里鄉東竹國民小學</w:t>
      </w:r>
      <w:r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 xml:space="preserve">   帳號：</w:t>
      </w:r>
      <w:r w:rsidR="004A17D8" w:rsidRPr="004A17D8">
        <w:rPr>
          <w:rFonts w:ascii="標楷體" w:eastAsia="標楷體" w:hAnsi="標楷體" w:cs="新細明體" w:hint="eastAsia"/>
          <w:bCs/>
          <w:color w:val="000000" w:themeColor="text1"/>
          <w:spacing w:val="30"/>
          <w:kern w:val="0"/>
          <w:szCs w:val="24"/>
        </w:rPr>
        <w:t>00043160094181</w:t>
      </w:r>
    </w:p>
    <w:p w:rsidR="005A6A9C" w:rsidRDefault="00875EE4" w:rsidP="005A6A9C">
      <w:pPr>
        <w:widowControl/>
        <w:spacing w:before="100" w:beforeAutospacing="1" w:after="100" w:afterAutospacing="1" w:line="225" w:lineRule="atLeast"/>
        <w:rPr>
          <w:rFonts w:ascii="標楷體" w:eastAsia="標楷體" w:hAnsi="標楷體" w:cs="新細明體"/>
          <w:color w:val="000000" w:themeColor="text1"/>
          <w:spacing w:val="30"/>
          <w:kern w:val="0"/>
          <w:szCs w:val="24"/>
        </w:rPr>
      </w:pP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  </w:t>
      </w:r>
      <w:proofErr w:type="gramStart"/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註</w:t>
      </w:r>
      <w:proofErr w:type="gramEnd"/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1.以銀行匯款或轉帳等方式捐款者，請匯款後將捐款人及捐款資料(姓名、</w:t>
      </w:r>
    </w:p>
    <w:p w:rsidR="005A6A9C" w:rsidRDefault="005A6A9C" w:rsidP="005A6A9C">
      <w:pPr>
        <w:widowControl/>
        <w:spacing w:before="100" w:beforeAutospacing="1" w:after="100" w:afterAutospacing="1" w:line="225" w:lineRule="atLeast"/>
        <w:rPr>
          <w:rFonts w:ascii="標楷體" w:eastAsia="標楷體" w:hAnsi="標楷體" w:cs="新細明體"/>
          <w:color w:val="000000" w:themeColor="text1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 xml:space="preserve">    </w:t>
      </w:r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地址、電話、服務單位及職稱，校友請加</w:t>
      </w:r>
      <w:proofErr w:type="gramStart"/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註</w:t>
      </w:r>
      <w:proofErr w:type="gramEnd"/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畢業級別及捐款金額) </w:t>
      </w:r>
      <w:r w:rsidR="00875EE4" w:rsidRP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E-mail</w:t>
      </w:r>
    </w:p>
    <w:p w:rsidR="005A6A9C" w:rsidRDefault="005A6A9C" w:rsidP="005A6A9C">
      <w:pPr>
        <w:widowControl/>
        <w:spacing w:before="100" w:beforeAutospacing="1" w:after="100" w:afterAutospacing="1" w:line="225" w:lineRule="atLeast"/>
        <w:rPr>
          <w:rFonts w:ascii="標楷體" w:eastAsia="標楷體" w:hAnsi="標楷體" w:cs="新細明體"/>
          <w:color w:val="000000" w:themeColor="text1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 xml:space="preserve">    </w:t>
      </w:r>
      <w:r w:rsidR="00875EE4" w:rsidRP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至東竹國小</w:t>
      </w:r>
      <w:r w:rsidR="004A17D8" w:rsidRP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出納組</w:t>
      </w:r>
      <w:r w:rsidR="00875EE4" w:rsidRP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信箱</w:t>
      </w:r>
      <w:r w:rsidR="00E914FE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lii</w:t>
      </w:r>
      <w:r w:rsid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softHyphen/>
      </w:r>
      <w:r w:rsid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softHyphen/>
      </w:r>
      <w:r w:rsid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softHyphen/>
      </w:r>
      <w:r w:rsid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softHyphen/>
      </w:r>
      <w:r w:rsidR="00F626B0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softHyphen/>
        <w:t>_chen@yahoo.com.tw</w:t>
      </w:r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或以電話通知</w:t>
      </w:r>
    </w:p>
    <w:p w:rsidR="00875EE4" w:rsidRPr="00875EE4" w:rsidRDefault="005A6A9C" w:rsidP="005A6A9C">
      <w:pPr>
        <w:widowControl/>
        <w:spacing w:before="100" w:beforeAutospacing="1" w:after="100" w:afterAutospacing="1" w:line="225" w:lineRule="atLeast"/>
        <w:rPr>
          <w:rFonts w:ascii="Georgia" w:eastAsia="新細明體" w:hAnsi="Georgia" w:cs="新細明體"/>
          <w:color w:val="000000" w:themeColor="text1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lastRenderedPageBreak/>
        <w:t xml:space="preserve">    </w:t>
      </w:r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(03-</w:t>
      </w:r>
      <w:r w:rsid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8821514</w:t>
      </w:r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轉</w:t>
      </w:r>
      <w:r w:rsid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1</w:t>
      </w:r>
      <w:r w:rsidR="004A17D8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6</w:t>
      </w:r>
      <w:r w:rsidR="00875EE4"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)，以便確認其開立收據。</w:t>
      </w:r>
    </w:p>
    <w:p w:rsidR="00875EE4" w:rsidRPr="00875EE4" w:rsidRDefault="00875EE4" w:rsidP="00875EE4">
      <w:pPr>
        <w:widowControl/>
        <w:spacing w:before="100" w:beforeAutospacing="1" w:after="100" w:afterAutospacing="1" w:line="225" w:lineRule="atLeast"/>
        <w:ind w:left="720" w:hanging="180"/>
        <w:rPr>
          <w:rFonts w:ascii="Georgia" w:eastAsia="新細明體" w:hAnsi="Georgia" w:cs="新細明體"/>
          <w:color w:val="000000" w:themeColor="text1"/>
          <w:spacing w:val="30"/>
          <w:kern w:val="0"/>
          <w:szCs w:val="24"/>
        </w:rPr>
      </w:pP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2.所有捐款均發給正式收據，</w:t>
      </w:r>
      <w:r w:rsidR="00446788"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並登入本校網站公佈捐款金額，以昭公信。</w:t>
      </w: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於申報綜合所得稅時，可依我國所得稅</w:t>
      </w:r>
      <w:r w:rsidR="00446788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法</w:t>
      </w: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第十七條及三十六條之規定，列</w:t>
      </w:r>
      <w:r w:rsidR="00446788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前揭收據</w:t>
      </w: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為個人綜合所得稅之扣除額，或列為營利事業之當年度費用</w:t>
      </w:r>
      <w:r w:rsidR="00446788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損失</w:t>
      </w:r>
      <w:r w:rsidRPr="00875EE4">
        <w:rPr>
          <w:rFonts w:ascii="標楷體" w:eastAsia="標楷體" w:hAnsi="標楷體" w:cs="新細明體" w:hint="eastAsia"/>
          <w:color w:val="000000" w:themeColor="text1"/>
          <w:spacing w:val="30"/>
          <w:kern w:val="0"/>
          <w:szCs w:val="24"/>
        </w:rPr>
        <w:t>。</w:t>
      </w:r>
    </w:p>
    <w:p w:rsidR="00E3131E" w:rsidRDefault="00E3131E" w:rsidP="00E313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陸、</w:t>
      </w:r>
      <w:r w:rsidR="00446788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捐款經費</w:t>
      </w: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使用方式：</w:t>
      </w:r>
    </w:p>
    <w:p w:rsidR="0088755D" w:rsidRDefault="0088755D" w:rsidP="00E3131E">
      <w:pPr>
        <w:widowControl/>
        <w:rPr>
          <w:rFonts w:ascii="標楷體" w:eastAsia="標楷體" w:hAnsi="標楷體" w:cs="新細明體"/>
          <w:color w:val="333333"/>
          <w:spacing w:val="3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 xml:space="preserve">   </w:t>
      </w:r>
      <w:r w:rsidRPr="0088755D">
        <w:rPr>
          <w:rFonts w:ascii="標楷體" w:eastAsia="標楷體" w:hAnsi="標楷體" w:cs="Times New Roman" w:hint="eastAsia"/>
          <w:bCs/>
          <w:color w:val="000000"/>
          <w:kern w:val="0"/>
          <w:szCs w:val="24"/>
          <w:shd w:val="clear" w:color="auto" w:fill="FFFFFF"/>
        </w:rPr>
        <w:t>一、</w:t>
      </w:r>
      <w:r w:rsidR="008F28D5">
        <w:rPr>
          <w:rFonts w:ascii="標楷體" w:eastAsia="標楷體" w:hAnsi="標楷體" w:cs="Times New Roman" w:hint="eastAsia"/>
          <w:bCs/>
          <w:color w:val="000000"/>
          <w:kern w:val="0"/>
          <w:szCs w:val="24"/>
          <w:shd w:val="clear" w:color="auto" w:fill="FFFFFF"/>
        </w:rPr>
        <w:t xml:space="preserve"> 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辦</w:t>
      </w: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理80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週年校慶系列活動</w:t>
      </w:r>
    </w:p>
    <w:p w:rsidR="0088755D" w:rsidRDefault="0088755D" w:rsidP="00E3131E">
      <w:pPr>
        <w:widowControl/>
        <w:rPr>
          <w:rFonts w:ascii="標楷體" w:eastAsia="標楷體" w:hAnsi="標楷體" w:cs="新細明體"/>
          <w:color w:val="333333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 xml:space="preserve">  二、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出版創校</w:t>
      </w: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80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週年紀念</w:t>
      </w:r>
      <w:r w:rsidR="004A17D8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特刊</w:t>
      </w: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 xml:space="preserve"> </w:t>
      </w:r>
    </w:p>
    <w:p w:rsidR="0088755D" w:rsidRDefault="0088755D" w:rsidP="00E3131E">
      <w:pPr>
        <w:widowControl/>
        <w:rPr>
          <w:rFonts w:ascii="標楷體" w:eastAsia="標楷體" w:hAnsi="標楷體" w:cs="新細明體"/>
          <w:color w:val="333333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 xml:space="preserve">  三、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蒐集整理及規劃校史資料展示</w:t>
      </w:r>
    </w:p>
    <w:p w:rsidR="0088755D" w:rsidRDefault="0088755D" w:rsidP="00E3131E">
      <w:pPr>
        <w:widowControl/>
        <w:rPr>
          <w:rFonts w:ascii="標楷體" w:eastAsia="標楷體" w:hAnsi="標楷體" w:cs="新細明體"/>
          <w:color w:val="333333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 xml:space="preserve">  四、</w:t>
      </w:r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充實學校教學設備</w:t>
      </w:r>
    </w:p>
    <w:p w:rsidR="00875EE4" w:rsidRPr="00196432" w:rsidRDefault="0088755D" w:rsidP="0088755D">
      <w:pPr>
        <w:widowControl/>
        <w:rPr>
          <w:rFonts w:ascii="Georgia" w:eastAsia="新細明體" w:hAnsi="Georgia" w:cs="新細明體"/>
          <w:color w:val="333333"/>
          <w:spacing w:val="30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 xml:space="preserve">  五、</w:t>
      </w:r>
      <w:proofErr w:type="gramStart"/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挹</w:t>
      </w:r>
      <w:proofErr w:type="gramEnd"/>
      <w:r w:rsidRPr="00196432">
        <w:rPr>
          <w:rFonts w:ascii="標楷體" w:eastAsia="標楷體" w:hAnsi="標楷體" w:cs="新細明體" w:hint="eastAsia"/>
          <w:color w:val="333333"/>
          <w:spacing w:val="30"/>
          <w:kern w:val="0"/>
          <w:szCs w:val="24"/>
        </w:rPr>
        <w:t>注學校學生助學基金</w:t>
      </w:r>
    </w:p>
    <w:p w:rsidR="00875EE4" w:rsidRPr="00875EE4" w:rsidRDefault="00875EE4" w:rsidP="00E313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</w:pPr>
    </w:p>
    <w:p w:rsidR="00E3131E" w:rsidRDefault="00E3131E" w:rsidP="00E313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</w:pPr>
      <w:proofErr w:type="gramStart"/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柒</w:t>
      </w:r>
      <w:proofErr w:type="gramEnd"/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、捐款金額及獎勵紀念方式：</w:t>
      </w:r>
    </w:p>
    <w:p w:rsidR="0088755D" w:rsidRDefault="0088755D" w:rsidP="00E313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</w:pPr>
    </w:p>
    <w:tbl>
      <w:tblPr>
        <w:tblW w:w="7901" w:type="dxa"/>
        <w:tblInd w:w="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851"/>
        <w:gridCol w:w="850"/>
        <w:gridCol w:w="850"/>
        <w:gridCol w:w="1023"/>
        <w:gridCol w:w="992"/>
      </w:tblGrid>
      <w:tr w:rsidR="00CC73C2" w:rsidRPr="00964575" w:rsidTr="00362657">
        <w:trPr>
          <w:cantSplit/>
        </w:trPr>
        <w:tc>
          <w:tcPr>
            <w:tcW w:w="33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73C2" w:rsidRPr="00964575" w:rsidRDefault="00CC73C2" w:rsidP="00362657">
            <w:pPr>
              <w:widowControl/>
              <w:spacing w:line="400" w:lineRule="atLeast"/>
              <w:jc w:val="both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  <w:t> </w:t>
            </w: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金額</w:t>
            </w:r>
            <w:r w:rsidR="0036265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(元)</w:t>
            </w: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 xml:space="preserve">      </w:t>
            </w:r>
            <w:r w:rsidR="0036265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 xml:space="preserve"> 項目</w:t>
            </w:r>
          </w:p>
        </w:tc>
        <w:tc>
          <w:tcPr>
            <w:tcW w:w="851" w:type="dxa"/>
          </w:tcPr>
          <w:p w:rsidR="00CC73C2" w:rsidRPr="00944920" w:rsidRDefault="00CC73C2" w:rsidP="00362657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便當</w:t>
            </w:r>
          </w:p>
        </w:tc>
        <w:tc>
          <w:tcPr>
            <w:tcW w:w="850" w:type="dxa"/>
          </w:tcPr>
          <w:p w:rsidR="00CC73C2" w:rsidRPr="00944920" w:rsidRDefault="00CC73C2" w:rsidP="00A64D51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校慶</w:t>
            </w:r>
          </w:p>
          <w:p w:rsidR="00CC73C2" w:rsidRPr="00944920" w:rsidRDefault="00CC73C2" w:rsidP="00362657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紀念帽</w:t>
            </w:r>
          </w:p>
        </w:tc>
        <w:tc>
          <w:tcPr>
            <w:tcW w:w="850" w:type="dxa"/>
          </w:tcPr>
          <w:p w:rsidR="00CC73C2" w:rsidRPr="00944920" w:rsidRDefault="00CC73C2" w:rsidP="00CC73C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校慶</w:t>
            </w:r>
          </w:p>
          <w:p w:rsidR="00CC73C2" w:rsidRPr="00944920" w:rsidRDefault="00CC73C2" w:rsidP="00362657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紀念品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57" w:rsidRDefault="00362657" w:rsidP="00A64D51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感謝</w:t>
            </w:r>
          </w:p>
          <w:p w:rsidR="00CC73C2" w:rsidRPr="00944920" w:rsidRDefault="00362657" w:rsidP="00362657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紀念座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C2" w:rsidRPr="00944920" w:rsidRDefault="00CC73C2" w:rsidP="00A64D51">
            <w:pPr>
              <w:widowControl/>
              <w:spacing w:line="400" w:lineRule="atLeast"/>
              <w:ind w:rightChars="-10" w:right="-24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縣府</w:t>
            </w:r>
          </w:p>
          <w:p w:rsidR="00CC73C2" w:rsidRPr="00944920" w:rsidRDefault="00CC73C2" w:rsidP="00362657">
            <w:pPr>
              <w:widowControl/>
              <w:spacing w:line="400" w:lineRule="atLeast"/>
              <w:ind w:rightChars="-10" w:right="-24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44920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表揚狀</w:t>
            </w:r>
          </w:p>
        </w:tc>
      </w:tr>
      <w:tr w:rsidR="00CC73C2" w:rsidRPr="00964575" w:rsidTr="00362657">
        <w:tc>
          <w:tcPr>
            <w:tcW w:w="3335" w:type="dxa"/>
            <w:shd w:val="clear" w:color="auto" w:fill="auto"/>
            <w:vAlign w:val="center"/>
          </w:tcPr>
          <w:p w:rsidR="00CC73C2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1</w:t>
            </w:r>
            <w:r w:rsidR="00CC73C2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000元</w:t>
            </w:r>
            <w:r w:rsidR="0036265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以下</w:t>
            </w:r>
          </w:p>
        </w:tc>
        <w:tc>
          <w:tcPr>
            <w:tcW w:w="851" w:type="dxa"/>
            <w:vAlign w:val="center"/>
          </w:tcPr>
          <w:p w:rsidR="00CC73C2" w:rsidRPr="00964575" w:rsidRDefault="00CC73C2" w:rsidP="00A64D5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  <w:vAlign w:val="center"/>
          </w:tcPr>
          <w:p w:rsidR="00CC73C2" w:rsidRPr="00964575" w:rsidRDefault="00CC73C2" w:rsidP="00A64D5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850" w:type="dxa"/>
          </w:tcPr>
          <w:p w:rsidR="00CC73C2" w:rsidRPr="00964575" w:rsidRDefault="00CC73C2" w:rsidP="00A64D5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C2" w:rsidRPr="00964575" w:rsidRDefault="00CC73C2" w:rsidP="00A64D5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3C2" w:rsidRPr="00964575" w:rsidRDefault="00CC73C2" w:rsidP="00A64D5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</w:tr>
      <w:tr w:rsidR="007F362D" w:rsidRPr="00964575" w:rsidTr="00362657">
        <w:tc>
          <w:tcPr>
            <w:tcW w:w="3335" w:type="dxa"/>
            <w:shd w:val="clear" w:color="auto" w:fill="auto"/>
            <w:vAlign w:val="center"/>
          </w:tcPr>
          <w:p w:rsidR="007F362D" w:rsidRDefault="007F362D" w:rsidP="0036265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10</w:t>
            </w:r>
            <w:r w:rsidRPr="00964575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</w:rPr>
              <w:t>00</w:t>
            </w:r>
            <w:r w:rsidR="00362657"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~1999</w:t>
            </w:r>
          </w:p>
        </w:tc>
        <w:tc>
          <w:tcPr>
            <w:tcW w:w="851" w:type="dxa"/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</w:tr>
      <w:tr w:rsidR="007F362D" w:rsidRPr="00964575" w:rsidTr="00362657">
        <w:tc>
          <w:tcPr>
            <w:tcW w:w="3335" w:type="dxa"/>
            <w:shd w:val="clear" w:color="auto" w:fill="auto"/>
            <w:vAlign w:val="center"/>
          </w:tcPr>
          <w:p w:rsidR="007F362D" w:rsidRPr="00964575" w:rsidRDefault="007F362D" w:rsidP="0036265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20</w:t>
            </w:r>
            <w:r w:rsidRPr="00964575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</w:rPr>
              <w:t>00</w:t>
            </w:r>
            <w:r w:rsidR="00362657"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~4999</w:t>
            </w:r>
          </w:p>
        </w:tc>
        <w:tc>
          <w:tcPr>
            <w:tcW w:w="851" w:type="dxa"/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</w:tr>
      <w:tr w:rsidR="007F362D" w:rsidRPr="00964575" w:rsidTr="00362657">
        <w:tc>
          <w:tcPr>
            <w:tcW w:w="3335" w:type="dxa"/>
            <w:shd w:val="clear" w:color="auto" w:fill="auto"/>
            <w:vAlign w:val="center"/>
          </w:tcPr>
          <w:p w:rsidR="007F362D" w:rsidRPr="00964575" w:rsidRDefault="007F362D" w:rsidP="008E23D3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/>
                <w:b/>
                <w:color w:val="000000"/>
                <w:spacing w:val="12"/>
                <w:kern w:val="0"/>
              </w:rPr>
              <w:t>5000</w:t>
            </w:r>
            <w:r w:rsidR="00362657"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~</w:t>
            </w:r>
            <w:r w:rsidR="008E23D3"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99999</w:t>
            </w:r>
          </w:p>
        </w:tc>
        <w:tc>
          <w:tcPr>
            <w:tcW w:w="851" w:type="dxa"/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</w:p>
        </w:tc>
      </w:tr>
      <w:tr w:rsidR="007F362D" w:rsidRPr="00964575" w:rsidTr="00362657">
        <w:trPr>
          <w:trHeight w:val="548"/>
        </w:trPr>
        <w:tc>
          <w:tcPr>
            <w:tcW w:w="3335" w:type="dxa"/>
            <w:shd w:val="clear" w:color="auto" w:fill="auto"/>
            <w:vAlign w:val="center"/>
          </w:tcPr>
          <w:p w:rsidR="007F362D" w:rsidRPr="00964575" w:rsidRDefault="00362657" w:rsidP="007F362D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12"/>
                <w:kern w:val="0"/>
              </w:rPr>
              <w:t>100000以上</w:t>
            </w:r>
          </w:p>
        </w:tc>
        <w:tc>
          <w:tcPr>
            <w:tcW w:w="851" w:type="dxa"/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850" w:type="dxa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 w:cs="新細明體"/>
                <w:color w:val="000000"/>
                <w:spacing w:val="12"/>
                <w:kern w:val="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 xml:space="preserve"> </w:t>
            </w: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62D" w:rsidRPr="00964575" w:rsidRDefault="007F362D" w:rsidP="007F36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4575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</w:rPr>
              <w:t>V</w:t>
            </w:r>
          </w:p>
        </w:tc>
        <w:bookmarkStart w:id="0" w:name="_GoBack"/>
        <w:bookmarkEnd w:id="0"/>
      </w:tr>
    </w:tbl>
    <w:p w:rsidR="0088755D" w:rsidRDefault="0088755D" w:rsidP="00E313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Cs w:val="24"/>
          <w:shd w:val="clear" w:color="auto" w:fill="FFFFFF"/>
        </w:rPr>
      </w:pPr>
    </w:p>
    <w:p w:rsidR="00944920" w:rsidRDefault="00944920" w:rsidP="00E3131E">
      <w:pPr>
        <w:widowControl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</w:p>
    <w:p w:rsidR="00E3131E" w:rsidRDefault="00E3131E" w:rsidP="00E3131E">
      <w:pPr>
        <w:widowControl/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  <w:shd w:val="clear" w:color="auto" w:fill="FFFFFF"/>
        </w:rPr>
        <w:t>捌、</w:t>
      </w: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本辦法經本校</w:t>
      </w:r>
      <w:r w:rsidR="00944920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8</w:t>
      </w: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0校慶籌備委員會會議通過後實施，修正時亦同。</w:t>
      </w:r>
    </w:p>
    <w:p w:rsidR="00E3131E" w:rsidRPr="00E3131E" w:rsidRDefault="00E3131E" w:rsidP="00E3131E">
      <w:pPr>
        <w:widowControl/>
        <w:rPr>
          <w:rFonts w:ascii="標楷體" w:eastAsia="標楷體" w:hAnsi="標楷體" w:cs="Times New Roman"/>
          <w:color w:val="0000FF"/>
          <w:kern w:val="0"/>
          <w:szCs w:val="24"/>
          <w:shd w:val="clear" w:color="auto" w:fill="FFFFFF"/>
        </w:rPr>
      </w:pPr>
      <w:r w:rsidRPr="00E3131E">
        <w:rPr>
          <w:rFonts w:ascii="標楷體" w:eastAsia="標楷體" w:hAnsi="標楷體" w:cs="Times New Roman" w:hint="eastAsia"/>
          <w:color w:val="000000"/>
          <w:kern w:val="0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</w:t>
      </w:r>
    </w:p>
    <w:p w:rsidR="00B2146F" w:rsidRDefault="00B2146F"/>
    <w:sectPr w:rsidR="00B2146F" w:rsidSect="005A6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91" w:rsidRDefault="000C0C91" w:rsidP="00446788">
      <w:r>
        <w:separator/>
      </w:r>
    </w:p>
  </w:endnote>
  <w:endnote w:type="continuationSeparator" w:id="0">
    <w:p w:rsidR="000C0C91" w:rsidRDefault="000C0C91" w:rsidP="0044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91" w:rsidRDefault="000C0C91" w:rsidP="00446788">
      <w:r>
        <w:separator/>
      </w:r>
    </w:p>
  </w:footnote>
  <w:footnote w:type="continuationSeparator" w:id="0">
    <w:p w:rsidR="000C0C91" w:rsidRDefault="000C0C91" w:rsidP="0044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E"/>
    <w:rsid w:val="000631EB"/>
    <w:rsid w:val="000C0C91"/>
    <w:rsid w:val="000C2923"/>
    <w:rsid w:val="000D53C7"/>
    <w:rsid w:val="002024D1"/>
    <w:rsid w:val="0027653F"/>
    <w:rsid w:val="002924C9"/>
    <w:rsid w:val="003174A4"/>
    <w:rsid w:val="00362657"/>
    <w:rsid w:val="0039508E"/>
    <w:rsid w:val="00446788"/>
    <w:rsid w:val="0049679C"/>
    <w:rsid w:val="004A17D8"/>
    <w:rsid w:val="005A6A9C"/>
    <w:rsid w:val="00615742"/>
    <w:rsid w:val="00683D6F"/>
    <w:rsid w:val="00782480"/>
    <w:rsid w:val="007F362D"/>
    <w:rsid w:val="00875EE4"/>
    <w:rsid w:val="0088755D"/>
    <w:rsid w:val="008D1BA5"/>
    <w:rsid w:val="008D56F4"/>
    <w:rsid w:val="008E23D3"/>
    <w:rsid w:val="008F28D5"/>
    <w:rsid w:val="00901F25"/>
    <w:rsid w:val="00906EED"/>
    <w:rsid w:val="00932334"/>
    <w:rsid w:val="0094455C"/>
    <w:rsid w:val="00944920"/>
    <w:rsid w:val="009C0857"/>
    <w:rsid w:val="00A2371F"/>
    <w:rsid w:val="00A45617"/>
    <w:rsid w:val="00AE0863"/>
    <w:rsid w:val="00B2146F"/>
    <w:rsid w:val="00B42DEC"/>
    <w:rsid w:val="00BD199B"/>
    <w:rsid w:val="00C567D6"/>
    <w:rsid w:val="00CA079D"/>
    <w:rsid w:val="00CB47EF"/>
    <w:rsid w:val="00CC73C2"/>
    <w:rsid w:val="00CD72F7"/>
    <w:rsid w:val="00D20D1C"/>
    <w:rsid w:val="00E3131E"/>
    <w:rsid w:val="00E914FE"/>
    <w:rsid w:val="00ED4C5E"/>
    <w:rsid w:val="00F626B0"/>
    <w:rsid w:val="00F9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7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7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9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BE46-F955-4C3A-AA2D-C8DEAA7C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2019-04-03T02:46:00Z</cp:lastPrinted>
  <dcterms:created xsi:type="dcterms:W3CDTF">2019-04-03T02:47:00Z</dcterms:created>
  <dcterms:modified xsi:type="dcterms:W3CDTF">2019-04-16T01:53:00Z</dcterms:modified>
</cp:coreProperties>
</file>