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0D" w:rsidRDefault="00884C05">
      <w:pPr>
        <w:snapToGrid w:val="0"/>
        <w:spacing w:before="180" w:line="500" w:lineRule="exact"/>
        <w:ind w:firstLine="800"/>
        <w:jc w:val="both"/>
      </w:pPr>
      <w:bookmarkStart w:id="0" w:name="_GoBack"/>
      <w:bookmarkEnd w:id="0"/>
      <w:r>
        <w:rPr>
          <w:rFonts w:ascii="標楷體" w:eastAsia="標楷體" w:hAnsi="標楷體"/>
          <w:bCs/>
          <w:sz w:val="40"/>
          <w:szCs w:val="40"/>
          <w:u w:val="single"/>
        </w:rPr>
        <w:t xml:space="preserve">    </w:t>
      </w:r>
      <w:r>
        <w:rPr>
          <w:rFonts w:ascii="標楷體" w:eastAsia="標楷體" w:hAnsi="標楷體"/>
          <w:bCs/>
          <w:sz w:val="28"/>
          <w:szCs w:val="28"/>
          <w:u w:val="single"/>
        </w:rPr>
        <w:t>（校名）</w:t>
      </w:r>
      <w:r>
        <w:rPr>
          <w:rFonts w:ascii="標楷體" w:eastAsia="標楷體" w:hAnsi="標楷體"/>
          <w:bCs/>
          <w:sz w:val="40"/>
          <w:szCs w:val="40"/>
        </w:rPr>
        <w:t>OO學年度第OO次</w:t>
      </w:r>
      <w:r>
        <w:rPr>
          <w:rFonts w:ascii="標楷體" w:eastAsia="標楷體" w:hAnsi="標楷體"/>
          <w:sz w:val="40"/>
          <w:szCs w:val="40"/>
        </w:rPr>
        <w:t>性別平等教育委員會</w:t>
      </w:r>
    </w:p>
    <w:p w:rsidR="003F3F0D" w:rsidRDefault="00884C05">
      <w:pPr>
        <w:snapToGrid w:val="0"/>
        <w:spacing w:line="500" w:lineRule="exact"/>
        <w:ind w:left="77"/>
        <w:jc w:val="center"/>
      </w:pPr>
      <w:r>
        <w:rPr>
          <w:rFonts w:ascii="標楷體" w:eastAsia="標楷體" w:hAnsi="標楷體"/>
          <w:sz w:val="40"/>
          <w:szCs w:val="40"/>
        </w:rPr>
        <w:t>會議</w:t>
      </w:r>
      <w:r>
        <w:rPr>
          <w:rFonts w:ascii="標楷體" w:eastAsia="標楷體" w:hAnsi="標楷體"/>
          <w:bCs/>
          <w:sz w:val="40"/>
          <w:szCs w:val="40"/>
        </w:rPr>
        <w:t>紀錄</w:t>
      </w:r>
    </w:p>
    <w:p w:rsidR="003F3F0D" w:rsidRDefault="00884C05">
      <w:pPr>
        <w:numPr>
          <w:ilvl w:val="0"/>
          <w:numId w:val="1"/>
        </w:numPr>
        <w:spacing w:line="460" w:lineRule="exact"/>
      </w:pPr>
      <w:r>
        <w:rPr>
          <w:rFonts w:ascii="標楷體" w:eastAsia="標楷體" w:hAnsi="標楷體"/>
          <w:sz w:val="32"/>
          <w:szCs w:val="32"/>
        </w:rPr>
        <w:t>時間： 年 月 日（星期 ）上（下）午 時 分</w:t>
      </w:r>
    </w:p>
    <w:p w:rsidR="003F3F0D" w:rsidRDefault="00884C05">
      <w:pPr>
        <w:numPr>
          <w:ilvl w:val="0"/>
          <w:numId w:val="1"/>
        </w:numPr>
        <w:spacing w:line="460" w:lineRule="exact"/>
      </w:pPr>
      <w:r>
        <w:rPr>
          <w:rFonts w:ascii="標楷體" w:eastAsia="標楷體" w:hAnsi="標楷體"/>
          <w:sz w:val="32"/>
          <w:szCs w:val="32"/>
        </w:rPr>
        <w:t>地點：</w:t>
      </w:r>
    </w:p>
    <w:p w:rsidR="003F3F0D" w:rsidRDefault="00884C05">
      <w:pPr>
        <w:numPr>
          <w:ilvl w:val="0"/>
          <w:numId w:val="1"/>
        </w:numPr>
        <w:spacing w:line="460" w:lineRule="exact"/>
      </w:pPr>
      <w:r>
        <w:rPr>
          <w:rFonts w:ascii="標楷體" w:eastAsia="標楷體" w:hAnsi="標楷體"/>
          <w:sz w:val="32"/>
          <w:szCs w:val="32"/>
        </w:rPr>
        <w:t>主席：                                  記錄：</w:t>
      </w:r>
    </w:p>
    <w:p w:rsidR="003F3F0D" w:rsidRDefault="00884C05">
      <w:pPr>
        <w:numPr>
          <w:ilvl w:val="0"/>
          <w:numId w:val="1"/>
        </w:numPr>
        <w:spacing w:line="500" w:lineRule="exact"/>
      </w:pPr>
      <w:r>
        <w:rPr>
          <w:rFonts w:ascii="標楷體" w:eastAsia="標楷體" w:hAnsi="標楷體"/>
          <w:sz w:val="32"/>
          <w:szCs w:val="32"/>
        </w:rPr>
        <w:t>主席報告：</w:t>
      </w:r>
    </w:p>
    <w:p w:rsidR="003F3F0D" w:rsidRDefault="00884C05">
      <w:pPr>
        <w:spacing w:line="500" w:lineRule="exact"/>
        <w:ind w:firstLine="320"/>
        <w:rPr>
          <w:rFonts w:ascii="標楷體" w:eastAsia="標楷體" w:hAnsi="標楷體"/>
          <w:sz w:val="32"/>
          <w:szCs w:val="32"/>
        </w:rPr>
      </w:pPr>
      <w:r>
        <w:rPr>
          <w:rFonts w:ascii="標楷體" w:eastAsia="標楷體" w:hAnsi="標楷體"/>
          <w:sz w:val="32"/>
          <w:szCs w:val="32"/>
        </w:rPr>
        <w:t>(一)本次會議係屬保密案件，請各位委員會後不得討論或將會議內</w:t>
      </w:r>
    </w:p>
    <w:p w:rsidR="003F3F0D" w:rsidRDefault="00884C05">
      <w:pPr>
        <w:spacing w:line="500" w:lineRule="exact"/>
        <w:rPr>
          <w:rFonts w:ascii="標楷體" w:eastAsia="標楷體" w:hAnsi="標楷體"/>
          <w:sz w:val="32"/>
          <w:szCs w:val="32"/>
        </w:rPr>
      </w:pPr>
      <w:r>
        <w:rPr>
          <w:rFonts w:ascii="標楷體" w:eastAsia="標楷體" w:hAnsi="標楷體"/>
          <w:sz w:val="32"/>
          <w:szCs w:val="32"/>
        </w:rPr>
        <w:t xml:space="preserve">      容告知無關他人。</w:t>
      </w:r>
    </w:p>
    <w:p w:rsidR="003F3F0D" w:rsidRDefault="00884C05">
      <w:pPr>
        <w:spacing w:line="500" w:lineRule="exact"/>
        <w:ind w:firstLine="320"/>
        <w:rPr>
          <w:rFonts w:ascii="標楷體" w:eastAsia="標楷體" w:hAnsi="標楷體"/>
          <w:sz w:val="32"/>
          <w:szCs w:val="32"/>
        </w:rPr>
      </w:pPr>
      <w:r>
        <w:rPr>
          <w:rFonts w:ascii="標楷體" w:eastAsia="標楷體" w:hAnsi="標楷體"/>
          <w:sz w:val="32"/>
          <w:szCs w:val="32"/>
        </w:rPr>
        <w:t>(二)本次會議提供之資料均有編號，會後需收回。</w:t>
      </w:r>
    </w:p>
    <w:p w:rsidR="003F3F0D" w:rsidRDefault="00884C05">
      <w:pPr>
        <w:numPr>
          <w:ilvl w:val="0"/>
          <w:numId w:val="1"/>
        </w:numPr>
        <w:spacing w:line="500" w:lineRule="exact"/>
        <w:ind w:left="851" w:hanging="851"/>
        <w:rPr>
          <w:rFonts w:ascii="標楷體" w:eastAsia="標楷體" w:hAnsi="標楷體"/>
          <w:sz w:val="32"/>
          <w:szCs w:val="32"/>
        </w:rPr>
      </w:pPr>
      <w:r>
        <w:rPr>
          <w:rFonts w:ascii="標楷體" w:eastAsia="標楷體" w:hAnsi="標楷體"/>
          <w:sz w:val="32"/>
          <w:szCs w:val="32"/>
        </w:rPr>
        <w:t>事件敘述：(內容需檢要敘述案情(含人事時地物)、知悉時間、校安通報時間及關懷E起來法定通報時間)。</w:t>
      </w:r>
    </w:p>
    <w:p w:rsidR="003F3F0D" w:rsidRDefault="00884C05">
      <w:pPr>
        <w:numPr>
          <w:ilvl w:val="0"/>
          <w:numId w:val="1"/>
        </w:numPr>
        <w:spacing w:line="500" w:lineRule="exact"/>
      </w:pPr>
      <w:r>
        <w:rPr>
          <w:rFonts w:ascii="標楷體" w:eastAsia="標楷體" w:hAnsi="標楷體"/>
          <w:sz w:val="32"/>
          <w:szCs w:val="32"/>
        </w:rPr>
        <w:t>提案討論：</w:t>
      </w:r>
    </w:p>
    <w:p w:rsidR="003F3F0D" w:rsidRDefault="00884C05">
      <w:pPr>
        <w:spacing w:before="180" w:line="500" w:lineRule="exact"/>
      </w:pPr>
      <w:r>
        <w:rPr>
          <w:rFonts w:ascii="標楷體" w:eastAsia="標楷體" w:hAnsi="標楷體"/>
          <w:color w:val="FF0000"/>
          <w:sz w:val="32"/>
          <w:szCs w:val="32"/>
          <w:shd w:val="clear" w:color="auto" w:fill="FFFFFF"/>
        </w:rPr>
        <w:t>案由一：本事件(校安通報序號</w:t>
      </w:r>
      <w:r>
        <w:rPr>
          <w:rFonts w:ascii="標楷體" w:eastAsia="標楷體" w:hAnsi="標楷體"/>
          <w:bCs/>
          <w:color w:val="FF0000"/>
          <w:sz w:val="32"/>
          <w:szCs w:val="32"/>
          <w:shd w:val="clear" w:color="auto" w:fill="FFFFFF"/>
        </w:rPr>
        <w:t>OOOOOO)是否屬校園性別事件？請 討論。</w:t>
      </w:r>
    </w:p>
    <w:p w:rsidR="003F3F0D" w:rsidRDefault="00884C05">
      <w:pPr>
        <w:spacing w:before="180" w:line="500" w:lineRule="exact"/>
        <w:rPr>
          <w:rFonts w:ascii="標楷體" w:eastAsia="標楷體" w:hAnsi="標楷體"/>
          <w:bCs/>
          <w:sz w:val="32"/>
          <w:szCs w:val="32"/>
        </w:rPr>
      </w:pPr>
      <w:r>
        <w:rPr>
          <w:rFonts w:ascii="標楷體" w:eastAsia="標楷體" w:hAnsi="標楷體"/>
          <w:bCs/>
          <w:sz w:val="32"/>
          <w:szCs w:val="32"/>
        </w:rPr>
        <w:t>說明：請討論當事人一方身分是否係教職員工、學生，他方為學生者；另依據教育部96年12月3日臺訓(三)字第0960169133號函釋，幼兒園非屬《性別平等教育法(以下簡稱性平法)》第2條所稱之學校，應依性騷擾防治法處理，而不適用性平法，惟如為公私立各級學校附設幼兒園，應參照性平法處理機制辦理。</w:t>
      </w:r>
    </w:p>
    <w:p w:rsidR="003F3F0D" w:rsidRDefault="00884C05">
      <w:pPr>
        <w:spacing w:line="500" w:lineRule="exact"/>
        <w:ind w:left="-2"/>
        <w:jc w:val="both"/>
        <w:rPr>
          <w:rFonts w:eastAsia="標楷體"/>
          <w:sz w:val="32"/>
          <w:szCs w:val="32"/>
        </w:rPr>
      </w:pPr>
      <w:r>
        <w:rPr>
          <w:rFonts w:eastAsia="標楷體"/>
          <w:sz w:val="32"/>
          <w:szCs w:val="32"/>
        </w:rPr>
        <w:t>決議：</w:t>
      </w:r>
    </w:p>
    <w:p w:rsidR="003F3F0D" w:rsidRDefault="00884C05">
      <w:pPr>
        <w:spacing w:line="500" w:lineRule="exact"/>
        <w:jc w:val="both"/>
        <w:rPr>
          <w:rFonts w:eastAsia="標楷體"/>
          <w:sz w:val="32"/>
          <w:szCs w:val="32"/>
        </w:rPr>
      </w:pPr>
      <w:r>
        <w:rPr>
          <w:rFonts w:eastAsia="標楷體"/>
          <w:sz w:val="32"/>
          <w:szCs w:val="32"/>
        </w:rPr>
        <w:t xml:space="preserve">  (</w:t>
      </w:r>
      <w:r>
        <w:rPr>
          <w:rFonts w:eastAsia="標楷體"/>
          <w:sz w:val="32"/>
          <w:szCs w:val="32"/>
        </w:rPr>
        <w:t>一</w:t>
      </w:r>
      <w:r>
        <w:rPr>
          <w:rFonts w:eastAsia="標楷體"/>
          <w:sz w:val="32"/>
          <w:szCs w:val="32"/>
        </w:rPr>
        <w:t>)</w:t>
      </w:r>
      <w:r>
        <w:rPr>
          <w:rFonts w:eastAsia="標楷體"/>
          <w:sz w:val="32"/>
          <w:szCs w:val="32"/>
        </w:rPr>
        <w:t>是：</w:t>
      </w:r>
      <w:r>
        <w:rPr>
          <w:rFonts w:eastAsia="標楷體"/>
          <w:sz w:val="32"/>
          <w:szCs w:val="32"/>
        </w:rPr>
        <w:t>(</w:t>
      </w:r>
      <w:r>
        <w:rPr>
          <w:rFonts w:eastAsia="標楷體"/>
          <w:sz w:val="32"/>
          <w:szCs w:val="32"/>
        </w:rPr>
        <w:t>請繼續討論以下案由</w:t>
      </w:r>
      <w:r>
        <w:rPr>
          <w:rFonts w:eastAsia="標楷體"/>
          <w:sz w:val="32"/>
          <w:szCs w:val="32"/>
        </w:rPr>
        <w:t>)</w:t>
      </w:r>
      <w:r>
        <w:rPr>
          <w:rFonts w:eastAsia="標楷體"/>
          <w:sz w:val="32"/>
          <w:szCs w:val="32"/>
        </w:rPr>
        <w:t>。</w:t>
      </w:r>
    </w:p>
    <w:p w:rsidR="003F3F0D" w:rsidRDefault="00884C05">
      <w:pPr>
        <w:spacing w:line="500" w:lineRule="exact"/>
        <w:ind w:left="848" w:hanging="848"/>
        <w:jc w:val="both"/>
        <w:rPr>
          <w:rFonts w:eastAsia="標楷體"/>
          <w:sz w:val="32"/>
          <w:szCs w:val="32"/>
        </w:rPr>
      </w:pPr>
      <w:r>
        <w:rPr>
          <w:rFonts w:eastAsia="標楷體"/>
          <w:sz w:val="32"/>
          <w:szCs w:val="32"/>
        </w:rPr>
        <w:t xml:space="preserve">  (</w:t>
      </w:r>
      <w:r>
        <w:rPr>
          <w:rFonts w:eastAsia="標楷體"/>
          <w:sz w:val="32"/>
          <w:szCs w:val="32"/>
        </w:rPr>
        <w:t>二</w:t>
      </w:r>
      <w:r>
        <w:rPr>
          <w:rFonts w:eastAsia="標楷體"/>
          <w:sz w:val="32"/>
          <w:szCs w:val="32"/>
        </w:rPr>
        <w:t>)</w:t>
      </w:r>
      <w:r>
        <w:rPr>
          <w:rFonts w:eastAsia="標楷體"/>
          <w:sz w:val="32"/>
          <w:szCs w:val="32"/>
        </w:rPr>
        <w:t>否：</w:t>
      </w:r>
    </w:p>
    <w:p w:rsidR="003F3F0D" w:rsidRDefault="00884C05">
      <w:pPr>
        <w:spacing w:line="500" w:lineRule="exact"/>
        <w:ind w:left="846" w:hanging="138"/>
        <w:jc w:val="both"/>
        <w:rPr>
          <w:rFonts w:eastAsia="標楷體"/>
          <w:sz w:val="32"/>
          <w:szCs w:val="32"/>
        </w:rPr>
      </w:pPr>
      <w:r>
        <w:rPr>
          <w:rFonts w:eastAsia="標楷體"/>
          <w:sz w:val="32"/>
          <w:szCs w:val="32"/>
        </w:rPr>
        <w:t>1.(</w:t>
      </w:r>
      <w:r>
        <w:rPr>
          <w:rFonts w:eastAsia="標楷體"/>
          <w:sz w:val="32"/>
          <w:szCs w:val="32"/>
        </w:rPr>
        <w:t>請說明原因</w:t>
      </w:r>
      <w:r>
        <w:rPr>
          <w:rFonts w:eastAsia="標楷體"/>
          <w:sz w:val="32"/>
          <w:szCs w:val="32"/>
        </w:rPr>
        <w:t>)</w:t>
      </w:r>
      <w:r>
        <w:rPr>
          <w:rFonts w:eastAsia="標楷體"/>
          <w:sz w:val="32"/>
          <w:szCs w:val="32"/>
        </w:rPr>
        <w:t>。</w:t>
      </w:r>
    </w:p>
    <w:p w:rsidR="003F3F0D" w:rsidRDefault="00884C05">
      <w:pPr>
        <w:spacing w:line="500" w:lineRule="exact"/>
        <w:ind w:left="846" w:hanging="138"/>
        <w:jc w:val="both"/>
      </w:pPr>
      <w:r>
        <w:rPr>
          <w:rFonts w:eastAsia="標楷體"/>
          <w:sz w:val="32"/>
          <w:szCs w:val="32"/>
        </w:rPr>
        <w:t>2.</w:t>
      </w:r>
      <w:r>
        <w:rPr>
          <w:rFonts w:eastAsia="標楷體"/>
          <w:sz w:val="32"/>
          <w:szCs w:val="32"/>
        </w:rPr>
        <w:t>因本事件係非屬校園性別事件，學務處應視情形協助被行為人向警方報案；並由輔導室擬訂當事人之輔導計畫，並撰寫輔導計畫並加強輔導</w:t>
      </w:r>
      <w:r>
        <w:rPr>
          <w:rFonts w:eastAsia="標楷體"/>
          <w:b/>
          <w:sz w:val="32"/>
          <w:szCs w:val="32"/>
        </w:rPr>
        <w:t>。</w:t>
      </w:r>
    </w:p>
    <w:p w:rsidR="003F3F0D" w:rsidRDefault="003F3F0D">
      <w:pPr>
        <w:spacing w:line="500" w:lineRule="exact"/>
        <w:ind w:left="846" w:hanging="138"/>
        <w:jc w:val="both"/>
        <w:rPr>
          <w:rFonts w:eastAsia="標楷體"/>
          <w:b/>
          <w:sz w:val="32"/>
          <w:szCs w:val="32"/>
        </w:rPr>
      </w:pPr>
    </w:p>
    <w:p w:rsidR="003F3F0D" w:rsidRDefault="00884C05">
      <w:pPr>
        <w:spacing w:before="180" w:line="500" w:lineRule="exact"/>
        <w:ind w:left="1280" w:hanging="1280"/>
      </w:pPr>
      <w:r>
        <w:rPr>
          <w:rFonts w:ascii="標楷體" w:eastAsia="標楷體" w:hAnsi="標楷體"/>
          <w:color w:val="FF0000"/>
          <w:sz w:val="32"/>
          <w:szCs w:val="32"/>
          <w:shd w:val="clear" w:color="auto" w:fill="FFFFFF"/>
        </w:rPr>
        <w:lastRenderedPageBreak/>
        <w:t>案由二：</w:t>
      </w:r>
      <w:r>
        <w:rPr>
          <w:rFonts w:ascii="標楷體" w:eastAsia="標楷體" w:hAnsi="標楷體"/>
          <w:bCs/>
          <w:color w:val="FF0000"/>
          <w:sz w:val="32"/>
          <w:szCs w:val="32"/>
          <w:shd w:val="clear" w:color="auto" w:fill="FFFFFF"/>
        </w:rPr>
        <w:t xml:space="preserve"> 本校是否為事件管轄學校？請 討論。</w:t>
      </w:r>
    </w:p>
    <w:p w:rsidR="003F3F0D" w:rsidRDefault="00884C05">
      <w:pPr>
        <w:spacing w:line="500" w:lineRule="exact"/>
        <w:ind w:left="990" w:hanging="992"/>
        <w:jc w:val="both"/>
        <w:rPr>
          <w:rFonts w:eastAsia="標楷體"/>
          <w:sz w:val="32"/>
          <w:szCs w:val="32"/>
        </w:rPr>
      </w:pPr>
      <w:r>
        <w:rPr>
          <w:rFonts w:eastAsia="標楷體"/>
          <w:sz w:val="32"/>
          <w:szCs w:val="32"/>
        </w:rPr>
        <w:t>說明：管轄學校之認定請參照《校園性侵害性騷擾或性霸凌防治準則</w:t>
      </w:r>
      <w:r>
        <w:rPr>
          <w:rFonts w:eastAsia="標楷體"/>
          <w:sz w:val="32"/>
          <w:szCs w:val="32"/>
        </w:rPr>
        <w:t>(</w:t>
      </w:r>
      <w:r>
        <w:rPr>
          <w:rFonts w:eastAsia="標楷體"/>
          <w:sz w:val="32"/>
          <w:szCs w:val="32"/>
        </w:rPr>
        <w:t>以下簡稱防治準則</w:t>
      </w:r>
      <w:r>
        <w:rPr>
          <w:rFonts w:eastAsia="標楷體"/>
          <w:sz w:val="32"/>
          <w:szCs w:val="32"/>
        </w:rPr>
        <w:t>)</w:t>
      </w:r>
      <w:r>
        <w:rPr>
          <w:rFonts w:eastAsia="標楷體"/>
          <w:sz w:val="32"/>
          <w:szCs w:val="32"/>
        </w:rPr>
        <w:t>》第</w:t>
      </w:r>
      <w:r>
        <w:rPr>
          <w:rFonts w:eastAsia="標楷體"/>
          <w:sz w:val="32"/>
          <w:szCs w:val="32"/>
        </w:rPr>
        <w:t>10</w:t>
      </w:r>
      <w:r>
        <w:rPr>
          <w:rFonts w:eastAsia="標楷體"/>
          <w:sz w:val="32"/>
          <w:szCs w:val="32"/>
        </w:rPr>
        <w:t>條，校園性侵害、性騷擾或性霸凌事件之被害人或其法定代理人、檢舉人，得以書面向行為人於行為發生時所屬之學校</w:t>
      </w:r>
      <w:r>
        <w:rPr>
          <w:rFonts w:eastAsia="標楷體"/>
          <w:sz w:val="32"/>
          <w:szCs w:val="32"/>
        </w:rPr>
        <w:t>(</w:t>
      </w:r>
      <w:r>
        <w:rPr>
          <w:rFonts w:eastAsia="標楷體"/>
          <w:sz w:val="32"/>
          <w:szCs w:val="32"/>
        </w:rPr>
        <w:t>簡稱事件管轄學校</w:t>
      </w:r>
      <w:r>
        <w:rPr>
          <w:rFonts w:eastAsia="標楷體"/>
          <w:sz w:val="32"/>
          <w:szCs w:val="32"/>
        </w:rPr>
        <w:t>)</w:t>
      </w:r>
      <w:r>
        <w:rPr>
          <w:rFonts w:eastAsia="標楷體"/>
          <w:sz w:val="32"/>
          <w:szCs w:val="32"/>
        </w:rPr>
        <w:t>申請調查獲檢舉。</w:t>
      </w:r>
    </w:p>
    <w:p w:rsidR="003F3F0D" w:rsidRDefault="00884C05">
      <w:pPr>
        <w:spacing w:line="500" w:lineRule="exact"/>
        <w:ind w:left="-2"/>
        <w:jc w:val="both"/>
        <w:rPr>
          <w:rFonts w:eastAsia="標楷體"/>
          <w:sz w:val="32"/>
          <w:szCs w:val="32"/>
        </w:rPr>
      </w:pPr>
      <w:r>
        <w:rPr>
          <w:rFonts w:eastAsia="標楷體"/>
          <w:sz w:val="32"/>
          <w:szCs w:val="32"/>
        </w:rPr>
        <w:t>決議：</w:t>
      </w:r>
    </w:p>
    <w:p w:rsidR="003F3F0D" w:rsidRDefault="00884C05">
      <w:pPr>
        <w:spacing w:line="500" w:lineRule="exact"/>
        <w:jc w:val="both"/>
        <w:rPr>
          <w:rFonts w:eastAsia="標楷體"/>
          <w:sz w:val="32"/>
          <w:szCs w:val="32"/>
        </w:rPr>
      </w:pPr>
      <w:r>
        <w:rPr>
          <w:rFonts w:eastAsia="標楷體"/>
          <w:sz w:val="32"/>
          <w:szCs w:val="32"/>
        </w:rPr>
        <w:t xml:space="preserve">  (</w:t>
      </w:r>
      <w:r>
        <w:rPr>
          <w:rFonts w:eastAsia="標楷體"/>
          <w:sz w:val="32"/>
          <w:szCs w:val="32"/>
        </w:rPr>
        <w:t>一</w:t>
      </w:r>
      <w:r>
        <w:rPr>
          <w:rFonts w:eastAsia="標楷體"/>
          <w:sz w:val="32"/>
          <w:szCs w:val="32"/>
        </w:rPr>
        <w:t>)</w:t>
      </w:r>
      <w:r>
        <w:rPr>
          <w:rFonts w:eastAsia="標楷體"/>
          <w:sz w:val="32"/>
          <w:szCs w:val="32"/>
        </w:rPr>
        <w:t>是，事件行為人為本校學生。</w:t>
      </w:r>
      <w:r>
        <w:rPr>
          <w:rFonts w:eastAsia="標楷體"/>
          <w:sz w:val="32"/>
          <w:szCs w:val="32"/>
        </w:rPr>
        <w:t>(</w:t>
      </w:r>
      <w:r>
        <w:rPr>
          <w:rFonts w:eastAsia="標楷體"/>
          <w:sz w:val="32"/>
          <w:szCs w:val="32"/>
        </w:rPr>
        <w:t>請續討論案由三</w:t>
      </w:r>
      <w:r>
        <w:rPr>
          <w:rFonts w:eastAsia="標楷體"/>
          <w:sz w:val="32"/>
          <w:szCs w:val="32"/>
        </w:rPr>
        <w:t>)</w:t>
      </w:r>
    </w:p>
    <w:p w:rsidR="003F3F0D" w:rsidRDefault="00884C05">
      <w:pPr>
        <w:spacing w:line="500" w:lineRule="exact"/>
        <w:ind w:left="848" w:hanging="848"/>
        <w:jc w:val="both"/>
        <w:rPr>
          <w:rFonts w:eastAsia="標楷體"/>
          <w:sz w:val="32"/>
          <w:szCs w:val="32"/>
        </w:rPr>
      </w:pPr>
      <w:r>
        <w:rPr>
          <w:rFonts w:eastAsia="標楷體"/>
          <w:sz w:val="32"/>
          <w:szCs w:val="32"/>
        </w:rPr>
        <w:t xml:space="preserve">  (</w:t>
      </w:r>
      <w:r>
        <w:rPr>
          <w:rFonts w:eastAsia="標楷體"/>
          <w:sz w:val="32"/>
          <w:szCs w:val="32"/>
        </w:rPr>
        <w:t>二</w:t>
      </w:r>
      <w:r>
        <w:rPr>
          <w:rFonts w:eastAsia="標楷體"/>
          <w:sz w:val="32"/>
          <w:szCs w:val="32"/>
        </w:rPr>
        <w:t>)</w:t>
      </w:r>
      <w:r>
        <w:rPr>
          <w:rFonts w:eastAsia="標楷體"/>
          <w:sz w:val="32"/>
          <w:szCs w:val="32"/>
        </w:rPr>
        <w:t>否，事件行為人為他校學生，本案為跨校案件。如接獲申請調查或檢舉之學校無管轄權，由學務處依防治準則第</w:t>
      </w:r>
      <w:r>
        <w:rPr>
          <w:rFonts w:eastAsia="標楷體"/>
          <w:sz w:val="32"/>
          <w:szCs w:val="32"/>
        </w:rPr>
        <w:t>15</w:t>
      </w:r>
      <w:r>
        <w:rPr>
          <w:rFonts w:eastAsia="標楷體"/>
          <w:sz w:val="32"/>
          <w:szCs w:val="32"/>
        </w:rPr>
        <w:t>條，於</w:t>
      </w:r>
      <w:r>
        <w:rPr>
          <w:rFonts w:eastAsia="標楷體"/>
          <w:sz w:val="32"/>
          <w:szCs w:val="32"/>
        </w:rPr>
        <w:t>7</w:t>
      </w:r>
      <w:r>
        <w:rPr>
          <w:rFonts w:eastAsia="標楷體"/>
          <w:sz w:val="32"/>
          <w:szCs w:val="32"/>
        </w:rPr>
        <w:t>個工作日內移送其他有管轄權者，並通知當事人。</w:t>
      </w:r>
    </w:p>
    <w:p w:rsidR="003F3F0D" w:rsidRDefault="00884C05">
      <w:pPr>
        <w:spacing w:line="500" w:lineRule="exact"/>
        <w:ind w:left="850"/>
        <w:jc w:val="both"/>
      </w:pPr>
      <w:r>
        <w:rPr>
          <w:rFonts w:eastAsia="標楷體"/>
          <w:b/>
          <w:sz w:val="32"/>
          <w:szCs w:val="32"/>
        </w:rPr>
        <w:t>俟事件管轄學校將其性平會會議送本校後，另召開性平會結案會議就管轄學校結案資料進行討論，並將管轄學校性平會會議紀錄</w:t>
      </w:r>
      <w:r>
        <w:rPr>
          <w:rFonts w:eastAsia="標楷體"/>
          <w:sz w:val="32"/>
          <w:szCs w:val="32"/>
        </w:rPr>
        <w:t>，及本校就本案所召開之所有性平會會議紀錄</w:t>
      </w:r>
      <w:r>
        <w:rPr>
          <w:rFonts w:eastAsia="標楷體"/>
          <w:sz w:val="32"/>
          <w:szCs w:val="32"/>
        </w:rPr>
        <w:t>(</w:t>
      </w:r>
      <w:r>
        <w:rPr>
          <w:rFonts w:eastAsia="標楷體"/>
          <w:sz w:val="32"/>
          <w:szCs w:val="32"/>
        </w:rPr>
        <w:t>含簽到表及相關附件</w:t>
      </w:r>
      <w:r>
        <w:rPr>
          <w:rFonts w:eastAsia="標楷體"/>
          <w:sz w:val="32"/>
          <w:szCs w:val="32"/>
        </w:rPr>
        <w:t>)</w:t>
      </w:r>
      <w:r>
        <w:rPr>
          <w:rFonts w:eastAsia="標楷體"/>
          <w:sz w:val="32"/>
          <w:szCs w:val="32"/>
        </w:rPr>
        <w:t>上傳至教育部校園性侵害性騷擾及性霸凌事件回覆填報系統。</w:t>
      </w:r>
    </w:p>
    <w:p w:rsidR="003F3F0D" w:rsidRDefault="00884C05">
      <w:pPr>
        <w:spacing w:before="180" w:line="500" w:lineRule="exact"/>
        <w:jc w:val="both"/>
      </w:pPr>
      <w:r>
        <w:rPr>
          <w:rFonts w:eastAsia="標楷體"/>
          <w:color w:val="FF0000"/>
          <w:sz w:val="32"/>
          <w:szCs w:val="32"/>
          <w:shd w:val="clear" w:color="auto" w:fill="FFFFFF"/>
        </w:rPr>
        <w:t>案由三</w:t>
      </w:r>
      <w:r>
        <w:rPr>
          <w:rFonts w:ascii="標楷體" w:eastAsia="標楷體" w:hAnsi="標楷體"/>
          <w:color w:val="FF0000"/>
          <w:sz w:val="32"/>
          <w:szCs w:val="32"/>
          <w:shd w:val="clear" w:color="auto" w:fill="FFFFFF"/>
        </w:rPr>
        <w:t>：本校為事件管轄學校，是否有申請人或檢舉人提出進行調查?</w:t>
      </w:r>
      <w:r>
        <w:rPr>
          <w:rFonts w:ascii="標楷體" w:eastAsia="標楷體" w:hAnsi="標楷體"/>
          <w:bCs/>
          <w:color w:val="FF0000"/>
          <w:sz w:val="32"/>
          <w:szCs w:val="32"/>
          <w:shd w:val="clear" w:color="auto" w:fill="FFFFFF"/>
        </w:rPr>
        <w:t>請 討論。</w:t>
      </w:r>
    </w:p>
    <w:p w:rsidR="003F3F0D" w:rsidRDefault="00884C05">
      <w:pPr>
        <w:spacing w:line="500" w:lineRule="exact"/>
        <w:ind w:left="848" w:hanging="848"/>
        <w:rPr>
          <w:rFonts w:eastAsia="標楷體"/>
          <w:sz w:val="32"/>
          <w:szCs w:val="32"/>
        </w:rPr>
      </w:pPr>
      <w:r>
        <w:rPr>
          <w:rFonts w:eastAsia="標楷體"/>
          <w:sz w:val="32"/>
          <w:szCs w:val="32"/>
        </w:rPr>
        <w:t>說明：調查之啟動需依據性平法第</w:t>
      </w:r>
      <w:r>
        <w:rPr>
          <w:rFonts w:eastAsia="標楷體"/>
          <w:sz w:val="32"/>
          <w:szCs w:val="32"/>
        </w:rPr>
        <w:t>28</w:t>
      </w:r>
      <w:r>
        <w:rPr>
          <w:rFonts w:eastAsia="標楷體"/>
          <w:sz w:val="32"/>
          <w:szCs w:val="32"/>
        </w:rPr>
        <w:t>條，被害人或其法定代理人以書面向行為人學校提出申請調查、任何人</w:t>
      </w:r>
      <w:r>
        <w:rPr>
          <w:rFonts w:eastAsia="標楷體"/>
          <w:sz w:val="32"/>
          <w:szCs w:val="32"/>
        </w:rPr>
        <w:t>(</w:t>
      </w:r>
      <w:r>
        <w:rPr>
          <w:rFonts w:eastAsia="標楷體"/>
          <w:sz w:val="32"/>
          <w:szCs w:val="32"/>
        </w:rPr>
        <w:t>含校內人員</w:t>
      </w:r>
      <w:r>
        <w:rPr>
          <w:rFonts w:eastAsia="標楷體"/>
          <w:sz w:val="32"/>
          <w:szCs w:val="32"/>
        </w:rPr>
        <w:t>)</w:t>
      </w:r>
      <w:r>
        <w:rPr>
          <w:rFonts w:eastAsia="標楷體"/>
          <w:sz w:val="32"/>
          <w:szCs w:val="32"/>
        </w:rPr>
        <w:t>提出檢舉調查</w:t>
      </w:r>
      <w:r>
        <w:rPr>
          <w:rFonts w:eastAsia="標楷體"/>
          <w:sz w:val="32"/>
          <w:szCs w:val="32"/>
        </w:rPr>
        <w:t>(</w:t>
      </w:r>
      <w:r>
        <w:rPr>
          <w:rFonts w:eastAsia="標楷體"/>
          <w:sz w:val="32"/>
          <w:szCs w:val="32"/>
        </w:rPr>
        <w:t>如涉及公益，應由校方主動檢舉調查</w:t>
      </w:r>
      <w:r>
        <w:rPr>
          <w:rFonts w:eastAsia="標楷體"/>
          <w:sz w:val="32"/>
          <w:szCs w:val="32"/>
        </w:rPr>
        <w:t>)</w:t>
      </w:r>
      <w:r>
        <w:rPr>
          <w:rFonts w:eastAsia="標楷體"/>
          <w:sz w:val="32"/>
          <w:szCs w:val="32"/>
        </w:rPr>
        <w:t>，或依據防治準則第</w:t>
      </w:r>
      <w:r>
        <w:rPr>
          <w:rFonts w:eastAsia="標楷體"/>
          <w:sz w:val="32"/>
          <w:szCs w:val="32"/>
        </w:rPr>
        <w:t>19</w:t>
      </w:r>
      <w:r>
        <w:rPr>
          <w:rFonts w:eastAsia="標楷體"/>
          <w:sz w:val="32"/>
          <w:szCs w:val="32"/>
        </w:rPr>
        <w:t>條經媒體報導視同檢舉。</w:t>
      </w:r>
    </w:p>
    <w:p w:rsidR="003F3F0D" w:rsidRDefault="00884C05">
      <w:pPr>
        <w:spacing w:line="500" w:lineRule="exact"/>
        <w:ind w:left="410" w:hanging="410"/>
        <w:rPr>
          <w:rFonts w:eastAsia="標楷體"/>
          <w:sz w:val="32"/>
          <w:szCs w:val="32"/>
        </w:rPr>
      </w:pPr>
      <w:r>
        <w:rPr>
          <w:rFonts w:eastAsia="標楷體"/>
          <w:sz w:val="32"/>
          <w:szCs w:val="32"/>
        </w:rPr>
        <w:t>決議：</w:t>
      </w:r>
    </w:p>
    <w:p w:rsidR="003F3F0D" w:rsidRDefault="00884C05">
      <w:pPr>
        <w:spacing w:line="460" w:lineRule="exact"/>
        <w:rPr>
          <w:rFonts w:eastAsia="標楷體"/>
          <w:sz w:val="32"/>
          <w:szCs w:val="32"/>
        </w:rPr>
      </w:pPr>
      <w:r>
        <w:rPr>
          <w:rFonts w:eastAsia="標楷體"/>
          <w:sz w:val="32"/>
          <w:szCs w:val="32"/>
        </w:rPr>
        <w:t xml:space="preserve">  (</w:t>
      </w:r>
      <w:r>
        <w:rPr>
          <w:rFonts w:eastAsia="標楷體"/>
          <w:sz w:val="32"/>
          <w:szCs w:val="32"/>
        </w:rPr>
        <w:t>一</w:t>
      </w:r>
      <w:r>
        <w:rPr>
          <w:rFonts w:eastAsia="標楷體"/>
          <w:sz w:val="32"/>
          <w:szCs w:val="32"/>
        </w:rPr>
        <w:t>)</w:t>
      </w:r>
      <w:r>
        <w:rPr>
          <w:rFonts w:eastAsia="標楷體"/>
          <w:sz w:val="32"/>
          <w:szCs w:val="32"/>
        </w:rPr>
        <w:t>是：檢附調查</w:t>
      </w:r>
      <w:r>
        <w:rPr>
          <w:rFonts w:eastAsia="標楷體"/>
          <w:sz w:val="32"/>
          <w:szCs w:val="32"/>
        </w:rPr>
        <w:t>/</w:t>
      </w:r>
      <w:r>
        <w:rPr>
          <w:rFonts w:eastAsia="標楷體"/>
          <w:sz w:val="32"/>
          <w:szCs w:val="32"/>
        </w:rPr>
        <w:t>檢舉申請書。</w:t>
      </w:r>
      <w:r>
        <w:rPr>
          <w:rFonts w:eastAsia="標楷體"/>
          <w:sz w:val="32"/>
          <w:szCs w:val="32"/>
        </w:rPr>
        <w:t>(</w:t>
      </w:r>
      <w:r>
        <w:rPr>
          <w:rFonts w:eastAsia="標楷體"/>
          <w:sz w:val="32"/>
          <w:szCs w:val="32"/>
        </w:rPr>
        <w:t>請續討論案由四</w:t>
      </w:r>
      <w:r>
        <w:rPr>
          <w:rFonts w:eastAsia="標楷體"/>
          <w:sz w:val="32"/>
          <w:szCs w:val="32"/>
        </w:rPr>
        <w:t>)</w:t>
      </w:r>
    </w:p>
    <w:p w:rsidR="003F3F0D" w:rsidRDefault="00884C05" w:rsidP="00AC27EA">
      <w:pPr>
        <w:spacing w:line="460" w:lineRule="exact"/>
        <w:ind w:left="1276" w:hanging="1276"/>
      </w:pPr>
      <w:r>
        <w:rPr>
          <w:rFonts w:eastAsia="標楷體"/>
          <w:sz w:val="32"/>
          <w:szCs w:val="32"/>
        </w:rPr>
        <w:t xml:space="preserve">  (</w:t>
      </w:r>
      <w:r>
        <w:rPr>
          <w:rFonts w:eastAsia="標楷體"/>
          <w:sz w:val="32"/>
          <w:szCs w:val="32"/>
        </w:rPr>
        <w:t>二</w:t>
      </w:r>
      <w:r>
        <w:rPr>
          <w:rFonts w:eastAsia="標楷體"/>
          <w:sz w:val="32"/>
          <w:szCs w:val="32"/>
        </w:rPr>
        <w:t>)</w:t>
      </w:r>
      <w:r>
        <w:rPr>
          <w:rFonts w:eastAsia="標楷體"/>
          <w:sz w:val="32"/>
          <w:szCs w:val="32"/>
        </w:rPr>
        <w:t>否：被害人或其法定代理人經瞭解申請調查之權益且知悉日後可隨時提出申請調查後，仍不願提起調查</w:t>
      </w:r>
      <w:r>
        <w:rPr>
          <w:rFonts w:eastAsia="標楷體"/>
          <w:sz w:val="32"/>
          <w:szCs w:val="32"/>
        </w:rPr>
        <w:t>(</w:t>
      </w:r>
      <w:r>
        <w:rPr>
          <w:rFonts w:eastAsia="標楷體"/>
          <w:sz w:val="32"/>
          <w:szCs w:val="32"/>
        </w:rPr>
        <w:t>檢附家長不申請調查通知書，請該家長</w:t>
      </w:r>
      <w:r>
        <w:rPr>
          <w:rFonts w:eastAsia="標楷體"/>
          <w:b/>
          <w:sz w:val="32"/>
          <w:szCs w:val="32"/>
          <w:u w:val="single"/>
        </w:rPr>
        <w:t>簡易書寫不申請調查理由</w:t>
      </w:r>
      <w:r>
        <w:rPr>
          <w:rFonts w:eastAsia="標楷體"/>
          <w:sz w:val="32"/>
          <w:szCs w:val="32"/>
        </w:rPr>
        <w:t>，留意</w:t>
      </w:r>
      <w:r>
        <w:rPr>
          <w:rFonts w:eastAsia="標楷體"/>
          <w:b/>
          <w:sz w:val="32"/>
          <w:szCs w:val="32"/>
          <w:u w:val="single"/>
        </w:rPr>
        <w:t>被害人、家長之個資皆需影本匿名後再上傳</w:t>
      </w:r>
      <w:r>
        <w:rPr>
          <w:rFonts w:eastAsia="標楷體"/>
          <w:sz w:val="32"/>
          <w:szCs w:val="32"/>
        </w:rPr>
        <w:t>，原始檔案上鎖由專人保管</w:t>
      </w:r>
      <w:r>
        <w:rPr>
          <w:rFonts w:eastAsia="標楷體"/>
          <w:sz w:val="32"/>
          <w:szCs w:val="32"/>
        </w:rPr>
        <w:t>)</w:t>
      </w:r>
      <w:r>
        <w:rPr>
          <w:rFonts w:eastAsia="標楷體"/>
          <w:sz w:val="32"/>
          <w:szCs w:val="32"/>
        </w:rPr>
        <w:t>，且本案不涉及公益，故本校尊重家長意願亦不提</w:t>
      </w:r>
      <w:r>
        <w:rPr>
          <w:rFonts w:eastAsia="標楷體"/>
          <w:sz w:val="32"/>
          <w:szCs w:val="32"/>
        </w:rPr>
        <w:lastRenderedPageBreak/>
        <w:t>出檢舉調查</w:t>
      </w:r>
      <w:r>
        <w:rPr>
          <w:rFonts w:eastAsia="標楷體"/>
          <w:b/>
          <w:sz w:val="32"/>
          <w:szCs w:val="32"/>
        </w:rPr>
        <w:t>。</w:t>
      </w:r>
      <w:r>
        <w:rPr>
          <w:rFonts w:eastAsia="標楷體"/>
          <w:sz w:val="32"/>
          <w:szCs w:val="32"/>
        </w:rPr>
        <w:t>(</w:t>
      </w:r>
      <w:r>
        <w:rPr>
          <w:rFonts w:eastAsia="標楷體"/>
          <w:sz w:val="32"/>
          <w:szCs w:val="32"/>
        </w:rPr>
        <w:t>請直接討論案由七</w:t>
      </w:r>
      <w:r>
        <w:rPr>
          <w:rFonts w:eastAsia="標楷體"/>
          <w:sz w:val="32"/>
          <w:szCs w:val="32"/>
        </w:rPr>
        <w:t>)</w:t>
      </w:r>
    </w:p>
    <w:p w:rsidR="003F3F0D" w:rsidRDefault="00884C05">
      <w:pPr>
        <w:spacing w:line="460" w:lineRule="exact"/>
      </w:pPr>
      <w:r>
        <w:rPr>
          <w:rFonts w:eastAsia="標楷體"/>
          <w:color w:val="FF0000"/>
          <w:sz w:val="32"/>
          <w:szCs w:val="32"/>
          <w:shd w:val="clear" w:color="auto" w:fill="FFFFFF"/>
        </w:rPr>
        <w:t>案由四</w:t>
      </w:r>
      <w:r>
        <w:rPr>
          <w:rFonts w:ascii="標楷體" w:eastAsia="標楷體" w:hAnsi="標楷體"/>
          <w:color w:val="FF0000"/>
          <w:sz w:val="32"/>
          <w:szCs w:val="32"/>
          <w:shd w:val="clear" w:color="auto" w:fill="FFFFFF"/>
        </w:rPr>
        <w:t>：本案有申請人或檢舉人提出進行調查，故本校具事件管轄權，需組調查小組調查或交</w:t>
      </w:r>
      <w:r>
        <w:rPr>
          <w:rFonts w:eastAsia="標楷體"/>
          <w:color w:val="FF0000"/>
          <w:sz w:val="32"/>
          <w:szCs w:val="32"/>
          <w:shd w:val="clear" w:color="auto" w:fill="FFFFFF"/>
        </w:rPr>
        <w:t>學校性平委員推派委員進行</w:t>
      </w:r>
      <w:r>
        <w:rPr>
          <w:rFonts w:ascii="標楷體" w:eastAsia="標楷體" w:hAnsi="標楷體"/>
          <w:color w:val="FF0000"/>
          <w:sz w:val="32"/>
          <w:szCs w:val="32"/>
          <w:shd w:val="clear" w:color="auto" w:fill="FFFFFF"/>
        </w:rPr>
        <w:t>調查?</w:t>
      </w:r>
      <w:r>
        <w:rPr>
          <w:rFonts w:ascii="標楷體" w:eastAsia="標楷體" w:hAnsi="標楷體"/>
          <w:bCs/>
          <w:color w:val="FF0000"/>
          <w:sz w:val="32"/>
          <w:szCs w:val="32"/>
          <w:shd w:val="clear" w:color="auto" w:fill="FFFFFF"/>
        </w:rPr>
        <w:t>請 討論。</w:t>
      </w:r>
    </w:p>
    <w:p w:rsidR="003F3F0D" w:rsidRDefault="00884C05">
      <w:pPr>
        <w:spacing w:line="460" w:lineRule="exact"/>
        <w:rPr>
          <w:rFonts w:eastAsia="標楷體"/>
          <w:sz w:val="32"/>
          <w:szCs w:val="32"/>
        </w:rPr>
      </w:pPr>
      <w:r>
        <w:rPr>
          <w:rFonts w:eastAsia="標楷體"/>
          <w:sz w:val="32"/>
          <w:szCs w:val="32"/>
        </w:rPr>
        <w:t>說明</w:t>
      </w:r>
      <w:r>
        <w:rPr>
          <w:rFonts w:eastAsia="標楷體"/>
          <w:sz w:val="32"/>
          <w:szCs w:val="32"/>
        </w:rPr>
        <w:t xml:space="preserve">: </w:t>
      </w:r>
    </w:p>
    <w:p w:rsidR="003F3F0D" w:rsidRDefault="00884C05">
      <w:pPr>
        <w:spacing w:line="460" w:lineRule="exact"/>
      </w:pPr>
      <w:r>
        <w:rPr>
          <w:rFonts w:eastAsia="標楷體"/>
          <w:sz w:val="32"/>
          <w:szCs w:val="32"/>
        </w:rPr>
        <w:t xml:space="preserve">  (</w:t>
      </w:r>
      <w:r>
        <w:rPr>
          <w:rFonts w:eastAsia="標楷體"/>
          <w:sz w:val="32"/>
          <w:szCs w:val="32"/>
        </w:rPr>
        <w:t>一</w:t>
      </w:r>
      <w:r>
        <w:rPr>
          <w:rFonts w:eastAsia="標楷體"/>
          <w:sz w:val="32"/>
          <w:szCs w:val="32"/>
        </w:rPr>
        <w:t>)</w:t>
      </w:r>
      <w:r>
        <w:rPr>
          <w:rFonts w:eastAsia="標楷體"/>
          <w:sz w:val="32"/>
          <w:szCs w:val="32"/>
        </w:rPr>
        <w:t>由調查小組</w:t>
      </w:r>
      <w:r>
        <w:rPr>
          <w:rFonts w:eastAsia="標楷體"/>
          <w:b/>
          <w:sz w:val="32"/>
          <w:szCs w:val="32"/>
        </w:rPr>
        <w:t>調查</w:t>
      </w:r>
      <w:r>
        <w:rPr>
          <w:rFonts w:eastAsia="標楷體"/>
          <w:sz w:val="32"/>
          <w:szCs w:val="32"/>
        </w:rPr>
        <w:t>處理：</w:t>
      </w:r>
      <w:r>
        <w:rPr>
          <w:rFonts w:eastAsia="標楷體"/>
          <w:sz w:val="32"/>
          <w:szCs w:val="32"/>
        </w:rPr>
        <w:t>(</w:t>
      </w:r>
      <w:r>
        <w:rPr>
          <w:rFonts w:eastAsia="標楷體"/>
          <w:sz w:val="32"/>
          <w:szCs w:val="32"/>
        </w:rPr>
        <w:t>請討論案由五</w:t>
      </w:r>
      <w:r>
        <w:rPr>
          <w:rFonts w:eastAsia="標楷體"/>
          <w:sz w:val="32"/>
          <w:szCs w:val="32"/>
        </w:rPr>
        <w:t>)</w:t>
      </w:r>
      <w:r>
        <w:rPr>
          <w:rFonts w:eastAsia="標楷體"/>
          <w:sz w:val="32"/>
          <w:szCs w:val="32"/>
        </w:rPr>
        <w:t>。</w:t>
      </w:r>
    </w:p>
    <w:p w:rsidR="003F3F0D" w:rsidRDefault="00884C05" w:rsidP="00AC27EA">
      <w:pPr>
        <w:spacing w:line="460" w:lineRule="exact"/>
        <w:ind w:left="709" w:hanging="709"/>
      </w:pPr>
      <w:r>
        <w:rPr>
          <w:rFonts w:eastAsia="標楷體"/>
          <w:sz w:val="32"/>
          <w:szCs w:val="32"/>
        </w:rPr>
        <w:t xml:space="preserve">  (</w:t>
      </w:r>
      <w:r>
        <w:rPr>
          <w:rFonts w:eastAsia="標楷體"/>
          <w:sz w:val="32"/>
          <w:szCs w:val="32"/>
        </w:rPr>
        <w:t>二</w:t>
      </w:r>
      <w:r>
        <w:rPr>
          <w:rFonts w:eastAsia="標楷體"/>
          <w:sz w:val="32"/>
          <w:szCs w:val="32"/>
        </w:rPr>
        <w:t>)</w:t>
      </w:r>
      <w:r>
        <w:rPr>
          <w:rFonts w:eastAsia="標楷體"/>
          <w:sz w:val="32"/>
          <w:szCs w:val="32"/>
        </w:rPr>
        <w:t>由性平委員調查處理：</w:t>
      </w:r>
      <w:r>
        <w:rPr>
          <w:rFonts w:eastAsia="標楷體"/>
          <w:b/>
          <w:sz w:val="32"/>
          <w:szCs w:val="32"/>
        </w:rPr>
        <w:t>仍進行調查，</w:t>
      </w:r>
      <w:r>
        <w:rPr>
          <w:rFonts w:eastAsia="標楷體"/>
          <w:sz w:val="32"/>
          <w:szCs w:val="32"/>
        </w:rPr>
        <w:t>所推派之成員並參照性平法第</w:t>
      </w:r>
      <w:r>
        <w:rPr>
          <w:rFonts w:eastAsia="標楷體"/>
          <w:sz w:val="32"/>
          <w:szCs w:val="32"/>
        </w:rPr>
        <w:t>30</w:t>
      </w:r>
      <w:r>
        <w:rPr>
          <w:rFonts w:eastAsia="標楷體"/>
          <w:sz w:val="32"/>
          <w:szCs w:val="32"/>
        </w:rPr>
        <w:t>條調查小組之成員組成，具性平調查專業人才庫資格人數應占小組成員總數</w:t>
      </w:r>
      <w:r>
        <w:rPr>
          <w:rFonts w:eastAsia="標楷體"/>
          <w:sz w:val="32"/>
          <w:szCs w:val="32"/>
        </w:rPr>
        <w:t>1/3</w:t>
      </w:r>
      <w:r>
        <w:rPr>
          <w:rFonts w:eastAsia="標楷體"/>
          <w:sz w:val="32"/>
          <w:szCs w:val="32"/>
        </w:rPr>
        <w:t>以上，女性人數應佔小組成員總數</w:t>
      </w:r>
      <w:r>
        <w:rPr>
          <w:rFonts w:eastAsia="標楷體"/>
          <w:sz w:val="32"/>
          <w:szCs w:val="32"/>
        </w:rPr>
        <w:t>1/2</w:t>
      </w:r>
      <w:r>
        <w:rPr>
          <w:rFonts w:eastAsia="標楷體"/>
          <w:sz w:val="32"/>
          <w:szCs w:val="32"/>
        </w:rPr>
        <w:t>以上</w:t>
      </w:r>
      <w:r>
        <w:rPr>
          <w:rFonts w:eastAsia="標楷體"/>
          <w:sz w:val="32"/>
          <w:szCs w:val="32"/>
        </w:rPr>
        <w:t>(</w:t>
      </w:r>
      <w:r>
        <w:rPr>
          <w:rFonts w:eastAsia="標楷體"/>
          <w:sz w:val="32"/>
          <w:szCs w:val="32"/>
        </w:rPr>
        <w:t>請直接討論案由六</w:t>
      </w:r>
      <w:r>
        <w:rPr>
          <w:rFonts w:eastAsia="標楷體"/>
          <w:sz w:val="32"/>
          <w:szCs w:val="32"/>
        </w:rPr>
        <w:t>)</w:t>
      </w:r>
      <w:r>
        <w:rPr>
          <w:rFonts w:eastAsia="標楷體"/>
          <w:sz w:val="32"/>
          <w:szCs w:val="32"/>
        </w:rPr>
        <w:t>。</w:t>
      </w:r>
    </w:p>
    <w:p w:rsidR="003F3F0D" w:rsidRDefault="00884C05">
      <w:pPr>
        <w:spacing w:line="460" w:lineRule="exact"/>
        <w:rPr>
          <w:rFonts w:eastAsia="標楷體"/>
          <w:sz w:val="32"/>
          <w:szCs w:val="32"/>
        </w:rPr>
      </w:pPr>
      <w:r>
        <w:rPr>
          <w:rFonts w:eastAsia="標楷體"/>
          <w:sz w:val="32"/>
          <w:szCs w:val="32"/>
        </w:rPr>
        <w:t xml:space="preserve">  (</w:t>
      </w:r>
      <w:r>
        <w:rPr>
          <w:rFonts w:eastAsia="標楷體"/>
          <w:sz w:val="32"/>
          <w:szCs w:val="32"/>
        </w:rPr>
        <w:t>三</w:t>
      </w:r>
      <w:r>
        <w:rPr>
          <w:rFonts w:eastAsia="標楷體"/>
          <w:sz w:val="32"/>
          <w:szCs w:val="32"/>
        </w:rPr>
        <w:t>)</w:t>
      </w:r>
      <w:r>
        <w:rPr>
          <w:rFonts w:eastAsia="標楷體"/>
          <w:sz w:val="32"/>
          <w:szCs w:val="32"/>
        </w:rPr>
        <w:t>應採投票表決方式，註明決議人數並加註反對意見（例：</w:t>
      </w:r>
      <w:r>
        <w:rPr>
          <w:rFonts w:eastAsia="標楷體"/>
          <w:sz w:val="32"/>
          <w:szCs w:val="32"/>
        </w:rPr>
        <w:t>OOO</w:t>
      </w:r>
    </w:p>
    <w:p w:rsidR="003F3F0D" w:rsidRDefault="00884C05">
      <w:pPr>
        <w:spacing w:line="460" w:lineRule="exact"/>
        <w:rPr>
          <w:rFonts w:eastAsia="標楷體"/>
          <w:sz w:val="32"/>
          <w:szCs w:val="32"/>
        </w:rPr>
      </w:pPr>
      <w:r>
        <w:rPr>
          <w:rFonts w:eastAsia="標楷體"/>
          <w:sz w:val="32"/>
          <w:szCs w:val="32"/>
        </w:rPr>
        <w:t xml:space="preserve">     </w:t>
      </w:r>
      <w:r>
        <w:rPr>
          <w:rFonts w:eastAsia="標楷體"/>
          <w:sz w:val="32"/>
          <w:szCs w:val="32"/>
        </w:rPr>
        <w:t>委員認為本案應組調查小組，理由為</w:t>
      </w:r>
      <w:r>
        <w:rPr>
          <w:rFonts w:eastAsia="標楷體"/>
          <w:sz w:val="32"/>
          <w:szCs w:val="32"/>
        </w:rPr>
        <w:t>…</w:t>
      </w:r>
      <w:r>
        <w:rPr>
          <w:rFonts w:eastAsia="標楷體"/>
          <w:sz w:val="32"/>
          <w:szCs w:val="32"/>
        </w:rPr>
        <w:t>）。</w:t>
      </w:r>
    </w:p>
    <w:p w:rsidR="003F3F0D" w:rsidRDefault="003F3F0D">
      <w:pPr>
        <w:spacing w:line="460" w:lineRule="exact"/>
        <w:rPr>
          <w:rFonts w:eastAsia="標楷體"/>
          <w:sz w:val="32"/>
          <w:szCs w:val="32"/>
        </w:rPr>
      </w:pPr>
    </w:p>
    <w:p w:rsidR="003F3F0D" w:rsidRDefault="00884C05">
      <w:pPr>
        <w:spacing w:line="460" w:lineRule="exact"/>
        <w:rPr>
          <w:rFonts w:eastAsia="標楷體"/>
          <w:sz w:val="32"/>
          <w:szCs w:val="32"/>
        </w:rPr>
      </w:pPr>
      <w:r>
        <w:rPr>
          <w:rFonts w:eastAsia="標楷體"/>
          <w:sz w:val="32"/>
          <w:szCs w:val="32"/>
        </w:rPr>
        <w:t>決議</w:t>
      </w:r>
      <w:r>
        <w:rPr>
          <w:rFonts w:eastAsia="標楷體"/>
          <w:sz w:val="32"/>
          <w:szCs w:val="32"/>
        </w:rPr>
        <w:t>:</w:t>
      </w:r>
    </w:p>
    <w:p w:rsidR="003F3F0D" w:rsidRDefault="003F3F0D">
      <w:pPr>
        <w:spacing w:line="460" w:lineRule="exact"/>
        <w:rPr>
          <w:rFonts w:eastAsia="標楷體"/>
          <w:sz w:val="32"/>
          <w:szCs w:val="32"/>
        </w:rPr>
      </w:pPr>
    </w:p>
    <w:p w:rsidR="003F3F0D" w:rsidRDefault="00884C05">
      <w:pPr>
        <w:spacing w:before="180" w:line="460" w:lineRule="exact"/>
        <w:ind w:left="-2"/>
        <w:jc w:val="both"/>
      </w:pPr>
      <w:r>
        <w:rPr>
          <w:rFonts w:eastAsia="標楷體"/>
          <w:color w:val="FF0000"/>
          <w:sz w:val="32"/>
          <w:szCs w:val="32"/>
          <w:shd w:val="clear" w:color="auto" w:fill="FFFFFF"/>
        </w:rPr>
        <w:t>案由五</w:t>
      </w:r>
      <w:r>
        <w:rPr>
          <w:rFonts w:ascii="標楷體" w:eastAsia="標楷體" w:hAnsi="標楷體"/>
          <w:color w:val="FF0000"/>
          <w:sz w:val="32"/>
          <w:szCs w:val="32"/>
          <w:shd w:val="clear" w:color="auto" w:fill="FFFFFF"/>
        </w:rPr>
        <w:t>：調查小組成員?請 討論。(無需再討論案由六，請續討論案由七)</w:t>
      </w:r>
    </w:p>
    <w:p w:rsidR="003F3F0D" w:rsidRDefault="00884C05">
      <w:pPr>
        <w:pStyle w:val="HTML"/>
        <w:spacing w:line="460" w:lineRule="exact"/>
        <w:ind w:left="990" w:hanging="992"/>
        <w:rPr>
          <w:rFonts w:ascii="標楷體" w:eastAsia="標楷體" w:hAnsi="標楷體"/>
          <w:sz w:val="32"/>
          <w:szCs w:val="32"/>
        </w:rPr>
      </w:pPr>
      <w:r>
        <w:rPr>
          <w:rFonts w:ascii="標楷體" w:eastAsia="標楷體" w:hAnsi="標楷體"/>
          <w:sz w:val="32"/>
          <w:szCs w:val="32"/>
        </w:rPr>
        <w:t>說明：調查小組以三人或五人為原則，其成員之組成，依本法第三十條規定聘請，女性人數比例應占成員總數二分之一以上，部分小組成員得外聘，具校園性別事件調查專業素養之專家學者之人數比例於學校應占成員總數三分之一以上，雙方當事人分屬</w:t>
      </w:r>
      <w:r w:rsidR="00AC27EA">
        <w:rPr>
          <w:rFonts w:ascii="標楷體" w:eastAsia="標楷體" w:hAnsi="標楷體"/>
          <w:sz w:val="32"/>
          <w:szCs w:val="32"/>
        </w:rPr>
        <w:t>不同學校時，並應有申請人學校代表。外聘委員出席費與撰稿費經教育處</w:t>
      </w:r>
      <w:r>
        <w:rPr>
          <w:rFonts w:ascii="標楷體" w:eastAsia="標楷體" w:hAnsi="標楷體"/>
          <w:sz w:val="32"/>
          <w:szCs w:val="32"/>
        </w:rPr>
        <w:t>同意後可以申請補助。</w:t>
      </w:r>
    </w:p>
    <w:p w:rsidR="003F3F0D" w:rsidRDefault="00884C05">
      <w:pPr>
        <w:pStyle w:val="HTML"/>
        <w:spacing w:line="460" w:lineRule="exact"/>
        <w:ind w:left="990" w:hanging="992"/>
        <w:rPr>
          <w:rFonts w:ascii="標楷體" w:eastAsia="標楷體" w:hAnsi="標楷體"/>
          <w:sz w:val="32"/>
          <w:szCs w:val="32"/>
        </w:rPr>
      </w:pPr>
      <w:r>
        <w:rPr>
          <w:rFonts w:ascii="標楷體" w:eastAsia="標楷體" w:hAnsi="標楷體"/>
          <w:sz w:val="32"/>
          <w:szCs w:val="32"/>
        </w:rPr>
        <w:t>決議:</w:t>
      </w:r>
    </w:p>
    <w:p w:rsidR="003F3F0D" w:rsidRDefault="00884C05">
      <w:pPr>
        <w:spacing w:before="180" w:after="180" w:line="460" w:lineRule="exact"/>
        <w:ind w:left="-2"/>
        <w:jc w:val="both"/>
      </w:pPr>
      <w:r>
        <w:rPr>
          <w:rFonts w:eastAsia="標楷體"/>
          <w:color w:val="FF0000"/>
          <w:sz w:val="32"/>
          <w:szCs w:val="32"/>
          <w:shd w:val="clear" w:color="auto" w:fill="FFFFFF"/>
        </w:rPr>
        <w:t>案由六</w:t>
      </w:r>
      <w:r>
        <w:rPr>
          <w:rFonts w:ascii="標楷體" w:eastAsia="標楷體" w:hAnsi="標楷體"/>
          <w:color w:val="FF0000"/>
          <w:sz w:val="32"/>
          <w:szCs w:val="32"/>
          <w:shd w:val="clear" w:color="auto" w:fill="FFFFFF"/>
        </w:rPr>
        <w:t>：不成立調查小組</w:t>
      </w:r>
      <w:r>
        <w:rPr>
          <w:rFonts w:eastAsia="標楷體"/>
          <w:color w:val="FF0000"/>
          <w:sz w:val="32"/>
          <w:szCs w:val="32"/>
          <w:shd w:val="clear" w:color="auto" w:fill="FFFFFF"/>
        </w:rPr>
        <w:t>由學校性平委員</w:t>
      </w:r>
      <w:r>
        <w:rPr>
          <w:rFonts w:eastAsia="標楷體"/>
          <w:b/>
          <w:color w:val="FF0000"/>
          <w:sz w:val="32"/>
          <w:szCs w:val="32"/>
          <w:shd w:val="clear" w:color="auto" w:fill="FFFFFF"/>
        </w:rPr>
        <w:t>調查</w:t>
      </w:r>
      <w:r>
        <w:rPr>
          <w:rFonts w:eastAsia="標楷體"/>
          <w:color w:val="FF0000"/>
          <w:sz w:val="32"/>
          <w:szCs w:val="32"/>
          <w:shd w:val="clear" w:color="auto" w:fill="FFFFFF"/>
        </w:rPr>
        <w:t>處理</w:t>
      </w:r>
      <w:r>
        <w:rPr>
          <w:rFonts w:ascii="標楷體" w:eastAsia="標楷體" w:hAnsi="標楷體"/>
          <w:color w:val="FF0000"/>
          <w:sz w:val="32"/>
          <w:szCs w:val="32"/>
          <w:shd w:val="clear" w:color="auto" w:fill="FFFFFF"/>
        </w:rPr>
        <w:t>之原因?請說明。</w:t>
      </w:r>
    </w:p>
    <w:p w:rsidR="003F3F0D" w:rsidRDefault="00884C05">
      <w:pPr>
        <w:spacing w:after="180" w:line="460" w:lineRule="exact"/>
        <w:ind w:left="992" w:hanging="994"/>
        <w:jc w:val="both"/>
        <w:rPr>
          <w:rFonts w:eastAsia="標楷體"/>
          <w:sz w:val="32"/>
          <w:szCs w:val="32"/>
        </w:rPr>
      </w:pPr>
      <w:r>
        <w:rPr>
          <w:rFonts w:eastAsia="標楷體"/>
          <w:sz w:val="32"/>
          <w:szCs w:val="32"/>
        </w:rPr>
        <w:t>說明：由學校性平委員調查處理仍需提供簡要調查報告符合性平法施行細則第</w:t>
      </w:r>
      <w:r>
        <w:rPr>
          <w:rFonts w:eastAsia="標楷體"/>
          <w:sz w:val="32"/>
          <w:szCs w:val="32"/>
        </w:rPr>
        <w:t>17</w:t>
      </w:r>
      <w:r>
        <w:rPr>
          <w:rFonts w:eastAsia="標楷體"/>
          <w:sz w:val="32"/>
          <w:szCs w:val="32"/>
        </w:rPr>
        <w:t>條</w:t>
      </w:r>
      <w:r>
        <w:rPr>
          <w:rFonts w:eastAsia="標楷體"/>
          <w:sz w:val="32"/>
          <w:szCs w:val="32"/>
        </w:rPr>
        <w:t>(</w:t>
      </w:r>
      <w:r>
        <w:rPr>
          <w:rFonts w:eastAsia="標楷體"/>
          <w:sz w:val="32"/>
          <w:szCs w:val="32"/>
        </w:rPr>
        <w:t>可參考本手冊調查報告撰寫格式範例</w:t>
      </w:r>
      <w:r>
        <w:rPr>
          <w:rFonts w:eastAsia="標楷體"/>
          <w:sz w:val="32"/>
          <w:szCs w:val="32"/>
        </w:rPr>
        <w:t>)</w:t>
      </w:r>
      <w:r>
        <w:rPr>
          <w:rFonts w:eastAsia="標楷體"/>
          <w:sz w:val="32"/>
          <w:szCs w:val="32"/>
        </w:rPr>
        <w:t>，提至結案會議中確認事實認定與懲處建議後，使得結案。</w:t>
      </w:r>
    </w:p>
    <w:p w:rsidR="003F3F0D" w:rsidRDefault="00884C05">
      <w:pPr>
        <w:spacing w:after="180" w:line="460" w:lineRule="exact"/>
        <w:ind w:left="992" w:hanging="994"/>
        <w:jc w:val="both"/>
        <w:rPr>
          <w:rFonts w:eastAsia="標楷體"/>
          <w:sz w:val="32"/>
          <w:szCs w:val="32"/>
        </w:rPr>
      </w:pPr>
      <w:r>
        <w:rPr>
          <w:rFonts w:eastAsia="標楷體"/>
          <w:sz w:val="32"/>
          <w:szCs w:val="32"/>
        </w:rPr>
        <w:t>決議</w:t>
      </w:r>
      <w:r>
        <w:rPr>
          <w:rFonts w:eastAsia="標楷體"/>
          <w:sz w:val="32"/>
          <w:szCs w:val="32"/>
        </w:rPr>
        <w:t>:</w:t>
      </w:r>
    </w:p>
    <w:p w:rsidR="003F3F0D" w:rsidRDefault="003F3F0D">
      <w:pPr>
        <w:spacing w:after="180" w:line="460" w:lineRule="exact"/>
        <w:ind w:left="992" w:hanging="994"/>
        <w:jc w:val="both"/>
        <w:rPr>
          <w:rFonts w:eastAsia="標楷體"/>
          <w:sz w:val="32"/>
          <w:szCs w:val="32"/>
        </w:rPr>
      </w:pPr>
    </w:p>
    <w:p w:rsidR="003F3F0D" w:rsidRDefault="00884C05">
      <w:pPr>
        <w:spacing w:before="180" w:after="180" w:line="460" w:lineRule="exact"/>
        <w:ind w:left="-2"/>
        <w:jc w:val="both"/>
      </w:pPr>
      <w:r>
        <w:rPr>
          <w:rFonts w:eastAsia="標楷體"/>
          <w:color w:val="FF0000"/>
          <w:sz w:val="32"/>
          <w:szCs w:val="32"/>
          <w:shd w:val="clear" w:color="auto" w:fill="FFFFFF"/>
        </w:rPr>
        <w:lastRenderedPageBreak/>
        <w:t>案由七</w:t>
      </w:r>
      <w:r>
        <w:rPr>
          <w:rFonts w:ascii="標楷體" w:eastAsia="標楷體" w:hAnsi="標楷體"/>
          <w:color w:val="FF0000"/>
          <w:sz w:val="32"/>
          <w:szCs w:val="32"/>
          <w:shd w:val="clear" w:color="auto" w:fill="FFFFFF"/>
        </w:rPr>
        <w:t>：本校各行政處室應續處之事項，請討論?</w:t>
      </w:r>
    </w:p>
    <w:p w:rsidR="003F3F0D" w:rsidRDefault="00884C05">
      <w:pPr>
        <w:spacing w:after="180" w:line="460" w:lineRule="exact"/>
        <w:ind w:left="992" w:hanging="992"/>
        <w:jc w:val="both"/>
        <w:rPr>
          <w:rFonts w:eastAsia="標楷體"/>
          <w:sz w:val="32"/>
          <w:szCs w:val="32"/>
        </w:rPr>
      </w:pPr>
      <w:r>
        <w:rPr>
          <w:rFonts w:eastAsia="標楷體"/>
          <w:sz w:val="32"/>
          <w:szCs w:val="32"/>
        </w:rPr>
        <w:t>說明：</w:t>
      </w:r>
    </w:p>
    <w:p w:rsidR="003F3F0D" w:rsidRDefault="00884C05">
      <w:pPr>
        <w:numPr>
          <w:ilvl w:val="0"/>
          <w:numId w:val="2"/>
        </w:numPr>
        <w:spacing w:after="180" w:line="460" w:lineRule="exact"/>
        <w:jc w:val="both"/>
      </w:pPr>
      <w:r>
        <w:rPr>
          <w:rFonts w:eastAsia="標楷體"/>
          <w:sz w:val="32"/>
          <w:szCs w:val="32"/>
        </w:rPr>
        <w:t>討論當事人之相關輔導及宣導，並請輔導室擬訂當事人之個案輔導計畫並加強輔導</w:t>
      </w:r>
      <w:r>
        <w:rPr>
          <w:rFonts w:eastAsia="標楷體"/>
          <w:b/>
          <w:sz w:val="32"/>
          <w:szCs w:val="32"/>
        </w:rPr>
        <w:t>。</w:t>
      </w:r>
    </w:p>
    <w:p w:rsidR="003F3F0D" w:rsidRDefault="00884C05">
      <w:pPr>
        <w:numPr>
          <w:ilvl w:val="0"/>
          <w:numId w:val="2"/>
        </w:numPr>
        <w:spacing w:after="180" w:line="460" w:lineRule="exact"/>
        <w:jc w:val="both"/>
        <w:rPr>
          <w:rFonts w:eastAsia="標楷體"/>
          <w:sz w:val="32"/>
          <w:szCs w:val="32"/>
        </w:rPr>
      </w:pPr>
      <w:r>
        <w:rPr>
          <w:rFonts w:eastAsia="標楷體"/>
          <w:sz w:val="32"/>
          <w:szCs w:val="32"/>
        </w:rPr>
        <w:t>建請進行全校性平教育、法治教育宣導及校園環境之安全檢視等。</w:t>
      </w:r>
    </w:p>
    <w:p w:rsidR="003F3F0D" w:rsidRDefault="00884C05">
      <w:pPr>
        <w:numPr>
          <w:ilvl w:val="0"/>
          <w:numId w:val="2"/>
        </w:numPr>
        <w:spacing w:after="180" w:line="460" w:lineRule="exact"/>
        <w:jc w:val="both"/>
        <w:rPr>
          <w:rFonts w:eastAsia="標楷體"/>
          <w:sz w:val="32"/>
          <w:szCs w:val="32"/>
        </w:rPr>
      </w:pPr>
      <w:r>
        <w:rPr>
          <w:rFonts w:eastAsia="標楷體"/>
          <w:sz w:val="32"/>
          <w:szCs w:val="32"/>
        </w:rPr>
        <w:t>如當事人具特教生身分，請特教師將性平教育相關課程納入其</w:t>
      </w:r>
      <w:r>
        <w:rPr>
          <w:rFonts w:eastAsia="標楷體"/>
          <w:sz w:val="32"/>
          <w:szCs w:val="32"/>
        </w:rPr>
        <w:t>IEP</w:t>
      </w:r>
      <w:r>
        <w:rPr>
          <w:rFonts w:eastAsia="標楷體"/>
          <w:sz w:val="32"/>
          <w:szCs w:val="32"/>
        </w:rPr>
        <w:t>或</w:t>
      </w:r>
      <w:r>
        <w:rPr>
          <w:rFonts w:eastAsia="標楷體"/>
          <w:sz w:val="32"/>
          <w:szCs w:val="32"/>
        </w:rPr>
        <w:t>ISP</w:t>
      </w:r>
      <w:r>
        <w:rPr>
          <w:rFonts w:eastAsia="標楷體"/>
          <w:sz w:val="32"/>
          <w:szCs w:val="32"/>
        </w:rPr>
        <w:t>實施。</w:t>
      </w:r>
    </w:p>
    <w:p w:rsidR="003F3F0D" w:rsidRDefault="00884C05">
      <w:pPr>
        <w:numPr>
          <w:ilvl w:val="0"/>
          <w:numId w:val="2"/>
        </w:numPr>
        <w:spacing w:after="180" w:line="460" w:lineRule="exact"/>
        <w:jc w:val="both"/>
        <w:rPr>
          <w:rFonts w:eastAsia="標楷體"/>
          <w:sz w:val="32"/>
          <w:szCs w:val="32"/>
        </w:rPr>
      </w:pPr>
      <w:r>
        <w:rPr>
          <w:rFonts w:eastAsia="標楷體"/>
          <w:sz w:val="32"/>
          <w:szCs w:val="32"/>
        </w:rPr>
        <w:t>請指定專責單位以密件彌封本案所有相關資料，妥善保管上鎖，俾利資料保存調閱。</w:t>
      </w:r>
    </w:p>
    <w:p w:rsidR="003F3F0D" w:rsidRDefault="00884C05">
      <w:pPr>
        <w:spacing w:after="180" w:line="460" w:lineRule="exact"/>
        <w:ind w:left="-2" w:firstLine="1"/>
        <w:jc w:val="both"/>
        <w:rPr>
          <w:rFonts w:eastAsia="標楷體"/>
          <w:sz w:val="32"/>
          <w:szCs w:val="32"/>
        </w:rPr>
      </w:pPr>
      <w:r>
        <w:rPr>
          <w:rFonts w:eastAsia="標楷體"/>
          <w:sz w:val="32"/>
          <w:szCs w:val="32"/>
        </w:rPr>
        <w:t>決議：</w:t>
      </w:r>
    </w:p>
    <w:p w:rsidR="003F3F0D" w:rsidRDefault="003F3F0D">
      <w:pPr>
        <w:spacing w:after="180" w:line="460" w:lineRule="exact"/>
        <w:ind w:left="-2" w:firstLine="1"/>
        <w:jc w:val="both"/>
        <w:rPr>
          <w:rFonts w:eastAsia="標楷體"/>
          <w:sz w:val="32"/>
          <w:szCs w:val="32"/>
        </w:rPr>
      </w:pPr>
    </w:p>
    <w:p w:rsidR="003F3F0D" w:rsidRDefault="00884C05">
      <w:pPr>
        <w:spacing w:after="180" w:line="460" w:lineRule="exact"/>
        <w:ind w:left="-2" w:firstLine="1"/>
        <w:rPr>
          <w:rFonts w:eastAsia="標楷體"/>
          <w:sz w:val="32"/>
          <w:szCs w:val="32"/>
        </w:rPr>
      </w:pPr>
      <w:r>
        <w:rPr>
          <w:rFonts w:eastAsia="標楷體"/>
          <w:sz w:val="32"/>
          <w:szCs w:val="32"/>
        </w:rPr>
        <w:t>七、臨時動議</w:t>
      </w:r>
    </w:p>
    <w:p w:rsidR="003F3F0D" w:rsidRDefault="00884C05">
      <w:pPr>
        <w:spacing w:after="180" w:line="460" w:lineRule="exact"/>
        <w:ind w:left="-2" w:firstLine="1"/>
        <w:rPr>
          <w:rFonts w:eastAsia="標楷體"/>
          <w:sz w:val="32"/>
          <w:szCs w:val="32"/>
        </w:rPr>
      </w:pPr>
      <w:r>
        <w:rPr>
          <w:rFonts w:eastAsia="標楷體"/>
          <w:sz w:val="32"/>
          <w:szCs w:val="32"/>
        </w:rPr>
        <w:t>八、散會（時間）</w:t>
      </w:r>
    </w:p>
    <w:p w:rsidR="003F3F0D" w:rsidRDefault="00884C05">
      <w:pPr>
        <w:snapToGrid w:val="0"/>
        <w:spacing w:after="180" w:line="460" w:lineRule="exact"/>
        <w:ind w:left="-2" w:firstLine="1"/>
        <w:rPr>
          <w:rFonts w:eastAsia="標楷體"/>
          <w:b/>
          <w:color w:val="FF0000"/>
          <w:sz w:val="28"/>
          <w:szCs w:val="28"/>
        </w:rPr>
      </w:pPr>
      <w:r>
        <w:rPr>
          <w:rFonts w:eastAsia="標楷體"/>
          <w:b/>
          <w:color w:val="FF0000"/>
          <w:sz w:val="28"/>
          <w:szCs w:val="28"/>
        </w:rPr>
        <w:t>執行秘書簽章：</w:t>
      </w:r>
      <w:r>
        <w:rPr>
          <w:rFonts w:eastAsia="標楷體"/>
          <w:b/>
          <w:color w:val="FF0000"/>
          <w:sz w:val="28"/>
          <w:szCs w:val="28"/>
        </w:rPr>
        <w:t xml:space="preserve">                        </w:t>
      </w:r>
      <w:r>
        <w:rPr>
          <w:rFonts w:eastAsia="標楷體"/>
          <w:b/>
          <w:color w:val="FF0000"/>
          <w:sz w:val="28"/>
          <w:szCs w:val="28"/>
        </w:rPr>
        <w:t>校長簽章：</w:t>
      </w:r>
    </w:p>
    <w:p w:rsidR="003F3F0D" w:rsidRDefault="003F3F0D">
      <w:pPr>
        <w:pageBreakBefore/>
        <w:snapToGrid w:val="0"/>
        <w:spacing w:after="180" w:line="460" w:lineRule="exact"/>
        <w:ind w:left="-2" w:firstLine="1"/>
        <w:rPr>
          <w:rFonts w:eastAsia="標楷體"/>
          <w:b/>
          <w:color w:val="FF0000"/>
          <w:sz w:val="28"/>
          <w:szCs w:val="28"/>
        </w:rPr>
      </w:pPr>
    </w:p>
    <w:p w:rsidR="003F3F0D" w:rsidRDefault="00884C05">
      <w:pPr>
        <w:snapToGrid w:val="0"/>
        <w:spacing w:line="500" w:lineRule="exact"/>
        <w:jc w:val="center"/>
      </w:pPr>
      <w:r>
        <w:rPr>
          <w:rFonts w:ascii="標楷體" w:eastAsia="標楷體" w:hAnsi="標楷體"/>
          <w:bCs/>
          <w:sz w:val="40"/>
          <w:szCs w:val="40"/>
          <w:u w:val="single"/>
        </w:rPr>
        <w:t xml:space="preserve">    </w:t>
      </w:r>
      <w:r>
        <w:rPr>
          <w:rFonts w:ascii="標楷體" w:eastAsia="標楷體" w:hAnsi="標楷體"/>
          <w:bCs/>
          <w:sz w:val="28"/>
          <w:szCs w:val="28"/>
          <w:u w:val="single"/>
        </w:rPr>
        <w:t>（校名）</w:t>
      </w:r>
      <w:r>
        <w:rPr>
          <w:rFonts w:ascii="標楷體" w:eastAsia="標楷體" w:hAnsi="標楷體"/>
          <w:bCs/>
          <w:sz w:val="40"/>
          <w:szCs w:val="40"/>
        </w:rPr>
        <w:t>OO學年度第OO次</w:t>
      </w:r>
      <w:r>
        <w:rPr>
          <w:rFonts w:ascii="標楷體" w:eastAsia="標楷體" w:hAnsi="標楷體"/>
          <w:sz w:val="40"/>
          <w:szCs w:val="40"/>
        </w:rPr>
        <w:t>性別平等教育委員會會議</w:t>
      </w:r>
    </w:p>
    <w:p w:rsidR="003F3F0D" w:rsidRDefault="00884C05">
      <w:pPr>
        <w:snapToGrid w:val="0"/>
        <w:spacing w:line="500" w:lineRule="exact"/>
        <w:jc w:val="center"/>
        <w:rPr>
          <w:rFonts w:ascii="標楷體" w:eastAsia="標楷體" w:hAnsi="標楷體"/>
          <w:sz w:val="40"/>
          <w:szCs w:val="40"/>
        </w:rPr>
      </w:pPr>
      <w:r>
        <w:rPr>
          <w:rFonts w:ascii="標楷體" w:eastAsia="標楷體" w:hAnsi="標楷體"/>
          <w:sz w:val="40"/>
          <w:szCs w:val="40"/>
        </w:rPr>
        <w:t>簽到表</w:t>
      </w:r>
    </w:p>
    <w:p w:rsidR="003F3F0D" w:rsidRDefault="00884C05">
      <w:pPr>
        <w:spacing w:before="180" w:line="600" w:lineRule="exact"/>
        <w:ind w:left="1320" w:hanging="960"/>
        <w:rPr>
          <w:rFonts w:ascii="標楷體" w:eastAsia="標楷體" w:hAnsi="標楷體"/>
          <w:sz w:val="32"/>
          <w:szCs w:val="32"/>
        </w:rPr>
      </w:pPr>
      <w:r>
        <w:rPr>
          <w:rFonts w:ascii="標楷體" w:eastAsia="標楷體" w:hAnsi="標楷體"/>
          <w:sz w:val="32"/>
          <w:szCs w:val="32"/>
        </w:rPr>
        <w:t xml:space="preserve">時間：  年  月  日（星期  ）上（下）午  時  分整    </w:t>
      </w:r>
    </w:p>
    <w:p w:rsidR="003F3F0D" w:rsidRDefault="00884C05">
      <w:pPr>
        <w:spacing w:before="100" w:line="380" w:lineRule="exact"/>
        <w:ind w:left="1320" w:hanging="960"/>
        <w:rPr>
          <w:rFonts w:ascii="標楷體" w:eastAsia="標楷體" w:hAnsi="標楷體"/>
          <w:sz w:val="32"/>
          <w:szCs w:val="32"/>
        </w:rPr>
      </w:pPr>
      <w:r>
        <w:rPr>
          <w:rFonts w:ascii="標楷體" w:eastAsia="標楷體" w:hAnsi="標楷體"/>
          <w:sz w:val="32"/>
          <w:szCs w:val="32"/>
        </w:rPr>
        <w:t xml:space="preserve">地點： </w:t>
      </w:r>
    </w:p>
    <w:p w:rsidR="003F3F0D" w:rsidRDefault="00884C05">
      <w:pPr>
        <w:spacing w:before="100" w:line="380" w:lineRule="exact"/>
        <w:ind w:left="360"/>
        <w:rPr>
          <w:rFonts w:ascii="標楷體" w:eastAsia="標楷體" w:hAnsi="標楷體"/>
          <w:sz w:val="32"/>
          <w:szCs w:val="32"/>
        </w:rPr>
      </w:pPr>
      <w:r>
        <w:rPr>
          <w:rFonts w:ascii="標楷體" w:eastAsia="標楷體" w:hAnsi="標楷體"/>
          <w:sz w:val="32"/>
          <w:szCs w:val="32"/>
        </w:rPr>
        <w:t xml:space="preserve">主席：                                記錄： </w:t>
      </w:r>
    </w:p>
    <w:p w:rsidR="003F3F0D" w:rsidRDefault="00884C05">
      <w:pPr>
        <w:spacing w:before="180" w:after="180" w:line="380" w:lineRule="exact"/>
        <w:ind w:left="360"/>
      </w:pPr>
      <w:r>
        <w:rPr>
          <w:rFonts w:ascii="標楷體" w:eastAsia="標楷體" w:hAnsi="標楷體"/>
          <w:sz w:val="32"/>
          <w:szCs w:val="32"/>
        </w:rPr>
        <w:t>出席人員：（依據性別平等教育法第9條</w:t>
      </w:r>
      <w:r>
        <w:rPr>
          <w:rFonts w:ascii="標楷體" w:eastAsia="標楷體" w:hAnsi="標楷體"/>
          <w:sz w:val="28"/>
          <w:szCs w:val="28"/>
        </w:rPr>
        <w:t>）</w:t>
      </w:r>
      <w:r>
        <w:rPr>
          <w:rFonts w:ascii="標楷體" w:eastAsia="標楷體" w:hAnsi="標楷體"/>
          <w:b/>
          <w:color w:val="FF0000"/>
          <w:sz w:val="28"/>
          <w:szCs w:val="28"/>
        </w:rPr>
        <w:t>先把全部性平委員姓名打入</w:t>
      </w:r>
    </w:p>
    <w:tbl>
      <w:tblPr>
        <w:tblW w:w="9418" w:type="dxa"/>
        <w:jc w:val="center"/>
        <w:tblCellMar>
          <w:left w:w="10" w:type="dxa"/>
          <w:right w:w="10" w:type="dxa"/>
        </w:tblCellMar>
        <w:tblLook w:val="0000"/>
      </w:tblPr>
      <w:tblGrid>
        <w:gridCol w:w="1558"/>
        <w:gridCol w:w="1130"/>
        <w:gridCol w:w="4597"/>
        <w:gridCol w:w="2133"/>
      </w:tblGrid>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884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b/>
                <w:sz w:val="32"/>
                <w:szCs w:val="32"/>
              </w:rPr>
            </w:pPr>
            <w:r>
              <w:rPr>
                <w:rFonts w:ascii="標楷體" w:eastAsia="標楷體" w:hAnsi="標楷體"/>
                <w:b/>
                <w:sz w:val="32"/>
                <w:szCs w:val="32"/>
              </w:rPr>
              <w:t>姓名</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884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b/>
                <w:sz w:val="32"/>
                <w:szCs w:val="32"/>
              </w:rPr>
            </w:pPr>
            <w:r>
              <w:rPr>
                <w:rFonts w:ascii="標楷體" w:eastAsia="標楷體" w:hAnsi="標楷體"/>
                <w:b/>
                <w:sz w:val="32"/>
                <w:szCs w:val="32"/>
              </w:rPr>
              <w:t>性別</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884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pPr>
            <w:r>
              <w:rPr>
                <w:rFonts w:ascii="標楷體" w:eastAsia="標楷體" w:hAnsi="標楷體"/>
                <w:b/>
                <w:sz w:val="32"/>
                <w:szCs w:val="32"/>
              </w:rPr>
              <w:t>職稱或身分</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884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jc w:val="center"/>
              <w:rPr>
                <w:rFonts w:ascii="標楷體" w:eastAsia="標楷體" w:hAnsi="標楷體"/>
                <w:b/>
                <w:sz w:val="32"/>
                <w:szCs w:val="32"/>
              </w:rPr>
            </w:pPr>
            <w:r>
              <w:rPr>
                <w:rFonts w:ascii="標楷體" w:eastAsia="標楷體" w:hAnsi="標楷體"/>
                <w:b/>
                <w:sz w:val="32"/>
                <w:szCs w:val="32"/>
              </w:rPr>
              <w:t>簽名</w:t>
            </w: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3F3F0D">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F0D" w:rsidRDefault="003F3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F0D" w:rsidRDefault="003F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bl>
    <w:p w:rsidR="003F3F0D" w:rsidRDefault="00884C05">
      <w:pPr>
        <w:spacing w:before="180"/>
        <w:rPr>
          <w:rFonts w:ascii="標楷體" w:eastAsia="標楷體" w:hAnsi="標楷體"/>
        </w:rPr>
      </w:pPr>
      <w:r>
        <w:rPr>
          <w:rFonts w:ascii="標楷體" w:eastAsia="標楷體" w:hAnsi="標楷體"/>
        </w:rPr>
        <w:t>(表格請自行增減，且無需匿名)</w:t>
      </w:r>
    </w:p>
    <w:p w:rsidR="003F3F0D" w:rsidRDefault="00884C05">
      <w:pPr>
        <w:rPr>
          <w:rFonts w:ascii="標楷體" w:eastAsia="標楷體" w:hAnsi="標楷體"/>
          <w:sz w:val="32"/>
          <w:szCs w:val="32"/>
        </w:rPr>
      </w:pPr>
      <w:r>
        <w:rPr>
          <w:rFonts w:ascii="標楷體" w:eastAsia="標楷體" w:hAnsi="標楷體"/>
          <w:sz w:val="32"/>
          <w:szCs w:val="32"/>
        </w:rPr>
        <w:t>本會委員性別比例：(女)_____：(男)_____</w:t>
      </w:r>
    </w:p>
    <w:p w:rsidR="003F3F0D" w:rsidRDefault="00884C05">
      <w:r>
        <w:rPr>
          <w:rFonts w:ascii="標楷體" w:eastAsia="標楷體" w:hAnsi="標楷體"/>
          <w:sz w:val="32"/>
          <w:szCs w:val="32"/>
        </w:rPr>
        <w:t>出席人數達1/2</w:t>
      </w:r>
    </w:p>
    <w:sectPr w:rsidR="003F3F0D" w:rsidSect="006E1970">
      <w:footerReference w:type="default" r:id="rId7"/>
      <w:pgSz w:w="11906" w:h="16838"/>
      <w:pgMar w:top="1134" w:right="1134" w:bottom="1134" w:left="1134" w:header="851" w:footer="992" w:gutter="0"/>
      <w:cols w:space="720"/>
      <w:docGrid w:type="lines" w:linePitch="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4F" w:rsidRDefault="0011464F">
      <w:r>
        <w:separator/>
      </w:r>
    </w:p>
  </w:endnote>
  <w:endnote w:type="continuationSeparator" w:id="0">
    <w:p w:rsidR="0011464F" w:rsidRDefault="0011464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05" w:rsidRDefault="006E1970">
    <w:pPr>
      <w:pStyle w:val="a6"/>
      <w:jc w:val="center"/>
    </w:pPr>
    <w:r>
      <w:rPr>
        <w:lang w:val="zh-TW"/>
      </w:rPr>
      <w:fldChar w:fldCharType="begin"/>
    </w:r>
    <w:r w:rsidR="00884C05">
      <w:rPr>
        <w:lang w:val="zh-TW"/>
      </w:rPr>
      <w:instrText xml:space="preserve"> PAGE </w:instrText>
    </w:r>
    <w:r>
      <w:rPr>
        <w:lang w:val="zh-TW"/>
      </w:rPr>
      <w:fldChar w:fldCharType="separate"/>
    </w:r>
    <w:r w:rsidR="00AC27EA">
      <w:rPr>
        <w:noProof/>
        <w:lang w:val="zh-TW"/>
      </w:rPr>
      <w:t>3</w:t>
    </w:r>
    <w:r>
      <w:rPr>
        <w:lang w:val="zh-TW"/>
      </w:rPr>
      <w:fldChar w:fldCharType="end"/>
    </w:r>
  </w:p>
  <w:p w:rsidR="00884C05" w:rsidRDefault="00884C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4F" w:rsidRDefault="0011464F">
      <w:r>
        <w:rPr>
          <w:color w:val="000000"/>
        </w:rPr>
        <w:separator/>
      </w:r>
    </w:p>
  </w:footnote>
  <w:footnote w:type="continuationSeparator" w:id="0">
    <w:p w:rsidR="0011464F" w:rsidRDefault="001146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17E"/>
    <w:multiLevelType w:val="multilevel"/>
    <w:tmpl w:val="A4804706"/>
    <w:lvl w:ilvl="0">
      <w:start w:val="1"/>
      <w:numFmt w:val="taiwaneseCountingThousand"/>
      <w:lvlText w:val="%1、"/>
      <w:lvlJc w:val="left"/>
      <w:pPr>
        <w:ind w:left="720" w:hanging="720"/>
      </w:pPr>
      <w:rPr>
        <w:rFonts w:ascii="標楷體" w:eastAsia="標楷體" w:hAnsi="標楷體"/>
        <w:sz w:val="36"/>
        <w:szCs w:val="36"/>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2DD08E1"/>
    <w:multiLevelType w:val="multilevel"/>
    <w:tmpl w:val="95A2E8CE"/>
    <w:lvl w:ilvl="0">
      <w:start w:val="1"/>
      <w:numFmt w:val="taiwaneseCountingThousand"/>
      <w:lvlText w:val="(%1)"/>
      <w:lvlJc w:val="left"/>
      <w:pPr>
        <w:ind w:left="1212" w:hanging="720"/>
      </w:pPr>
      <w:rPr>
        <w:b w:val="0"/>
      </w:rPr>
    </w:lvl>
    <w:lvl w:ilvl="1">
      <w:start w:val="1"/>
      <w:numFmt w:val="ideographTraditional"/>
      <w:lvlText w:val="%2、"/>
      <w:lvlJc w:val="left"/>
      <w:pPr>
        <w:ind w:left="1452" w:hanging="480"/>
      </w:pPr>
    </w:lvl>
    <w:lvl w:ilvl="2">
      <w:start w:val="1"/>
      <w:numFmt w:val="lowerRoman"/>
      <w:lvlText w:val="%3."/>
      <w:lvlJc w:val="right"/>
      <w:pPr>
        <w:ind w:left="1932" w:hanging="480"/>
      </w:pPr>
    </w:lvl>
    <w:lvl w:ilvl="3">
      <w:start w:val="1"/>
      <w:numFmt w:val="decimal"/>
      <w:lvlText w:val="%4."/>
      <w:lvlJc w:val="left"/>
      <w:pPr>
        <w:ind w:left="2412" w:hanging="480"/>
      </w:pPr>
    </w:lvl>
    <w:lvl w:ilvl="4">
      <w:start w:val="1"/>
      <w:numFmt w:val="ideographTraditional"/>
      <w:lvlText w:val="%5、"/>
      <w:lvlJc w:val="left"/>
      <w:pPr>
        <w:ind w:left="2892" w:hanging="480"/>
      </w:pPr>
    </w:lvl>
    <w:lvl w:ilvl="5">
      <w:start w:val="1"/>
      <w:numFmt w:val="lowerRoman"/>
      <w:lvlText w:val="%6."/>
      <w:lvlJc w:val="right"/>
      <w:pPr>
        <w:ind w:left="3372" w:hanging="480"/>
      </w:pPr>
    </w:lvl>
    <w:lvl w:ilvl="6">
      <w:start w:val="1"/>
      <w:numFmt w:val="decimal"/>
      <w:lvlText w:val="%7."/>
      <w:lvlJc w:val="left"/>
      <w:pPr>
        <w:ind w:left="3852" w:hanging="480"/>
      </w:pPr>
    </w:lvl>
    <w:lvl w:ilvl="7">
      <w:start w:val="1"/>
      <w:numFmt w:val="ideographTraditional"/>
      <w:lvlText w:val="%8、"/>
      <w:lvlJc w:val="left"/>
      <w:pPr>
        <w:ind w:left="4332" w:hanging="480"/>
      </w:pPr>
    </w:lvl>
    <w:lvl w:ilvl="8">
      <w:start w:val="1"/>
      <w:numFmt w:val="lowerRoman"/>
      <w:lvlText w:val="%9."/>
      <w:lvlJc w:val="right"/>
      <w:pPr>
        <w:ind w:left="4812"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CD5FA6"/>
    <w:rsid w:val="0011464F"/>
    <w:rsid w:val="003F3F0D"/>
    <w:rsid w:val="006E1970"/>
    <w:rsid w:val="00884C05"/>
    <w:rsid w:val="00A04489"/>
    <w:rsid w:val="00AC27EA"/>
    <w:rsid w:val="00CD5FA6"/>
    <w:rsid w:val="00DD266F"/>
    <w:rsid w:val="00DF04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970"/>
    <w:pPr>
      <w:widowControl w:val="0"/>
      <w:suppressAutoHyphens/>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E1970"/>
    <w:pPr>
      <w:ind w:left="480"/>
    </w:pPr>
  </w:style>
  <w:style w:type="paragraph" w:styleId="a4">
    <w:name w:val="header"/>
    <w:basedOn w:val="a"/>
    <w:rsid w:val="006E1970"/>
    <w:pPr>
      <w:tabs>
        <w:tab w:val="center" w:pos="4153"/>
        <w:tab w:val="right" w:pos="8306"/>
      </w:tabs>
      <w:snapToGrid w:val="0"/>
    </w:pPr>
    <w:rPr>
      <w:sz w:val="20"/>
      <w:szCs w:val="20"/>
    </w:rPr>
  </w:style>
  <w:style w:type="character" w:customStyle="1" w:styleId="a5">
    <w:name w:val="頁首 字元"/>
    <w:rsid w:val="006E1970"/>
    <w:rPr>
      <w:rFonts w:ascii="Times New Roman" w:eastAsia="新細明體" w:hAnsi="Times New Roman" w:cs="Times New Roman"/>
      <w:sz w:val="20"/>
      <w:szCs w:val="20"/>
    </w:rPr>
  </w:style>
  <w:style w:type="paragraph" w:styleId="a6">
    <w:name w:val="footer"/>
    <w:basedOn w:val="a"/>
    <w:rsid w:val="006E1970"/>
    <w:pPr>
      <w:tabs>
        <w:tab w:val="center" w:pos="4153"/>
        <w:tab w:val="right" w:pos="8306"/>
      </w:tabs>
      <w:snapToGrid w:val="0"/>
    </w:pPr>
    <w:rPr>
      <w:sz w:val="20"/>
      <w:szCs w:val="20"/>
    </w:rPr>
  </w:style>
  <w:style w:type="character" w:customStyle="1" w:styleId="a7">
    <w:name w:val="頁尾 字元"/>
    <w:rsid w:val="006E1970"/>
    <w:rPr>
      <w:rFonts w:ascii="Times New Roman" w:eastAsia="新細明體" w:hAnsi="Times New Roman" w:cs="Times New Roman"/>
      <w:sz w:val="20"/>
      <w:szCs w:val="20"/>
    </w:rPr>
  </w:style>
  <w:style w:type="paragraph" w:styleId="HTML">
    <w:name w:val="HTML Preformatted"/>
    <w:basedOn w:val="a"/>
    <w:rsid w:val="006E19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sid w:val="006E1970"/>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eastAsia="新細明體" w:hAnsi="Times New Roman" w:cs="Times New Roman"/>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2&#24615;&#24179;&#26371;&#26371;&#35696;&#32000;&#37636;&#21443;&#32771;&#26684;&#24335;(&#24615;&#24179;&#20107;&#202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附2性平會會議紀錄參考格式(性平事件).dot</Template>
  <TotalTime>4</TotalTime>
  <Pages>5</Pages>
  <Words>339</Words>
  <Characters>1934</Characters>
  <Application>Microsoft Office Word</Application>
  <DocSecurity>0</DocSecurity>
  <Lines>16</Lines>
  <Paragraphs>4</Paragraphs>
  <ScaleCrop>false</ScaleCrop>
  <Company>C.M.T</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LGLGo</cp:lastModifiedBy>
  <cp:revision>2</cp:revision>
  <cp:lastPrinted>2015-07-14T03:24:00Z</cp:lastPrinted>
  <dcterms:created xsi:type="dcterms:W3CDTF">2017-04-25T15:04:00Z</dcterms:created>
  <dcterms:modified xsi:type="dcterms:W3CDTF">2017-04-25T15:04:00Z</dcterms:modified>
</cp:coreProperties>
</file>