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DB" w:rsidRDefault="00E079DB" w:rsidP="00E079DB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</w:rPr>
      </w:pPr>
      <w:bookmarkStart w:id="0" w:name="_GoBack"/>
      <w:bookmarkEnd w:id="0"/>
      <w:r>
        <w:rPr>
          <w:rFonts w:ascii="標楷體" w:eastAsia="標楷體" w:cs="標楷體" w:hint="eastAsia"/>
          <w:kern w:val="0"/>
          <w:sz w:val="40"/>
          <w:szCs w:val="40"/>
        </w:rPr>
        <w:t>切</w:t>
      </w:r>
      <w:r>
        <w:rPr>
          <w:rFonts w:ascii="標楷體" w:eastAsia="標楷體" w:cs="標楷體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kern w:val="0"/>
          <w:sz w:val="40"/>
          <w:szCs w:val="40"/>
        </w:rPr>
        <w:t>結</w:t>
      </w:r>
      <w:r>
        <w:rPr>
          <w:rFonts w:ascii="標楷體" w:eastAsia="標楷體" w:cs="標楷體"/>
          <w:kern w:val="0"/>
          <w:sz w:val="40"/>
          <w:szCs w:val="40"/>
        </w:rPr>
        <w:t xml:space="preserve"> </w:t>
      </w:r>
      <w:r>
        <w:rPr>
          <w:rFonts w:ascii="標楷體" w:eastAsia="標楷體" w:cs="標楷體" w:hint="eastAsia"/>
          <w:kern w:val="0"/>
          <w:sz w:val="40"/>
          <w:szCs w:val="40"/>
        </w:rPr>
        <w:t>書</w:t>
      </w:r>
    </w:p>
    <w:p w:rsidR="00E079DB" w:rsidRPr="00E079DB" w:rsidRDefault="00E079DB" w:rsidP="004F0D89">
      <w:pPr>
        <w:autoSpaceDE w:val="0"/>
        <w:autoSpaceDN w:val="0"/>
        <w:adjustRightInd w:val="0"/>
        <w:jc w:val="both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立切結書人</w:t>
      </w:r>
      <w:r w:rsidRPr="00E079DB">
        <w:rPr>
          <w:rFonts w:ascii="標楷體" w:eastAsia="標楷體" w:cs="標楷體"/>
          <w:kern w:val="0"/>
          <w:sz w:val="26"/>
          <w:szCs w:val="26"/>
          <w:u w:val="single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  <w:u w:val="single"/>
        </w:rPr>
        <w:t xml:space="preserve">         </w:t>
      </w:r>
      <w:r>
        <w:rPr>
          <w:rFonts w:ascii="標楷體" w:eastAsia="標楷體" w:cs="標楷體" w:hint="eastAsia"/>
          <w:kern w:val="0"/>
          <w:sz w:val="26"/>
          <w:szCs w:val="26"/>
          <w:u w:val="single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參加花蓮縣</w:t>
      </w:r>
      <w:r w:rsidR="004F0D89">
        <w:rPr>
          <w:rFonts w:ascii="標楷體" w:eastAsia="標楷體" w:cs="標楷體" w:hint="eastAsia"/>
          <w:kern w:val="0"/>
          <w:sz w:val="26"/>
          <w:szCs w:val="26"/>
        </w:rPr>
        <w:t>立體育高級中等學校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人員甄選，如有下列情事之一時，除無異議放棄錄取資格外，並願負相關法律責任，且願無條件繳回已領之薪津，特此切結。</w:t>
      </w:r>
    </w:p>
    <w:p w:rsidR="00E079DB" w:rsidRP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一、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資料有不實情事。</w:t>
      </w:r>
    </w:p>
    <w:p w:rsidR="00E079DB" w:rsidRPr="00E079DB" w:rsidRDefault="00E079DB" w:rsidP="004F0D89">
      <w:pPr>
        <w:autoSpaceDE w:val="0"/>
        <w:autoSpaceDN w:val="0"/>
        <w:adjustRightInd w:val="0"/>
        <w:ind w:leftChars="117" w:left="931" w:hangingChars="250" w:hanging="650"/>
        <w:jc w:val="both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二、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違反公務人員任用法第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26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項迴避任用、公務人員任用法第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28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條各款及臺灣地區與大陸地區人民關係條例第</w:t>
      </w:r>
      <w:r w:rsidRPr="00E079DB">
        <w:rPr>
          <w:rFonts w:ascii="標楷體" w:eastAsia="標楷體" w:cs="標楷體"/>
          <w:kern w:val="0"/>
          <w:sz w:val="26"/>
          <w:szCs w:val="26"/>
        </w:rPr>
        <w:t>21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項不得任用、公務人員陞遷法第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12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條不得陞任、公務員服務法第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13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條不得兼職規定。</w:t>
      </w:r>
    </w:p>
    <w:p w:rsidR="00E079DB" w:rsidRP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三、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到職後報請主管機關審查，未能辦理銓審事宜。</w:t>
      </w:r>
    </w:p>
    <w:p w:rsid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四、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曾受任何懲戒。</w:t>
      </w:r>
    </w:p>
    <w:p w:rsidR="00E079DB" w:rsidRPr="00E079DB" w:rsidRDefault="00E079DB" w:rsidP="00E079DB">
      <w:pPr>
        <w:autoSpaceDE w:val="0"/>
        <w:autoSpaceDN w:val="0"/>
        <w:adjustRightInd w:val="0"/>
        <w:ind w:firstLineChars="100" w:firstLine="260"/>
        <w:rPr>
          <w:rFonts w:ascii="標楷體" w:eastAsia="標楷體" w:cs="標楷體"/>
          <w:kern w:val="0"/>
          <w:sz w:val="26"/>
          <w:szCs w:val="26"/>
        </w:rPr>
      </w:pPr>
    </w:p>
    <w:p w:rsidR="00E079DB" w:rsidRPr="00E079DB" w:rsidRDefault="004F0D89" w:rsidP="00E079D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>
        <w:rPr>
          <w:rFonts w:ascii="標楷體" w:eastAsia="標楷體" w:cs="標楷體" w:hint="eastAsia"/>
          <w:kern w:val="0"/>
          <w:sz w:val="26"/>
          <w:szCs w:val="26"/>
        </w:rPr>
        <w:t xml:space="preserve">       </w:t>
      </w:r>
      <w:r w:rsidR="00E079DB" w:rsidRPr="00E079DB">
        <w:rPr>
          <w:rFonts w:ascii="標楷體" w:eastAsia="標楷體" w:cs="標楷體" w:hint="eastAsia"/>
          <w:kern w:val="0"/>
          <w:sz w:val="26"/>
          <w:szCs w:val="26"/>
        </w:rPr>
        <w:t>此致</w:t>
      </w:r>
    </w:p>
    <w:p w:rsidR="00E079DB" w:rsidRPr="00E079DB" w:rsidRDefault="004F0D89" w:rsidP="00E079DB">
      <w:pPr>
        <w:autoSpaceDE w:val="0"/>
        <w:autoSpaceDN w:val="0"/>
        <w:adjustRightInd w:val="0"/>
        <w:rPr>
          <w:rFonts w:ascii="標楷體" w:eastAsia="標楷體" w:cs="標楷體"/>
          <w:kern w:val="0"/>
          <w:sz w:val="26"/>
          <w:szCs w:val="26"/>
        </w:rPr>
      </w:pPr>
      <w:r w:rsidRPr="004F0D89">
        <w:rPr>
          <w:rFonts w:ascii="標楷體" w:eastAsia="標楷體" w:cs="標楷體" w:hint="eastAsia"/>
          <w:kern w:val="0"/>
          <w:sz w:val="26"/>
          <w:szCs w:val="26"/>
        </w:rPr>
        <w:t>花蓮縣立體育高級中等學校</w:t>
      </w:r>
    </w:p>
    <w:p w:rsid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立切結書人：</w:t>
      </w:r>
    </w:p>
    <w:p w:rsidR="004F0D89" w:rsidRPr="00E079DB" w:rsidRDefault="004F0D89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身分證統一編號：</w:t>
      </w:r>
    </w:p>
    <w:p w:rsid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通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訊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處：</w:t>
      </w:r>
    </w:p>
    <w:p w:rsidR="004F0D89" w:rsidRPr="00E079DB" w:rsidRDefault="004F0D89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</w:p>
    <w:p w:rsid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 xml:space="preserve">                        電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話：</w:t>
      </w:r>
    </w:p>
    <w:p w:rsidR="00E079DB" w:rsidRPr="00E079DB" w:rsidRDefault="00E079DB" w:rsidP="00E079DB">
      <w:pPr>
        <w:autoSpaceDE w:val="0"/>
        <w:autoSpaceDN w:val="0"/>
        <w:adjustRightInd w:val="0"/>
        <w:ind w:left="5460" w:hangingChars="2100" w:hanging="5460"/>
        <w:rPr>
          <w:rFonts w:ascii="標楷體" w:eastAsia="標楷體" w:cs="標楷體"/>
          <w:kern w:val="0"/>
          <w:sz w:val="26"/>
          <w:szCs w:val="26"/>
        </w:rPr>
      </w:pPr>
    </w:p>
    <w:p w:rsidR="00E079DB" w:rsidRDefault="00E079DB" w:rsidP="00E079DB">
      <w:pPr>
        <w:autoSpaceDE w:val="0"/>
        <w:autoSpaceDN w:val="0"/>
        <w:adjustRightInd w:val="0"/>
        <w:jc w:val="distribute"/>
        <w:rPr>
          <w:rFonts w:ascii="標楷體" w:eastAsia="標楷體" w:cs="標楷體"/>
          <w:kern w:val="0"/>
          <w:sz w:val="26"/>
          <w:szCs w:val="26"/>
        </w:rPr>
      </w:pPr>
      <w:r w:rsidRPr="00E079DB">
        <w:rPr>
          <w:rFonts w:ascii="標楷體" w:eastAsia="標楷體" w:cs="標楷體" w:hint="eastAsia"/>
          <w:kern w:val="0"/>
          <w:sz w:val="26"/>
          <w:szCs w:val="26"/>
        </w:rPr>
        <w:t>中華民國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年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月</w:t>
      </w:r>
      <w:r w:rsidRPr="00E079DB">
        <w:rPr>
          <w:rFonts w:ascii="標楷體" w:eastAsia="標楷體" w:cs="標楷體"/>
          <w:kern w:val="0"/>
          <w:sz w:val="26"/>
          <w:szCs w:val="26"/>
        </w:rPr>
        <w:t xml:space="preserve"> </w:t>
      </w:r>
      <w:r w:rsidRPr="00E079DB">
        <w:rPr>
          <w:rFonts w:ascii="標楷體" w:eastAsia="標楷體" w:cs="標楷體" w:hint="eastAsia"/>
          <w:kern w:val="0"/>
          <w:sz w:val="26"/>
          <w:szCs w:val="26"/>
        </w:rPr>
        <w:t>日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備註：</w:t>
      </w:r>
    </w:p>
    <w:p w:rsidR="00E57FB1" w:rsidRP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b/>
          <w:kern w:val="0"/>
          <w:sz w:val="20"/>
          <w:szCs w:val="20"/>
          <w:u w:val="single"/>
        </w:rPr>
      </w:pPr>
      <w:r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壹</w:t>
      </w:r>
      <w:r w:rsidR="00E57FB1"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、 公務人員任用法第26 條第1 項：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各機關長官對於配偶及三親等以內血親、姻親，不得在本機關任用，或任用為直接隸屬機關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ind w:leftChars="166" w:left="598" w:hangingChars="100" w:hanging="2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之長官。對於本機關各級主管長官之配偶及三親等以內血親、姻親，在其主管單位中應迴避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ind w:leftChars="166" w:left="598" w:hangingChars="100" w:hanging="2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任用。</w:t>
      </w:r>
    </w:p>
    <w:p w:rsid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</w:p>
    <w:p w:rsidR="00E57FB1" w:rsidRP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b/>
          <w:kern w:val="0"/>
          <w:sz w:val="20"/>
          <w:szCs w:val="20"/>
          <w:u w:val="single"/>
        </w:rPr>
      </w:pPr>
      <w:r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貳</w:t>
      </w:r>
      <w:r w:rsidR="00E57FB1"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、 公務人員任用法第28 條第1 項第1 款至第9 款：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（一）未具或喪失中華民國國籍。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（二）具中華民國國籍兼具外國國籍者。但其他法律另有規定者，不在此限。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（三）動員戡亂時期終止後，曾犯內亂罪、外患罪，經判刑確定或通緝有案尚未結案。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（四）曾服公務有貪污行為，經判刑確定或通緝有案尚未結案。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（五）犯前二款以外之罪，判處有期徒刑以上之刑確定，尚未執行或執行未畢者。但受緩刑宣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告者，不在此限。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（六）依法停止任用。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（七）褫奪公權尚未復權。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（八）經原住民族特種考試及格，而未具或喪失原住民身分。</w:t>
      </w:r>
    </w:p>
    <w:p w:rsidR="001234A8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（九）受監護或輔助宣告，尚未撤銷。</w:t>
      </w:r>
    </w:p>
    <w:p w:rsid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</w:p>
    <w:p w:rsidR="00E57FB1" w:rsidRP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b/>
          <w:kern w:val="0"/>
          <w:sz w:val="20"/>
          <w:szCs w:val="20"/>
          <w:u w:val="single"/>
        </w:rPr>
      </w:pPr>
      <w:r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參</w:t>
      </w:r>
      <w:r w:rsidR="00E57FB1"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、臺灣地區與大陸地區人民關係條例第21 條第1 項：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大陸地區人民經許可進入臺灣地區者，除法律另有規定外，非在臺灣地區設有戶籍滿十年，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ind w:firstLineChars="200" w:firstLine="4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不得登記為公職候選人、擔任公教或公營事業機關（構）人員及組織政黨；……。</w:t>
      </w:r>
    </w:p>
    <w:p w:rsid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</w:p>
    <w:p w:rsidR="00E57FB1" w:rsidRP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b/>
          <w:kern w:val="0"/>
          <w:sz w:val="20"/>
          <w:szCs w:val="20"/>
          <w:u w:val="single"/>
        </w:rPr>
      </w:pPr>
      <w:r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肆</w:t>
      </w:r>
      <w:r w:rsidR="00E57FB1"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、公務人員陞遷法第12 條：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ind w:firstLineChars="100" w:firstLine="200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各機關下列人員不得辦理陞任：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一、最近三年內因故意犯罪，曾受有期徒刑之判決確定者。但受緩刑宣告者，不在此限。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二、最近二年內曾依公務員懲戒法受撤職、休職或降級之處分者。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三、最近二年內曾依公務人員考績法受免職之處分者。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四、最近一年內曾依公務員懲戒法受減俸或記過之處分者。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五、最近一年考績（成）列丙等者，或最近一年內依公務人員考績法曾受累積達一大過以上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ind w:left="400" w:hangingChars="200" w:hanging="400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之處分者。但功過不得相抵。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六、任現職不滿一年者。但下列人員不在此限：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（一）合計任本機關同一序列或較高序列職務，或合計曾任他機關較高職務列等或職務列等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相同之職務年資滿一年。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（二）本機關次一序列職務之人員均任現職未滿一年且無前目之情形。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（三）前條第一項第五款之情形。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七、經機關核准帶職帶薪全時訓練或進修六個月以上，於訓練或進修期間者。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八、經機關核准留職停薪，於留職停薪期間者。但因配合政府政策或公務需要，奉派國外協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助友邦工作或借調其他公務機關、公民營事業機構、財團法人服務，經核准留職停薪者，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不在此限。</w:t>
      </w:r>
    </w:p>
    <w:p w:rsidR="00E57FB1" w:rsidRPr="00E57FB1" w:rsidRDefault="00E57FB1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 w:rsidRPr="00E57FB1">
        <w:rPr>
          <w:rFonts w:ascii="標楷體" w:eastAsia="標楷體" w:cs="標楷體" w:hint="eastAsia"/>
          <w:kern w:val="0"/>
          <w:sz w:val="20"/>
          <w:szCs w:val="20"/>
        </w:rPr>
        <w:t>九、依法停職期間或奉准延長病假期間者。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有前項各款情事之一者，於各機關辦理外補陞任時，亦適用之。</w:t>
      </w:r>
    </w:p>
    <w:p w:rsidR="004F0D89" w:rsidRP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b/>
          <w:kern w:val="0"/>
          <w:sz w:val="20"/>
          <w:szCs w:val="20"/>
          <w:u w:val="single"/>
        </w:rPr>
      </w:pPr>
    </w:p>
    <w:p w:rsidR="00E57FB1" w:rsidRPr="004F0D89" w:rsidRDefault="004F0D89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b/>
          <w:kern w:val="0"/>
          <w:sz w:val="20"/>
          <w:szCs w:val="20"/>
          <w:u w:val="single"/>
        </w:rPr>
      </w:pPr>
      <w:r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伍</w:t>
      </w:r>
      <w:r w:rsidR="00E57FB1" w:rsidRPr="004F0D89">
        <w:rPr>
          <w:rFonts w:ascii="標楷體" w:eastAsia="標楷體" w:cs="標楷體" w:hint="eastAsia"/>
          <w:b/>
          <w:kern w:val="0"/>
          <w:sz w:val="20"/>
          <w:szCs w:val="20"/>
          <w:u w:val="single"/>
        </w:rPr>
        <w:t>、公務員服務法第13 條：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公務員不得經營商業或投機事業。但投資於非屬其服務機關監督之農、工、礦、交通或新聞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出版事業，為股份有限公司股東，兩合公司之有限責任股東，或非執行業務之有限公司股東，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而其所有股份總額未超過其所投資公司股本總額百分之十者，不在此限。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公務員非依法不得兼公營事業機關或公司代表官股之董事或監察人。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公務員利用權力、公款或公務上之秘密消息而圖利者，依刑法第一百三十一條處斷；其他法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令有特別處罰規定者，依其規定。其離職者，亦同。</w:t>
      </w:r>
    </w:p>
    <w:p w:rsidR="00E57FB1" w:rsidRPr="00E57FB1" w:rsidRDefault="00843CF7" w:rsidP="004F0D89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kern w:val="0"/>
          <w:sz w:val="20"/>
          <w:szCs w:val="20"/>
        </w:rPr>
      </w:pPr>
      <w:r>
        <w:rPr>
          <w:rFonts w:ascii="標楷體" w:eastAsia="標楷體" w:cs="標楷體" w:hint="eastAsia"/>
          <w:kern w:val="0"/>
          <w:sz w:val="20"/>
          <w:szCs w:val="20"/>
        </w:rPr>
        <w:t xml:space="preserve">    </w:t>
      </w:r>
      <w:r w:rsidR="00E57FB1" w:rsidRPr="00E57FB1">
        <w:rPr>
          <w:rFonts w:ascii="標楷體" w:eastAsia="標楷體" w:cs="標楷體" w:hint="eastAsia"/>
          <w:kern w:val="0"/>
          <w:sz w:val="20"/>
          <w:szCs w:val="20"/>
        </w:rPr>
        <w:t>公務員違反第一項、第二項或第三項之規定者，應先予撤職。</w:t>
      </w:r>
    </w:p>
    <w:sectPr w:rsidR="00E57FB1" w:rsidRPr="00E57FB1" w:rsidSect="004F0D89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5BA" w:rsidRDefault="009865BA" w:rsidP="00843CF7">
      <w:r>
        <w:separator/>
      </w:r>
    </w:p>
  </w:endnote>
  <w:endnote w:type="continuationSeparator" w:id="0">
    <w:p w:rsidR="009865BA" w:rsidRDefault="009865BA" w:rsidP="0084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3902938"/>
      <w:docPartObj>
        <w:docPartGallery w:val="Page Numbers (Bottom of Page)"/>
        <w:docPartUnique/>
      </w:docPartObj>
    </w:sdtPr>
    <w:sdtEndPr/>
    <w:sdtContent>
      <w:p w:rsidR="004F0D89" w:rsidRPr="004F0D89" w:rsidRDefault="004F0D89" w:rsidP="004F0D89">
        <w:pPr>
          <w:pStyle w:val="a5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等腰三角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D89" w:rsidRDefault="004F0D8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9C3A72" w:rsidRPr="009C3A7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" adj="21600" fillcolor="#d2eaf1" stroked="f">
                  <v:textbox>
                    <w:txbxContent>
                      <w:p w:rsidR="004F0D89" w:rsidRDefault="004F0D8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9C3A72" w:rsidRPr="009C3A72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5BA" w:rsidRDefault="009865BA" w:rsidP="00843CF7">
      <w:r>
        <w:separator/>
      </w:r>
    </w:p>
  </w:footnote>
  <w:footnote w:type="continuationSeparator" w:id="0">
    <w:p w:rsidR="009865BA" w:rsidRDefault="009865BA" w:rsidP="0084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DB"/>
    <w:rsid w:val="001234A8"/>
    <w:rsid w:val="00172196"/>
    <w:rsid w:val="001D4F5A"/>
    <w:rsid w:val="0028417E"/>
    <w:rsid w:val="004B111B"/>
    <w:rsid w:val="004F0D89"/>
    <w:rsid w:val="005A4AE8"/>
    <w:rsid w:val="00843CF7"/>
    <w:rsid w:val="008D5C5A"/>
    <w:rsid w:val="009865BA"/>
    <w:rsid w:val="009C3A72"/>
    <w:rsid w:val="00E079DB"/>
    <w:rsid w:val="00E413A5"/>
    <w:rsid w:val="00E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EBAA4B-9C50-4B1B-A31A-E1E20B16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3C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43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3CF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4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D4F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</dc:creator>
  <cp:lastModifiedBy>Windows User</cp:lastModifiedBy>
  <cp:revision>2</cp:revision>
  <cp:lastPrinted>2019-06-03T04:11:00Z</cp:lastPrinted>
  <dcterms:created xsi:type="dcterms:W3CDTF">2020-03-04T05:03:00Z</dcterms:created>
  <dcterms:modified xsi:type="dcterms:W3CDTF">2020-03-04T05:03:00Z</dcterms:modified>
</cp:coreProperties>
</file>