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6F1C" w14:textId="77777777" w:rsidR="009218A9" w:rsidRPr="00433F12" w:rsidRDefault="009218A9" w:rsidP="009218A9">
      <w:pPr>
        <w:spacing w:afterLines="100" w:after="360" w:line="500" w:lineRule="exact"/>
        <w:jc w:val="center"/>
        <w:rPr>
          <w:rFonts w:ascii="標楷體" w:eastAsia="標楷體" w:hAnsi="標楷體" w:cs="Arial"/>
          <w:color w:val="000000"/>
          <w:kern w:val="0"/>
          <w:sz w:val="44"/>
          <w:szCs w:val="20"/>
        </w:rPr>
      </w:pPr>
      <w:r w:rsidRPr="009218A9">
        <w:rPr>
          <w:rFonts w:ascii="標楷體" w:eastAsia="標楷體" w:hAnsi="標楷體" w:cs="Arial" w:hint="eastAsia"/>
          <w:color w:val="000000"/>
          <w:spacing w:val="390"/>
          <w:kern w:val="0"/>
          <w:sz w:val="44"/>
          <w:szCs w:val="20"/>
          <w:fitText w:val="2880" w:id="-1212496640"/>
        </w:rPr>
        <w:t>切結</w:t>
      </w:r>
      <w:r w:rsidRPr="009218A9">
        <w:rPr>
          <w:rFonts w:ascii="標楷體" w:eastAsia="標楷體" w:hAnsi="標楷體" w:cs="Arial" w:hint="eastAsia"/>
          <w:color w:val="000000"/>
          <w:kern w:val="0"/>
          <w:sz w:val="44"/>
          <w:szCs w:val="20"/>
          <w:fitText w:val="2880" w:id="-1212496640"/>
        </w:rPr>
        <w:t>書</w:t>
      </w:r>
    </w:p>
    <w:p w14:paraId="1F7E2E9C" w14:textId="74454CC3" w:rsidR="009218A9" w:rsidRPr="00433F12" w:rsidRDefault="009218A9" w:rsidP="00EC1124">
      <w:pPr>
        <w:spacing w:line="300" w:lineRule="exact"/>
        <w:ind w:left="14" w:firstLineChars="200" w:firstLine="560"/>
        <w:rPr>
          <w:rFonts w:ascii="標楷體" w:eastAsia="標楷體" w:hAnsi="標楷體" w:cs="Arial"/>
          <w:color w:val="000000"/>
          <w:sz w:val="28"/>
          <w:szCs w:val="28"/>
        </w:rPr>
      </w:pPr>
      <w:r w:rsidRPr="00433F12">
        <w:rPr>
          <w:rFonts w:ascii="標楷體" w:eastAsia="標楷體" w:hAnsi="標楷體" w:cs="Arial" w:hint="eastAsia"/>
          <w:color w:val="000000"/>
          <w:sz w:val="28"/>
          <w:szCs w:val="28"/>
        </w:rPr>
        <w:t>立切結書人</w:t>
      </w:r>
      <w:r w:rsidRPr="00433F12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 xml:space="preserve">　　　　　　　</w:t>
      </w:r>
      <w:r w:rsidRPr="00433F12">
        <w:rPr>
          <w:rFonts w:ascii="標楷體" w:eastAsia="標楷體" w:hAnsi="標楷體" w:cs="Arial" w:hint="eastAsia"/>
          <w:color w:val="000000"/>
          <w:sz w:val="28"/>
          <w:szCs w:val="28"/>
        </w:rPr>
        <w:t>報名參加</w:t>
      </w:r>
      <w:r w:rsidRPr="00433F12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國立光復高級商工職業學校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11</w:t>
      </w:r>
      <w:r>
        <w:rPr>
          <w:rFonts w:ascii="標楷體" w:eastAsia="標楷體" w:hAnsi="標楷體" w:cs="Arial"/>
          <w:bCs/>
          <w:color w:val="000000"/>
          <w:sz w:val="28"/>
          <w:szCs w:val="28"/>
        </w:rPr>
        <w:t>2</w:t>
      </w:r>
      <w:r w:rsidRPr="00433F12">
        <w:rPr>
          <w:rFonts w:ascii="標楷體" w:eastAsia="標楷體" w:hAnsi="標楷體" w:cs="Arial" w:hint="eastAsia"/>
          <w:color w:val="000000"/>
          <w:sz w:val="28"/>
          <w:szCs w:val="28"/>
        </w:rPr>
        <w:t>學年度第</w:t>
      </w:r>
      <w:r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Pr="00433F12">
        <w:rPr>
          <w:rFonts w:ascii="標楷體" w:eastAsia="標楷體" w:hAnsi="標楷體" w:cs="Arial" w:hint="eastAsia"/>
          <w:color w:val="000000"/>
          <w:sz w:val="28"/>
          <w:szCs w:val="28"/>
        </w:rPr>
        <w:t>學期</w:t>
      </w:r>
      <w:r w:rsidRPr="00B73FDC">
        <w:rPr>
          <w:rFonts w:ascii="標楷體" w:eastAsia="標楷體" w:hAnsi="標楷體" w:cs="Arial" w:hint="eastAsia"/>
          <w:b/>
          <w:color w:val="000000"/>
          <w:sz w:val="28"/>
          <w:szCs w:val="28"/>
        </w:rPr>
        <w:t>第_</w:t>
      </w:r>
      <w:r w:rsidRPr="00B73FDC">
        <w:rPr>
          <w:rFonts w:ascii="標楷體" w:eastAsia="標楷體" w:hAnsi="標楷體" w:cs="Arial"/>
          <w:b/>
          <w:color w:val="000000"/>
          <w:sz w:val="28"/>
          <w:szCs w:val="28"/>
        </w:rPr>
        <w:t>_招</w:t>
      </w:r>
      <w:r w:rsidRPr="00433F12">
        <w:rPr>
          <w:rFonts w:ascii="標楷體" w:eastAsia="標楷體" w:hAnsi="標楷體" w:cs="Arial" w:hint="eastAsia"/>
          <w:color w:val="000000"/>
          <w:sz w:val="28"/>
          <w:szCs w:val="28"/>
        </w:rPr>
        <w:t>代理教師教師甄選，茲切結事項如下：</w:t>
      </w:r>
    </w:p>
    <w:p w14:paraId="46CEDB4E" w14:textId="77777777" w:rsidR="009218A9" w:rsidRPr="00433F12" w:rsidRDefault="009218A9" w:rsidP="009218A9">
      <w:pPr>
        <w:spacing w:beforeLines="50" w:before="180" w:line="300" w:lineRule="exact"/>
        <w:ind w:left="560" w:hangingChars="200" w:hanging="560"/>
        <w:rPr>
          <w:rFonts w:ascii="標楷體" w:eastAsia="標楷體" w:hAnsi="標楷體" w:cs="Arial"/>
          <w:color w:val="000000"/>
          <w:sz w:val="28"/>
          <w:szCs w:val="28"/>
        </w:rPr>
      </w:pPr>
      <w:r w:rsidRPr="00433F12">
        <w:rPr>
          <w:rFonts w:ascii="標楷體" w:eastAsia="標楷體" w:hAnsi="標楷體" w:cs="Arial" w:hint="eastAsia"/>
          <w:color w:val="000000"/>
          <w:sz w:val="28"/>
          <w:szCs w:val="28"/>
        </w:rPr>
        <w:t>一、如有下列各款情事之一，於甄選前發現者，撤銷應考資格；甄選時發現者，予以扣考；甄選後榜示前發現者，不予錄取；榜示後發現者，撤銷錄取資格，並由備取人員中依序遞補；如經聘用則依教師法之規定，提交教師評審委員會審議通過後予以解聘；涉及刑事責任者，移送檢察機關辦理：</w:t>
      </w:r>
    </w:p>
    <w:p w14:paraId="08C027DD" w14:textId="77777777" w:rsidR="009218A9" w:rsidRPr="00433F12" w:rsidRDefault="009218A9" w:rsidP="009218A9">
      <w:pPr>
        <w:spacing w:beforeLines="50" w:before="180" w:line="300" w:lineRule="exact"/>
        <w:ind w:leftChars="100" w:left="108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433F12">
        <w:rPr>
          <w:rFonts w:ascii="標楷體" w:eastAsia="標楷體" w:hAnsi="標楷體" w:cs="Arial" w:hint="eastAsia"/>
          <w:color w:val="000000"/>
          <w:sz w:val="28"/>
          <w:szCs w:val="28"/>
        </w:rPr>
        <w:t>（一）具教師法第14條第1項各款及教育人員任用條例第31條、第33條規定情事之一者。</w:t>
      </w:r>
    </w:p>
    <w:p w14:paraId="4EC60BAC" w14:textId="77777777" w:rsidR="009218A9" w:rsidRPr="00433F12" w:rsidRDefault="009218A9" w:rsidP="009218A9">
      <w:pPr>
        <w:spacing w:beforeLines="50" w:before="180" w:line="300" w:lineRule="exact"/>
        <w:ind w:firstLineChars="101" w:firstLine="283"/>
        <w:rPr>
          <w:rFonts w:ascii="標楷體" w:eastAsia="標楷體" w:hAnsi="標楷體" w:cs="Arial"/>
          <w:color w:val="000000"/>
          <w:sz w:val="28"/>
          <w:szCs w:val="28"/>
        </w:rPr>
      </w:pPr>
      <w:r w:rsidRPr="00433F12">
        <w:rPr>
          <w:rFonts w:ascii="標楷體" w:eastAsia="標楷體" w:hAnsi="標楷體" w:cs="Arial" w:hint="eastAsia"/>
          <w:color w:val="000000"/>
          <w:sz w:val="28"/>
          <w:szCs w:val="28"/>
        </w:rPr>
        <w:t>（二）大陸地區人民來臺定居設籍未滿10年者。</w:t>
      </w:r>
    </w:p>
    <w:p w14:paraId="1EBA9CC7" w14:textId="77777777" w:rsidR="009218A9" w:rsidRPr="00433F12" w:rsidRDefault="009218A9" w:rsidP="009218A9">
      <w:pPr>
        <w:spacing w:beforeLines="20" w:before="72" w:line="300" w:lineRule="exact"/>
        <w:ind w:leftChars="100" w:left="108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433F12">
        <w:rPr>
          <w:rFonts w:ascii="標楷體" w:eastAsia="標楷體" w:hAnsi="標楷體" w:cs="Arial" w:hint="eastAsia"/>
          <w:color w:val="000000"/>
          <w:sz w:val="28"/>
          <w:szCs w:val="28"/>
        </w:rPr>
        <w:t>（三）冒名頂替者。</w:t>
      </w:r>
    </w:p>
    <w:p w14:paraId="781D4938" w14:textId="77777777" w:rsidR="009218A9" w:rsidRPr="00433F12" w:rsidRDefault="009218A9" w:rsidP="009218A9">
      <w:pPr>
        <w:spacing w:beforeLines="20" w:before="72" w:line="300" w:lineRule="exact"/>
        <w:ind w:leftChars="100" w:left="108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433F12">
        <w:rPr>
          <w:rFonts w:ascii="標楷體" w:eastAsia="標楷體" w:hAnsi="標楷體" w:cs="Arial" w:hint="eastAsia"/>
          <w:color w:val="000000"/>
          <w:sz w:val="28"/>
          <w:szCs w:val="28"/>
        </w:rPr>
        <w:t>（四）偽造或變造所提有關證件、資料者。</w:t>
      </w:r>
    </w:p>
    <w:p w14:paraId="168EDBC3" w14:textId="77777777" w:rsidR="009218A9" w:rsidRPr="00433F12" w:rsidRDefault="009218A9" w:rsidP="009218A9">
      <w:pPr>
        <w:spacing w:beforeLines="20" w:before="72" w:line="300" w:lineRule="exact"/>
        <w:ind w:leftChars="100" w:left="108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433F12">
        <w:rPr>
          <w:rFonts w:ascii="標楷體" w:eastAsia="標楷體" w:hAnsi="標楷體" w:cs="Arial" w:hint="eastAsia"/>
          <w:color w:val="000000"/>
          <w:sz w:val="28"/>
          <w:szCs w:val="28"/>
        </w:rPr>
        <w:t>（五）不具備甄選資格者。</w:t>
      </w:r>
    </w:p>
    <w:p w14:paraId="01918968" w14:textId="77777777" w:rsidR="009218A9" w:rsidRPr="00433F12" w:rsidRDefault="009218A9" w:rsidP="009218A9">
      <w:pPr>
        <w:spacing w:beforeLines="20" w:before="72" w:line="300" w:lineRule="exact"/>
        <w:ind w:leftChars="100" w:left="108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433F12">
        <w:rPr>
          <w:rFonts w:ascii="標楷體" w:eastAsia="標楷體" w:hAnsi="標楷體" w:cs="Arial" w:hint="eastAsia"/>
          <w:color w:val="000000"/>
          <w:sz w:val="28"/>
          <w:szCs w:val="28"/>
        </w:rPr>
        <w:t>（六）以詐術或其他不正當方法，使甄選發生不正確之結果者。</w:t>
      </w:r>
    </w:p>
    <w:p w14:paraId="47510BC9" w14:textId="77777777" w:rsidR="009218A9" w:rsidRPr="00433F12" w:rsidRDefault="009218A9" w:rsidP="009218A9">
      <w:pPr>
        <w:spacing w:beforeLines="20" w:before="72" w:line="300" w:lineRule="exact"/>
        <w:ind w:leftChars="100" w:left="108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433F12">
        <w:rPr>
          <w:rFonts w:ascii="標楷體" w:eastAsia="標楷體" w:hAnsi="標楷體" w:cs="Arial" w:hint="eastAsia"/>
          <w:color w:val="000000"/>
          <w:sz w:val="28"/>
          <w:szCs w:val="28"/>
        </w:rPr>
        <w:t>（七）持外國學歷證件，經依教育部「大學辦理國外學歷採認辦法」辦理國外學歷採認有不符或不予認定之情形者。</w:t>
      </w:r>
    </w:p>
    <w:p w14:paraId="0B3DEFEC" w14:textId="77777777" w:rsidR="009218A9" w:rsidRPr="00433F12" w:rsidRDefault="009218A9" w:rsidP="009218A9">
      <w:pPr>
        <w:spacing w:beforeLines="50" w:before="180" w:line="300" w:lineRule="exact"/>
        <w:ind w:left="560" w:hangingChars="200" w:hanging="560"/>
        <w:rPr>
          <w:rFonts w:ascii="標楷體" w:eastAsia="標楷體" w:hAnsi="標楷體" w:cs="Arial"/>
          <w:color w:val="000000"/>
          <w:sz w:val="28"/>
          <w:szCs w:val="28"/>
        </w:rPr>
      </w:pPr>
      <w:r w:rsidRPr="00433F12">
        <w:rPr>
          <w:rFonts w:ascii="標楷體" w:eastAsia="標楷體" w:hAnsi="標楷體" w:cs="Arial" w:hint="eastAsia"/>
          <w:color w:val="000000"/>
          <w:sz w:val="28"/>
          <w:szCs w:val="28"/>
        </w:rPr>
        <w:t>二、如為政府機關或公私立學校現職人員，無法於報到時繳交原服務單位離職證明書或同意書，無異議放棄錄取資格。</w:t>
      </w:r>
    </w:p>
    <w:p w14:paraId="6229DDC4" w14:textId="77777777" w:rsidR="009218A9" w:rsidRPr="00433F12" w:rsidRDefault="009218A9" w:rsidP="009218A9">
      <w:pPr>
        <w:spacing w:beforeLines="50" w:before="180" w:line="300" w:lineRule="exact"/>
        <w:ind w:left="560" w:hangingChars="200" w:hanging="560"/>
        <w:rPr>
          <w:rFonts w:ascii="標楷體" w:eastAsia="標楷體" w:hAnsi="標楷體" w:cs="Arial"/>
          <w:color w:val="000000"/>
          <w:sz w:val="28"/>
          <w:szCs w:val="28"/>
        </w:rPr>
      </w:pPr>
      <w:r w:rsidRPr="00433F12">
        <w:rPr>
          <w:rFonts w:ascii="標楷體" w:eastAsia="標楷體" w:hAnsi="標楷體" w:cs="Arial" w:hint="eastAsia"/>
          <w:color w:val="000000"/>
          <w:sz w:val="28"/>
          <w:szCs w:val="28"/>
        </w:rPr>
        <w:t>三、如為暫准報名之應試人經錄取，無法於簡章所定期限前取得合格教師證書或未於期限內送驗，無異議同意註銷錄取擬聘任資格，所繳交之報名費亦不請求退還。</w:t>
      </w:r>
    </w:p>
    <w:p w14:paraId="7B2D8868" w14:textId="77777777" w:rsidR="009218A9" w:rsidRPr="00433F12" w:rsidRDefault="009218A9" w:rsidP="009218A9">
      <w:pPr>
        <w:spacing w:before="240" w:after="100" w:afterAutospacing="1" w:line="300" w:lineRule="exact"/>
        <w:ind w:leftChars="700" w:left="1680"/>
        <w:rPr>
          <w:rFonts w:ascii="標楷體" w:eastAsia="標楷體" w:hAnsi="標楷體" w:cs="Arial"/>
          <w:color w:val="000000"/>
          <w:sz w:val="32"/>
          <w:szCs w:val="20"/>
        </w:rPr>
      </w:pPr>
      <w:r w:rsidRPr="00433F12">
        <w:rPr>
          <w:rFonts w:ascii="標楷體" w:eastAsia="標楷體" w:hAnsi="標楷體" w:cs="Arial" w:hint="eastAsia"/>
          <w:color w:val="000000"/>
          <w:sz w:val="32"/>
          <w:szCs w:val="20"/>
        </w:rPr>
        <w:t>此致</w:t>
      </w:r>
    </w:p>
    <w:p w14:paraId="1CD706AD" w14:textId="77777777" w:rsidR="009218A9" w:rsidRPr="00433F12" w:rsidRDefault="009218A9" w:rsidP="009218A9">
      <w:pPr>
        <w:tabs>
          <w:tab w:val="left" w:pos="3600"/>
        </w:tabs>
        <w:spacing w:beforeLines="100" w:before="360" w:afterLines="30" w:after="108" w:line="300" w:lineRule="exact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433F12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國立光復高級商工職業學校</w:t>
      </w:r>
    </w:p>
    <w:p w14:paraId="0027EF4C" w14:textId="77777777" w:rsidR="009218A9" w:rsidRPr="00433F12" w:rsidRDefault="009218A9" w:rsidP="009218A9">
      <w:pPr>
        <w:tabs>
          <w:tab w:val="left" w:pos="3600"/>
        </w:tabs>
        <w:spacing w:beforeLines="100" w:before="360" w:afterLines="30" w:after="108" w:line="3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33F12">
        <w:rPr>
          <w:rFonts w:ascii="標楷體" w:eastAsia="標楷體" w:hAnsi="標楷體" w:cs="Arial" w:hint="eastAsia"/>
          <w:color w:val="000000"/>
          <w:sz w:val="32"/>
          <w:szCs w:val="20"/>
        </w:rPr>
        <w:tab/>
      </w:r>
      <w:r w:rsidRPr="00433F12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立切結書人</w:t>
      </w:r>
      <w:r w:rsidRPr="00433F12">
        <w:rPr>
          <w:rFonts w:ascii="標楷體" w:eastAsia="標楷體" w:hAnsi="標楷體" w:cs="Arial" w:hint="eastAsia"/>
          <w:color w:val="000000"/>
          <w:sz w:val="28"/>
          <w:szCs w:val="28"/>
        </w:rPr>
        <w:t>：                     (簽  章)</w:t>
      </w:r>
    </w:p>
    <w:p w14:paraId="1713DEEC" w14:textId="77777777" w:rsidR="009218A9" w:rsidRPr="00433F12" w:rsidRDefault="009218A9" w:rsidP="009218A9">
      <w:pPr>
        <w:tabs>
          <w:tab w:val="left" w:pos="3600"/>
        </w:tabs>
        <w:spacing w:beforeLines="50" w:before="180" w:afterLines="30" w:after="108" w:line="3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33F12">
        <w:rPr>
          <w:rFonts w:ascii="標楷體" w:eastAsia="標楷體" w:hAnsi="標楷體" w:cs="Arial" w:hint="eastAsia"/>
          <w:color w:val="000000"/>
          <w:sz w:val="28"/>
          <w:szCs w:val="28"/>
        </w:rPr>
        <w:tab/>
      </w:r>
      <w:r w:rsidRPr="00433F12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身分證統一編號</w:t>
      </w:r>
      <w:r w:rsidRPr="00433F12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</w:p>
    <w:p w14:paraId="705BD2EF" w14:textId="77777777" w:rsidR="009218A9" w:rsidRPr="00433F12" w:rsidRDefault="009218A9" w:rsidP="009218A9">
      <w:pPr>
        <w:tabs>
          <w:tab w:val="left" w:pos="3600"/>
        </w:tabs>
        <w:spacing w:beforeLines="50" w:before="180" w:afterLines="30" w:after="108" w:line="3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33F12">
        <w:rPr>
          <w:rFonts w:ascii="標楷體" w:eastAsia="標楷體" w:hAnsi="標楷體" w:cs="Arial" w:hint="eastAsia"/>
          <w:color w:val="000000"/>
          <w:sz w:val="28"/>
          <w:szCs w:val="28"/>
        </w:rPr>
        <w:tab/>
      </w:r>
      <w:r w:rsidRPr="009218A9">
        <w:rPr>
          <w:rFonts w:ascii="標楷體" w:eastAsia="標楷體" w:hAnsi="標楷體" w:cs="Arial" w:hint="eastAsia"/>
          <w:color w:val="000000"/>
          <w:spacing w:val="320"/>
          <w:kern w:val="0"/>
          <w:sz w:val="28"/>
          <w:szCs w:val="28"/>
          <w:fitText w:val="1200" w:id="-1212496639"/>
        </w:rPr>
        <w:t>住</w:t>
      </w:r>
      <w:r w:rsidRPr="009218A9">
        <w:rPr>
          <w:rFonts w:ascii="標楷體" w:eastAsia="標楷體" w:hAnsi="標楷體" w:cs="Arial" w:hint="eastAsia"/>
          <w:color w:val="000000"/>
          <w:kern w:val="0"/>
          <w:sz w:val="28"/>
          <w:szCs w:val="28"/>
          <w:fitText w:val="1200" w:id="-1212496639"/>
        </w:rPr>
        <w:t>址</w:t>
      </w:r>
      <w:r w:rsidRPr="00433F12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</w:p>
    <w:p w14:paraId="0DB802CF" w14:textId="77777777" w:rsidR="009218A9" w:rsidRPr="00433F12" w:rsidRDefault="009218A9" w:rsidP="009218A9">
      <w:pPr>
        <w:tabs>
          <w:tab w:val="left" w:pos="3600"/>
        </w:tabs>
        <w:spacing w:beforeLines="50" w:before="180" w:afterLines="30" w:after="108" w:line="3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33F12">
        <w:rPr>
          <w:rFonts w:ascii="標楷體" w:eastAsia="標楷體" w:hAnsi="標楷體" w:cs="Arial" w:hint="eastAsia"/>
          <w:color w:val="000000"/>
          <w:sz w:val="28"/>
          <w:szCs w:val="28"/>
        </w:rPr>
        <w:tab/>
      </w:r>
      <w:r w:rsidRPr="009218A9">
        <w:rPr>
          <w:rFonts w:ascii="標楷體" w:eastAsia="標楷體" w:hAnsi="標楷體" w:cs="Arial" w:hint="eastAsia"/>
          <w:color w:val="000000"/>
          <w:spacing w:val="320"/>
          <w:kern w:val="0"/>
          <w:sz w:val="28"/>
          <w:szCs w:val="28"/>
          <w:fitText w:val="1200" w:id="-1212496638"/>
        </w:rPr>
        <w:t>電</w:t>
      </w:r>
      <w:r w:rsidRPr="009218A9">
        <w:rPr>
          <w:rFonts w:ascii="標楷體" w:eastAsia="標楷體" w:hAnsi="標楷體" w:cs="Arial" w:hint="eastAsia"/>
          <w:color w:val="000000"/>
          <w:kern w:val="0"/>
          <w:sz w:val="28"/>
          <w:szCs w:val="28"/>
          <w:fitText w:val="1200" w:id="-1212496638"/>
        </w:rPr>
        <w:t>話</w:t>
      </w:r>
      <w:r w:rsidRPr="00433F12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</w:p>
    <w:p w14:paraId="67507F1C" w14:textId="77777777" w:rsidR="009218A9" w:rsidRPr="00433F12" w:rsidRDefault="009218A9" w:rsidP="009218A9">
      <w:pPr>
        <w:spacing w:before="480" w:line="300" w:lineRule="exact"/>
        <w:jc w:val="distribute"/>
        <w:rPr>
          <w:rFonts w:ascii="標楷體" w:eastAsia="標楷體" w:hAnsi="標楷體" w:cs="Arial"/>
          <w:color w:val="000000"/>
          <w:sz w:val="32"/>
          <w:szCs w:val="20"/>
        </w:rPr>
      </w:pPr>
      <w:r w:rsidRPr="00433F12">
        <w:rPr>
          <w:rFonts w:ascii="標楷體" w:eastAsia="標楷體" w:hAnsi="標楷體" w:cs="Arial" w:hint="eastAsia"/>
          <w:color w:val="000000"/>
          <w:sz w:val="32"/>
          <w:szCs w:val="20"/>
        </w:rPr>
        <w:t>中華民國  年  月  日</w:t>
      </w:r>
    </w:p>
    <w:p w14:paraId="71BE46C7" w14:textId="3C7E682D" w:rsidR="00B909F0" w:rsidRDefault="00B909F0" w:rsidP="009218A9">
      <w:pPr>
        <w:spacing w:line="300" w:lineRule="exact"/>
      </w:pPr>
    </w:p>
    <w:sectPr w:rsidR="00B909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A9"/>
    <w:rsid w:val="009218A9"/>
    <w:rsid w:val="00B909F0"/>
    <w:rsid w:val="00EC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6ED5"/>
  <w15:chartTrackingRefBased/>
  <w15:docId w15:val="{5DBB9BFF-59EB-44FD-8EE7-8ECEC68F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8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EA439-C341-4BF1-AE0B-267DA0C4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Setanal St.</dc:creator>
  <cp:keywords/>
  <dc:description/>
  <cp:lastModifiedBy>Setanal St.</cp:lastModifiedBy>
  <cp:revision>2</cp:revision>
  <dcterms:created xsi:type="dcterms:W3CDTF">2023-07-23T03:05:00Z</dcterms:created>
  <dcterms:modified xsi:type="dcterms:W3CDTF">2023-07-23T03:08:00Z</dcterms:modified>
</cp:coreProperties>
</file>