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62" w:rsidRPr="001E0675" w:rsidRDefault="003B1E62" w:rsidP="00071D30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花蓮縣政府員工貸款優惠利率</w:t>
      </w:r>
      <w:r w:rsidRPr="001E0675">
        <w:rPr>
          <w:rFonts w:ascii="標楷體" w:eastAsia="標楷體" w:hAnsi="標楷體" w:hint="eastAsia"/>
          <w:sz w:val="28"/>
          <w:szCs w:val="28"/>
        </w:rPr>
        <w:t>方案</w:t>
      </w:r>
      <w:r>
        <w:rPr>
          <w:rFonts w:ascii="標楷體" w:eastAsia="標楷體" w:hAnsi="標楷體"/>
          <w:sz w:val="28"/>
          <w:szCs w:val="28"/>
        </w:rPr>
        <w:t>(105.08.17)</w:t>
      </w:r>
    </w:p>
    <w:tbl>
      <w:tblPr>
        <w:tblW w:w="1371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5"/>
        <w:gridCol w:w="2820"/>
        <w:gridCol w:w="15"/>
        <w:gridCol w:w="3104"/>
        <w:gridCol w:w="13"/>
        <w:gridCol w:w="3091"/>
        <w:gridCol w:w="15"/>
        <w:gridCol w:w="11"/>
        <w:gridCol w:w="3117"/>
      </w:tblGrid>
      <w:tr w:rsidR="003B1E62" w:rsidRPr="000409DF">
        <w:trPr>
          <w:trHeight w:val="762"/>
        </w:trPr>
        <w:tc>
          <w:tcPr>
            <w:tcW w:w="1525" w:type="dxa"/>
            <w:vAlign w:val="center"/>
          </w:tcPr>
          <w:p w:rsidR="003B1E62" w:rsidRPr="000409DF" w:rsidRDefault="003B1E62" w:rsidP="000409DF">
            <w:pPr>
              <w:jc w:val="center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 w:hint="eastAsia"/>
              </w:rPr>
              <w:t>貸款項目</w:t>
            </w:r>
          </w:p>
        </w:tc>
        <w:tc>
          <w:tcPr>
            <w:tcW w:w="2835" w:type="dxa"/>
            <w:gridSpan w:val="2"/>
            <w:vAlign w:val="center"/>
          </w:tcPr>
          <w:p w:rsidR="003B1E62" w:rsidRPr="000409DF" w:rsidRDefault="003B1E62" w:rsidP="000409DF">
            <w:pPr>
              <w:jc w:val="center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 w:hint="eastAsia"/>
              </w:rPr>
              <w:t>房屋輕鬆貸優惠專案</w:t>
            </w:r>
            <w:r w:rsidRPr="000409DF">
              <w:rPr>
                <w:rFonts w:ascii="標楷體" w:eastAsia="標楷體" w:hAnsi="標楷體"/>
              </w:rPr>
              <w:t xml:space="preserve"> (</w:t>
            </w:r>
            <w:r w:rsidRPr="000409DF">
              <w:rPr>
                <w:rFonts w:ascii="標楷體" w:eastAsia="標楷體" w:hAnsi="標楷體" w:hint="eastAsia"/>
              </w:rPr>
              <w:t>首次購屋</w:t>
            </w:r>
            <w:r w:rsidRPr="000409DF">
              <w:rPr>
                <w:rFonts w:ascii="標楷體" w:eastAsia="標楷體" w:hAnsi="標楷體"/>
              </w:rPr>
              <w:t>)</w:t>
            </w:r>
          </w:p>
        </w:tc>
        <w:tc>
          <w:tcPr>
            <w:tcW w:w="3117" w:type="dxa"/>
            <w:gridSpan w:val="2"/>
            <w:vAlign w:val="center"/>
          </w:tcPr>
          <w:p w:rsidR="003B1E62" w:rsidRPr="000409DF" w:rsidRDefault="003B1E62" w:rsidP="000409DF">
            <w:pPr>
              <w:jc w:val="center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 w:hint="eastAsia"/>
              </w:rPr>
              <w:t>房屋輕鬆貸優惠專案</w:t>
            </w:r>
          </w:p>
          <w:p w:rsidR="003B1E62" w:rsidRPr="000409DF" w:rsidRDefault="003B1E62" w:rsidP="000409DF">
            <w:pPr>
              <w:jc w:val="center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/>
              </w:rPr>
              <w:t>(</w:t>
            </w:r>
            <w:r w:rsidRPr="000409DF">
              <w:rPr>
                <w:rFonts w:ascii="標楷體" w:eastAsia="標楷體" w:hAnsi="標楷體" w:hint="eastAsia"/>
              </w:rPr>
              <w:t>非首次購屋</w:t>
            </w:r>
            <w:r w:rsidRPr="000409DF">
              <w:rPr>
                <w:rFonts w:ascii="標楷體" w:eastAsia="標楷體" w:hAnsi="標楷體"/>
              </w:rPr>
              <w:t>)</w:t>
            </w:r>
          </w:p>
          <w:p w:rsidR="003B1E62" w:rsidRPr="000409DF" w:rsidRDefault="003B1E62" w:rsidP="000409DF">
            <w:pPr>
              <w:jc w:val="center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/>
              </w:rPr>
              <w:t>(</w:t>
            </w:r>
            <w:r w:rsidRPr="000409DF">
              <w:rPr>
                <w:rFonts w:ascii="標楷體" w:eastAsia="標楷體" w:hAnsi="標楷體" w:hint="eastAsia"/>
              </w:rPr>
              <w:t>修繕、治家</w:t>
            </w:r>
            <w:r w:rsidRPr="000409DF">
              <w:rPr>
                <w:rFonts w:ascii="標楷體" w:eastAsia="標楷體" w:hAnsi="標楷體"/>
              </w:rPr>
              <w:t>)</w:t>
            </w:r>
          </w:p>
        </w:tc>
        <w:tc>
          <w:tcPr>
            <w:tcW w:w="3117" w:type="dxa"/>
            <w:gridSpan w:val="3"/>
            <w:vAlign w:val="center"/>
          </w:tcPr>
          <w:p w:rsidR="003B1E62" w:rsidRPr="000409DF" w:rsidRDefault="003B1E62" w:rsidP="000409DF">
            <w:pPr>
              <w:jc w:val="center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 w:hint="eastAsia"/>
              </w:rPr>
              <w:t>「真心相貸」消費性優惠專貸款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3B1E62" w:rsidRPr="000409DF" w:rsidRDefault="003B1E62" w:rsidP="000409DF">
            <w:pPr>
              <w:jc w:val="center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 w:hint="eastAsia"/>
              </w:rPr>
              <w:t>國軍房屋購置貸款</w:t>
            </w:r>
            <w:r w:rsidRPr="000409DF">
              <w:rPr>
                <w:rFonts w:ascii="標楷體" w:eastAsia="標楷體" w:hAnsi="標楷體"/>
              </w:rPr>
              <w:t>(</w:t>
            </w:r>
            <w:r w:rsidRPr="000409DF">
              <w:rPr>
                <w:rFonts w:ascii="標楷體" w:eastAsia="標楷體" w:hAnsi="標楷體" w:hint="eastAsia"/>
              </w:rPr>
              <w:t>直系血親及配偶也適用</w:t>
            </w:r>
            <w:r w:rsidRPr="000409DF">
              <w:rPr>
                <w:rFonts w:ascii="標楷體" w:eastAsia="標楷體" w:hAnsi="標楷體"/>
              </w:rPr>
              <w:t>)</w:t>
            </w:r>
          </w:p>
        </w:tc>
      </w:tr>
      <w:tr w:rsidR="003B1E62" w:rsidRPr="000409DF">
        <w:trPr>
          <w:trHeight w:val="1566"/>
        </w:trPr>
        <w:tc>
          <w:tcPr>
            <w:tcW w:w="1525" w:type="dxa"/>
            <w:vAlign w:val="center"/>
          </w:tcPr>
          <w:p w:rsidR="003B1E62" w:rsidRPr="000409DF" w:rsidRDefault="003B1E62" w:rsidP="000409DF">
            <w:pPr>
              <w:jc w:val="center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 w:hint="eastAsia"/>
              </w:rPr>
              <w:t>適用對象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3B1E62" w:rsidRPr="000409DF" w:rsidRDefault="003B1E62" w:rsidP="000409D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 w:hint="eastAsia"/>
              </w:rPr>
              <w:t>公務員工、公立學校及公營事業等編制內員工</w:t>
            </w:r>
            <w:r w:rsidRPr="000409DF">
              <w:rPr>
                <w:rFonts w:ascii="標楷體" w:eastAsia="標楷體" w:hAnsi="標楷體"/>
              </w:rPr>
              <w:t>(</w:t>
            </w:r>
            <w:r w:rsidRPr="000409DF">
              <w:rPr>
                <w:rFonts w:ascii="標楷體" w:eastAsia="標楷體" w:hAnsi="標楷體" w:hint="eastAsia"/>
              </w:rPr>
              <w:t>含連續服務滿</w:t>
            </w:r>
            <w:r w:rsidRPr="000409DF">
              <w:rPr>
                <w:rFonts w:ascii="標楷體" w:eastAsia="標楷體" w:hAnsi="標楷體"/>
              </w:rPr>
              <w:t>2</w:t>
            </w:r>
            <w:r w:rsidRPr="000409DF">
              <w:rPr>
                <w:rFonts w:ascii="標楷體" w:eastAsia="標楷體" w:hAnsi="標楷體" w:hint="eastAsia"/>
              </w:rPr>
              <w:t>年以上之約聘僱人員</w:t>
            </w:r>
            <w:r w:rsidRPr="000409DF">
              <w:rPr>
                <w:rFonts w:ascii="標楷體" w:eastAsia="標楷體" w:hAnsi="標楷體"/>
              </w:rPr>
              <w:t>)</w:t>
            </w:r>
            <w:r w:rsidRPr="000409DF">
              <w:rPr>
                <w:rFonts w:ascii="標楷體" w:eastAsia="標楷體" w:hAnsi="標楷體" w:hint="eastAsia"/>
              </w:rPr>
              <w:t>且年收入達</w:t>
            </w:r>
            <w:r w:rsidRPr="000409DF">
              <w:rPr>
                <w:rFonts w:ascii="標楷體" w:eastAsia="標楷體" w:hAnsi="標楷體"/>
              </w:rPr>
              <w:t>50</w:t>
            </w:r>
            <w:r w:rsidRPr="000409DF">
              <w:rPr>
                <w:rFonts w:ascii="標楷體" w:eastAsia="標楷體" w:hAnsi="標楷體" w:hint="eastAsia"/>
              </w:rPr>
              <w:t>萬以上</w:t>
            </w:r>
            <w:r w:rsidRPr="000409DF">
              <w:rPr>
                <w:rFonts w:ascii="標楷體" w:eastAsia="標楷體" w:hAnsi="標楷體"/>
              </w:rPr>
              <w:t>(</w:t>
            </w:r>
            <w:r w:rsidRPr="000409DF">
              <w:rPr>
                <w:rFonts w:ascii="標楷體" w:eastAsia="標楷體" w:hAnsi="標楷體" w:hint="eastAsia"/>
              </w:rPr>
              <w:t>配偶符合上述資格者亦得適用</w:t>
            </w:r>
            <w:r w:rsidRPr="000409DF">
              <w:rPr>
                <w:rFonts w:ascii="標楷體" w:eastAsia="標楷體" w:hAnsi="標楷體"/>
              </w:rPr>
              <w:t>)</w:t>
            </w:r>
            <w:r w:rsidRPr="000409D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04" w:type="dxa"/>
            <w:tcBorders>
              <w:right w:val="single" w:sz="4" w:space="0" w:color="auto"/>
            </w:tcBorders>
          </w:tcPr>
          <w:p w:rsidR="003B1E62" w:rsidRPr="000409DF" w:rsidRDefault="003B1E62" w:rsidP="000409D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 w:hint="eastAsia"/>
              </w:rPr>
              <w:t>公務員工、公立學校及公營事業等編制內員工</w:t>
            </w:r>
            <w:r w:rsidRPr="000409DF">
              <w:rPr>
                <w:rFonts w:ascii="標楷體" w:eastAsia="標楷體" w:hAnsi="標楷體"/>
              </w:rPr>
              <w:t>(</w:t>
            </w:r>
            <w:r w:rsidRPr="000409DF">
              <w:rPr>
                <w:rFonts w:ascii="標楷體" w:eastAsia="標楷體" w:hAnsi="標楷體" w:hint="eastAsia"/>
              </w:rPr>
              <w:t>含連續服務滿</w:t>
            </w:r>
            <w:r w:rsidRPr="000409DF">
              <w:rPr>
                <w:rFonts w:ascii="標楷體" w:eastAsia="標楷體" w:hAnsi="標楷體"/>
              </w:rPr>
              <w:t>2</w:t>
            </w:r>
            <w:r w:rsidRPr="000409DF">
              <w:rPr>
                <w:rFonts w:ascii="標楷體" w:eastAsia="標楷體" w:hAnsi="標楷體" w:hint="eastAsia"/>
              </w:rPr>
              <w:t>年以上之約聘僱人員</w:t>
            </w:r>
            <w:r w:rsidRPr="000409DF">
              <w:rPr>
                <w:rFonts w:ascii="標楷體" w:eastAsia="標楷體" w:hAnsi="標楷體"/>
              </w:rPr>
              <w:t>)</w:t>
            </w:r>
            <w:r w:rsidRPr="000409DF">
              <w:rPr>
                <w:rFonts w:ascii="標楷體" w:eastAsia="標楷體" w:hAnsi="標楷體" w:hint="eastAsia"/>
              </w:rPr>
              <w:t>且年收入達</w:t>
            </w:r>
            <w:r w:rsidRPr="000409DF">
              <w:rPr>
                <w:rFonts w:ascii="標楷體" w:eastAsia="標楷體" w:hAnsi="標楷體"/>
              </w:rPr>
              <w:t>50</w:t>
            </w:r>
            <w:r w:rsidRPr="000409DF">
              <w:rPr>
                <w:rFonts w:ascii="標楷體" w:eastAsia="標楷體" w:hAnsi="標楷體" w:hint="eastAsia"/>
              </w:rPr>
              <w:t>萬以上</w:t>
            </w:r>
            <w:r w:rsidRPr="000409DF">
              <w:rPr>
                <w:rFonts w:ascii="標楷體" w:eastAsia="標楷體" w:hAnsi="標楷體"/>
              </w:rPr>
              <w:t>(</w:t>
            </w:r>
            <w:r w:rsidRPr="000409DF">
              <w:rPr>
                <w:rFonts w:ascii="標楷體" w:eastAsia="標楷體" w:hAnsi="標楷體" w:hint="eastAsia"/>
              </w:rPr>
              <w:t>配偶符合上述資格者亦得適用</w:t>
            </w:r>
            <w:r w:rsidRPr="000409DF">
              <w:rPr>
                <w:rFonts w:ascii="標楷體" w:eastAsia="標楷體" w:hAnsi="標楷體"/>
              </w:rPr>
              <w:t>)</w:t>
            </w:r>
            <w:r w:rsidRPr="000409D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04" w:type="dxa"/>
            <w:gridSpan w:val="2"/>
            <w:tcBorders>
              <w:right w:val="single" w:sz="4" w:space="0" w:color="auto"/>
            </w:tcBorders>
          </w:tcPr>
          <w:p w:rsidR="003B1E62" w:rsidRPr="000409DF" w:rsidRDefault="003B1E62" w:rsidP="000409D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 w:hint="eastAsia"/>
              </w:rPr>
              <w:t>公教及公營事業編制內員工，在職服務滿一年以上，且年所得達新台幣五十萬元以上者為限</w:t>
            </w:r>
            <w:r w:rsidRPr="000409DF">
              <w:rPr>
                <w:rFonts w:ascii="標楷體" w:eastAsia="標楷體" w:hAnsi="標楷體"/>
              </w:rPr>
              <w:t>(</w:t>
            </w:r>
            <w:r w:rsidRPr="000409DF">
              <w:rPr>
                <w:rFonts w:ascii="標楷體" w:eastAsia="標楷體" w:hAnsi="標楷體" w:hint="eastAsia"/>
              </w:rPr>
              <w:t>惟契約到期日不得逾借款人年齡</w:t>
            </w:r>
            <w:r w:rsidRPr="000409DF">
              <w:rPr>
                <w:rFonts w:ascii="標楷體" w:eastAsia="標楷體" w:hAnsi="標楷體"/>
              </w:rPr>
              <w:t>65</w:t>
            </w:r>
            <w:r w:rsidRPr="000409DF">
              <w:rPr>
                <w:rFonts w:ascii="標楷體" w:eastAsia="標楷體" w:hAnsi="標楷體" w:hint="eastAsia"/>
              </w:rPr>
              <w:t>歲</w:t>
            </w:r>
            <w:r w:rsidRPr="000409DF">
              <w:rPr>
                <w:rFonts w:ascii="標楷體" w:eastAsia="標楷體" w:hAnsi="標楷體"/>
              </w:rPr>
              <w:t>)</w:t>
            </w:r>
            <w:r w:rsidRPr="000409D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1E62" w:rsidRPr="000409DF" w:rsidRDefault="003B1E62" w:rsidP="000409D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409DF">
              <w:rPr>
                <w:rFonts w:ascii="標楷體" w:eastAsia="標楷體" w:hAnsi="標楷體"/>
                <w:color w:val="000000"/>
              </w:rPr>
              <w:t>1.</w:t>
            </w:r>
            <w:r w:rsidRPr="000409DF">
              <w:rPr>
                <w:rFonts w:ascii="標楷體" w:eastAsia="標楷體" w:hAnsi="標楷體" w:hint="eastAsia"/>
                <w:color w:val="000000"/>
              </w:rPr>
              <w:t>現役志願役官士兵及行政院海岸巡防署（以下稱海巡署）官士兵。</w:t>
            </w:r>
          </w:p>
          <w:p w:rsidR="003B1E62" w:rsidRPr="000409DF" w:rsidRDefault="003B1E62" w:rsidP="000409D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/>
                <w:color w:val="000000"/>
              </w:rPr>
              <w:t>2.</w:t>
            </w:r>
            <w:r w:rsidRPr="000409DF">
              <w:rPr>
                <w:rFonts w:ascii="標楷體" w:eastAsia="標楷體" w:hAnsi="標楷體" w:hint="eastAsia"/>
                <w:color w:val="000000"/>
                <w:w w:val="97"/>
              </w:rPr>
              <w:t>軍方編制內約、聘僱人員</w:t>
            </w:r>
          </w:p>
        </w:tc>
      </w:tr>
      <w:tr w:rsidR="003B1E62" w:rsidRPr="000409DF">
        <w:trPr>
          <w:trHeight w:val="706"/>
        </w:trPr>
        <w:tc>
          <w:tcPr>
            <w:tcW w:w="1525" w:type="dxa"/>
            <w:vAlign w:val="center"/>
          </w:tcPr>
          <w:p w:rsidR="003B1E62" w:rsidRPr="000409DF" w:rsidRDefault="003B1E62" w:rsidP="000409DF">
            <w:pPr>
              <w:jc w:val="center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 w:hint="eastAsia"/>
              </w:rPr>
              <w:t>貸款成數</w:t>
            </w:r>
            <w:r w:rsidRPr="000409DF">
              <w:rPr>
                <w:rFonts w:ascii="標楷體" w:eastAsia="標楷體" w:hAnsi="標楷體"/>
              </w:rPr>
              <w:t>(</w:t>
            </w:r>
            <w:r w:rsidRPr="000409DF">
              <w:rPr>
                <w:rFonts w:ascii="標楷體" w:eastAsia="標楷體" w:hAnsi="標楷體" w:hint="eastAsia"/>
              </w:rPr>
              <w:t>最高</w:t>
            </w:r>
            <w:r w:rsidRPr="000409DF">
              <w:rPr>
                <w:rFonts w:ascii="標楷體" w:eastAsia="標楷體" w:hAnsi="標楷體"/>
              </w:rPr>
              <w:t>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3B1E62" w:rsidRPr="000409DF" w:rsidRDefault="003B1E62" w:rsidP="000409DF">
            <w:pPr>
              <w:jc w:val="center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 w:hint="eastAsia"/>
              </w:rPr>
              <w:t>八成</w:t>
            </w:r>
          </w:p>
        </w:tc>
        <w:tc>
          <w:tcPr>
            <w:tcW w:w="3104" w:type="dxa"/>
            <w:tcBorders>
              <w:right w:val="single" w:sz="4" w:space="0" w:color="auto"/>
            </w:tcBorders>
            <w:vAlign w:val="center"/>
          </w:tcPr>
          <w:p w:rsidR="003B1E62" w:rsidRPr="000409DF" w:rsidRDefault="003B1E62" w:rsidP="000409DF">
            <w:pPr>
              <w:jc w:val="center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 w:hint="eastAsia"/>
              </w:rPr>
              <w:t>八成</w:t>
            </w:r>
          </w:p>
        </w:tc>
        <w:tc>
          <w:tcPr>
            <w:tcW w:w="3104" w:type="dxa"/>
            <w:gridSpan w:val="2"/>
            <w:tcBorders>
              <w:right w:val="single" w:sz="4" w:space="0" w:color="auto"/>
            </w:tcBorders>
            <w:vAlign w:val="center"/>
          </w:tcPr>
          <w:p w:rsidR="003B1E62" w:rsidRPr="000409DF" w:rsidRDefault="003B1E62" w:rsidP="000409DF">
            <w:pPr>
              <w:jc w:val="center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/>
              </w:rPr>
              <w:t>80</w:t>
            </w:r>
            <w:r w:rsidRPr="000409DF">
              <w:rPr>
                <w:rFonts w:ascii="標楷體" w:eastAsia="標楷體" w:hAnsi="標楷體" w:hint="eastAsia"/>
              </w:rPr>
              <w:t>萬元</w:t>
            </w:r>
          </w:p>
        </w:tc>
        <w:tc>
          <w:tcPr>
            <w:tcW w:w="31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E62" w:rsidRPr="000409DF" w:rsidRDefault="003B1E62" w:rsidP="000409DF">
            <w:pPr>
              <w:jc w:val="center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 w:hint="eastAsia"/>
              </w:rPr>
              <w:t>八成</w:t>
            </w:r>
          </w:p>
        </w:tc>
      </w:tr>
      <w:tr w:rsidR="003B1E62" w:rsidRPr="000409DF">
        <w:trPr>
          <w:trHeight w:val="702"/>
        </w:trPr>
        <w:tc>
          <w:tcPr>
            <w:tcW w:w="1525" w:type="dxa"/>
            <w:vAlign w:val="center"/>
          </w:tcPr>
          <w:p w:rsidR="003B1E62" w:rsidRPr="000409DF" w:rsidRDefault="003B1E62" w:rsidP="000409DF">
            <w:pPr>
              <w:jc w:val="center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 w:hint="eastAsia"/>
              </w:rPr>
              <w:t>期限</w:t>
            </w:r>
          </w:p>
          <w:p w:rsidR="003B1E62" w:rsidRPr="000409DF" w:rsidRDefault="003B1E62" w:rsidP="000409DF">
            <w:pPr>
              <w:jc w:val="center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/>
              </w:rPr>
              <w:t>(</w:t>
            </w:r>
            <w:r w:rsidRPr="000409DF">
              <w:rPr>
                <w:rFonts w:ascii="標楷體" w:eastAsia="標楷體" w:hAnsi="標楷體" w:hint="eastAsia"/>
              </w:rPr>
              <w:t>最長</w:t>
            </w:r>
            <w:r w:rsidRPr="000409DF">
              <w:rPr>
                <w:rFonts w:ascii="標楷體" w:eastAsia="標楷體" w:hAnsi="標楷體"/>
              </w:rPr>
              <w:t>)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vAlign w:val="center"/>
          </w:tcPr>
          <w:p w:rsidR="003B1E62" w:rsidRPr="000409DF" w:rsidRDefault="003B1E62" w:rsidP="000409DF">
            <w:pPr>
              <w:jc w:val="center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/>
              </w:rPr>
              <w:t>30</w:t>
            </w:r>
            <w:r w:rsidRPr="000409DF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3119" w:type="dxa"/>
            <w:gridSpan w:val="2"/>
          </w:tcPr>
          <w:p w:rsidR="003B1E62" w:rsidRPr="000409DF" w:rsidRDefault="003B1E62" w:rsidP="000409DF">
            <w:pPr>
              <w:jc w:val="center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/>
              </w:rPr>
              <w:t>30</w:t>
            </w:r>
            <w:r w:rsidRPr="000409DF">
              <w:rPr>
                <w:rFonts w:ascii="標楷體" w:eastAsia="標楷體" w:hAnsi="標楷體" w:hint="eastAsia"/>
              </w:rPr>
              <w:t>年</w:t>
            </w:r>
            <w:r w:rsidRPr="000409DF">
              <w:rPr>
                <w:rFonts w:ascii="標楷體" w:eastAsia="標楷體" w:hAnsi="標楷體"/>
              </w:rPr>
              <w:t>(</w:t>
            </w:r>
            <w:r w:rsidRPr="000409DF">
              <w:rPr>
                <w:rFonts w:ascii="標楷體" w:eastAsia="標楷體" w:hAnsi="標楷體" w:hint="eastAsia"/>
              </w:rPr>
              <w:t>購屋</w:t>
            </w:r>
            <w:r w:rsidRPr="000409DF">
              <w:rPr>
                <w:rFonts w:ascii="標楷體" w:eastAsia="標楷體" w:hAnsi="標楷體"/>
              </w:rPr>
              <w:t>)</w:t>
            </w:r>
          </w:p>
          <w:p w:rsidR="003B1E62" w:rsidRPr="000409DF" w:rsidRDefault="003B1E62" w:rsidP="000409DF">
            <w:pPr>
              <w:jc w:val="center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/>
              </w:rPr>
              <w:t>20</w:t>
            </w:r>
            <w:r w:rsidRPr="000409DF">
              <w:rPr>
                <w:rFonts w:ascii="標楷體" w:eastAsia="標楷體" w:hAnsi="標楷體" w:hint="eastAsia"/>
              </w:rPr>
              <w:t>年</w:t>
            </w:r>
            <w:r w:rsidRPr="000409DF">
              <w:rPr>
                <w:rFonts w:ascii="標楷體" w:eastAsia="標楷體" w:hAnsi="標楷體"/>
              </w:rPr>
              <w:t>(</w:t>
            </w:r>
            <w:r w:rsidRPr="000409DF">
              <w:rPr>
                <w:rFonts w:ascii="標楷體" w:eastAsia="標楷體" w:hAnsi="標楷體" w:hint="eastAsia"/>
              </w:rPr>
              <w:t>修繕、治家</w:t>
            </w:r>
            <w:r w:rsidRPr="000409DF">
              <w:rPr>
                <w:rFonts w:ascii="標楷體" w:eastAsia="標楷體" w:hAnsi="標楷體"/>
              </w:rPr>
              <w:t>)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  <w:vAlign w:val="center"/>
          </w:tcPr>
          <w:p w:rsidR="003B1E62" w:rsidRPr="000409DF" w:rsidRDefault="003B1E62" w:rsidP="000409DF">
            <w:pPr>
              <w:jc w:val="center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/>
              </w:rPr>
              <w:t>7</w:t>
            </w:r>
            <w:r w:rsidRPr="000409DF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3128" w:type="dxa"/>
            <w:gridSpan w:val="2"/>
            <w:tcBorders>
              <w:right w:val="single" w:sz="4" w:space="0" w:color="auto"/>
            </w:tcBorders>
            <w:vAlign w:val="center"/>
          </w:tcPr>
          <w:p w:rsidR="003B1E62" w:rsidRPr="000409DF" w:rsidRDefault="003B1E62" w:rsidP="000409DF">
            <w:pPr>
              <w:jc w:val="center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/>
              </w:rPr>
              <w:t>30</w:t>
            </w:r>
            <w:r w:rsidRPr="000409DF">
              <w:rPr>
                <w:rFonts w:ascii="標楷體" w:eastAsia="標楷體" w:hAnsi="標楷體" w:hint="eastAsia"/>
              </w:rPr>
              <w:t>年</w:t>
            </w:r>
          </w:p>
        </w:tc>
      </w:tr>
      <w:tr w:rsidR="003B1E62" w:rsidRPr="000409DF">
        <w:trPr>
          <w:trHeight w:val="839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3B1E62" w:rsidRPr="000409DF" w:rsidRDefault="003B1E62" w:rsidP="000409D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409DF">
              <w:rPr>
                <w:rFonts w:ascii="標楷體" w:eastAsia="標楷體" w:hAnsi="標楷體" w:hint="eastAsia"/>
                <w:szCs w:val="24"/>
              </w:rPr>
              <w:t>利率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3B1E62" w:rsidRPr="000409DF" w:rsidRDefault="003B1E62" w:rsidP="000409DF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bCs/>
                <w:caps/>
                <w:kern w:val="0"/>
                <w:szCs w:val="24"/>
              </w:rPr>
            </w:pPr>
            <w:r w:rsidRPr="000409DF">
              <w:rPr>
                <w:rFonts w:ascii="標楷體" w:eastAsia="標楷體" w:hAnsi="標楷體" w:hint="eastAsia"/>
              </w:rPr>
              <w:t>按中華郵政股份有限公司二年期定期儲金機動利率</w:t>
            </w:r>
            <w:r w:rsidRPr="000409DF">
              <w:rPr>
                <w:rFonts w:ascii="標楷體" w:eastAsia="標楷體" w:hAnsi="標楷體"/>
              </w:rPr>
              <w:t>(1.095%)</w:t>
            </w:r>
            <w:r w:rsidRPr="000409DF">
              <w:rPr>
                <w:rFonts w:ascii="標楷體" w:eastAsia="標楷體" w:hAnsi="標楷體" w:hint="eastAsia"/>
              </w:rPr>
              <w:t>加</w:t>
            </w:r>
            <w:r w:rsidRPr="000409DF">
              <w:rPr>
                <w:rFonts w:ascii="標楷體" w:eastAsia="標楷體" w:hAnsi="標楷體"/>
              </w:rPr>
              <w:t>0.525%</w:t>
            </w:r>
            <w:r w:rsidRPr="000409DF">
              <w:rPr>
                <w:rFonts w:ascii="標楷體" w:eastAsia="標楷體" w:hAnsi="標楷體" w:hint="eastAsia"/>
              </w:rPr>
              <w:t>浮動計息</w:t>
            </w:r>
            <w:r w:rsidRPr="000409DF">
              <w:rPr>
                <w:rFonts w:ascii="標楷體" w:eastAsia="標楷體" w:hAnsi="標楷體"/>
              </w:rPr>
              <w:t>(105.08.17</w:t>
            </w:r>
            <w:r w:rsidRPr="000409DF">
              <w:rPr>
                <w:rFonts w:ascii="標楷體" w:eastAsia="標楷體" w:hAnsi="標楷體" w:hint="eastAsia"/>
              </w:rPr>
              <w:t>為年率</w:t>
            </w:r>
            <w:r w:rsidRPr="000409DF">
              <w:rPr>
                <w:rFonts w:ascii="標楷體" w:eastAsia="標楷體" w:hAnsi="標楷體"/>
              </w:rPr>
              <w:t>1.62%)</w:t>
            </w:r>
          </w:p>
        </w:tc>
        <w:tc>
          <w:tcPr>
            <w:tcW w:w="3104" w:type="dxa"/>
            <w:tcBorders>
              <w:bottom w:val="single" w:sz="4" w:space="0" w:color="auto"/>
            </w:tcBorders>
          </w:tcPr>
          <w:p w:rsidR="003B1E62" w:rsidRPr="000409DF" w:rsidRDefault="003B1E62" w:rsidP="000409D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 w:hint="eastAsia"/>
              </w:rPr>
              <w:t>按中華郵政股份有限公司二年期定期儲金機動利率</w:t>
            </w:r>
            <w:r w:rsidRPr="000409DF">
              <w:rPr>
                <w:rFonts w:ascii="標楷體" w:eastAsia="標楷體" w:hAnsi="標楷體"/>
              </w:rPr>
              <w:t>(1.095%)</w:t>
            </w:r>
            <w:r w:rsidRPr="000409DF">
              <w:rPr>
                <w:rFonts w:ascii="標楷體" w:eastAsia="標楷體" w:hAnsi="標楷體" w:hint="eastAsia"/>
              </w:rPr>
              <w:t>加</w:t>
            </w:r>
            <w:r w:rsidRPr="000409DF">
              <w:rPr>
                <w:rFonts w:ascii="標楷體" w:eastAsia="標楷體" w:hAnsi="標楷體"/>
              </w:rPr>
              <w:t>0.625%</w:t>
            </w:r>
            <w:r w:rsidRPr="000409DF">
              <w:rPr>
                <w:rFonts w:ascii="標楷體" w:eastAsia="標楷體" w:hAnsi="標楷體" w:hint="eastAsia"/>
              </w:rPr>
              <w:t>浮動計息</w:t>
            </w:r>
            <w:r w:rsidRPr="000409DF">
              <w:rPr>
                <w:rFonts w:ascii="標楷體" w:eastAsia="標楷體" w:hAnsi="標楷體"/>
              </w:rPr>
              <w:t>(105.08.17</w:t>
            </w:r>
            <w:r w:rsidRPr="000409DF">
              <w:rPr>
                <w:rFonts w:ascii="標楷體" w:eastAsia="標楷體" w:hAnsi="標楷體" w:hint="eastAsia"/>
              </w:rPr>
              <w:t>為年率</w:t>
            </w:r>
            <w:r w:rsidRPr="000409DF">
              <w:rPr>
                <w:rFonts w:ascii="標楷體" w:eastAsia="標楷體" w:hAnsi="標楷體"/>
              </w:rPr>
              <w:t>1.72%)</w:t>
            </w:r>
          </w:p>
        </w:tc>
        <w:tc>
          <w:tcPr>
            <w:tcW w:w="3104" w:type="dxa"/>
            <w:gridSpan w:val="2"/>
            <w:tcBorders>
              <w:bottom w:val="single" w:sz="4" w:space="0" w:color="auto"/>
            </w:tcBorders>
          </w:tcPr>
          <w:p w:rsidR="003B1E62" w:rsidRPr="000409DF" w:rsidRDefault="003B1E62" w:rsidP="000409DF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bCs/>
                <w:caps/>
                <w:kern w:val="0"/>
                <w:szCs w:val="24"/>
              </w:rPr>
            </w:pPr>
            <w:r w:rsidRPr="000409DF">
              <w:rPr>
                <w:rFonts w:ascii="標楷體" w:eastAsia="標楷體" w:hAnsi="標楷體" w:cs="新細明體" w:hint="eastAsia"/>
                <w:bCs/>
                <w:caps/>
                <w:kern w:val="0"/>
                <w:szCs w:val="24"/>
              </w:rPr>
              <w:t>按本行定儲利率指數</w:t>
            </w:r>
            <w:r w:rsidRPr="000409DF">
              <w:rPr>
                <w:rFonts w:ascii="標楷體" w:eastAsia="標楷體" w:hAnsi="標楷體" w:cs="新細明體"/>
                <w:bCs/>
                <w:caps/>
                <w:kern w:val="0"/>
                <w:szCs w:val="24"/>
              </w:rPr>
              <w:t>(1.089%)</w:t>
            </w:r>
            <w:r w:rsidRPr="000409DF">
              <w:rPr>
                <w:rFonts w:ascii="標楷體" w:eastAsia="標楷體" w:hAnsi="標楷體" w:cs="新細明體" w:hint="eastAsia"/>
                <w:bCs/>
                <w:caps/>
                <w:kern w:val="0"/>
                <w:szCs w:val="24"/>
              </w:rPr>
              <w:t>加</w:t>
            </w:r>
            <w:r w:rsidRPr="000409DF">
              <w:rPr>
                <w:rFonts w:ascii="標楷體" w:eastAsia="標楷體" w:hAnsi="標楷體" w:cs="新細明體"/>
                <w:bCs/>
                <w:caps/>
                <w:kern w:val="0"/>
                <w:szCs w:val="24"/>
              </w:rPr>
              <w:t>0.752</w:t>
            </w:r>
            <w:r w:rsidRPr="000409DF">
              <w:rPr>
                <w:rFonts w:ascii="標楷體" w:eastAsia="標楷體" w:hAnsi="標楷體" w:cs="新細明體" w:hint="eastAsia"/>
                <w:bCs/>
                <w:caps/>
                <w:kern w:val="0"/>
                <w:szCs w:val="24"/>
              </w:rPr>
              <w:t>個百分點浮動計息（</w:t>
            </w:r>
            <w:r w:rsidRPr="000409DF">
              <w:rPr>
                <w:rFonts w:ascii="標楷體" w:eastAsia="標楷體" w:hAnsi="標楷體" w:cs="新細明體"/>
                <w:bCs/>
                <w:caps/>
                <w:kern w:val="0"/>
                <w:szCs w:val="24"/>
              </w:rPr>
              <w:t>105.08.17</w:t>
            </w:r>
            <w:r w:rsidRPr="000409DF">
              <w:rPr>
                <w:rFonts w:ascii="標楷體" w:eastAsia="標楷體" w:hAnsi="標楷體" w:cs="新細明體" w:hint="eastAsia"/>
                <w:bCs/>
                <w:caps/>
                <w:kern w:val="0"/>
                <w:szCs w:val="24"/>
              </w:rPr>
              <w:t>為年率</w:t>
            </w:r>
            <w:r w:rsidRPr="000409DF">
              <w:rPr>
                <w:rFonts w:ascii="標楷體" w:eastAsia="標楷體" w:hAnsi="標楷體" w:cs="新細明體"/>
                <w:bCs/>
                <w:caps/>
                <w:kern w:val="0"/>
                <w:szCs w:val="24"/>
              </w:rPr>
              <w:t>1.841%</w:t>
            </w:r>
            <w:r w:rsidRPr="000409DF">
              <w:rPr>
                <w:rFonts w:ascii="標楷體" w:eastAsia="標楷體" w:hAnsi="標楷體" w:cs="新細明體" w:hint="eastAsia"/>
                <w:bCs/>
                <w:caps/>
                <w:kern w:val="0"/>
                <w:szCs w:val="24"/>
              </w:rPr>
              <w:t>）。</w:t>
            </w:r>
          </w:p>
          <w:p w:rsidR="003B1E62" w:rsidRPr="000409DF" w:rsidRDefault="003B1E62" w:rsidP="000409DF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bCs/>
                <w:caps/>
                <w:kern w:val="0"/>
                <w:szCs w:val="24"/>
              </w:rPr>
            </w:pPr>
          </w:p>
        </w:tc>
        <w:tc>
          <w:tcPr>
            <w:tcW w:w="31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B1E62" w:rsidRPr="000409DF" w:rsidRDefault="003B1E62" w:rsidP="000409DF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bCs/>
                <w:caps/>
                <w:kern w:val="0"/>
                <w:szCs w:val="24"/>
              </w:rPr>
            </w:pPr>
            <w:r w:rsidRPr="000409DF">
              <w:rPr>
                <w:rFonts w:ascii="標楷體" w:eastAsia="標楷體" w:hAnsi="標楷體" w:cs="新細明體"/>
                <w:bCs/>
                <w:caps/>
                <w:kern w:val="0"/>
                <w:szCs w:val="24"/>
              </w:rPr>
              <w:t>1.</w:t>
            </w:r>
            <w:r w:rsidRPr="000409DF">
              <w:rPr>
                <w:rFonts w:ascii="標楷體" w:eastAsia="標楷體" w:hAnsi="標楷體" w:cs="新細明體" w:hint="eastAsia"/>
                <w:bCs/>
                <w:caps/>
                <w:kern w:val="0"/>
                <w:szCs w:val="24"/>
              </w:rPr>
              <w:t>按中華郵政股份有限公司二年期定期儲金機動利率</w:t>
            </w:r>
            <w:r w:rsidRPr="000409DF">
              <w:rPr>
                <w:rFonts w:ascii="標楷體" w:eastAsia="標楷體" w:hAnsi="標楷體" w:cs="新細明體"/>
                <w:bCs/>
                <w:caps/>
                <w:kern w:val="0"/>
                <w:szCs w:val="24"/>
              </w:rPr>
              <w:t>(</w:t>
            </w:r>
            <w:r w:rsidRPr="000409DF">
              <w:rPr>
                <w:rFonts w:ascii="標楷體" w:eastAsia="標楷體" w:hAnsi="標楷體" w:cs="新細明體" w:hint="eastAsia"/>
                <w:bCs/>
                <w:caps/>
                <w:kern w:val="0"/>
                <w:szCs w:val="24"/>
              </w:rPr>
              <w:t>年率</w:t>
            </w:r>
            <w:r w:rsidRPr="000409DF">
              <w:rPr>
                <w:rFonts w:ascii="標楷體" w:eastAsia="標楷體" w:hAnsi="標楷體" w:cs="新細明體"/>
                <w:bCs/>
                <w:caps/>
                <w:kern w:val="0"/>
                <w:szCs w:val="24"/>
              </w:rPr>
              <w:t>1.095</w:t>
            </w:r>
            <w:r w:rsidRPr="000409DF">
              <w:rPr>
                <w:rFonts w:ascii="標楷體" w:eastAsia="標楷體" w:hAnsi="標楷體" w:cs="新細明體" w:hint="eastAsia"/>
                <w:bCs/>
                <w:caps/>
                <w:kern w:val="0"/>
                <w:szCs w:val="24"/>
              </w:rPr>
              <w:t>％</w:t>
            </w:r>
            <w:r w:rsidRPr="000409DF">
              <w:rPr>
                <w:rFonts w:ascii="標楷體" w:eastAsia="標楷體" w:hAnsi="標楷體" w:cs="新細明體"/>
                <w:bCs/>
                <w:caps/>
                <w:kern w:val="0"/>
                <w:szCs w:val="24"/>
              </w:rPr>
              <w:t>)</w:t>
            </w:r>
            <w:r w:rsidRPr="000409DF">
              <w:rPr>
                <w:rFonts w:ascii="標楷體" w:eastAsia="標楷體" w:hAnsi="標楷體" w:cs="新細明體" w:hint="eastAsia"/>
                <w:bCs/>
                <w:caps/>
                <w:kern w:val="0"/>
                <w:szCs w:val="24"/>
              </w:rPr>
              <w:t>加</w:t>
            </w:r>
            <w:r w:rsidRPr="000409DF">
              <w:rPr>
                <w:rFonts w:ascii="標楷體" w:eastAsia="標楷體" w:hAnsi="標楷體" w:cs="新細明體"/>
                <w:bCs/>
                <w:caps/>
                <w:kern w:val="0"/>
                <w:szCs w:val="24"/>
              </w:rPr>
              <w:t>0.56</w:t>
            </w:r>
            <w:r w:rsidRPr="000409DF">
              <w:rPr>
                <w:rFonts w:ascii="標楷體" w:eastAsia="標楷體" w:hAnsi="標楷體" w:cs="新細明體" w:hint="eastAsia"/>
                <w:bCs/>
                <w:caps/>
                <w:kern w:val="0"/>
                <w:szCs w:val="24"/>
              </w:rPr>
              <w:t>個百分點浮動計息（</w:t>
            </w:r>
            <w:r w:rsidRPr="000409DF">
              <w:rPr>
                <w:rFonts w:ascii="標楷體" w:eastAsia="標楷體" w:hAnsi="標楷體" w:cs="新細明體"/>
                <w:bCs/>
                <w:caps/>
                <w:kern w:val="0"/>
                <w:szCs w:val="24"/>
              </w:rPr>
              <w:t>105.08.17</w:t>
            </w:r>
            <w:r w:rsidRPr="000409DF">
              <w:rPr>
                <w:rFonts w:ascii="標楷體" w:eastAsia="標楷體" w:hAnsi="標楷體" w:cs="新細明體" w:hint="eastAsia"/>
                <w:bCs/>
                <w:caps/>
                <w:kern w:val="0"/>
                <w:szCs w:val="24"/>
              </w:rPr>
              <w:t>為年率</w:t>
            </w:r>
            <w:r w:rsidRPr="000409DF">
              <w:rPr>
                <w:rFonts w:ascii="標楷體" w:eastAsia="標楷體" w:hAnsi="標楷體" w:cs="新細明體"/>
                <w:bCs/>
                <w:caps/>
                <w:kern w:val="0"/>
                <w:szCs w:val="24"/>
              </w:rPr>
              <w:t>1.655%</w:t>
            </w:r>
            <w:r w:rsidRPr="000409DF">
              <w:rPr>
                <w:rFonts w:ascii="標楷體" w:eastAsia="標楷體" w:hAnsi="標楷體" w:cs="新細明體" w:hint="eastAsia"/>
                <w:bCs/>
                <w:caps/>
                <w:kern w:val="0"/>
                <w:szCs w:val="24"/>
              </w:rPr>
              <w:t>）。</w:t>
            </w:r>
          </w:p>
          <w:p w:rsidR="003B1E62" w:rsidRPr="000409DF" w:rsidRDefault="003B1E62" w:rsidP="000409DF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bCs/>
                <w:caps/>
                <w:kern w:val="0"/>
                <w:szCs w:val="24"/>
              </w:rPr>
            </w:pPr>
            <w:r w:rsidRPr="000409DF">
              <w:rPr>
                <w:rFonts w:ascii="標楷體" w:eastAsia="標楷體" w:hAnsi="標楷體" w:cs="新細明體"/>
                <w:bCs/>
                <w:caps/>
                <w:kern w:val="0"/>
                <w:szCs w:val="24"/>
              </w:rPr>
              <w:t>2.</w:t>
            </w:r>
            <w:r w:rsidRPr="000409DF">
              <w:rPr>
                <w:rFonts w:ascii="標楷體" w:eastAsia="標楷體" w:hAnsi="標楷體" w:cs="新細明體" w:hint="eastAsia"/>
                <w:bCs/>
                <w:caps/>
                <w:kern w:val="0"/>
                <w:szCs w:val="24"/>
              </w:rPr>
              <w:t>由國軍單位代扣薪餉繳款。</w:t>
            </w:r>
          </w:p>
          <w:p w:rsidR="003B1E62" w:rsidRPr="000409DF" w:rsidRDefault="003B1E62" w:rsidP="000409D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B1E62" w:rsidRPr="000409DF">
        <w:trPr>
          <w:trHeight w:val="839"/>
        </w:trPr>
        <w:tc>
          <w:tcPr>
            <w:tcW w:w="1371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B1E62" w:rsidRPr="000409DF" w:rsidRDefault="003B1E62" w:rsidP="00E25617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</w:p>
          <w:p w:rsidR="003B1E62" w:rsidRPr="000409DF" w:rsidRDefault="003B1E62" w:rsidP="00E25617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</w:p>
          <w:p w:rsidR="003B1E62" w:rsidRPr="000409DF" w:rsidRDefault="003B1E62" w:rsidP="00E25617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  <w:r w:rsidRPr="000409DF">
              <w:rPr>
                <w:rFonts w:ascii="標楷體" w:eastAsia="標楷體" w:hAnsi="標楷體" w:hint="eastAsia"/>
                <w:sz w:val="28"/>
                <w:szCs w:val="28"/>
              </w:rPr>
              <w:t>臺灣銀行花蓮分行承辦人電話：</w:t>
            </w:r>
            <w:r w:rsidRPr="000409DF">
              <w:rPr>
                <w:rFonts w:ascii="標楷體" w:eastAsia="標楷體" w:hAnsi="標楷體"/>
                <w:sz w:val="28"/>
                <w:szCs w:val="28"/>
              </w:rPr>
              <w:t xml:space="preserve">8322151#235  </w:t>
            </w:r>
            <w:r w:rsidRPr="000409DF">
              <w:rPr>
                <w:rFonts w:ascii="標楷體" w:eastAsia="標楷體" w:hAnsi="標楷體" w:hint="eastAsia"/>
                <w:sz w:val="28"/>
                <w:szCs w:val="28"/>
              </w:rPr>
              <w:t>林先生</w:t>
            </w:r>
            <w:r w:rsidRPr="000409DF"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       </w:t>
            </w:r>
          </w:p>
          <w:p w:rsidR="003B1E62" w:rsidRPr="000409DF" w:rsidRDefault="003B1E62" w:rsidP="00E25617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  <w:r w:rsidRPr="000409DF"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 #230  </w:t>
            </w:r>
            <w:r w:rsidRPr="000409DF">
              <w:rPr>
                <w:rFonts w:ascii="標楷體" w:eastAsia="標楷體" w:hAnsi="標楷體" w:hint="eastAsia"/>
                <w:sz w:val="28"/>
                <w:szCs w:val="28"/>
              </w:rPr>
              <w:t>黃先生</w:t>
            </w:r>
          </w:p>
          <w:p w:rsidR="003B1E62" w:rsidRPr="000409DF" w:rsidRDefault="003B1E62" w:rsidP="000E2BC8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  <w:r w:rsidRPr="000409DF"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 #209  </w:t>
            </w:r>
            <w:r w:rsidRPr="000409DF">
              <w:rPr>
                <w:rFonts w:ascii="標楷體" w:eastAsia="標楷體" w:hAnsi="標楷體" w:hint="eastAsia"/>
                <w:sz w:val="28"/>
                <w:szCs w:val="28"/>
              </w:rPr>
              <w:t>張先生</w:t>
            </w:r>
          </w:p>
          <w:p w:rsidR="003B1E62" w:rsidRPr="000409DF" w:rsidRDefault="003B1E62" w:rsidP="000409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  <w:p w:rsidR="003B1E62" w:rsidRPr="000409DF" w:rsidRDefault="003B1E62" w:rsidP="000409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  <w:p w:rsidR="003B1E62" w:rsidRPr="000409DF" w:rsidRDefault="003B1E62" w:rsidP="000409DF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bCs/>
                <w:caps/>
                <w:kern w:val="0"/>
                <w:szCs w:val="24"/>
              </w:rPr>
            </w:pPr>
            <w:r w:rsidRPr="000409DF">
              <w:rPr>
                <w:rFonts w:ascii="標楷體" w:eastAsia="標楷體" w:hAnsi="標楷體" w:cs="新細明體"/>
                <w:bCs/>
                <w:caps/>
                <w:kern w:val="0"/>
                <w:szCs w:val="24"/>
              </w:rPr>
              <w:t xml:space="preserve">                                                                                                     </w:t>
            </w:r>
            <w:r w:rsidRPr="000409D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0409DF">
              <w:rPr>
                <w:rFonts w:ascii="標楷體" w:eastAsia="標楷體" w:hAnsi="標楷體" w:hint="eastAsia"/>
                <w:sz w:val="28"/>
                <w:szCs w:val="28"/>
              </w:rPr>
              <w:t>續背面</w:t>
            </w:r>
            <w:r w:rsidRPr="000409D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3B1E62" w:rsidRPr="000409DF">
        <w:trPr>
          <w:trHeight w:val="852"/>
        </w:trPr>
        <w:tc>
          <w:tcPr>
            <w:tcW w:w="1525" w:type="dxa"/>
            <w:vAlign w:val="center"/>
          </w:tcPr>
          <w:p w:rsidR="003B1E62" w:rsidRPr="000409DF" w:rsidRDefault="003B1E62" w:rsidP="000409DF">
            <w:pPr>
              <w:jc w:val="center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 w:hint="eastAsia"/>
              </w:rPr>
              <w:lastRenderedPageBreak/>
              <w:t>償還辦法</w:t>
            </w:r>
          </w:p>
        </w:tc>
        <w:tc>
          <w:tcPr>
            <w:tcW w:w="12186" w:type="dxa"/>
            <w:gridSpan w:val="8"/>
            <w:tcBorders>
              <w:right w:val="single" w:sz="4" w:space="0" w:color="auto"/>
            </w:tcBorders>
            <w:vAlign w:val="center"/>
          </w:tcPr>
          <w:p w:rsidR="003B1E62" w:rsidRPr="000409DF" w:rsidRDefault="003B1E62" w:rsidP="000409DF">
            <w:pPr>
              <w:jc w:val="both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 w:hint="eastAsia"/>
              </w:rPr>
              <w:t>依照本行消費者貸款作業辦法辦理。</w:t>
            </w:r>
          </w:p>
        </w:tc>
      </w:tr>
      <w:tr w:rsidR="003B1E62" w:rsidRPr="000409DF">
        <w:trPr>
          <w:trHeight w:val="835"/>
        </w:trPr>
        <w:tc>
          <w:tcPr>
            <w:tcW w:w="1525" w:type="dxa"/>
            <w:vAlign w:val="center"/>
          </w:tcPr>
          <w:p w:rsidR="003B1E62" w:rsidRPr="000409DF" w:rsidRDefault="003B1E62" w:rsidP="000409DF">
            <w:pPr>
              <w:jc w:val="center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 w:hint="eastAsia"/>
              </w:rPr>
              <w:t>保證人</w:t>
            </w:r>
          </w:p>
        </w:tc>
        <w:tc>
          <w:tcPr>
            <w:tcW w:w="12186" w:type="dxa"/>
            <w:gridSpan w:val="8"/>
            <w:tcBorders>
              <w:right w:val="single" w:sz="4" w:space="0" w:color="auto"/>
            </w:tcBorders>
            <w:vAlign w:val="center"/>
          </w:tcPr>
          <w:p w:rsidR="003B1E62" w:rsidRPr="000409DF" w:rsidRDefault="003B1E62" w:rsidP="000409DF">
            <w:pPr>
              <w:jc w:val="both"/>
            </w:pPr>
            <w:r w:rsidRPr="000409DF">
              <w:rPr>
                <w:rFonts w:ascii="標楷體" w:eastAsia="標楷體" w:hAnsi="標楷體" w:hint="eastAsia"/>
              </w:rPr>
              <w:t>依照本行消費者貸款作業辦法辦理。</w:t>
            </w:r>
          </w:p>
        </w:tc>
      </w:tr>
      <w:tr w:rsidR="003B1E62" w:rsidRPr="000409DF">
        <w:trPr>
          <w:trHeight w:val="692"/>
        </w:trPr>
        <w:tc>
          <w:tcPr>
            <w:tcW w:w="1525" w:type="dxa"/>
            <w:vAlign w:val="center"/>
          </w:tcPr>
          <w:p w:rsidR="003B1E62" w:rsidRPr="000409DF" w:rsidRDefault="003B1E62" w:rsidP="000409DF">
            <w:pPr>
              <w:jc w:val="center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 w:hint="eastAsia"/>
              </w:rPr>
              <w:t>信用查詢費</w:t>
            </w:r>
          </w:p>
        </w:tc>
        <w:tc>
          <w:tcPr>
            <w:tcW w:w="9069" w:type="dxa"/>
            <w:gridSpan w:val="7"/>
            <w:tcBorders>
              <w:right w:val="single" w:sz="4" w:space="0" w:color="auto"/>
            </w:tcBorders>
            <w:vAlign w:val="center"/>
          </w:tcPr>
          <w:p w:rsidR="003B1E62" w:rsidRPr="000409DF" w:rsidRDefault="003B1E62" w:rsidP="000409DF">
            <w:pPr>
              <w:jc w:val="center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 w:hint="eastAsia"/>
              </w:rPr>
              <w:t>每人</w:t>
            </w:r>
            <w:r w:rsidRPr="000409DF">
              <w:rPr>
                <w:rFonts w:ascii="標楷體" w:eastAsia="標楷體" w:hAnsi="標楷體"/>
              </w:rPr>
              <w:t>300</w:t>
            </w:r>
            <w:r w:rsidRPr="000409DF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E62" w:rsidRPr="000409DF" w:rsidRDefault="003B1E62" w:rsidP="000409DF">
            <w:pPr>
              <w:jc w:val="center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 w:hint="eastAsia"/>
              </w:rPr>
              <w:t>免</w:t>
            </w:r>
          </w:p>
        </w:tc>
      </w:tr>
      <w:tr w:rsidR="003B1E62" w:rsidRPr="000409DF">
        <w:trPr>
          <w:trHeight w:val="702"/>
        </w:trPr>
        <w:tc>
          <w:tcPr>
            <w:tcW w:w="1525" w:type="dxa"/>
            <w:vAlign w:val="center"/>
          </w:tcPr>
          <w:p w:rsidR="003B1E62" w:rsidRPr="000409DF" w:rsidRDefault="003B1E62" w:rsidP="000409DF">
            <w:pPr>
              <w:jc w:val="center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 w:hint="eastAsia"/>
              </w:rPr>
              <w:t>開辦手續費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3B1E62" w:rsidRPr="000409DF" w:rsidRDefault="003B1E62" w:rsidP="000409DF">
            <w:pPr>
              <w:jc w:val="center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/>
              </w:rPr>
              <w:t>2,000</w:t>
            </w:r>
            <w:r w:rsidRPr="000409DF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3117" w:type="dxa"/>
            <w:gridSpan w:val="2"/>
            <w:tcBorders>
              <w:right w:val="single" w:sz="4" w:space="0" w:color="auto"/>
            </w:tcBorders>
            <w:vAlign w:val="center"/>
          </w:tcPr>
          <w:p w:rsidR="003B1E62" w:rsidRPr="000409DF" w:rsidRDefault="003B1E62" w:rsidP="000409DF">
            <w:pPr>
              <w:jc w:val="center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/>
              </w:rPr>
              <w:t>2,000</w:t>
            </w:r>
            <w:r w:rsidRPr="000409DF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3117" w:type="dxa"/>
            <w:gridSpan w:val="3"/>
            <w:tcBorders>
              <w:right w:val="single" w:sz="4" w:space="0" w:color="auto"/>
            </w:tcBorders>
            <w:vAlign w:val="center"/>
          </w:tcPr>
          <w:p w:rsidR="003B1E62" w:rsidRPr="000409DF" w:rsidRDefault="003B1E62" w:rsidP="000409DF">
            <w:pPr>
              <w:jc w:val="center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/>
              </w:rPr>
              <w:t>3,000</w:t>
            </w:r>
            <w:r w:rsidRPr="000409DF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E62" w:rsidRPr="000409DF" w:rsidRDefault="003B1E62" w:rsidP="000409DF">
            <w:pPr>
              <w:jc w:val="center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 w:hint="eastAsia"/>
              </w:rPr>
              <w:t>免</w:t>
            </w:r>
          </w:p>
        </w:tc>
      </w:tr>
      <w:tr w:rsidR="003B1E62" w:rsidRPr="000409DF">
        <w:trPr>
          <w:trHeight w:val="712"/>
        </w:trPr>
        <w:tc>
          <w:tcPr>
            <w:tcW w:w="1525" w:type="dxa"/>
            <w:vAlign w:val="center"/>
          </w:tcPr>
          <w:p w:rsidR="003B1E62" w:rsidRPr="000409DF" w:rsidRDefault="003B1E62" w:rsidP="000409DF">
            <w:pPr>
              <w:jc w:val="center"/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 w:hint="eastAsia"/>
              </w:rPr>
              <w:t>受理期限</w:t>
            </w:r>
          </w:p>
        </w:tc>
        <w:tc>
          <w:tcPr>
            <w:tcW w:w="12186" w:type="dxa"/>
            <w:gridSpan w:val="8"/>
            <w:tcBorders>
              <w:right w:val="single" w:sz="4" w:space="0" w:color="auto"/>
            </w:tcBorders>
            <w:vAlign w:val="center"/>
          </w:tcPr>
          <w:p w:rsidR="003B1E62" w:rsidRPr="000409DF" w:rsidRDefault="003B1E62" w:rsidP="006A5DF6">
            <w:pPr>
              <w:rPr>
                <w:rFonts w:ascii="標楷體" w:eastAsia="標楷體" w:hAnsi="標楷體"/>
              </w:rPr>
            </w:pPr>
            <w:r w:rsidRPr="000409DF">
              <w:rPr>
                <w:rFonts w:ascii="標楷體" w:eastAsia="標楷體" w:hAnsi="標楷體"/>
              </w:rPr>
              <w:t>105</w:t>
            </w:r>
            <w:r w:rsidRPr="000409DF">
              <w:rPr>
                <w:rFonts w:ascii="標楷體" w:eastAsia="標楷體" w:hAnsi="標楷體" w:hint="eastAsia"/>
              </w:rPr>
              <w:t>年</w:t>
            </w:r>
            <w:r w:rsidRPr="000409DF">
              <w:rPr>
                <w:rFonts w:ascii="標楷體" w:eastAsia="標楷體" w:hAnsi="標楷體"/>
              </w:rPr>
              <w:t>12</w:t>
            </w:r>
            <w:r w:rsidRPr="000409DF">
              <w:rPr>
                <w:rFonts w:ascii="標楷體" w:eastAsia="標楷體" w:hAnsi="標楷體" w:hint="eastAsia"/>
              </w:rPr>
              <w:t>月</w:t>
            </w:r>
            <w:r w:rsidRPr="000409DF">
              <w:rPr>
                <w:rFonts w:ascii="標楷體" w:eastAsia="標楷體" w:hAnsi="標楷體"/>
              </w:rPr>
              <w:t>31</w:t>
            </w:r>
            <w:r w:rsidRPr="000409DF">
              <w:rPr>
                <w:rFonts w:ascii="標楷體" w:eastAsia="標楷體" w:hAnsi="標楷體" w:hint="eastAsia"/>
              </w:rPr>
              <w:t>日</w:t>
            </w:r>
          </w:p>
        </w:tc>
      </w:tr>
    </w:tbl>
    <w:p w:rsidR="003B1E62" w:rsidRDefault="003B1E62" w:rsidP="0057494A">
      <w:pPr>
        <w:rPr>
          <w:rFonts w:ascii="標楷體" w:eastAsia="標楷體" w:hAnsi="標楷體"/>
        </w:rPr>
      </w:pPr>
      <w:r w:rsidRPr="00F236A5">
        <w:rPr>
          <w:rFonts w:ascii="標楷體" w:eastAsia="標楷體" w:hAnsi="標楷體" w:hint="eastAsia"/>
          <w:b/>
        </w:rPr>
        <w:t>※本行保有最後調整及核貸權。</w:t>
      </w:r>
    </w:p>
    <w:p w:rsidR="003B1E62" w:rsidRPr="001E0675" w:rsidRDefault="003B1E62" w:rsidP="0057494A">
      <w:pPr>
        <w:rPr>
          <w:rFonts w:ascii="標楷體" w:eastAsia="標楷體" w:hAnsi="標楷體"/>
          <w:b/>
        </w:rPr>
      </w:pPr>
      <w:r w:rsidRPr="001E0675">
        <w:rPr>
          <w:rFonts w:ascii="標楷體" w:eastAsia="標楷體" w:hAnsi="標楷體" w:hint="eastAsia"/>
          <w:b/>
        </w:rPr>
        <w:t>※高價位及</w:t>
      </w:r>
      <w:r>
        <w:rPr>
          <w:rFonts w:ascii="標楷體" w:eastAsia="標楷體" w:hAnsi="標楷體" w:hint="eastAsia"/>
          <w:b/>
        </w:rPr>
        <w:t>投資型房貸案件，實際適用利率另行議定。</w:t>
      </w:r>
    </w:p>
    <w:p w:rsidR="003B1E62" w:rsidRDefault="003B1E62" w:rsidP="00FF163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※本行各專案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辨法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，倘其提供之擔保品為「</w:t>
      </w:r>
      <w:r w:rsidRPr="002C6B2E">
        <w:rPr>
          <w:rFonts w:ascii="標楷體" w:eastAsia="標楷體" w:hAnsi="標楷體" w:hint="eastAsia"/>
          <w:b/>
        </w:rPr>
        <w:t>商用店舖、辦公大樓、廠辦大樓、工業用住宅、農舍及山坡地之獨棟別墅</w:t>
      </w:r>
      <w:r>
        <w:rPr>
          <w:rFonts w:ascii="標楷體" w:eastAsia="標楷體" w:hAnsi="標楷體" w:hint="eastAsia"/>
        </w:rPr>
        <w:t>」時，其最高成數限縮另訂。</w:t>
      </w:r>
    </w:p>
    <w:p w:rsidR="003B1E62" w:rsidRPr="006A5DF6" w:rsidRDefault="003B1E62" w:rsidP="0057494A">
      <w:pPr>
        <w:rPr>
          <w:rFonts w:ascii="標楷體" w:eastAsia="標楷體" w:hAnsi="標楷體"/>
        </w:rPr>
      </w:pPr>
      <w:r w:rsidRPr="001E0675">
        <w:rPr>
          <w:rFonts w:ascii="標楷體" w:eastAsia="標楷體" w:hAnsi="標楷體" w:hint="eastAsia"/>
          <w:b/>
        </w:rPr>
        <w:t>※</w:t>
      </w:r>
      <w:r>
        <w:rPr>
          <w:rFonts w:ascii="標楷體" w:eastAsia="標楷體" w:hAnsi="標楷體" w:hint="eastAsia"/>
        </w:rPr>
        <w:t>其他未盡事宜悉依照消費者貸款作業辦法及本行授信有關規定辦理。</w:t>
      </w:r>
    </w:p>
    <w:p w:rsidR="003B1E62" w:rsidRDefault="003B1E62" w:rsidP="0057494A">
      <w:pPr>
        <w:rPr>
          <w:rFonts w:ascii="標楷體" w:eastAsia="標楷體" w:hAnsi="標楷體"/>
        </w:rPr>
      </w:pPr>
    </w:p>
    <w:p w:rsidR="003B1E62" w:rsidRDefault="003B1E62" w:rsidP="0057494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</w:p>
    <w:p w:rsidR="003B1E62" w:rsidRDefault="003B1E62" w:rsidP="0057494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</w:p>
    <w:p w:rsidR="003B1E62" w:rsidRPr="00505D0F" w:rsidRDefault="003B1E62" w:rsidP="00E87F2E">
      <w:pPr>
        <w:jc w:val="center"/>
        <w:rPr>
          <w:rFonts w:ascii="標楷體" w:eastAsia="標楷體" w:hAnsi="標楷體"/>
        </w:rPr>
      </w:pPr>
    </w:p>
    <w:sectPr w:rsidR="003B1E62" w:rsidRPr="00505D0F" w:rsidSect="00E2561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762" w:rsidRDefault="00FE2762" w:rsidP="00071D30">
      <w:r>
        <w:separator/>
      </w:r>
    </w:p>
  </w:endnote>
  <w:endnote w:type="continuationSeparator" w:id="0">
    <w:p w:rsidR="00FE2762" w:rsidRDefault="00FE2762" w:rsidP="00071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762" w:rsidRDefault="00FE2762" w:rsidP="00071D30">
      <w:r>
        <w:separator/>
      </w:r>
    </w:p>
  </w:footnote>
  <w:footnote w:type="continuationSeparator" w:id="0">
    <w:p w:rsidR="00FE2762" w:rsidRDefault="00FE2762" w:rsidP="00071D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7769"/>
    <w:rsid w:val="00007D45"/>
    <w:rsid w:val="000379C3"/>
    <w:rsid w:val="000409DF"/>
    <w:rsid w:val="00071D30"/>
    <w:rsid w:val="00090A86"/>
    <w:rsid w:val="000A5129"/>
    <w:rsid w:val="000E2BC8"/>
    <w:rsid w:val="00127403"/>
    <w:rsid w:val="001349F2"/>
    <w:rsid w:val="00141278"/>
    <w:rsid w:val="00142CE8"/>
    <w:rsid w:val="00165149"/>
    <w:rsid w:val="00167BF7"/>
    <w:rsid w:val="00176712"/>
    <w:rsid w:val="001A0A9E"/>
    <w:rsid w:val="001B7333"/>
    <w:rsid w:val="001C17D6"/>
    <w:rsid w:val="001D54C4"/>
    <w:rsid w:val="001E0675"/>
    <w:rsid w:val="001E2AE4"/>
    <w:rsid w:val="001E2C0A"/>
    <w:rsid w:val="001E523D"/>
    <w:rsid w:val="00210654"/>
    <w:rsid w:val="00233F46"/>
    <w:rsid w:val="00257BFC"/>
    <w:rsid w:val="002A443A"/>
    <w:rsid w:val="002A6436"/>
    <w:rsid w:val="002C6B2E"/>
    <w:rsid w:val="00365782"/>
    <w:rsid w:val="003A0AED"/>
    <w:rsid w:val="003A76DF"/>
    <w:rsid w:val="003B1E62"/>
    <w:rsid w:val="003D395B"/>
    <w:rsid w:val="00413957"/>
    <w:rsid w:val="00417D7F"/>
    <w:rsid w:val="00423774"/>
    <w:rsid w:val="00436EF6"/>
    <w:rsid w:val="00445C5D"/>
    <w:rsid w:val="00453D72"/>
    <w:rsid w:val="004542CD"/>
    <w:rsid w:val="00471313"/>
    <w:rsid w:val="004A3760"/>
    <w:rsid w:val="004B58BB"/>
    <w:rsid w:val="004D3C75"/>
    <w:rsid w:val="004E628F"/>
    <w:rsid w:val="00505D0F"/>
    <w:rsid w:val="0057494A"/>
    <w:rsid w:val="00580FDE"/>
    <w:rsid w:val="0059181D"/>
    <w:rsid w:val="00593B1E"/>
    <w:rsid w:val="005A6AEB"/>
    <w:rsid w:val="005B7A42"/>
    <w:rsid w:val="005D5062"/>
    <w:rsid w:val="005E0EFC"/>
    <w:rsid w:val="005E493F"/>
    <w:rsid w:val="005E7E2B"/>
    <w:rsid w:val="006155C9"/>
    <w:rsid w:val="006162DB"/>
    <w:rsid w:val="006344F2"/>
    <w:rsid w:val="00664F00"/>
    <w:rsid w:val="00670D93"/>
    <w:rsid w:val="00690374"/>
    <w:rsid w:val="006A0D5B"/>
    <w:rsid w:val="006A5DF6"/>
    <w:rsid w:val="006D5264"/>
    <w:rsid w:val="006F36DD"/>
    <w:rsid w:val="00705717"/>
    <w:rsid w:val="007227A0"/>
    <w:rsid w:val="007363D3"/>
    <w:rsid w:val="007564FE"/>
    <w:rsid w:val="00771A7E"/>
    <w:rsid w:val="007D48FC"/>
    <w:rsid w:val="007D7469"/>
    <w:rsid w:val="008243BB"/>
    <w:rsid w:val="00840241"/>
    <w:rsid w:val="00870BC2"/>
    <w:rsid w:val="008920DF"/>
    <w:rsid w:val="008A001B"/>
    <w:rsid w:val="008B55AA"/>
    <w:rsid w:val="008E62EC"/>
    <w:rsid w:val="008F3B6A"/>
    <w:rsid w:val="008F6FFB"/>
    <w:rsid w:val="00932822"/>
    <w:rsid w:val="009C23EF"/>
    <w:rsid w:val="009C6146"/>
    <w:rsid w:val="009C7769"/>
    <w:rsid w:val="009D0E00"/>
    <w:rsid w:val="009D68E9"/>
    <w:rsid w:val="009D7C26"/>
    <w:rsid w:val="009F550F"/>
    <w:rsid w:val="009F7D78"/>
    <w:rsid w:val="00A04AF7"/>
    <w:rsid w:val="00A45165"/>
    <w:rsid w:val="00AD2853"/>
    <w:rsid w:val="00B11DF2"/>
    <w:rsid w:val="00B43CB3"/>
    <w:rsid w:val="00B50651"/>
    <w:rsid w:val="00BA7D8E"/>
    <w:rsid w:val="00BF29C8"/>
    <w:rsid w:val="00C11A33"/>
    <w:rsid w:val="00C2367C"/>
    <w:rsid w:val="00C30512"/>
    <w:rsid w:val="00C36E0F"/>
    <w:rsid w:val="00CB2AFA"/>
    <w:rsid w:val="00CD1FD8"/>
    <w:rsid w:val="00CE2656"/>
    <w:rsid w:val="00CF42F9"/>
    <w:rsid w:val="00D2600F"/>
    <w:rsid w:val="00D73B35"/>
    <w:rsid w:val="00D73CA0"/>
    <w:rsid w:val="00D740FB"/>
    <w:rsid w:val="00DA1401"/>
    <w:rsid w:val="00DA1932"/>
    <w:rsid w:val="00DA515E"/>
    <w:rsid w:val="00E013A8"/>
    <w:rsid w:val="00E057AC"/>
    <w:rsid w:val="00E25617"/>
    <w:rsid w:val="00E31285"/>
    <w:rsid w:val="00E577FD"/>
    <w:rsid w:val="00E87F2E"/>
    <w:rsid w:val="00F208A0"/>
    <w:rsid w:val="00F236A5"/>
    <w:rsid w:val="00F24BC3"/>
    <w:rsid w:val="00F636B2"/>
    <w:rsid w:val="00F6643E"/>
    <w:rsid w:val="00F87E6C"/>
    <w:rsid w:val="00FA04B4"/>
    <w:rsid w:val="00FC0F66"/>
    <w:rsid w:val="00FE2762"/>
    <w:rsid w:val="00FE51AB"/>
    <w:rsid w:val="00FF1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0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71D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71D30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71D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1D30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1E2AE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1032</Characters>
  <Application>Microsoft Office Word</Application>
  <DocSecurity>0</DocSecurity>
  <Lines>8</Lines>
  <Paragraphs>2</Paragraphs>
  <ScaleCrop>false</ScaleCrop>
  <Company>jhon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花蓮縣政府員工貸款優惠利率方案(105</dc:title>
  <dc:creator>067594</dc:creator>
  <cp:lastModifiedBy>gen</cp:lastModifiedBy>
  <cp:revision>2</cp:revision>
  <cp:lastPrinted>2016-08-17T07:40:00Z</cp:lastPrinted>
  <dcterms:created xsi:type="dcterms:W3CDTF">2016-08-19T07:11:00Z</dcterms:created>
  <dcterms:modified xsi:type="dcterms:W3CDTF">2016-08-19T07:11:00Z</dcterms:modified>
</cp:coreProperties>
</file>