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C9" w:rsidRPr="004A3CC9" w:rsidRDefault="004A3CC9" w:rsidP="004A3CC9">
      <w:pPr>
        <w:spacing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A3CC9">
        <w:rPr>
          <w:rFonts w:ascii="Times New Roman" w:eastAsia="標楷體" w:hAnsi="Times New Roman" w:cs="Times New Roman" w:hint="eastAsia"/>
          <w:b/>
          <w:sz w:val="28"/>
          <w:szCs w:val="28"/>
        </w:rPr>
        <w:t>花蓮縣</w:t>
      </w:r>
      <w:r w:rsidRPr="004A3CC9">
        <w:rPr>
          <w:rFonts w:ascii="Times New Roman" w:eastAsia="標楷體" w:hAnsi="Times New Roman" w:cs="Times New Roman" w:hint="eastAsia"/>
          <w:b/>
          <w:sz w:val="28"/>
          <w:szCs w:val="28"/>
        </w:rPr>
        <w:t>105</w:t>
      </w:r>
      <w:r w:rsidRPr="004A3CC9">
        <w:rPr>
          <w:rFonts w:ascii="Times New Roman" w:eastAsia="標楷體" w:hAnsi="Times New Roman" w:cs="Times New Roman" w:hint="eastAsia"/>
          <w:b/>
          <w:sz w:val="28"/>
          <w:szCs w:val="28"/>
        </w:rPr>
        <w:t>學年度教師專業發展評鑑</w:t>
      </w:r>
    </w:p>
    <w:p w:rsidR="004A3CC9" w:rsidRPr="004A3CC9" w:rsidRDefault="004A3CC9" w:rsidP="004A3CC9">
      <w:pPr>
        <w:spacing w:line="480" w:lineRule="exact"/>
        <w:jc w:val="center"/>
        <w:rPr>
          <w:rFonts w:ascii="Times New Roman" w:eastAsia="標楷體" w:hAnsi="Times New Roman" w:cs="Times New Roman"/>
          <w:szCs w:val="24"/>
        </w:rPr>
      </w:pPr>
      <w:r w:rsidRPr="004A3CC9">
        <w:rPr>
          <w:rFonts w:ascii="Times New Roman" w:eastAsia="標楷體" w:hAnsi="Times New Roman" w:cs="Times New Roman" w:hint="eastAsia"/>
          <w:b/>
          <w:sz w:val="28"/>
          <w:szCs w:val="28"/>
        </w:rPr>
        <w:t>評鑑人員進階培訓實務探討課程研習</w:t>
      </w:r>
      <w:r w:rsidR="00AF20DE">
        <w:rPr>
          <w:rFonts w:ascii="Times New Roman" w:eastAsia="標楷體" w:hAnsi="Times New Roman" w:cs="Times New Roman" w:hint="eastAsia"/>
          <w:b/>
          <w:sz w:val="28"/>
          <w:szCs w:val="28"/>
        </w:rPr>
        <w:t>實施計畫</w:t>
      </w:r>
    </w:p>
    <w:p w:rsidR="004A3CC9" w:rsidRDefault="004A3CC9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4A3CC9" w:rsidRPr="004A3CC9" w:rsidRDefault="00F07A82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壹</w:t>
      </w:r>
      <w:r w:rsidR="00AF20DE">
        <w:rPr>
          <w:rFonts w:ascii="Times New Roman" w:eastAsia="標楷體" w:hAnsi="Times New Roman" w:cs="Times New Roman"/>
          <w:szCs w:val="24"/>
        </w:rPr>
        <w:t>、計畫依據</w:t>
      </w:r>
    </w:p>
    <w:p w:rsidR="004A3CC9" w:rsidRDefault="00F07A82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一、</w:t>
      </w:r>
      <w:r>
        <w:rPr>
          <w:rFonts w:ascii="Times New Roman" w:eastAsia="標楷體" w:hAnsi="Times New Roman" w:cs="Times New Roman" w:hint="eastAsia"/>
          <w:szCs w:val="24"/>
        </w:rPr>
        <w:t>依</w:t>
      </w:r>
      <w:r w:rsidRPr="00F07A82">
        <w:rPr>
          <w:rFonts w:ascii="Times New Roman" w:eastAsia="標楷體" w:hAnsi="Times New Roman" w:cs="Times New Roman" w:hint="eastAsia"/>
          <w:szCs w:val="24"/>
        </w:rPr>
        <w:t>教育部</w:t>
      </w:r>
      <w:r w:rsidRPr="00F07A82">
        <w:rPr>
          <w:rFonts w:ascii="Times New Roman" w:eastAsia="標楷體" w:hAnsi="Times New Roman" w:cs="Times New Roman" w:hint="eastAsia"/>
          <w:szCs w:val="24"/>
        </w:rPr>
        <w:t>105</w:t>
      </w:r>
      <w:r w:rsidRPr="00F07A82">
        <w:rPr>
          <w:rFonts w:ascii="Times New Roman" w:eastAsia="標楷體" w:hAnsi="Times New Roman" w:cs="Times New Roman" w:hint="eastAsia"/>
          <w:szCs w:val="24"/>
        </w:rPr>
        <w:t>年</w:t>
      </w:r>
      <w:r w:rsidRPr="00F07A82">
        <w:rPr>
          <w:rFonts w:ascii="Times New Roman" w:eastAsia="標楷體" w:hAnsi="Times New Roman" w:cs="Times New Roman" w:hint="eastAsia"/>
          <w:szCs w:val="24"/>
        </w:rPr>
        <w:t>12</w:t>
      </w:r>
      <w:r w:rsidRPr="00F07A82">
        <w:rPr>
          <w:rFonts w:ascii="Times New Roman" w:eastAsia="標楷體" w:hAnsi="Times New Roman" w:cs="Times New Roman" w:hint="eastAsia"/>
          <w:szCs w:val="24"/>
        </w:rPr>
        <w:t>月</w:t>
      </w:r>
      <w:r w:rsidRPr="00F07A82">
        <w:rPr>
          <w:rFonts w:ascii="Times New Roman" w:eastAsia="標楷體" w:hAnsi="Times New Roman" w:cs="Times New Roman" w:hint="eastAsia"/>
          <w:szCs w:val="24"/>
        </w:rPr>
        <w:t>30</w:t>
      </w:r>
      <w:r w:rsidRPr="00F07A82">
        <w:rPr>
          <w:rFonts w:ascii="Times New Roman" w:eastAsia="標楷體" w:hAnsi="Times New Roman" w:cs="Times New Roman" w:hint="eastAsia"/>
          <w:szCs w:val="24"/>
        </w:rPr>
        <w:t>日臺教師</w:t>
      </w:r>
      <w:r w:rsidRPr="00F07A82">
        <w:rPr>
          <w:rFonts w:ascii="Times New Roman" w:eastAsia="標楷體" w:hAnsi="Times New Roman" w:cs="Times New Roman" w:hint="eastAsia"/>
          <w:szCs w:val="24"/>
        </w:rPr>
        <w:t>(</w:t>
      </w:r>
      <w:r w:rsidRPr="00F07A82">
        <w:rPr>
          <w:rFonts w:ascii="Times New Roman" w:eastAsia="標楷體" w:hAnsi="Times New Roman" w:cs="Times New Roman" w:hint="eastAsia"/>
          <w:szCs w:val="24"/>
        </w:rPr>
        <w:t>三</w:t>
      </w:r>
      <w:r w:rsidRPr="00F07A82">
        <w:rPr>
          <w:rFonts w:ascii="Times New Roman" w:eastAsia="標楷體" w:hAnsi="Times New Roman" w:cs="Times New Roman" w:hint="eastAsia"/>
          <w:szCs w:val="24"/>
        </w:rPr>
        <w:t>)</w:t>
      </w:r>
      <w:r w:rsidRPr="00F07A82">
        <w:rPr>
          <w:rFonts w:ascii="Times New Roman" w:eastAsia="標楷體" w:hAnsi="Times New Roman" w:cs="Times New Roman" w:hint="eastAsia"/>
          <w:szCs w:val="24"/>
        </w:rPr>
        <w:t>字第</w:t>
      </w:r>
      <w:r w:rsidRPr="00F07A82">
        <w:rPr>
          <w:rFonts w:ascii="Times New Roman" w:eastAsia="標楷體" w:hAnsi="Times New Roman" w:cs="Times New Roman" w:hint="eastAsia"/>
          <w:szCs w:val="24"/>
        </w:rPr>
        <w:t>1050185438</w:t>
      </w:r>
      <w:r w:rsidRPr="00F07A82">
        <w:rPr>
          <w:rFonts w:ascii="Times New Roman" w:eastAsia="標楷體" w:hAnsi="Times New Roman" w:cs="Times New Roman" w:hint="eastAsia"/>
          <w:szCs w:val="24"/>
        </w:rPr>
        <w:t>號函辦理。</w:t>
      </w:r>
    </w:p>
    <w:p w:rsidR="004A3CC9" w:rsidRPr="004A3CC9" w:rsidRDefault="00F07A82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</w:t>
      </w:r>
      <w:r w:rsidR="004A3CC9" w:rsidRPr="004A3CC9">
        <w:rPr>
          <w:rFonts w:ascii="Times New Roman" w:eastAsia="標楷體" w:hAnsi="Times New Roman" w:cs="Times New Roman"/>
          <w:szCs w:val="24"/>
        </w:rPr>
        <w:t>依</w:t>
      </w:r>
      <w:r>
        <w:rPr>
          <w:rFonts w:ascii="Times New Roman" w:eastAsia="標楷體" w:hAnsi="Times New Roman" w:cs="Times New Roman"/>
          <w:szCs w:val="24"/>
        </w:rPr>
        <w:t>花蓮縣</w:t>
      </w:r>
      <w:r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6</w:t>
      </w:r>
      <w:r w:rsidR="004A3CC9" w:rsidRPr="004A3CC9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</w:t>
      </w:r>
      <w:r w:rsidR="004A3CC9" w:rsidRPr="004A3CC9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9</w:t>
      </w:r>
      <w:r w:rsidR="004A3CC9" w:rsidRPr="004A3CC9">
        <w:rPr>
          <w:rFonts w:ascii="Times New Roman" w:eastAsia="標楷體" w:hAnsi="Times New Roman" w:cs="Times New Roman"/>
          <w:szCs w:val="24"/>
        </w:rPr>
        <w:t>日</w:t>
      </w:r>
      <w:r w:rsidRPr="00F07A82">
        <w:rPr>
          <w:rFonts w:ascii="Times New Roman" w:eastAsia="標楷體" w:hAnsi="Times New Roman" w:cs="Times New Roman" w:hint="eastAsia"/>
          <w:szCs w:val="24"/>
        </w:rPr>
        <w:t>府教課字第</w:t>
      </w:r>
      <w:r w:rsidRPr="00F07A82">
        <w:rPr>
          <w:rFonts w:ascii="Times New Roman" w:eastAsia="標楷體" w:hAnsi="Times New Roman" w:cs="Times New Roman" w:hint="eastAsia"/>
          <w:szCs w:val="24"/>
        </w:rPr>
        <w:t>1050249418</w:t>
      </w:r>
      <w:r w:rsidRPr="00F07A82">
        <w:rPr>
          <w:rFonts w:ascii="Times New Roman" w:eastAsia="標楷體" w:hAnsi="Times New Roman" w:cs="Times New Roman" w:hint="eastAsia"/>
          <w:szCs w:val="24"/>
        </w:rPr>
        <w:t>號</w:t>
      </w:r>
      <w:r w:rsidR="004A3CC9" w:rsidRPr="004A3CC9">
        <w:rPr>
          <w:rFonts w:ascii="Times New Roman" w:eastAsia="標楷體" w:hAnsi="Times New Roman" w:cs="Times New Roman"/>
          <w:szCs w:val="24"/>
        </w:rPr>
        <w:t>辦理。</w:t>
      </w:r>
    </w:p>
    <w:p w:rsidR="00AF20DE" w:rsidRDefault="00AF20DE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4A3CC9" w:rsidRPr="004A3CC9" w:rsidRDefault="00AF20DE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貳</w:t>
      </w:r>
      <w:r w:rsidR="004A3CC9" w:rsidRPr="004A3CC9">
        <w:rPr>
          <w:rFonts w:ascii="Times New Roman" w:eastAsia="標楷體" w:hAnsi="Times New Roman" w:cs="Times New Roman"/>
          <w:szCs w:val="24"/>
        </w:rPr>
        <w:t>、</w:t>
      </w:r>
      <w:r>
        <w:rPr>
          <w:rFonts w:ascii="Times New Roman" w:eastAsia="標楷體" w:hAnsi="Times New Roman" w:cs="Times New Roman"/>
          <w:szCs w:val="24"/>
        </w:rPr>
        <w:t>計畫目的</w:t>
      </w:r>
    </w:p>
    <w:p w:rsidR="00AF20DE" w:rsidRPr="00AF20DE" w:rsidRDefault="00AF20DE" w:rsidP="00AF20DE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一、增進教師對教師專業發展評鑑</w:t>
      </w:r>
      <w:r w:rsidRPr="004A3CC9">
        <w:rPr>
          <w:rFonts w:ascii="Times New Roman" w:eastAsia="標楷體" w:hAnsi="Times New Roman" w:cs="Times New Roman"/>
          <w:szCs w:val="24"/>
        </w:rPr>
        <w:t>認知</w:t>
      </w:r>
      <w:r>
        <w:rPr>
          <w:rFonts w:ascii="Times New Roman" w:eastAsia="標楷體" w:hAnsi="Times New Roman" w:cs="Times New Roman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提供進階評鑑人員在職進修與成長</w:t>
      </w:r>
      <w:r w:rsidRPr="00AF20DE">
        <w:rPr>
          <w:rFonts w:ascii="Times New Roman" w:eastAsia="標楷體" w:hAnsi="Times New Roman" w:cs="Times New Roman" w:hint="eastAsia"/>
          <w:szCs w:val="24"/>
        </w:rPr>
        <w:t>。</w:t>
      </w:r>
    </w:p>
    <w:p w:rsidR="00AF20DE" w:rsidRPr="00AF20DE" w:rsidRDefault="00AF20DE" w:rsidP="00AF20DE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AF20DE">
        <w:rPr>
          <w:rFonts w:ascii="Times New Roman" w:eastAsia="標楷體" w:hAnsi="Times New Roman" w:cs="Times New Roman" w:hint="eastAsia"/>
          <w:szCs w:val="24"/>
        </w:rPr>
        <w:t>二、提供各校進階評鑑人員</w:t>
      </w:r>
      <w:r>
        <w:rPr>
          <w:rFonts w:ascii="Times New Roman" w:eastAsia="標楷體" w:hAnsi="Times New Roman" w:cs="Times New Roman" w:hint="eastAsia"/>
          <w:szCs w:val="24"/>
        </w:rPr>
        <w:t>認證過程中資料準備之</w:t>
      </w:r>
      <w:r w:rsidRPr="00AF20DE">
        <w:rPr>
          <w:rFonts w:ascii="Times New Roman" w:eastAsia="標楷體" w:hAnsi="Times New Roman" w:cs="Times New Roman" w:hint="eastAsia"/>
          <w:szCs w:val="24"/>
        </w:rPr>
        <w:t>經驗分享及交流。</w:t>
      </w:r>
    </w:p>
    <w:p w:rsidR="00AF20DE" w:rsidRDefault="00AF20DE" w:rsidP="00AF20DE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AF20DE">
        <w:rPr>
          <w:rFonts w:ascii="Times New Roman" w:eastAsia="標楷體" w:hAnsi="Times New Roman" w:cs="Times New Roman" w:hint="eastAsia"/>
          <w:szCs w:val="24"/>
        </w:rPr>
        <w:t>三、</w:t>
      </w:r>
      <w:r w:rsidRPr="004A3CC9">
        <w:rPr>
          <w:rFonts w:ascii="Times New Roman" w:eastAsia="標楷體" w:hAnsi="Times New Roman" w:cs="Times New Roman"/>
          <w:szCs w:val="24"/>
        </w:rPr>
        <w:t>強化</w:t>
      </w:r>
      <w:r>
        <w:rPr>
          <w:rFonts w:ascii="Times New Roman" w:eastAsia="標楷體" w:hAnsi="Times New Roman" w:cs="Times New Roman"/>
          <w:szCs w:val="24"/>
        </w:rPr>
        <w:t>進階評鑑人員</w:t>
      </w:r>
      <w:r w:rsidRPr="004A3CC9">
        <w:rPr>
          <w:rFonts w:ascii="Times New Roman" w:eastAsia="標楷體" w:hAnsi="Times New Roman" w:cs="Times New Roman"/>
          <w:szCs w:val="24"/>
        </w:rPr>
        <w:t>公開觀課</w:t>
      </w:r>
      <w:r w:rsidR="00B10E57">
        <w:rPr>
          <w:rFonts w:ascii="Times New Roman" w:eastAsia="標楷體" w:hAnsi="Times New Roman" w:cs="Times New Roman"/>
          <w:szCs w:val="24"/>
        </w:rPr>
        <w:t>、</w:t>
      </w:r>
      <w:r w:rsidR="00B10E57">
        <w:rPr>
          <w:rFonts w:ascii="Times New Roman" w:eastAsia="標楷體" w:hAnsi="Times New Roman" w:cs="Times New Roman" w:hint="eastAsia"/>
          <w:szCs w:val="24"/>
        </w:rPr>
        <w:t>議課</w:t>
      </w:r>
      <w:r w:rsidRPr="004A3CC9">
        <w:rPr>
          <w:rFonts w:ascii="Times New Roman" w:eastAsia="標楷體" w:hAnsi="Times New Roman" w:cs="Times New Roman"/>
          <w:szCs w:val="24"/>
        </w:rPr>
        <w:t>與教學觀察</w:t>
      </w:r>
      <w:r>
        <w:rPr>
          <w:rFonts w:ascii="Times New Roman" w:eastAsia="標楷體" w:hAnsi="Times New Roman" w:cs="Times New Roman"/>
          <w:szCs w:val="24"/>
        </w:rPr>
        <w:t>之技能。</w:t>
      </w:r>
    </w:p>
    <w:p w:rsidR="004A3CC9" w:rsidRPr="004A3CC9" w:rsidRDefault="00AF20DE" w:rsidP="00AF20DE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</w:t>
      </w:r>
      <w:r w:rsidRPr="00AF20DE">
        <w:rPr>
          <w:rFonts w:ascii="Times New Roman" w:eastAsia="標楷體" w:hAnsi="Times New Roman" w:cs="Times New Roman" w:hint="eastAsia"/>
          <w:szCs w:val="24"/>
        </w:rPr>
        <w:t>透過實務探討及課程討論，協助進階評鑑人員完成認證資料。</w:t>
      </w:r>
    </w:p>
    <w:p w:rsidR="00B10E57" w:rsidRDefault="00B10E57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B10E57" w:rsidRDefault="00B10E57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參、辦理單位</w:t>
      </w:r>
    </w:p>
    <w:p w:rsidR="00B10E57" w:rsidRPr="00B10E57" w:rsidRDefault="00B10E57" w:rsidP="00B10E57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Pr="00B10E57">
        <w:rPr>
          <w:rFonts w:ascii="Times New Roman" w:eastAsia="標楷體" w:hAnsi="Times New Roman" w:cs="Times New Roman" w:hint="eastAsia"/>
          <w:szCs w:val="24"/>
        </w:rPr>
        <w:t>指導單位：教育部</w:t>
      </w:r>
    </w:p>
    <w:p w:rsidR="00B10E57" w:rsidRPr="00B10E57" w:rsidRDefault="00B10E57" w:rsidP="00B10E57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B10E57">
        <w:rPr>
          <w:rFonts w:ascii="Times New Roman" w:eastAsia="標楷體" w:hAnsi="Times New Roman" w:cs="Times New Roman" w:hint="eastAsia"/>
          <w:szCs w:val="24"/>
        </w:rPr>
        <w:t>二、主辦單位：</w:t>
      </w:r>
      <w:r>
        <w:rPr>
          <w:rFonts w:ascii="Times New Roman" w:eastAsia="標楷體" w:hAnsi="Times New Roman" w:cs="Times New Roman" w:hint="eastAsia"/>
          <w:szCs w:val="24"/>
        </w:rPr>
        <w:t>花蓮縣</w:t>
      </w:r>
      <w:r w:rsidRPr="00B10E57">
        <w:rPr>
          <w:rFonts w:ascii="Times New Roman" w:eastAsia="標楷體" w:hAnsi="Times New Roman" w:cs="Times New Roman" w:hint="eastAsia"/>
          <w:szCs w:val="24"/>
        </w:rPr>
        <w:t>政府教育局</w:t>
      </w:r>
    </w:p>
    <w:p w:rsidR="00B10E57" w:rsidRDefault="00B10E57" w:rsidP="00B10E57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B10E57">
        <w:rPr>
          <w:rFonts w:ascii="Times New Roman" w:eastAsia="標楷體" w:hAnsi="Times New Roman" w:cs="Times New Roman" w:hint="eastAsia"/>
          <w:szCs w:val="24"/>
        </w:rPr>
        <w:t>三、承辦</w:t>
      </w:r>
      <w:r>
        <w:rPr>
          <w:rFonts w:ascii="Times New Roman" w:eastAsia="標楷體" w:hAnsi="Times New Roman" w:cs="Times New Roman" w:hint="eastAsia"/>
          <w:szCs w:val="24"/>
        </w:rPr>
        <w:t>單位</w:t>
      </w:r>
      <w:r w:rsidRPr="00B10E57">
        <w:rPr>
          <w:rFonts w:ascii="Times New Roman" w:eastAsia="標楷體" w:hAnsi="Times New Roman" w:cs="Times New Roman" w:hint="eastAsia"/>
          <w:szCs w:val="24"/>
        </w:rPr>
        <w:t>：花蓮市明義國民小學校長及教師專業發展中心</w:t>
      </w:r>
    </w:p>
    <w:p w:rsidR="00B10E57" w:rsidRDefault="00B10E57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B10E57" w:rsidRDefault="00B10E57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肆、參加對象與資格</w:t>
      </w:r>
    </w:p>
    <w:p w:rsidR="00B10E57" w:rsidRDefault="00B10E57" w:rsidP="00B10E57">
      <w:pPr>
        <w:spacing w:line="480" w:lineRule="exac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Pr="004A3CC9">
        <w:rPr>
          <w:rFonts w:ascii="Times New Roman" w:eastAsia="標楷體" w:hAnsi="Times New Roman" w:cs="Times New Roman"/>
          <w:szCs w:val="24"/>
        </w:rPr>
        <w:t>進階評鑑人員培訓需全程參與「實體研習」及「實務探討課程」後，方能進行認證資料審查</w:t>
      </w:r>
      <w:r w:rsidRPr="00B10E57">
        <w:rPr>
          <w:rFonts w:ascii="Times New Roman" w:eastAsia="標楷體" w:hAnsi="Times New Roman" w:cs="Times New Roman" w:hint="eastAsia"/>
          <w:szCs w:val="24"/>
        </w:rPr>
        <w:t>，</w:t>
      </w:r>
      <w:r w:rsidRPr="0085450D">
        <w:rPr>
          <w:rFonts w:ascii="Times New Roman" w:eastAsia="標楷體" w:hAnsi="Times New Roman" w:cs="Times New Roman" w:hint="eastAsia"/>
          <w:szCs w:val="24"/>
          <w:u w:val="single"/>
        </w:rPr>
        <w:t>未參加實務探討之學員將無法完成評鑑人員進階認證</w:t>
      </w:r>
      <w:r w:rsidRPr="00B10E57">
        <w:rPr>
          <w:rFonts w:ascii="Times New Roman" w:eastAsia="標楷體" w:hAnsi="Times New Roman" w:cs="Times New Roman" w:hint="eastAsia"/>
          <w:szCs w:val="24"/>
        </w:rPr>
        <w:t>。</w:t>
      </w:r>
    </w:p>
    <w:p w:rsidR="004A3CC9" w:rsidRDefault="00B10E57" w:rsidP="00B10E57">
      <w:pPr>
        <w:spacing w:line="480" w:lineRule="exac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</w:t>
      </w:r>
      <w:r w:rsidR="00D26BEB">
        <w:rPr>
          <w:rFonts w:ascii="Times New Roman" w:eastAsia="標楷體" w:hAnsi="Times New Roman" w:cs="Times New Roman" w:hint="eastAsia"/>
          <w:szCs w:val="24"/>
        </w:rPr>
        <w:t>104</w:t>
      </w:r>
      <w:r w:rsidR="00D26BEB">
        <w:rPr>
          <w:rFonts w:ascii="Times New Roman" w:eastAsia="標楷體" w:hAnsi="Times New Roman" w:cs="Times New Roman" w:hint="eastAsia"/>
          <w:szCs w:val="24"/>
        </w:rPr>
        <w:t>、</w:t>
      </w:r>
      <w:r w:rsidRPr="00B10E57">
        <w:rPr>
          <w:rFonts w:ascii="Times New Roman" w:eastAsia="標楷體" w:hAnsi="Times New Roman" w:cs="Times New Roman" w:hint="eastAsia"/>
          <w:szCs w:val="24"/>
        </w:rPr>
        <w:t>105</w:t>
      </w:r>
      <w:r w:rsidRPr="00B10E57">
        <w:rPr>
          <w:rFonts w:ascii="Times New Roman" w:eastAsia="標楷體" w:hAnsi="Times New Roman" w:cs="Times New Roman" w:hint="eastAsia"/>
          <w:szCs w:val="24"/>
        </w:rPr>
        <w:t>學年度所推薦之進階評鑑人員，且完成評鑑人員進階培訓</w:t>
      </w:r>
      <w:r>
        <w:rPr>
          <w:rFonts w:ascii="Times New Roman" w:eastAsia="標楷體" w:hAnsi="Times New Roman" w:cs="Times New Roman" w:hint="eastAsia"/>
          <w:szCs w:val="24"/>
        </w:rPr>
        <w:t>實體</w:t>
      </w:r>
      <w:r w:rsidRPr="00B10E57">
        <w:rPr>
          <w:rFonts w:ascii="Times New Roman" w:eastAsia="標楷體" w:hAnsi="Times New Roman" w:cs="Times New Roman" w:hint="eastAsia"/>
          <w:szCs w:val="24"/>
        </w:rPr>
        <w:t>研習者</w:t>
      </w:r>
      <w:r w:rsidR="00FE7452">
        <w:rPr>
          <w:rFonts w:ascii="Times New Roman" w:eastAsia="標楷體" w:hAnsi="Times New Roman" w:cs="Times New Roman" w:hint="eastAsia"/>
          <w:szCs w:val="24"/>
        </w:rPr>
        <w:t>請務必參加</w:t>
      </w:r>
      <w:r w:rsidR="004A3CC9" w:rsidRPr="004A3CC9">
        <w:rPr>
          <w:rFonts w:ascii="Times New Roman" w:eastAsia="標楷體" w:hAnsi="Times New Roman" w:cs="Times New Roman"/>
          <w:szCs w:val="24"/>
        </w:rPr>
        <w:t>。</w:t>
      </w:r>
    </w:p>
    <w:p w:rsidR="00FE7452" w:rsidRDefault="00FE7452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FE7452" w:rsidRDefault="00D26BEB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伍</w:t>
      </w:r>
      <w:r w:rsidR="00FE7452">
        <w:rPr>
          <w:rFonts w:ascii="Times New Roman" w:eastAsia="標楷體" w:hAnsi="Times New Roman" w:cs="Times New Roman"/>
          <w:szCs w:val="24"/>
        </w:rPr>
        <w:t>、</w:t>
      </w:r>
      <w:r w:rsidR="004A3CC9" w:rsidRPr="004A3CC9">
        <w:rPr>
          <w:rFonts w:ascii="Times New Roman" w:eastAsia="標楷體" w:hAnsi="Times New Roman" w:cs="Times New Roman"/>
          <w:szCs w:val="24"/>
        </w:rPr>
        <w:t>研習時間</w:t>
      </w:r>
    </w:p>
    <w:p w:rsidR="00FE7452" w:rsidRDefault="00FE7452" w:rsidP="00FE7452">
      <w:pPr>
        <w:spacing w:line="480" w:lineRule="exac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一、各場次時間如下，請學員</w:t>
      </w:r>
      <w:r w:rsidRPr="00FE7452">
        <w:rPr>
          <w:rFonts w:ascii="Times New Roman" w:eastAsia="標楷體" w:hAnsi="Times New Roman" w:cs="Times New Roman" w:hint="eastAsia"/>
          <w:szCs w:val="24"/>
        </w:rPr>
        <w:t>擇一場次報名</w:t>
      </w:r>
      <w:r>
        <w:rPr>
          <w:rFonts w:ascii="Times New Roman" w:eastAsia="標楷體" w:hAnsi="Times New Roman" w:cs="Times New Roman" w:hint="eastAsia"/>
          <w:szCs w:val="24"/>
        </w:rPr>
        <w:t>參加即可：</w:t>
      </w:r>
    </w:p>
    <w:p w:rsidR="00FE7452" w:rsidRDefault="00FE7452" w:rsidP="00FE7452">
      <w:pPr>
        <w:spacing w:line="480" w:lineRule="exac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（一）第一場次：</w:t>
      </w:r>
      <w:r>
        <w:rPr>
          <w:rFonts w:ascii="Times New Roman" w:eastAsia="標楷體" w:hAnsi="Times New Roman" w:cs="Times New Roman" w:hint="eastAsia"/>
          <w:szCs w:val="24"/>
        </w:rPr>
        <w:t>106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20</w:t>
      </w:r>
      <w:r>
        <w:rPr>
          <w:rFonts w:ascii="Times New Roman" w:eastAsia="標楷體" w:hAnsi="Times New Roman" w:cs="Times New Roman" w:hint="eastAsia"/>
          <w:szCs w:val="24"/>
        </w:rPr>
        <w:t>日（星期五）</w:t>
      </w:r>
      <w:r w:rsidRPr="00FE7452">
        <w:rPr>
          <w:rFonts w:ascii="Times New Roman" w:eastAsia="標楷體" w:hAnsi="Times New Roman" w:cs="Times New Roman" w:hint="eastAsia"/>
          <w:szCs w:val="24"/>
        </w:rPr>
        <w:t>上午</w:t>
      </w:r>
      <w:r>
        <w:rPr>
          <w:rFonts w:ascii="Times New Roman" w:eastAsia="標楷體" w:hAnsi="Times New Roman" w:cs="Times New Roman" w:hint="eastAsia"/>
          <w:szCs w:val="24"/>
        </w:rPr>
        <w:t>9</w:t>
      </w:r>
      <w:r>
        <w:rPr>
          <w:rFonts w:ascii="Times New Roman" w:eastAsia="標楷體" w:hAnsi="Times New Roman" w:cs="Times New Roman" w:hint="eastAsia"/>
          <w:szCs w:val="24"/>
        </w:rPr>
        <w:t>點</w:t>
      </w:r>
      <w:r>
        <w:rPr>
          <w:rFonts w:ascii="Times New Roman" w:eastAsia="標楷體" w:hAnsi="Times New Roman" w:cs="Times New Roman" w:hint="eastAsia"/>
          <w:szCs w:val="24"/>
        </w:rPr>
        <w:t>30</w:t>
      </w:r>
      <w:r>
        <w:rPr>
          <w:rFonts w:ascii="Times New Roman" w:eastAsia="標楷體" w:hAnsi="Times New Roman" w:cs="Times New Roman" w:hint="eastAsia"/>
          <w:szCs w:val="24"/>
        </w:rPr>
        <w:t>分至</w:t>
      </w:r>
      <w:r>
        <w:rPr>
          <w:rFonts w:ascii="Times New Roman" w:eastAsia="標楷體" w:hAnsi="Times New Roman" w:cs="Times New Roman" w:hint="eastAsia"/>
          <w:szCs w:val="24"/>
        </w:rPr>
        <w:t>12</w:t>
      </w:r>
      <w:r>
        <w:rPr>
          <w:rFonts w:ascii="Times New Roman" w:eastAsia="標楷體" w:hAnsi="Times New Roman" w:cs="Times New Roman" w:hint="eastAsia"/>
          <w:szCs w:val="24"/>
        </w:rPr>
        <w:t>點</w:t>
      </w:r>
      <w:r>
        <w:rPr>
          <w:rFonts w:ascii="Times New Roman" w:eastAsia="標楷體" w:hAnsi="Times New Roman" w:cs="Times New Roman" w:hint="eastAsia"/>
          <w:szCs w:val="24"/>
        </w:rPr>
        <w:t>30</w:t>
      </w:r>
      <w:r>
        <w:rPr>
          <w:rFonts w:ascii="Times New Roman" w:eastAsia="標楷體" w:hAnsi="Times New Roman" w:cs="Times New Roman" w:hint="eastAsia"/>
          <w:szCs w:val="24"/>
        </w:rPr>
        <w:t>分</w:t>
      </w:r>
    </w:p>
    <w:p w:rsidR="00FE7452" w:rsidRDefault="00FE7452" w:rsidP="00FE7452">
      <w:pPr>
        <w:spacing w:line="480" w:lineRule="exac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（二）第二場次：</w:t>
      </w:r>
      <w:r>
        <w:rPr>
          <w:rFonts w:ascii="Times New Roman" w:eastAsia="標楷體" w:hAnsi="Times New Roman" w:cs="Times New Roman" w:hint="eastAsia"/>
          <w:szCs w:val="24"/>
        </w:rPr>
        <w:t>106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18</w:t>
      </w:r>
      <w:r>
        <w:rPr>
          <w:rFonts w:ascii="Times New Roman" w:eastAsia="標楷體" w:hAnsi="Times New Roman" w:cs="Times New Roman" w:hint="eastAsia"/>
          <w:szCs w:val="24"/>
        </w:rPr>
        <w:t>日（星期六）</w:t>
      </w:r>
      <w:r w:rsidRPr="00FE7452">
        <w:rPr>
          <w:rFonts w:ascii="Times New Roman" w:eastAsia="標楷體" w:hAnsi="Times New Roman" w:cs="Times New Roman" w:hint="eastAsia"/>
          <w:szCs w:val="24"/>
        </w:rPr>
        <w:t>上午</w:t>
      </w:r>
      <w:r>
        <w:rPr>
          <w:rFonts w:ascii="Times New Roman" w:eastAsia="標楷體" w:hAnsi="Times New Roman" w:cs="Times New Roman" w:hint="eastAsia"/>
          <w:szCs w:val="24"/>
        </w:rPr>
        <w:t>9</w:t>
      </w:r>
      <w:r>
        <w:rPr>
          <w:rFonts w:ascii="Times New Roman" w:eastAsia="標楷體" w:hAnsi="Times New Roman" w:cs="Times New Roman" w:hint="eastAsia"/>
          <w:szCs w:val="24"/>
        </w:rPr>
        <w:t>點</w:t>
      </w:r>
      <w:r>
        <w:rPr>
          <w:rFonts w:ascii="Times New Roman" w:eastAsia="標楷體" w:hAnsi="Times New Roman" w:cs="Times New Roman" w:hint="eastAsia"/>
          <w:szCs w:val="24"/>
        </w:rPr>
        <w:t>30</w:t>
      </w:r>
      <w:r>
        <w:rPr>
          <w:rFonts w:ascii="Times New Roman" w:eastAsia="標楷體" w:hAnsi="Times New Roman" w:cs="Times New Roman" w:hint="eastAsia"/>
          <w:szCs w:val="24"/>
        </w:rPr>
        <w:t>分至</w:t>
      </w:r>
      <w:r>
        <w:rPr>
          <w:rFonts w:ascii="Times New Roman" w:eastAsia="標楷體" w:hAnsi="Times New Roman" w:cs="Times New Roman" w:hint="eastAsia"/>
          <w:szCs w:val="24"/>
        </w:rPr>
        <w:t>12</w:t>
      </w:r>
      <w:r>
        <w:rPr>
          <w:rFonts w:ascii="Times New Roman" w:eastAsia="標楷體" w:hAnsi="Times New Roman" w:cs="Times New Roman" w:hint="eastAsia"/>
          <w:szCs w:val="24"/>
        </w:rPr>
        <w:t>點</w:t>
      </w:r>
      <w:r>
        <w:rPr>
          <w:rFonts w:ascii="Times New Roman" w:eastAsia="標楷體" w:hAnsi="Times New Roman" w:cs="Times New Roman" w:hint="eastAsia"/>
          <w:szCs w:val="24"/>
        </w:rPr>
        <w:t>30</w:t>
      </w:r>
      <w:r>
        <w:rPr>
          <w:rFonts w:ascii="Times New Roman" w:eastAsia="標楷體" w:hAnsi="Times New Roman" w:cs="Times New Roman" w:hint="eastAsia"/>
          <w:szCs w:val="24"/>
        </w:rPr>
        <w:t>分</w:t>
      </w:r>
    </w:p>
    <w:p w:rsidR="00FE7452" w:rsidRDefault="00FE7452" w:rsidP="00FE7452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</w:t>
      </w:r>
      <w:r w:rsidRPr="00FE7452">
        <w:rPr>
          <w:rFonts w:ascii="Times New Roman" w:eastAsia="標楷體" w:hAnsi="Times New Roman" w:cs="Times New Roman" w:hint="eastAsia"/>
          <w:szCs w:val="24"/>
        </w:rPr>
        <w:t>、每場次報名人數</w:t>
      </w:r>
      <w:r w:rsidR="000E38FC">
        <w:rPr>
          <w:rFonts w:ascii="Times New Roman" w:eastAsia="標楷體" w:hAnsi="Times New Roman" w:cs="Times New Roman" w:hint="eastAsia"/>
          <w:szCs w:val="24"/>
        </w:rPr>
        <w:t>以</w:t>
      </w:r>
      <w:r w:rsidRPr="00FE7452">
        <w:rPr>
          <w:rFonts w:ascii="Times New Roman" w:eastAsia="標楷體" w:hAnsi="Times New Roman" w:cs="Times New Roman" w:hint="eastAsia"/>
          <w:szCs w:val="24"/>
        </w:rPr>
        <w:t>30</w:t>
      </w:r>
      <w:r w:rsidRPr="00FE7452">
        <w:rPr>
          <w:rFonts w:ascii="Times New Roman" w:eastAsia="標楷體" w:hAnsi="Times New Roman" w:cs="Times New Roman" w:hint="eastAsia"/>
          <w:szCs w:val="24"/>
        </w:rPr>
        <w:t>位</w:t>
      </w:r>
      <w:r w:rsidR="000E38FC">
        <w:rPr>
          <w:rFonts w:ascii="Times New Roman" w:eastAsia="標楷體" w:hAnsi="Times New Roman" w:cs="Times New Roman" w:hint="eastAsia"/>
          <w:szCs w:val="24"/>
        </w:rPr>
        <w:t>為原則</w:t>
      </w:r>
      <w:r w:rsidRPr="00FE7452">
        <w:rPr>
          <w:rFonts w:ascii="Times New Roman" w:eastAsia="標楷體" w:hAnsi="Times New Roman" w:cs="Times New Roman" w:hint="eastAsia"/>
          <w:szCs w:val="24"/>
        </w:rPr>
        <w:t>，依報名先後順序錄取。</w:t>
      </w:r>
    </w:p>
    <w:p w:rsidR="00FE7452" w:rsidRDefault="0036008A" w:rsidP="00FE7452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陸</w:t>
      </w:r>
      <w:r w:rsidR="00FE7452" w:rsidRPr="004A3CC9">
        <w:rPr>
          <w:rFonts w:ascii="Times New Roman" w:eastAsia="標楷體" w:hAnsi="Times New Roman" w:cs="Times New Roman"/>
          <w:szCs w:val="24"/>
        </w:rPr>
        <w:t>、</w:t>
      </w:r>
      <w:r w:rsidR="00FE7452">
        <w:rPr>
          <w:rFonts w:ascii="Times New Roman" w:eastAsia="標楷體" w:hAnsi="Times New Roman" w:cs="Times New Roman"/>
          <w:szCs w:val="24"/>
        </w:rPr>
        <w:t>研習地點：花蓮市明義國小圖書館</w:t>
      </w:r>
    </w:p>
    <w:p w:rsidR="000E38FC" w:rsidRDefault="000E38FC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0E38FC" w:rsidRDefault="0036008A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柒</w:t>
      </w:r>
      <w:r w:rsidR="004A3CC9" w:rsidRPr="004A3CC9">
        <w:rPr>
          <w:rFonts w:ascii="Times New Roman" w:eastAsia="標楷體" w:hAnsi="Times New Roman" w:cs="Times New Roman"/>
          <w:szCs w:val="24"/>
        </w:rPr>
        <w:t>、</w:t>
      </w:r>
      <w:r w:rsidR="000E38FC">
        <w:rPr>
          <w:rFonts w:ascii="Times New Roman" w:eastAsia="標楷體" w:hAnsi="Times New Roman" w:cs="Times New Roman"/>
          <w:szCs w:val="24"/>
        </w:rPr>
        <w:t>研習進行方式</w:t>
      </w:r>
    </w:p>
    <w:p w:rsidR="004A3CC9" w:rsidRPr="004A3CC9" w:rsidRDefault="000E38FC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由國立臺灣師範大學</w:t>
      </w:r>
      <w:r w:rsidRPr="000E38FC">
        <w:rPr>
          <w:rFonts w:ascii="Times New Roman" w:eastAsia="標楷體" w:hAnsi="Times New Roman" w:cs="Times New Roman" w:hint="eastAsia"/>
          <w:szCs w:val="24"/>
        </w:rPr>
        <w:t>初階暨進培訓中心</w:t>
      </w:r>
      <w:r>
        <w:rPr>
          <w:rFonts w:ascii="Times New Roman" w:eastAsia="標楷體" w:hAnsi="Times New Roman" w:cs="Times New Roman" w:hint="eastAsia"/>
          <w:szCs w:val="24"/>
        </w:rPr>
        <w:t>所培訓之</w:t>
      </w:r>
      <w:r w:rsidRPr="000E38FC">
        <w:rPr>
          <w:rFonts w:ascii="Times New Roman" w:eastAsia="標楷體" w:hAnsi="Times New Roman" w:cs="Times New Roman" w:hint="eastAsia"/>
          <w:szCs w:val="24"/>
        </w:rPr>
        <w:t>講師</w:t>
      </w:r>
      <w:r>
        <w:rPr>
          <w:rFonts w:ascii="Times New Roman" w:eastAsia="標楷體" w:hAnsi="Times New Roman" w:cs="Times New Roman" w:hint="eastAsia"/>
          <w:szCs w:val="24"/>
        </w:rPr>
        <w:t>資格者進行授課</w:t>
      </w:r>
      <w:r w:rsidRPr="000E38FC">
        <w:rPr>
          <w:rFonts w:ascii="Times New Roman" w:eastAsia="標楷體" w:hAnsi="Times New Roman" w:cs="Times New Roman" w:hint="eastAsia"/>
          <w:szCs w:val="24"/>
        </w:rPr>
        <w:t>，課程實施方式包括講解、討論與交流。</w:t>
      </w:r>
    </w:p>
    <w:p w:rsidR="004A3CC9" w:rsidRDefault="004A3CC9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85450D" w:rsidRDefault="0036008A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捌</w:t>
      </w:r>
      <w:r w:rsidR="000E38FC">
        <w:rPr>
          <w:rFonts w:ascii="Times New Roman" w:eastAsia="標楷體" w:hAnsi="Times New Roman" w:cs="Times New Roman" w:hint="eastAsia"/>
          <w:szCs w:val="24"/>
        </w:rPr>
        <w:t>、</w:t>
      </w:r>
      <w:r w:rsidR="0085450D">
        <w:rPr>
          <w:rFonts w:ascii="Times New Roman" w:eastAsia="標楷體" w:hAnsi="Times New Roman" w:cs="Times New Roman" w:hint="eastAsia"/>
          <w:szCs w:val="24"/>
        </w:rPr>
        <w:t>課程表</w:t>
      </w:r>
    </w:p>
    <w:tbl>
      <w:tblPr>
        <w:tblStyle w:val="a3"/>
        <w:tblW w:w="0" w:type="auto"/>
        <w:tblInd w:w="108" w:type="dxa"/>
        <w:tblLook w:val="04A0"/>
      </w:tblPr>
      <w:tblGrid>
        <w:gridCol w:w="1843"/>
        <w:gridCol w:w="3623"/>
        <w:gridCol w:w="2898"/>
      </w:tblGrid>
      <w:tr w:rsidR="0085450D" w:rsidTr="0085450D">
        <w:tc>
          <w:tcPr>
            <w:tcW w:w="1843" w:type="dxa"/>
            <w:vAlign w:val="center"/>
          </w:tcPr>
          <w:p w:rsidR="0085450D" w:rsidRPr="008D5C29" w:rsidRDefault="0085450D" w:rsidP="00F23A47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時間</w:t>
            </w:r>
          </w:p>
        </w:tc>
        <w:tc>
          <w:tcPr>
            <w:tcW w:w="3623" w:type="dxa"/>
            <w:vAlign w:val="center"/>
          </w:tcPr>
          <w:p w:rsidR="0085450D" w:rsidRPr="008D5C29" w:rsidRDefault="0085450D" w:rsidP="00F23A47">
            <w:pPr>
              <w:widowControl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課程內容</w:t>
            </w:r>
          </w:p>
        </w:tc>
        <w:tc>
          <w:tcPr>
            <w:tcW w:w="2898" w:type="dxa"/>
            <w:vAlign w:val="center"/>
          </w:tcPr>
          <w:p w:rsidR="0085450D" w:rsidRPr="008D5C29" w:rsidRDefault="0085450D" w:rsidP="00F23A47">
            <w:pPr>
              <w:widowControl/>
              <w:jc w:val="center"/>
              <w:rPr>
                <w:rFonts w:eastAsia="標楷體"/>
              </w:rPr>
            </w:pPr>
            <w:r w:rsidRPr="002D04AE">
              <w:rPr>
                <w:rFonts w:eastAsia="標楷體"/>
              </w:rPr>
              <w:t>講師</w:t>
            </w:r>
            <w:r w:rsidRPr="002D04AE">
              <w:rPr>
                <w:rFonts w:eastAsia="標楷體"/>
              </w:rPr>
              <w:t>/</w:t>
            </w:r>
            <w:r w:rsidRPr="002D04AE">
              <w:rPr>
                <w:rFonts w:eastAsia="標楷體"/>
              </w:rPr>
              <w:t>主持人</w:t>
            </w:r>
          </w:p>
        </w:tc>
      </w:tr>
      <w:tr w:rsidR="0085450D" w:rsidTr="0085450D">
        <w:tc>
          <w:tcPr>
            <w:tcW w:w="1843" w:type="dxa"/>
          </w:tcPr>
          <w:p w:rsidR="0085450D" w:rsidRDefault="0085450D" w:rsidP="0085450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09:00-09:30</w:t>
            </w:r>
          </w:p>
        </w:tc>
        <w:tc>
          <w:tcPr>
            <w:tcW w:w="3623" w:type="dxa"/>
          </w:tcPr>
          <w:p w:rsidR="0085450D" w:rsidRDefault="0085450D" w:rsidP="0085450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2898" w:type="dxa"/>
          </w:tcPr>
          <w:p w:rsidR="0085450D" w:rsidRDefault="00F052A7" w:rsidP="0085450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</w:tc>
      </w:tr>
      <w:tr w:rsidR="0085450D" w:rsidTr="0085450D">
        <w:tc>
          <w:tcPr>
            <w:tcW w:w="1843" w:type="dxa"/>
          </w:tcPr>
          <w:p w:rsidR="0085450D" w:rsidRDefault="0085450D" w:rsidP="00F052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int="eastAsia"/>
              </w:rPr>
              <w:t>09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:</w:t>
            </w:r>
            <w:r w:rsidR="00F052A7">
              <w:rPr>
                <w:rFonts w:eastAsia="標楷體" w:hint="eastAsia"/>
              </w:rPr>
              <w:t>20</w:t>
            </w:r>
          </w:p>
        </w:tc>
        <w:tc>
          <w:tcPr>
            <w:tcW w:w="3623" w:type="dxa"/>
          </w:tcPr>
          <w:p w:rsidR="0085450D" w:rsidRDefault="0085450D" w:rsidP="0085450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5450D">
              <w:rPr>
                <w:rFonts w:ascii="Times New Roman" w:eastAsia="標楷體" w:hAnsi="Times New Roman" w:cs="Times New Roman" w:hint="eastAsia"/>
                <w:szCs w:val="24"/>
              </w:rPr>
              <w:t>評鑑人員進階認證說明</w:t>
            </w:r>
          </w:p>
        </w:tc>
        <w:tc>
          <w:tcPr>
            <w:tcW w:w="2898" w:type="dxa"/>
          </w:tcPr>
          <w:p w:rsidR="00F052A7" w:rsidRDefault="00F052A7" w:rsidP="00F052A7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85450D" w:rsidRDefault="00F052A7" w:rsidP="00F052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85450D" w:rsidTr="0085450D">
        <w:tc>
          <w:tcPr>
            <w:tcW w:w="1843" w:type="dxa"/>
          </w:tcPr>
          <w:p w:rsidR="0085450D" w:rsidRDefault="00F052A7" w:rsidP="00F052A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623" w:type="dxa"/>
          </w:tcPr>
          <w:p w:rsidR="0085450D" w:rsidRPr="0085450D" w:rsidRDefault="0085450D" w:rsidP="0085450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精進教學觀察與深化教學檔案</w:t>
            </w:r>
          </w:p>
        </w:tc>
        <w:tc>
          <w:tcPr>
            <w:tcW w:w="2898" w:type="dxa"/>
          </w:tcPr>
          <w:p w:rsidR="00F052A7" w:rsidRDefault="00F052A7" w:rsidP="00F052A7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85450D" w:rsidRDefault="00F052A7" w:rsidP="00F052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85450D" w:rsidTr="0085450D">
        <w:tc>
          <w:tcPr>
            <w:tcW w:w="1843" w:type="dxa"/>
          </w:tcPr>
          <w:p w:rsidR="0085450D" w:rsidRDefault="00F052A7" w:rsidP="00F052A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85450D" w:rsidRPr="008D5C29">
              <w:rPr>
                <w:rFonts w:eastAsia="標楷體"/>
              </w:rPr>
              <w:t>:</w:t>
            </w:r>
            <w:r w:rsidR="0085450D">
              <w:rPr>
                <w:rFonts w:eastAsia="標楷體" w:hint="eastAsia"/>
              </w:rPr>
              <w:t>00</w:t>
            </w:r>
            <w:r w:rsidR="0085450D" w:rsidRPr="008D5C29">
              <w:rPr>
                <w:rFonts w:eastAsia="標楷體"/>
              </w:rPr>
              <w:t>-</w:t>
            </w:r>
            <w:r w:rsidR="0085450D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2</w:t>
            </w:r>
            <w:r w:rsidR="0085450D"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3623" w:type="dxa"/>
          </w:tcPr>
          <w:p w:rsidR="0085450D" w:rsidRDefault="0085450D" w:rsidP="0085450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5450D">
              <w:rPr>
                <w:rFonts w:ascii="Times New Roman" w:eastAsia="標楷體" w:hAnsi="Times New Roman" w:cs="Times New Roman" w:hint="eastAsia"/>
                <w:szCs w:val="24"/>
              </w:rPr>
              <w:t>進階評鑑人員實施經驗分享</w:t>
            </w:r>
          </w:p>
        </w:tc>
        <w:tc>
          <w:tcPr>
            <w:tcW w:w="2898" w:type="dxa"/>
          </w:tcPr>
          <w:p w:rsidR="00F052A7" w:rsidRDefault="00F052A7" w:rsidP="00F052A7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85450D" w:rsidRDefault="00F052A7" w:rsidP="00F052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</w:tbl>
    <w:p w:rsidR="0085450D" w:rsidRDefault="0085450D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0E38FC" w:rsidRPr="000E38FC" w:rsidRDefault="0036008A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玖</w:t>
      </w:r>
      <w:r w:rsidR="0085450D">
        <w:rPr>
          <w:rFonts w:ascii="Times New Roman" w:eastAsia="標楷體" w:hAnsi="Times New Roman" w:cs="Times New Roman" w:hint="eastAsia"/>
          <w:szCs w:val="24"/>
        </w:rPr>
        <w:t>、</w:t>
      </w:r>
      <w:r w:rsidR="000E38FC">
        <w:rPr>
          <w:rFonts w:ascii="Times New Roman" w:eastAsia="標楷體" w:hAnsi="Times New Roman" w:cs="Times New Roman" w:hint="eastAsia"/>
          <w:szCs w:val="24"/>
        </w:rPr>
        <w:t>報名方式及其他注意事項</w:t>
      </w:r>
    </w:p>
    <w:p w:rsidR="000E38FC" w:rsidRDefault="000E38FC" w:rsidP="0085450D">
      <w:pPr>
        <w:spacing w:line="480" w:lineRule="exac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85450D" w:rsidRPr="000E38FC">
        <w:rPr>
          <w:rFonts w:ascii="Times New Roman" w:eastAsia="標楷體" w:hAnsi="Times New Roman" w:cs="Times New Roman" w:hint="eastAsia"/>
          <w:szCs w:val="24"/>
        </w:rPr>
        <w:t>請於精緻網「研習活動」（網址：</w:t>
      </w:r>
      <w:r w:rsidR="0085450D" w:rsidRPr="000E38FC">
        <w:rPr>
          <w:rFonts w:ascii="Times New Roman" w:eastAsia="標楷體" w:hAnsi="Times New Roman" w:cs="Times New Roman" w:hint="eastAsia"/>
          <w:szCs w:val="24"/>
        </w:rPr>
        <w:t>https://atepd.moe.gov.tw/</w:t>
      </w:r>
      <w:r w:rsidR="0085450D" w:rsidRPr="000E38FC">
        <w:rPr>
          <w:rFonts w:ascii="Times New Roman" w:eastAsia="標楷體" w:hAnsi="Times New Roman" w:cs="Times New Roman" w:hint="eastAsia"/>
          <w:szCs w:val="24"/>
        </w:rPr>
        <w:t>）報名。</w:t>
      </w:r>
      <w:r w:rsidRPr="000E38FC">
        <w:rPr>
          <w:rFonts w:ascii="Times New Roman" w:eastAsia="標楷體" w:hAnsi="Times New Roman" w:cs="Times New Roman" w:hint="eastAsia"/>
          <w:szCs w:val="24"/>
        </w:rPr>
        <w:t>本研習課程完全以線上報名為主，不接受當天現場報名，請研習教師注意與配合。</w:t>
      </w:r>
      <w:r w:rsidR="0085450D" w:rsidRPr="004A3CC9">
        <w:rPr>
          <w:rFonts w:ascii="Times New Roman" w:eastAsia="標楷體" w:hAnsi="Times New Roman" w:cs="Times New Roman"/>
          <w:szCs w:val="24"/>
        </w:rPr>
        <w:t>完成研習後</w:t>
      </w:r>
      <w:r w:rsidR="0085450D">
        <w:rPr>
          <w:rFonts w:ascii="Times New Roman" w:eastAsia="標楷體" w:hAnsi="Times New Roman" w:cs="Times New Roman"/>
          <w:szCs w:val="24"/>
        </w:rPr>
        <w:t>將核發</w:t>
      </w:r>
      <w:r w:rsidR="0085450D">
        <w:rPr>
          <w:rFonts w:ascii="Times New Roman" w:eastAsia="標楷體" w:hAnsi="Times New Roman" w:cs="Times New Roman" w:hint="eastAsia"/>
          <w:szCs w:val="24"/>
        </w:rPr>
        <w:t>3</w:t>
      </w:r>
      <w:r w:rsidR="0085450D">
        <w:rPr>
          <w:rFonts w:ascii="Times New Roman" w:eastAsia="標楷體" w:hAnsi="Times New Roman" w:cs="Times New Roman" w:hint="eastAsia"/>
          <w:szCs w:val="24"/>
        </w:rPr>
        <w:t>小時</w:t>
      </w:r>
      <w:r w:rsidR="0085450D" w:rsidRPr="004A3CC9">
        <w:rPr>
          <w:rFonts w:ascii="Times New Roman" w:eastAsia="標楷體" w:hAnsi="Times New Roman" w:cs="Times New Roman"/>
          <w:szCs w:val="24"/>
        </w:rPr>
        <w:t>研習時數。</w:t>
      </w:r>
    </w:p>
    <w:p w:rsidR="004A3CC9" w:rsidRDefault="0085450D" w:rsidP="0085450D">
      <w:pPr>
        <w:spacing w:line="480" w:lineRule="exac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</w:t>
      </w:r>
      <w:r w:rsidR="004A3CC9" w:rsidRPr="004A3CC9">
        <w:rPr>
          <w:rFonts w:ascii="Times New Roman" w:eastAsia="標楷體" w:hAnsi="Times New Roman" w:cs="Times New Roman"/>
          <w:szCs w:val="24"/>
        </w:rPr>
        <w:t>為配合教育部規定以及掌控研習品質，請參加教師務必準時出席，並配合簽到</w:t>
      </w:r>
      <w:bookmarkStart w:id="0" w:name="_GoBack"/>
      <w:bookmarkEnd w:id="0"/>
      <w:r w:rsidR="004A3CC9" w:rsidRPr="004A3CC9">
        <w:rPr>
          <w:rFonts w:ascii="Times New Roman" w:eastAsia="標楷體" w:hAnsi="Times New Roman" w:cs="Times New Roman"/>
          <w:szCs w:val="24"/>
        </w:rPr>
        <w:t>、簽退之制度，</w:t>
      </w:r>
      <w:r w:rsidRPr="0085450D">
        <w:rPr>
          <w:rFonts w:ascii="Times New Roman" w:eastAsia="標楷體" w:hAnsi="Times New Roman" w:cs="Times New Roman" w:hint="eastAsia"/>
          <w:szCs w:val="24"/>
        </w:rPr>
        <w:t>課程開始後</w:t>
      </w:r>
      <w:r w:rsidRPr="0085450D">
        <w:rPr>
          <w:rFonts w:ascii="Times New Roman" w:eastAsia="標楷體" w:hAnsi="Times New Roman" w:cs="Times New Roman" w:hint="eastAsia"/>
          <w:szCs w:val="24"/>
        </w:rPr>
        <w:t>15</w:t>
      </w:r>
      <w:r w:rsidRPr="0085450D">
        <w:rPr>
          <w:rFonts w:ascii="Times New Roman" w:eastAsia="標楷體" w:hAnsi="Times New Roman" w:cs="Times New Roman" w:hint="eastAsia"/>
          <w:szCs w:val="24"/>
        </w:rPr>
        <w:t>分鐘即不</w:t>
      </w:r>
      <w:r>
        <w:rPr>
          <w:rFonts w:ascii="Times New Roman" w:eastAsia="標楷體" w:hAnsi="Times New Roman" w:cs="Times New Roman" w:hint="eastAsia"/>
          <w:szCs w:val="24"/>
        </w:rPr>
        <w:t>再</w:t>
      </w:r>
      <w:r w:rsidRPr="0085450D">
        <w:rPr>
          <w:rFonts w:ascii="Times New Roman" w:eastAsia="標楷體" w:hAnsi="Times New Roman" w:cs="Times New Roman" w:hint="eastAsia"/>
          <w:szCs w:val="24"/>
        </w:rPr>
        <w:t>提供簽到，請參與學員勿遲到。</w:t>
      </w:r>
    </w:p>
    <w:p w:rsidR="004A3CC9" w:rsidRDefault="0085450D" w:rsidP="0085450D">
      <w:pPr>
        <w:spacing w:line="480" w:lineRule="exac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 w:rsidR="004A3CC9" w:rsidRPr="004A3CC9">
        <w:rPr>
          <w:rFonts w:ascii="Times New Roman" w:eastAsia="標楷體" w:hAnsi="Times New Roman" w:cs="Times New Roman"/>
          <w:szCs w:val="24"/>
        </w:rPr>
        <w:t>建議研習當日可攜帶</w:t>
      </w:r>
      <w:r>
        <w:rPr>
          <w:rFonts w:ascii="Times New Roman" w:eastAsia="標楷體" w:hAnsi="Times New Roman" w:cs="Times New Roman"/>
          <w:szCs w:val="24"/>
        </w:rPr>
        <w:t>已初步完成的</w:t>
      </w:r>
      <w:r w:rsidR="004A3CC9" w:rsidRPr="004A3CC9">
        <w:rPr>
          <w:rFonts w:ascii="Times New Roman" w:eastAsia="標楷體" w:hAnsi="Times New Roman" w:cs="Times New Roman"/>
          <w:szCs w:val="24"/>
        </w:rPr>
        <w:t>認證資料</w:t>
      </w:r>
      <w:r>
        <w:rPr>
          <w:rFonts w:ascii="Times New Roman" w:eastAsia="標楷體" w:hAnsi="Times New Roman" w:cs="Times New Roman"/>
          <w:szCs w:val="24"/>
        </w:rPr>
        <w:t>，共同討論、修正（若無則免）</w:t>
      </w:r>
      <w:r w:rsidR="004A3CC9" w:rsidRPr="004A3CC9">
        <w:rPr>
          <w:rFonts w:ascii="Times New Roman" w:eastAsia="標楷體" w:hAnsi="Times New Roman" w:cs="Times New Roman"/>
          <w:szCs w:val="24"/>
        </w:rPr>
        <w:t>。</w:t>
      </w:r>
    </w:p>
    <w:p w:rsidR="004A3CC9" w:rsidRPr="004A3CC9" w:rsidRDefault="0085450D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</w:t>
      </w:r>
      <w:r w:rsidR="004A3CC9" w:rsidRPr="004A3CC9">
        <w:rPr>
          <w:rFonts w:ascii="Times New Roman" w:eastAsia="標楷體" w:hAnsi="Times New Roman" w:cs="Times New Roman"/>
          <w:szCs w:val="24"/>
        </w:rPr>
        <w:t>擔任本計畫講師、工作人員以及參加實體研習人員於研習期間准予公假前。</w:t>
      </w:r>
      <w:r>
        <w:rPr>
          <w:rFonts w:ascii="Times New Roman" w:eastAsia="標楷體" w:hAnsi="Times New Roman" w:cs="Times New Roman"/>
          <w:szCs w:val="24"/>
        </w:rPr>
        <w:t>五</w:t>
      </w:r>
      <w:r w:rsidR="004A3CC9" w:rsidRPr="004A3CC9">
        <w:rPr>
          <w:rFonts w:ascii="Times New Roman" w:eastAsia="標楷體" w:hAnsi="Times New Roman" w:cs="Times New Roman"/>
          <w:szCs w:val="24"/>
        </w:rPr>
        <w:t>、為響應環保，會場不提供文具、免洗杯及餐具，所需用品敬請自備。</w:t>
      </w:r>
    </w:p>
    <w:p w:rsidR="004A3CC9" w:rsidRPr="0085450D" w:rsidRDefault="004A3CC9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4A3CC9" w:rsidRPr="004A3CC9" w:rsidRDefault="004A3CC9" w:rsidP="004A3CC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sectPr w:rsidR="004A3CC9" w:rsidRPr="004A3CC9" w:rsidSect="000704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7D4" w:rsidRDefault="00D447D4" w:rsidP="007F75AD">
      <w:r>
        <w:separator/>
      </w:r>
    </w:p>
  </w:endnote>
  <w:endnote w:type="continuationSeparator" w:id="1">
    <w:p w:rsidR="00D447D4" w:rsidRDefault="00D447D4" w:rsidP="007F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7D4" w:rsidRDefault="00D447D4" w:rsidP="007F75AD">
      <w:r>
        <w:separator/>
      </w:r>
    </w:p>
  </w:footnote>
  <w:footnote w:type="continuationSeparator" w:id="1">
    <w:p w:rsidR="00D447D4" w:rsidRDefault="00D447D4" w:rsidP="007F7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CC9"/>
    <w:rsid w:val="000704A1"/>
    <w:rsid w:val="000E38FC"/>
    <w:rsid w:val="0036008A"/>
    <w:rsid w:val="004A3CC9"/>
    <w:rsid w:val="00522330"/>
    <w:rsid w:val="007F75AD"/>
    <w:rsid w:val="0085450D"/>
    <w:rsid w:val="00AF20DE"/>
    <w:rsid w:val="00B10E57"/>
    <w:rsid w:val="00D26BEB"/>
    <w:rsid w:val="00D447D4"/>
    <w:rsid w:val="00F052A7"/>
    <w:rsid w:val="00F07A82"/>
    <w:rsid w:val="00FE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F75A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F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F75A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2017-01-13T07:13:00Z</cp:lastPrinted>
  <dcterms:created xsi:type="dcterms:W3CDTF">2017-01-17T01:00:00Z</dcterms:created>
  <dcterms:modified xsi:type="dcterms:W3CDTF">2017-01-17T01:00:00Z</dcterms:modified>
</cp:coreProperties>
</file>