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6B" w:rsidRPr="0046056B" w:rsidRDefault="0046056B" w:rsidP="0046056B">
      <w:pPr>
        <w:spacing w:line="500" w:lineRule="exact"/>
        <w:ind w:leftChars="-50" w:left="960" w:hangingChars="300" w:hanging="1080"/>
        <w:jc w:val="center"/>
        <w:rPr>
          <w:rFonts w:ascii="標楷體" w:eastAsia="標楷體" w:hAnsi="標楷體"/>
          <w:bCs/>
          <w:sz w:val="36"/>
          <w:szCs w:val="36"/>
        </w:rPr>
      </w:pPr>
      <w:r w:rsidRPr="0046056B">
        <w:rPr>
          <w:rFonts w:ascii="標楷體" w:eastAsia="標楷體" w:hAnsi="標楷體" w:hint="eastAsia"/>
          <w:bCs/>
          <w:sz w:val="36"/>
          <w:szCs w:val="36"/>
        </w:rPr>
        <w:t>教師專業發展支持系統座</w:t>
      </w:r>
      <w:r>
        <w:rPr>
          <w:rFonts w:ascii="標楷體" w:eastAsia="標楷體" w:hAnsi="標楷體" w:hint="eastAsia"/>
          <w:bCs/>
          <w:sz w:val="36"/>
          <w:szCs w:val="36"/>
        </w:rPr>
        <w:t>縣市</w:t>
      </w:r>
      <w:r w:rsidRPr="0046056B">
        <w:rPr>
          <w:rFonts w:ascii="標楷體" w:eastAsia="標楷體" w:hAnsi="標楷體" w:hint="eastAsia"/>
          <w:bCs/>
          <w:sz w:val="36"/>
          <w:szCs w:val="36"/>
        </w:rPr>
        <w:t>談會議題</w:t>
      </w:r>
    </w:p>
    <w:tbl>
      <w:tblPr>
        <w:tblpPr w:leftFromText="180" w:rightFromText="180" w:vertAnchor="text" w:horzAnchor="margin" w:tblpXSpec="center" w:tblpY="325"/>
        <w:tblW w:w="10207" w:type="dxa"/>
        <w:tblLayout w:type="fixed"/>
        <w:tblCellMar>
          <w:left w:w="10" w:type="dxa"/>
          <w:right w:w="10" w:type="dxa"/>
        </w:tblCellMar>
        <w:tblLook w:val="04A0"/>
      </w:tblPr>
      <w:tblGrid>
        <w:gridCol w:w="852"/>
        <w:gridCol w:w="2126"/>
        <w:gridCol w:w="7229"/>
      </w:tblGrid>
      <w:tr w:rsidR="00C17AA3" w:rsidRPr="00C17AA3" w:rsidTr="00C17AA3">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rsidR="00C17AA3" w:rsidRPr="00C17AA3" w:rsidRDefault="00C17AA3" w:rsidP="00C17AA3">
            <w:pPr>
              <w:widowControl/>
              <w:autoSpaceDN w:val="0"/>
              <w:jc w:val="center"/>
              <w:textAlignment w:val="baseline"/>
              <w:rPr>
                <w:rFonts w:ascii="標楷體" w:eastAsia="標楷體" w:hAnsi="標楷體"/>
                <w:b/>
                <w:bCs/>
                <w:kern w:val="0"/>
                <w:sz w:val="28"/>
                <w:szCs w:val="28"/>
              </w:rPr>
            </w:pPr>
            <w:bookmarkStart w:id="0" w:name="_GoBack"/>
            <w:bookmarkEnd w:id="0"/>
            <w:r w:rsidRPr="00C17AA3">
              <w:rPr>
                <w:rFonts w:ascii="標楷體" w:eastAsia="標楷體" w:hAnsi="標楷體"/>
                <w:b/>
                <w:bCs/>
                <w:kern w:val="0"/>
                <w:sz w:val="28"/>
                <w:szCs w:val="28"/>
              </w:rPr>
              <w:t>序號</w:t>
            </w:r>
          </w:p>
        </w:tc>
        <w:tc>
          <w:tcPr>
            <w:tcW w:w="2126"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rsidR="00C17AA3" w:rsidRPr="00C17AA3" w:rsidRDefault="00C17AA3" w:rsidP="00C17AA3">
            <w:pPr>
              <w:widowControl/>
              <w:autoSpaceDN w:val="0"/>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議題</w:t>
            </w:r>
          </w:p>
        </w:tc>
        <w:tc>
          <w:tcPr>
            <w:tcW w:w="7229"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vAlign w:val="center"/>
          </w:tcPr>
          <w:p w:rsidR="00C17AA3" w:rsidRPr="00C17AA3" w:rsidRDefault="00C17AA3" w:rsidP="00C17AA3">
            <w:pPr>
              <w:widowControl/>
              <w:autoSpaceDN w:val="0"/>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內容說明</w:t>
            </w:r>
          </w:p>
        </w:tc>
      </w:tr>
      <w:tr w:rsidR="00C17AA3" w:rsidRPr="00C17AA3" w:rsidTr="00C17AA3">
        <w:trPr>
          <w:trHeight w:val="284"/>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請問您認為怎麼協助教師專業發展？建議的形式為何？</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kern w:val="0"/>
                <w:sz w:val="28"/>
                <w:szCs w:val="28"/>
              </w:rPr>
            </w:pPr>
            <w:r w:rsidRPr="00C17AA3">
              <w:rPr>
                <w:rFonts w:ascii="標楷體" w:eastAsia="標楷體" w:hAnsi="標楷體"/>
                <w:kern w:val="0"/>
                <w:sz w:val="28"/>
                <w:szCs w:val="28"/>
              </w:rPr>
              <w:t>為能協助教師專業成長，切合基層教師需求，惠請與會人員針對教師專業發展的形式提供想法。</w:t>
            </w:r>
          </w:p>
        </w:tc>
      </w:tr>
      <w:tr w:rsidR="00C17AA3" w:rsidRPr="00C17AA3" w:rsidTr="00C17AA3">
        <w:trPr>
          <w:trHeight w:val="284"/>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106學年度推動教師專業發展支持系統，教師專業發展評鑑應如何配合調整精進？</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tabs>
                <w:tab w:val="left" w:pos="624"/>
              </w:tabs>
              <w:suppressAutoHyphens/>
              <w:autoSpaceDN w:val="0"/>
              <w:spacing w:line="400" w:lineRule="exact"/>
              <w:jc w:val="both"/>
              <w:textAlignment w:val="baseline"/>
              <w:rPr>
                <w:kern w:val="3"/>
              </w:rPr>
            </w:pPr>
            <w:r w:rsidRPr="00C17AA3">
              <w:rPr>
                <w:rFonts w:ascii="標楷體" w:eastAsia="標楷體" w:hAnsi="標楷體"/>
                <w:kern w:val="3"/>
                <w:sz w:val="28"/>
                <w:szCs w:val="28"/>
              </w:rPr>
              <w:t>(一)目前本部在通盤檢視已推動多年的政策和相關計畫，包含對初任教師的協助方案、教專評鑑計畫、十二年國教精進國中小教學品質計畫、分組合作學習方案、活化課程與教學計畫、高中職優質化及均質化方案等，正在研議從明(106)年8月新學期開始，建構教師專業發展支持系統，希望更貼近現場教師專業成長需求。</w:t>
            </w:r>
          </w:p>
          <w:p w:rsidR="00C17AA3" w:rsidRPr="00C17AA3" w:rsidRDefault="00C17AA3" w:rsidP="00C17AA3">
            <w:pPr>
              <w:tabs>
                <w:tab w:val="left" w:pos="624"/>
              </w:tabs>
              <w:suppressAutoHyphens/>
              <w:autoSpaceDN w:val="0"/>
              <w:spacing w:line="400" w:lineRule="exact"/>
              <w:jc w:val="both"/>
              <w:textAlignment w:val="baseline"/>
              <w:rPr>
                <w:kern w:val="3"/>
              </w:rPr>
            </w:pPr>
            <w:r w:rsidRPr="00C17AA3">
              <w:rPr>
                <w:rFonts w:ascii="標楷體" w:eastAsia="標楷體" w:hAnsi="標楷體"/>
                <w:kern w:val="3"/>
                <w:sz w:val="28"/>
                <w:szCs w:val="28"/>
              </w:rPr>
              <w:t>(二)教師專業發展評鑑從民國95年開始，針對高中職以下老師推動教師專業發展評鑑，採自願式、不涉及考績，主要是為了協助老師專業成長，目前已經有21個縣市、2千483校、7萬5千676名教師參與，約占全國中小學老師3成7(37.24%)，為了減輕各地方政府行政負擔，今(105)年起簡化教師專業評鑑相關行政流程，將評鑑檢核重點從69個簡化為28個，申辦流程簡化及數位化，未來將以過去累積的經驗，將好的作法延續、檢討改進須改善的部分，配合推動教師專業發展支持系統。(有關中小學教師專業發展評鑑辦理情形之分析詳如附件1)。</w:t>
            </w:r>
          </w:p>
          <w:p w:rsidR="00C17AA3" w:rsidRPr="00C17AA3" w:rsidRDefault="00C17AA3" w:rsidP="00C17AA3">
            <w:pPr>
              <w:suppressAutoHyphens/>
              <w:autoSpaceDN w:val="0"/>
              <w:spacing w:line="400" w:lineRule="exact"/>
              <w:ind w:left="-45"/>
              <w:jc w:val="both"/>
              <w:textAlignment w:val="baseline"/>
              <w:rPr>
                <w:kern w:val="3"/>
              </w:rPr>
            </w:pPr>
            <w:r w:rsidRPr="00C17AA3">
              <w:rPr>
                <w:rFonts w:ascii="標楷體" w:eastAsia="標楷體" w:hAnsi="標楷體"/>
                <w:kern w:val="3"/>
                <w:sz w:val="28"/>
                <w:szCs w:val="28"/>
              </w:rPr>
              <w:t>(三)另外有關本部辦理中小學教師專業發展支持系統規劃重點(草案)如附件2，惠請與會人員提供卓見。</w:t>
            </w:r>
          </w:p>
        </w:tc>
      </w:tr>
      <w:tr w:rsidR="00C17AA3" w:rsidRPr="00C17AA3" w:rsidTr="00C17AA3">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Calibri" w:hAnsi="Calibri"/>
                <w:kern w:val="0"/>
                <w:sz w:val="20"/>
                <w:szCs w:val="20"/>
              </w:rPr>
            </w:pPr>
            <w:r w:rsidRPr="00C17AA3">
              <w:rPr>
                <w:rFonts w:ascii="標楷體" w:eastAsia="標楷體" w:hAnsi="標楷體"/>
                <w:b/>
                <w:bCs/>
                <w:kern w:val="0"/>
                <w:sz w:val="28"/>
                <w:szCs w:val="28"/>
              </w:rPr>
              <w:t>為建立以直轄市、縣(市)政府為中心之系統化教師專業發展支持系統，地方教師專業發展專責組織及資源整合相關</w:t>
            </w:r>
            <w:r w:rsidRPr="00C17AA3">
              <w:rPr>
                <w:rFonts w:ascii="標楷體" w:eastAsia="標楷體" w:hAnsi="標楷體"/>
                <w:b/>
                <w:bCs/>
                <w:kern w:val="0"/>
                <w:sz w:val="28"/>
                <w:szCs w:val="28"/>
              </w:rPr>
              <w:lastRenderedPageBreak/>
              <w:t>建議。</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kern w:val="0"/>
                <w:sz w:val="28"/>
                <w:szCs w:val="28"/>
              </w:rPr>
            </w:pPr>
            <w:r w:rsidRPr="00C17AA3">
              <w:rPr>
                <w:rFonts w:ascii="標楷體" w:eastAsia="標楷體" w:hAnsi="標楷體"/>
                <w:kern w:val="0"/>
                <w:sz w:val="28"/>
                <w:szCs w:val="28"/>
              </w:rPr>
              <w:lastRenderedPageBreak/>
              <w:t>有關中央與地方合作推動直轄市、縣(市)政府教師專業發展專責組織及資源整合之建議或困難，請與會人員惠賜卓見。</w:t>
            </w:r>
          </w:p>
        </w:tc>
      </w:tr>
      <w:tr w:rsidR="00C17AA3" w:rsidRPr="00C17AA3" w:rsidTr="00C17AA3">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lastRenderedPageBreak/>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Calibri" w:hAnsi="Calibri"/>
                <w:kern w:val="0"/>
                <w:sz w:val="20"/>
                <w:szCs w:val="20"/>
              </w:rPr>
            </w:pPr>
            <w:r w:rsidRPr="00C17AA3">
              <w:rPr>
                <w:rFonts w:ascii="標楷體" w:eastAsia="標楷體" w:hAnsi="標楷體"/>
                <w:b/>
                <w:bCs/>
                <w:kern w:val="0"/>
                <w:sz w:val="28"/>
                <w:szCs w:val="28"/>
              </w:rPr>
              <w:t>教育部師資藝教司及國教署推動教師專業發展計畫之資源整合與分工相關建議。</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kern w:val="0"/>
                <w:sz w:val="28"/>
                <w:szCs w:val="28"/>
              </w:rPr>
            </w:pPr>
            <w:r w:rsidRPr="00C17AA3">
              <w:rPr>
                <w:rFonts w:ascii="標楷體" w:eastAsia="標楷體" w:hAnsi="標楷體"/>
                <w:kern w:val="0"/>
                <w:sz w:val="28"/>
                <w:szCs w:val="28"/>
              </w:rPr>
              <w:t>(一)目前本部師資藝教司及國教署對於教師專業發展各有推動之計畫，師資藝教司辦理教專評鑑計畫及成立教專輔導群；國教署辦理十二年國教精進國中小教學品質計畫、分組合作學習方案、活化課程與教學計畫、高中職優質化及均質化方案、成立國教輔導團、推動高中職學群科中心等。</w:t>
            </w:r>
          </w:p>
          <w:p w:rsidR="00C17AA3" w:rsidRPr="00C17AA3" w:rsidRDefault="00C17AA3" w:rsidP="00C17AA3">
            <w:pPr>
              <w:widowControl/>
              <w:autoSpaceDN w:val="0"/>
              <w:spacing w:line="400" w:lineRule="exact"/>
              <w:textAlignment w:val="baseline"/>
              <w:rPr>
                <w:rFonts w:ascii="標楷體" w:eastAsia="標楷體" w:hAnsi="標楷體"/>
                <w:kern w:val="0"/>
                <w:sz w:val="28"/>
                <w:szCs w:val="28"/>
              </w:rPr>
            </w:pPr>
            <w:r w:rsidRPr="00C17AA3">
              <w:rPr>
                <w:rFonts w:ascii="標楷體" w:eastAsia="標楷體" w:hAnsi="標楷體"/>
                <w:kern w:val="0"/>
                <w:sz w:val="28"/>
                <w:szCs w:val="28"/>
              </w:rPr>
              <w:t>(二)為避免造成教師理解及地方運作之困擾，本部將以教師專業成長需求角度思考如何資源整合及分工，未來師資藝教司將著重投入資源在實習學生、初任教師、新進教師或有意願專業成長之教師的專業發展；國教署投入在所有老師的專業成長。請問您對於本部教師專業發展計畫之資源整合與分工有何建議？</w:t>
            </w:r>
          </w:p>
          <w:p w:rsidR="00C17AA3" w:rsidRPr="00C17AA3" w:rsidRDefault="00C17AA3" w:rsidP="00C17AA3">
            <w:pPr>
              <w:widowControl/>
              <w:autoSpaceDN w:val="0"/>
              <w:spacing w:line="400" w:lineRule="exact"/>
              <w:textAlignment w:val="baseline"/>
              <w:rPr>
                <w:rFonts w:ascii="Calibri" w:hAnsi="Calibri"/>
                <w:kern w:val="0"/>
                <w:sz w:val="20"/>
                <w:szCs w:val="20"/>
              </w:rPr>
            </w:pPr>
            <w:r w:rsidRPr="00C17AA3">
              <w:rPr>
                <w:rFonts w:ascii="標楷體" w:eastAsia="標楷體" w:hAnsi="標楷體"/>
                <w:kern w:val="0"/>
                <w:sz w:val="28"/>
                <w:szCs w:val="28"/>
              </w:rPr>
              <w:t>(三)另本部目前教師專業發展相關網站平台資源包括：精緻教師專業發展評鑑網、中小學教師專業發展整合平台、全國教師在職進修網及國教署刻正規劃中的課程教學整合平台等，本部未來網路平台整合策略為教師運用同一帳號密碼可通行上開網站，且可互相連結。請問您對於這些網站的看法以及對您的幫助為何？</w:t>
            </w:r>
          </w:p>
          <w:p w:rsidR="00C17AA3" w:rsidRPr="00C17AA3" w:rsidRDefault="00C17AA3" w:rsidP="00C17AA3">
            <w:pPr>
              <w:widowControl/>
              <w:autoSpaceDN w:val="0"/>
              <w:spacing w:line="400" w:lineRule="exact"/>
              <w:textAlignment w:val="baseline"/>
              <w:rPr>
                <w:rFonts w:ascii="Calibri" w:hAnsi="Calibri"/>
                <w:kern w:val="0"/>
                <w:sz w:val="20"/>
                <w:szCs w:val="20"/>
              </w:rPr>
            </w:pPr>
            <w:r w:rsidRPr="00C17AA3">
              <w:rPr>
                <w:rFonts w:ascii="標楷體" w:eastAsia="標楷體" w:hAnsi="標楷體"/>
                <w:kern w:val="0"/>
                <w:sz w:val="28"/>
                <w:szCs w:val="28"/>
              </w:rPr>
              <w:t>(四)有關教育部師資藝教司及國教署推動教師專業發展計畫之資源整合與分工相關建議，請與會人員惠賜卓見。</w:t>
            </w:r>
          </w:p>
        </w:tc>
      </w:tr>
      <w:tr w:rsidR="00C17AA3" w:rsidRPr="00C17AA3" w:rsidTr="00C17AA3">
        <w:trPr>
          <w:trHeight w:val="724"/>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jc w:val="center"/>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b/>
                <w:bCs/>
                <w:kern w:val="0"/>
                <w:sz w:val="28"/>
                <w:szCs w:val="28"/>
              </w:rPr>
            </w:pPr>
            <w:r w:rsidRPr="00C17AA3">
              <w:rPr>
                <w:rFonts w:ascii="標楷體" w:eastAsia="標楷體" w:hAnsi="標楷體"/>
                <w:b/>
                <w:bCs/>
                <w:kern w:val="0"/>
                <w:sz w:val="28"/>
                <w:szCs w:val="28"/>
              </w:rPr>
              <w:t>其他</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AA3" w:rsidRPr="00C17AA3" w:rsidRDefault="00C17AA3" w:rsidP="00C17AA3">
            <w:pPr>
              <w:widowControl/>
              <w:autoSpaceDN w:val="0"/>
              <w:spacing w:line="400" w:lineRule="exact"/>
              <w:textAlignment w:val="baseline"/>
              <w:rPr>
                <w:rFonts w:ascii="標楷體" w:eastAsia="標楷體" w:hAnsi="標楷體"/>
                <w:kern w:val="0"/>
                <w:sz w:val="20"/>
                <w:szCs w:val="20"/>
              </w:rPr>
            </w:pPr>
          </w:p>
        </w:tc>
      </w:tr>
    </w:tbl>
    <w:p w:rsidR="00C17AA3" w:rsidRPr="00C17AA3" w:rsidRDefault="00C17AA3" w:rsidP="00C17AA3">
      <w:pPr>
        <w:widowControl/>
        <w:autoSpaceDN w:val="0"/>
        <w:textAlignment w:val="baseline"/>
        <w:rPr>
          <w:rFonts w:ascii="標楷體" w:eastAsia="標楷體" w:hAnsi="標楷體"/>
          <w:kern w:val="0"/>
          <w:sz w:val="28"/>
          <w:szCs w:val="28"/>
        </w:rPr>
      </w:pPr>
    </w:p>
    <w:p w:rsidR="00C17AA3" w:rsidRPr="00C17AA3" w:rsidRDefault="00C17AA3" w:rsidP="00C17AA3">
      <w:pPr>
        <w:widowControl/>
        <w:autoSpaceDN w:val="0"/>
        <w:textAlignment w:val="baseline"/>
        <w:rPr>
          <w:rFonts w:ascii="標楷體" w:eastAsia="標楷體" w:hAnsi="標楷體"/>
          <w:kern w:val="0"/>
          <w:sz w:val="20"/>
          <w:szCs w:val="20"/>
        </w:rPr>
      </w:pPr>
    </w:p>
    <w:p w:rsidR="00C17AA3" w:rsidRPr="00C17AA3" w:rsidRDefault="00C17AA3" w:rsidP="00C17AA3">
      <w:pPr>
        <w:widowControl/>
        <w:autoSpaceDN w:val="0"/>
        <w:textAlignment w:val="baseline"/>
        <w:rPr>
          <w:rFonts w:ascii="標楷體" w:eastAsia="標楷體" w:hAnsi="標楷體"/>
          <w:kern w:val="0"/>
          <w:sz w:val="20"/>
          <w:szCs w:val="20"/>
        </w:rPr>
      </w:pPr>
    </w:p>
    <w:p w:rsidR="0046056B" w:rsidRDefault="0046056B" w:rsidP="0046056B">
      <w:pPr>
        <w:spacing w:line="500" w:lineRule="exact"/>
        <w:ind w:leftChars="-50" w:left="720" w:hangingChars="300" w:hanging="840"/>
        <w:rPr>
          <w:rFonts w:ascii="標楷體" w:eastAsia="標楷體" w:hAnsi="標楷體"/>
          <w:bCs/>
          <w:sz w:val="28"/>
          <w:szCs w:val="28"/>
        </w:rPr>
      </w:pPr>
    </w:p>
    <w:p w:rsidR="00AA005C" w:rsidRPr="00C17AA3" w:rsidRDefault="00AA005C"/>
    <w:sectPr w:rsidR="00AA005C" w:rsidRPr="00C17AA3" w:rsidSect="009153B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E19" w:rsidRDefault="00851E19" w:rsidP="00C17AA3">
      <w:r>
        <w:separator/>
      </w:r>
    </w:p>
  </w:endnote>
  <w:endnote w:type="continuationSeparator" w:id="1">
    <w:p w:rsidR="00851E19" w:rsidRDefault="00851E19" w:rsidP="00C17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E19" w:rsidRDefault="00851E19" w:rsidP="00C17AA3">
      <w:r>
        <w:separator/>
      </w:r>
    </w:p>
  </w:footnote>
  <w:footnote w:type="continuationSeparator" w:id="1">
    <w:p w:rsidR="00851E19" w:rsidRDefault="00851E19" w:rsidP="00C17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65C9E"/>
    <w:multiLevelType w:val="hybridMultilevel"/>
    <w:tmpl w:val="9996811C"/>
    <w:lvl w:ilvl="0" w:tplc="A0929026">
      <w:start w:val="1"/>
      <w:numFmt w:val="taiwaneseCountingThousand"/>
      <w:lvlText w:val="(%1)"/>
      <w:lvlJc w:val="left"/>
      <w:pPr>
        <w:ind w:left="758" w:hanging="72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
    <w:nsid w:val="5E1175CC"/>
    <w:multiLevelType w:val="hybridMultilevel"/>
    <w:tmpl w:val="E848A9D8"/>
    <w:lvl w:ilvl="0" w:tplc="D388B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C4640B"/>
    <w:multiLevelType w:val="hybridMultilevel"/>
    <w:tmpl w:val="65748F94"/>
    <w:lvl w:ilvl="0" w:tplc="1A463A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7934732"/>
    <w:multiLevelType w:val="hybridMultilevel"/>
    <w:tmpl w:val="354C1B14"/>
    <w:lvl w:ilvl="0" w:tplc="BA84E628">
      <w:start w:val="1"/>
      <w:numFmt w:val="decimal"/>
      <w:lvlText w:val="%1."/>
      <w:lvlJc w:val="left"/>
      <w:pPr>
        <w:ind w:left="816" w:hanging="36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
    <w:nsid w:val="72893091"/>
    <w:multiLevelType w:val="hybridMultilevel"/>
    <w:tmpl w:val="E848A9D8"/>
    <w:lvl w:ilvl="0" w:tplc="D388B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56B"/>
    <w:rsid w:val="00104C4A"/>
    <w:rsid w:val="0046056B"/>
    <w:rsid w:val="00851E19"/>
    <w:rsid w:val="00911361"/>
    <w:rsid w:val="009153B2"/>
    <w:rsid w:val="00AA005C"/>
    <w:rsid w:val="00C17A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6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6B"/>
    <w:pPr>
      <w:ind w:leftChars="200" w:left="480"/>
    </w:pPr>
  </w:style>
  <w:style w:type="table" w:styleId="a4">
    <w:name w:val="Table Grid"/>
    <w:basedOn w:val="a1"/>
    <w:rsid w:val="0046056B"/>
    <w:rPr>
      <w:rFonts w:ascii="Calibri" w:eastAsia="新細明體"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C17AA3"/>
    <w:pPr>
      <w:tabs>
        <w:tab w:val="center" w:pos="4153"/>
        <w:tab w:val="right" w:pos="8306"/>
      </w:tabs>
      <w:snapToGrid w:val="0"/>
    </w:pPr>
    <w:rPr>
      <w:sz w:val="20"/>
      <w:szCs w:val="20"/>
    </w:rPr>
  </w:style>
  <w:style w:type="character" w:customStyle="1" w:styleId="a6">
    <w:name w:val="頁首 字元"/>
    <w:basedOn w:val="a0"/>
    <w:link w:val="a5"/>
    <w:uiPriority w:val="99"/>
    <w:rsid w:val="00C17AA3"/>
    <w:rPr>
      <w:rFonts w:ascii="Times New Roman" w:eastAsia="新細明體" w:hAnsi="Times New Roman" w:cs="Times New Roman"/>
      <w:sz w:val="20"/>
      <w:szCs w:val="20"/>
    </w:rPr>
  </w:style>
  <w:style w:type="paragraph" w:styleId="a7">
    <w:name w:val="footer"/>
    <w:basedOn w:val="a"/>
    <w:link w:val="a8"/>
    <w:uiPriority w:val="99"/>
    <w:unhideWhenUsed/>
    <w:rsid w:val="00C17AA3"/>
    <w:pPr>
      <w:tabs>
        <w:tab w:val="center" w:pos="4153"/>
        <w:tab w:val="right" w:pos="8306"/>
      </w:tabs>
      <w:snapToGrid w:val="0"/>
    </w:pPr>
    <w:rPr>
      <w:sz w:val="20"/>
      <w:szCs w:val="20"/>
    </w:rPr>
  </w:style>
  <w:style w:type="character" w:customStyle="1" w:styleId="a8">
    <w:name w:val="頁尾 字元"/>
    <w:basedOn w:val="a0"/>
    <w:link w:val="a7"/>
    <w:uiPriority w:val="99"/>
    <w:rsid w:val="00C17AA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6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6B"/>
    <w:pPr>
      <w:ind w:leftChars="200" w:left="480"/>
    </w:pPr>
  </w:style>
  <w:style w:type="table" w:styleId="a4">
    <w:name w:val="Table Grid"/>
    <w:basedOn w:val="a1"/>
    <w:rsid w:val="0046056B"/>
    <w:rPr>
      <w:rFonts w:ascii="Calibri" w:eastAsia="新細明體"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17AA3"/>
    <w:pPr>
      <w:tabs>
        <w:tab w:val="center" w:pos="4153"/>
        <w:tab w:val="right" w:pos="8306"/>
      </w:tabs>
      <w:snapToGrid w:val="0"/>
    </w:pPr>
    <w:rPr>
      <w:sz w:val="20"/>
      <w:szCs w:val="20"/>
    </w:rPr>
  </w:style>
  <w:style w:type="character" w:customStyle="1" w:styleId="a6">
    <w:name w:val="頁首 字元"/>
    <w:basedOn w:val="a0"/>
    <w:link w:val="a5"/>
    <w:uiPriority w:val="99"/>
    <w:rsid w:val="00C17AA3"/>
    <w:rPr>
      <w:rFonts w:ascii="Times New Roman" w:eastAsia="新細明體" w:hAnsi="Times New Roman" w:cs="Times New Roman"/>
      <w:sz w:val="20"/>
      <w:szCs w:val="20"/>
    </w:rPr>
  </w:style>
  <w:style w:type="paragraph" w:styleId="a7">
    <w:name w:val="footer"/>
    <w:basedOn w:val="a"/>
    <w:link w:val="a8"/>
    <w:uiPriority w:val="99"/>
    <w:unhideWhenUsed/>
    <w:rsid w:val="00C17AA3"/>
    <w:pPr>
      <w:tabs>
        <w:tab w:val="center" w:pos="4153"/>
        <w:tab w:val="right" w:pos="8306"/>
      </w:tabs>
      <w:snapToGrid w:val="0"/>
    </w:pPr>
    <w:rPr>
      <w:sz w:val="20"/>
      <w:szCs w:val="20"/>
    </w:rPr>
  </w:style>
  <w:style w:type="character" w:customStyle="1" w:styleId="a8">
    <w:name w:val="頁尾 字元"/>
    <w:basedOn w:val="a0"/>
    <w:link w:val="a7"/>
    <w:uiPriority w:val="99"/>
    <w:rsid w:val="00C17AA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2016-10-18T01:03:00Z</dcterms:created>
  <dcterms:modified xsi:type="dcterms:W3CDTF">2016-10-18T01:03:00Z</dcterms:modified>
</cp:coreProperties>
</file>