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9360" w:leader="none"/>
        </w:tabs>
        <w:spacing w:before="0" w:after="180" w:line="240"/>
        <w:ind w:right="0" w:left="0" w:firstLine="0"/>
        <w:jc w:val="center"/>
        <w:rPr>
          <w:rFonts w:ascii="標楷體" w:hAnsi="標楷體" w:cs="標楷體" w:eastAsia="標楷體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32"/>
          <w:shd w:fill="auto" w:val="clear"/>
        </w:rPr>
        <w:t xml:space="preserve">新竹縣私立東泰高級中學106學年度籃球績優生獎助學金審核簡章</w:t>
      </w:r>
    </w:p>
    <w:tbl>
      <w:tblPr/>
      <w:tblGrid>
        <w:gridCol w:w="670"/>
        <w:gridCol w:w="590"/>
        <w:gridCol w:w="5059"/>
        <w:gridCol w:w="981"/>
        <w:gridCol w:w="1048"/>
        <w:gridCol w:w="392"/>
        <w:gridCol w:w="292"/>
        <w:gridCol w:w="540"/>
        <w:gridCol w:w="540"/>
        <w:gridCol w:w="540"/>
        <w:gridCol w:w="934"/>
      </w:tblGrid>
      <w:tr>
        <w:trPr>
          <w:trHeight w:val="1" w:hRule="atLeast"/>
          <w:jc w:val="left"/>
          <w:cantSplit w:val="1"/>
        </w:trPr>
        <w:tc>
          <w:tcPr>
            <w:tcW w:w="1260" w:type="dxa"/>
            <w:gridSpan w:val="2"/>
            <w:tcBorders>
              <w:top w:val="single" w:color="000000" w:sz="24"/>
              <w:left w:val="single" w:color="000000" w:sz="24"/>
              <w:bottom w:val="single" w:color="000000" w:sz="18"/>
              <w:right w:val="single" w:color="000000" w:sz="18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-180" w:left="0" w:firstLine="240"/>
              <w:jc w:val="both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校名</w:t>
            </w:r>
          </w:p>
        </w:tc>
        <w:tc>
          <w:tcPr>
            <w:tcW w:w="5059" w:type="dxa"/>
            <w:tcBorders>
              <w:top w:val="single" w:color="000000" w:sz="24"/>
              <w:left w:val="single" w:color="000000" w:sz="18"/>
              <w:bottom w:val="single" w:color="000000" w:sz="18"/>
              <w:right w:val="single" w:color="000000" w:sz="18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-180" w:left="-432" w:firstLine="480"/>
              <w:jc w:val="both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新竹縣私立東泰高級中學</w:t>
            </w:r>
          </w:p>
        </w:tc>
        <w:tc>
          <w:tcPr>
            <w:tcW w:w="2029" w:type="dxa"/>
            <w:gridSpan w:val="2"/>
            <w:tcBorders>
              <w:top w:val="single" w:color="000000" w:sz="24"/>
              <w:left w:val="single" w:color="000000" w:sz="18"/>
              <w:bottom w:val="single" w:color="000000" w:sz="18"/>
              <w:right w:val="single" w:color="000000" w:sz="18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-180" w:left="-433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郵遞區號</w:t>
            </w:r>
          </w:p>
        </w:tc>
        <w:tc>
          <w:tcPr>
            <w:tcW w:w="684" w:type="dxa"/>
            <w:gridSpan w:val="2"/>
            <w:tcBorders>
              <w:top w:val="single" w:color="000000" w:sz="24"/>
              <w:left w:val="single" w:color="000000" w:sz="18"/>
              <w:bottom w:val="single" w:color="000000" w:sz="18"/>
              <w:right w:val="single" w:color="000000" w:sz="18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-180" w:left="-432" w:firstLine="721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40" w:type="dxa"/>
            <w:tcBorders>
              <w:top w:val="single" w:color="000000" w:sz="24"/>
              <w:left w:val="single" w:color="000000" w:sz="18"/>
              <w:bottom w:val="single" w:color="000000" w:sz="18"/>
              <w:right w:val="single" w:color="000000" w:sz="18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-180" w:left="0" w:firstLine="12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40" w:type="dxa"/>
            <w:tcBorders>
              <w:top w:val="single" w:color="000000" w:sz="24"/>
              <w:left w:val="single" w:color="000000" w:sz="18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-180" w:left="0" w:firstLine="12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540" w:type="dxa"/>
            <w:tcBorders>
              <w:top w:val="single" w:color="000000" w:sz="2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-180" w:left="0" w:firstLine="12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934" w:type="dxa"/>
            <w:tcBorders>
              <w:top w:val="single" w:color="000000" w:sz="24"/>
              <w:left w:val="single" w:color="000000" w:sz="4"/>
              <w:bottom w:val="single" w:color="000000" w:sz="18"/>
              <w:right w:val="single" w:color="000000" w:sz="2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-180" w:left="0" w:firstLine="12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271" w:hRule="auto"/>
          <w:jc w:val="left"/>
        </w:trPr>
        <w:tc>
          <w:tcPr>
            <w:tcW w:w="1260" w:type="dxa"/>
            <w:gridSpan w:val="2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-180" w:left="0" w:firstLine="240"/>
              <w:jc w:val="both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地址</w:t>
            </w:r>
          </w:p>
        </w:tc>
        <w:tc>
          <w:tcPr>
            <w:tcW w:w="10326" w:type="dxa"/>
            <w:gridSpan w:val="9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-180" w:left="-432" w:firstLine="48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新竹縣竹東鎮東峰路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343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號</w:t>
            </w:r>
          </w:p>
        </w:tc>
      </w:tr>
      <w:tr>
        <w:trPr>
          <w:trHeight w:val="299" w:hRule="auto"/>
          <w:jc w:val="left"/>
        </w:trPr>
        <w:tc>
          <w:tcPr>
            <w:tcW w:w="1260" w:type="dxa"/>
            <w:gridSpan w:val="2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-180" w:left="0" w:firstLine="0"/>
              <w:jc w:val="left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學校網頁</w:t>
            </w:r>
          </w:p>
        </w:tc>
        <w:tc>
          <w:tcPr>
            <w:tcW w:w="6040" w:type="dxa"/>
            <w:gridSpan w:val="2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-180" w:left="-432" w:firstLine="480"/>
              <w:jc w:val="both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00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http://www.ttsh.hcc.edu.tw</w:t>
              </w:r>
            </w:hyperlink>
          </w:p>
        </w:tc>
        <w:tc>
          <w:tcPr>
            <w:tcW w:w="1440" w:type="dxa"/>
            <w:gridSpan w:val="2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-180" w:left="-433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聯絡電話</w:t>
            </w:r>
          </w:p>
        </w:tc>
        <w:tc>
          <w:tcPr>
            <w:tcW w:w="2846" w:type="dxa"/>
            <w:gridSpan w:val="5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-180" w:left="-432" w:firstLine="48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（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）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5961232#21</w:t>
            </w:r>
          </w:p>
        </w:tc>
      </w:tr>
      <w:tr>
        <w:trPr>
          <w:trHeight w:val="285" w:hRule="auto"/>
          <w:jc w:val="left"/>
        </w:trPr>
        <w:tc>
          <w:tcPr>
            <w:tcW w:w="1260" w:type="dxa"/>
            <w:gridSpan w:val="2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-180" w:left="-433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學校名額</w:t>
            </w:r>
          </w:p>
        </w:tc>
        <w:tc>
          <w:tcPr>
            <w:tcW w:w="6040" w:type="dxa"/>
            <w:gridSpan w:val="2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-180" w:left="-432" w:firstLine="48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依籃球專長提供正取共計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名備取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名</w:t>
            </w:r>
          </w:p>
        </w:tc>
        <w:tc>
          <w:tcPr>
            <w:tcW w:w="1440" w:type="dxa"/>
            <w:gridSpan w:val="2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-180" w:left="-433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傳真號碼</w:t>
            </w:r>
          </w:p>
        </w:tc>
        <w:tc>
          <w:tcPr>
            <w:tcW w:w="2846" w:type="dxa"/>
            <w:gridSpan w:val="5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-180" w:left="-432" w:firstLine="48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（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）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5961233</w:t>
            </w:r>
          </w:p>
        </w:tc>
      </w:tr>
      <w:tr>
        <w:trPr>
          <w:trHeight w:val="285" w:hRule="auto"/>
          <w:jc w:val="left"/>
        </w:trPr>
        <w:tc>
          <w:tcPr>
            <w:tcW w:w="1260" w:type="dxa"/>
            <w:gridSpan w:val="2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-180" w:left="0" w:firstLine="0"/>
              <w:jc w:val="left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目標</w:t>
            </w:r>
          </w:p>
        </w:tc>
        <w:tc>
          <w:tcPr>
            <w:tcW w:w="10326" w:type="dxa"/>
            <w:gridSpan w:val="9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-180" w:left="-432" w:firstLine="48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提供運動成績優良或具運動潛能之國中畢業學生，依條件給予獎助學金補助。</w:t>
            </w:r>
          </w:p>
        </w:tc>
      </w:tr>
      <w:tr>
        <w:trPr>
          <w:trHeight w:val="622" w:hRule="auto"/>
          <w:jc w:val="left"/>
        </w:trPr>
        <w:tc>
          <w:tcPr>
            <w:tcW w:w="67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-18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申請</w:t>
            </w:r>
          </w:p>
          <w:p>
            <w:pPr>
              <w:spacing w:before="0" w:after="0" w:line="240"/>
              <w:ind w:right="-18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條件</w:t>
            </w:r>
          </w:p>
        </w:tc>
        <w:tc>
          <w:tcPr>
            <w:tcW w:w="10916" w:type="dxa"/>
            <w:gridSpan w:val="10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-180" w:left="0" w:firstLine="0"/>
              <w:jc w:val="both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一、</w:t>
            </w: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學習領域表現：健體領域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前5學期平均成績須達70分（含）以上。</w:t>
            </w:r>
          </w:p>
          <w:p>
            <w:pPr>
              <w:spacing w:before="0" w:after="0" w:line="240"/>
              <w:ind w:right="-18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二、特別條件：</w:t>
            </w: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不要求。</w:t>
            </w:r>
          </w:p>
        </w:tc>
      </w:tr>
      <w:tr>
        <w:trPr>
          <w:trHeight w:val="1" w:hRule="atLeast"/>
          <w:jc w:val="left"/>
        </w:trPr>
        <w:tc>
          <w:tcPr>
            <w:tcW w:w="67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-180" w:left="-77" w:firstLine="77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對象</w:t>
            </w:r>
          </w:p>
          <w:p>
            <w:pPr>
              <w:spacing w:before="0" w:after="0" w:line="240"/>
              <w:ind w:right="-180" w:left="96" w:hanging="96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名額</w:t>
            </w:r>
          </w:p>
        </w:tc>
        <w:tc>
          <w:tcPr>
            <w:tcW w:w="10916" w:type="dxa"/>
            <w:gridSpan w:val="10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144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全國各公、私立國中105學年度應屆畢業生或已畢業具有籃球運動專長潛能之學生，依評選方式提供籃球正取3名、備取3名。</w:t>
            </w:r>
          </w:p>
        </w:tc>
      </w:tr>
      <w:tr>
        <w:trPr>
          <w:trHeight w:val="2918" w:hRule="auto"/>
          <w:jc w:val="left"/>
        </w:trPr>
        <w:tc>
          <w:tcPr>
            <w:tcW w:w="67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-180" w:left="-82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-18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-180" w:left="-82" w:firstLine="283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報</w:t>
            </w:r>
          </w:p>
          <w:p>
            <w:pPr>
              <w:spacing w:before="0" w:after="0" w:line="240"/>
              <w:ind w:right="-180" w:left="-34" w:firstLine="24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名</w:t>
            </w:r>
          </w:p>
          <w:p>
            <w:pPr>
              <w:spacing w:before="0" w:after="0" w:line="240"/>
              <w:ind w:right="-180" w:left="-34" w:firstLine="24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日</w:t>
            </w:r>
          </w:p>
          <w:p>
            <w:pPr>
              <w:spacing w:before="0" w:after="0" w:line="240"/>
              <w:ind w:right="-180" w:left="-34" w:firstLine="24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期</w:t>
            </w:r>
          </w:p>
          <w:p>
            <w:pPr>
              <w:spacing w:before="0" w:after="0" w:line="240"/>
              <w:ind w:right="-180" w:left="-34" w:firstLine="24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及</w:t>
            </w:r>
          </w:p>
          <w:p>
            <w:pPr>
              <w:spacing w:before="0" w:after="0" w:line="240"/>
              <w:ind w:right="-180" w:left="-34" w:firstLine="24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方</w:t>
            </w:r>
          </w:p>
          <w:p>
            <w:pPr>
              <w:spacing w:before="0" w:after="0" w:line="240"/>
              <w:ind w:right="-180" w:left="-34" w:firstLine="24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式</w:t>
            </w:r>
          </w:p>
        </w:tc>
        <w:tc>
          <w:tcPr>
            <w:tcW w:w="10916" w:type="dxa"/>
            <w:gridSpan w:val="10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numPr>
                <w:ilvl w:val="0"/>
                <w:numId w:val="44"/>
              </w:numPr>
              <w:tabs>
                <w:tab w:val="left" w:pos="480" w:leader="none"/>
              </w:tabs>
              <w:spacing w:before="0" w:after="0" w:line="240"/>
              <w:ind w:right="-180" w:left="480" w:hanging="48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報名日期：</w:t>
            </w: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即日起自4月26日止(星期三)。</w:t>
            </w:r>
          </w:p>
          <w:p>
            <w:pPr>
              <w:numPr>
                <w:ilvl w:val="0"/>
                <w:numId w:val="44"/>
              </w:numPr>
              <w:tabs>
                <w:tab w:val="left" w:pos="480" w:leader="none"/>
              </w:tabs>
              <w:spacing w:before="0" w:after="0" w:line="240"/>
              <w:ind w:right="-180" w:left="480" w:hanging="48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報名地點：</w:t>
            </w:r>
          </w:p>
          <w:p>
            <w:pPr>
              <w:numPr>
                <w:ilvl w:val="0"/>
                <w:numId w:val="44"/>
              </w:numPr>
              <w:tabs>
                <w:tab w:val="left" w:pos="840" w:leader="none"/>
              </w:tabs>
              <w:spacing w:before="0" w:after="0" w:line="240"/>
              <w:ind w:right="-180" w:left="840" w:hanging="36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本校學務處（新竹縣竹東鎮東峰路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343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號）電話：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03-5961232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轉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  <w:p>
            <w:pPr>
              <w:numPr>
                <w:ilvl w:val="0"/>
                <w:numId w:val="44"/>
              </w:numPr>
              <w:tabs>
                <w:tab w:val="left" w:pos="840" w:leader="none"/>
              </w:tabs>
              <w:spacing w:before="0" w:after="0" w:line="240"/>
              <w:ind w:right="-180" w:left="840" w:hanging="36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0911833753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黃教練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。</w:t>
            </w:r>
          </w:p>
          <w:p>
            <w:pPr>
              <w:spacing w:before="0" w:after="0" w:line="240"/>
              <w:ind w:right="-18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三、報名手續：</w:t>
            </w:r>
          </w:p>
          <w:p>
            <w:pPr>
              <w:spacing w:before="0" w:after="0" w:line="240"/>
              <w:ind w:right="286" w:left="706" w:hanging="425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網路報名（</w:t>
            </w:r>
            <w:hyperlink xmlns:r="http://schemas.openxmlformats.org/officeDocument/2006/relationships" r:id="docRId1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1"/>
                  <w:u w:val="single"/>
                  <w:shd w:fill="FFFFFF" w:val="clear"/>
                </w:rPr>
                <w:t xml:space="preserve">https://goo.gl/forms/RnIOimXBLvtG8rVs2</w:t>
              </w:r>
            </w:hyperlink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1"/>
                <w:shd w:fill="FFFFFF" w:val="clear"/>
              </w:rPr>
              <w:t xml:space="preserve">）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並於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月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日前寄交書面報名相關資料，以掛號郵寄至新竹縣竹東鎮東峰路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343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號，以郵戳為憑。</w:t>
            </w:r>
          </w:p>
          <w:p>
            <w:pPr>
              <w:spacing w:before="0" w:after="0" w:line="240"/>
              <w:ind w:right="-180" w:left="24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現場報名，需備齊資料，至本校體育組辦理登記報名。</w:t>
            </w:r>
          </w:p>
          <w:p>
            <w:pPr>
              <w:spacing w:before="0" w:after="0" w:line="240"/>
              <w:ind w:right="-180" w:left="24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郵寄報名</w:t>
            </w:r>
          </w:p>
          <w:p>
            <w:pPr>
              <w:spacing w:before="0" w:after="0" w:line="240"/>
              <w:ind w:right="-180" w:left="39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、繳交報名表。</w:t>
            </w:r>
          </w:p>
          <w:p>
            <w:pPr>
              <w:spacing w:before="0" w:after="0" w:line="240"/>
              <w:ind w:right="-180" w:left="390" w:firstLine="0"/>
              <w:jc w:val="both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、繳交：審核作業費新臺幣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元整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包含午餐、保險及茶水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。</w:t>
            </w:r>
          </w:p>
          <w:p>
            <w:pPr>
              <w:spacing w:before="0" w:after="0" w:line="240"/>
              <w:ind w:right="-180" w:left="390" w:firstLine="0"/>
              <w:jc w:val="both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3、繳交最優參賽成績證明：經由學校驗證之國中階段最優參賽證明文件影本。</w:t>
            </w:r>
          </w:p>
          <w:p>
            <w:pPr>
              <w:spacing w:before="0" w:after="0" w:line="240"/>
              <w:ind w:right="286" w:left="706" w:hanging="317"/>
              <w:jc w:val="both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4、外縣市學生可預約專車接送，需先聯絡本校總務處03-5961232轉23。(專車接送地點為新竹火車站及竹北六家高鐵站)</w:t>
            </w:r>
          </w:p>
          <w:p>
            <w:pPr>
              <w:spacing w:before="0" w:after="180" w:line="240"/>
              <w:ind w:right="-18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四、術科測驗日期：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106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日（星期日）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上午九時起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地點：本校體育館</w:t>
            </w:r>
          </w:p>
          <w:tbl>
            <w:tblPr/>
            <w:tblGrid>
              <w:gridCol w:w="1615"/>
              <w:gridCol w:w="2605"/>
              <w:gridCol w:w="2360"/>
              <w:gridCol w:w="2320"/>
            </w:tblGrid>
            <w:tr>
              <w:trPr>
                <w:trHeight w:val="2918" w:hRule="auto"/>
                <w:jc w:val="center"/>
                <w:cantSplit w:val="1"/>
              </w:trPr>
              <w:tc>
                <w:tcPr>
                  <w:tcW w:w="161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before="0" w:after="0" w:line="240"/>
                    <w:ind w:right="-18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新細明體" w:hAnsi="新細明體" w:cs="新細明體" w:eastAsia="新細明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項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   </w:t>
                  </w:r>
                  <w:r>
                    <w:rPr>
                      <w:rFonts w:ascii="新細明體" w:hAnsi="新細明體" w:cs="新細明體" w:eastAsia="新細明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目</w:t>
                  </w:r>
                </w:p>
              </w:tc>
              <w:tc>
                <w:tcPr>
                  <w:tcW w:w="260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before="0" w:after="0" w:line="240"/>
                    <w:ind w:right="-18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新細明體" w:hAnsi="新細明體" w:cs="新細明體" w:eastAsia="新細明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時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    </w:t>
                  </w:r>
                  <w:r>
                    <w:rPr>
                      <w:rFonts w:ascii="新細明體" w:hAnsi="新細明體" w:cs="新細明體" w:eastAsia="新細明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間</w:t>
                  </w:r>
                </w:p>
              </w:tc>
              <w:tc>
                <w:tcPr>
                  <w:tcW w:w="23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before="0" w:after="0" w:line="240"/>
                    <w:ind w:right="-18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新細明體" w:hAnsi="新細明體" w:cs="新細明體" w:eastAsia="新細明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內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       </w:t>
                  </w:r>
                  <w:r>
                    <w:rPr>
                      <w:rFonts w:ascii="新細明體" w:hAnsi="新細明體" w:cs="新細明體" w:eastAsia="新細明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容</w:t>
                  </w:r>
                </w:p>
              </w:tc>
              <w:tc>
                <w:tcPr>
                  <w:tcW w:w="23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before="0" w:after="0" w:line="240"/>
                    <w:ind w:right="-18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新細明體" w:hAnsi="新細明體" w:cs="新細明體" w:eastAsia="新細明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備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    </w:t>
                  </w:r>
                  <w:r>
                    <w:rPr>
                      <w:rFonts w:ascii="新細明體" w:hAnsi="新細明體" w:cs="新細明體" w:eastAsia="新細明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註</w:t>
                  </w:r>
                </w:p>
              </w:tc>
            </w:tr>
            <w:tr>
              <w:trPr>
                <w:trHeight w:val="620" w:hRule="auto"/>
                <w:jc w:val="center"/>
                <w:cantSplit w:val="1"/>
              </w:trPr>
              <w:tc>
                <w:tcPr>
                  <w:tcW w:w="161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before="0" w:after="0" w:line="240"/>
                    <w:ind w:right="-18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新細明體" w:hAnsi="新細明體" w:cs="新細明體" w:eastAsia="新細明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術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新細明體" w:hAnsi="新細明體" w:cs="新細明體" w:eastAsia="新細明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科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新細明體" w:hAnsi="新細明體" w:cs="新細明體" w:eastAsia="新細明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測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新細明體" w:hAnsi="新細明體" w:cs="新細明體" w:eastAsia="新細明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驗</w:t>
                  </w:r>
                </w:p>
              </w:tc>
              <w:tc>
                <w:tcPr>
                  <w:tcW w:w="260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before="0" w:after="0" w:line="240"/>
                    <w:ind w:right="-18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09</w:t>
                  </w:r>
                  <w:r>
                    <w:rPr>
                      <w:rFonts w:ascii="新細明體" w:hAnsi="新細明體" w:cs="新細明體" w:eastAsia="新細明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：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00-12</w:t>
                  </w:r>
                  <w:r>
                    <w:rPr>
                      <w:rFonts w:ascii="新細明體" w:hAnsi="新細明體" w:cs="新細明體" w:eastAsia="新細明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：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00</w:t>
                  </w:r>
                </w:p>
              </w:tc>
              <w:tc>
                <w:tcPr>
                  <w:tcW w:w="23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before="0" w:after="0" w:line="240"/>
                    <w:ind w:right="-180" w:left="0" w:firstLine="0"/>
                    <w:jc w:val="center"/>
                    <w:rPr>
                      <w:rFonts w:ascii="新細明體" w:hAnsi="新細明體" w:cs="新細明體" w:eastAsia="新細明體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新細明體" w:hAnsi="新細明體" w:cs="新細明體" w:eastAsia="新細明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各單項專長測驗</w:t>
                  </w:r>
                </w:p>
              </w:tc>
              <w:tc>
                <w:tcPr>
                  <w:tcW w:w="23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before="0" w:after="0" w:line="240"/>
                    <w:ind w:right="-18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0</w:t>
                  </w: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8：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3</w:t>
                  </w: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0－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09</w:t>
                  </w: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：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00</w:t>
                  </w: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報到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550" w:hRule="auto"/>
          <w:jc w:val="left"/>
        </w:trPr>
        <w:tc>
          <w:tcPr>
            <w:tcW w:w="670" w:type="dxa"/>
            <w:tcBorders>
              <w:top w:val="single" w:color="000000" w:sz="18"/>
              <w:left w:val="single" w:color="000000" w:sz="24"/>
              <w:bottom w:val="single" w:color="000000" w:sz="4"/>
              <w:right w:val="single" w:color="000000" w:sz="18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-180" w:left="-82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-180" w:left="-211" w:firstLine="379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評</w:t>
            </w:r>
          </w:p>
          <w:p>
            <w:pPr>
              <w:spacing w:before="0" w:after="0" w:line="240"/>
              <w:ind w:right="-180" w:left="-34" w:firstLine="202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選</w:t>
            </w:r>
          </w:p>
          <w:p>
            <w:pPr>
              <w:spacing w:before="0" w:after="0" w:line="240"/>
              <w:ind w:right="-180" w:left="-34" w:firstLine="202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方</w:t>
            </w:r>
          </w:p>
          <w:p>
            <w:pPr>
              <w:spacing w:before="0" w:after="0" w:line="240"/>
              <w:ind w:right="-180" w:left="-34" w:firstLine="202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式</w:t>
            </w:r>
          </w:p>
          <w:p>
            <w:pPr>
              <w:spacing w:before="0" w:after="0" w:line="240"/>
              <w:ind w:right="-18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0916" w:type="dxa"/>
            <w:gridSpan w:val="10"/>
            <w:tcBorders>
              <w:top w:val="single" w:color="000000" w:sz="18"/>
              <w:left w:val="single" w:color="000000" w:sz="18"/>
              <w:bottom w:val="single" w:color="000000" w:sz="4"/>
              <w:right w:val="single" w:color="000000" w:sz="2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480" w:hanging="480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一、專長術科測驗（100﹪）之總和高低排序，擇優錄取籃球13名。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二、各運動項目專長測驗計分方式：</w:t>
            </w:r>
          </w:p>
          <w:p>
            <w:pPr>
              <w:spacing w:before="0" w:after="0" w:line="240"/>
              <w:ind w:right="0" w:left="0" w:firstLine="480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籃球專長：五點投籃10%、全場上籃10%、4v.s4passing game比賽30%全場對打50%。</w:t>
            </w:r>
          </w:p>
          <w:p>
            <w:pPr>
              <w:spacing w:before="0" w:after="0" w:line="240"/>
              <w:ind w:right="144" w:left="480" w:hanging="48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三、籃球運動項目之專長測驗成績須達60分（含）以上之門檻，再依各項總成績排序擇優錄取。</w:t>
            </w:r>
          </w:p>
        </w:tc>
      </w:tr>
      <w:tr>
        <w:trPr>
          <w:trHeight w:val="2270" w:hRule="auto"/>
          <w:jc w:val="left"/>
        </w:trPr>
        <w:tc>
          <w:tcPr>
            <w:tcW w:w="670" w:type="dxa"/>
            <w:tcBorders>
              <w:top w:val="single" w:color="000000" w:sz="4"/>
              <w:left w:val="single" w:color="000000" w:sz="24"/>
              <w:bottom w:val="single" w:color="000000" w:sz="18"/>
              <w:right w:val="single" w:color="000000" w:sz="18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-180" w:left="0" w:firstLine="24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審</w:t>
            </w:r>
          </w:p>
          <w:p>
            <w:pPr>
              <w:spacing w:before="0" w:after="0" w:line="240"/>
              <w:ind w:right="-180" w:left="0" w:firstLine="24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核</w:t>
            </w:r>
          </w:p>
          <w:p>
            <w:pPr>
              <w:spacing w:before="0" w:after="0" w:line="240"/>
              <w:ind w:right="-180" w:left="0" w:firstLine="24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通</w:t>
            </w:r>
          </w:p>
          <w:p>
            <w:pPr>
              <w:spacing w:before="0" w:after="0" w:line="240"/>
              <w:ind w:right="-180" w:left="0" w:firstLine="24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知</w:t>
            </w:r>
          </w:p>
          <w:p>
            <w:pPr>
              <w:spacing w:before="0" w:after="0" w:line="240"/>
              <w:ind w:right="-180" w:left="0" w:firstLine="24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及</w:t>
            </w:r>
          </w:p>
          <w:p>
            <w:pPr>
              <w:spacing w:before="0" w:after="0" w:line="240"/>
              <w:ind w:right="-180" w:left="0" w:firstLine="24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報</w:t>
            </w:r>
          </w:p>
          <w:p>
            <w:pPr>
              <w:spacing w:before="0" w:after="0" w:line="240"/>
              <w:ind w:right="-180" w:left="0" w:firstLine="24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到</w:t>
            </w:r>
          </w:p>
        </w:tc>
        <w:tc>
          <w:tcPr>
            <w:tcW w:w="10916" w:type="dxa"/>
            <w:gridSpan w:val="10"/>
            <w:tcBorders>
              <w:top w:val="single" w:color="000000" w:sz="4"/>
              <w:left w:val="single" w:color="000000" w:sz="18"/>
              <w:bottom w:val="single" w:color="000000" w:sz="18"/>
              <w:right w:val="single" w:color="000000" w:sz="2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numPr>
                <w:ilvl w:val="0"/>
                <w:numId w:val="74"/>
              </w:numPr>
              <w:spacing w:before="0" w:after="0" w:line="240"/>
              <w:ind w:right="144" w:left="480" w:hanging="48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結果公告：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106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5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3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日（星期三）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：00前書面郵寄通知並於本校網頁公告通過名單。</w:t>
            </w:r>
          </w:p>
          <w:p>
            <w:pPr>
              <w:numPr>
                <w:ilvl w:val="0"/>
                <w:numId w:val="74"/>
              </w:numPr>
              <w:spacing w:before="0" w:after="0" w:line="240"/>
              <w:ind w:right="144" w:left="480" w:hanging="48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報到：凡經審核通過者應於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106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日（星期五）上午</w:t>
            </w: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08：30－11：50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，攜帶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審核通知單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、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切結書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、</w:t>
            </w: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身分證明文件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至本校學務處辦理相關報到手續，逾期視同放棄。</w:t>
            </w:r>
          </w:p>
          <w:p>
            <w:pPr>
              <w:numPr>
                <w:ilvl w:val="0"/>
                <w:numId w:val="74"/>
              </w:numPr>
              <w:spacing w:before="0" w:after="0" w:line="240"/>
              <w:ind w:right="144" w:left="480" w:hanging="48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已報到學生如欲報名參加其他入學管道，應於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106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日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前填具放棄聲明書，由學生或家長親送本校辦理放棄資格。</w:t>
            </w:r>
          </w:p>
          <w:p>
            <w:pPr>
              <w:numPr>
                <w:ilvl w:val="0"/>
                <w:numId w:val="74"/>
              </w:numPr>
              <w:spacing w:before="0" w:after="0" w:line="240"/>
              <w:ind w:right="-180" w:left="480" w:hanging="48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申請人所填各項資料倘有不實，雖經審核通過，亦取消其審核資格。</w:t>
            </w:r>
          </w:p>
          <w:p>
            <w:pPr>
              <w:numPr>
                <w:ilvl w:val="0"/>
                <w:numId w:val="74"/>
              </w:numPr>
              <w:spacing w:before="0" w:after="0" w:line="240"/>
              <w:ind w:right="-180" w:left="480" w:hanging="48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本簡章及報名表寄發到各個學校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或至本校體育組索取。</w:t>
            </w:r>
          </w:p>
        </w:tc>
      </w:tr>
      <w:tr>
        <w:trPr>
          <w:trHeight w:val="2844" w:hRule="auto"/>
          <w:jc w:val="left"/>
        </w:trPr>
        <w:tc>
          <w:tcPr>
            <w:tcW w:w="670" w:type="dxa"/>
            <w:tcBorders>
              <w:top w:val="single" w:color="000000" w:sz="18"/>
              <w:left w:val="single" w:color="000000" w:sz="24"/>
              <w:bottom w:val="single" w:color="000000" w:sz="24"/>
              <w:right w:val="single" w:color="000000" w:sz="18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-180" w:left="0" w:firstLine="24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-180" w:left="0" w:firstLine="24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-180" w:left="0" w:firstLine="24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-180" w:left="0" w:firstLine="24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-180" w:left="0" w:firstLine="24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備</w:t>
            </w:r>
          </w:p>
          <w:p>
            <w:pPr>
              <w:spacing w:before="0" w:after="0" w:line="240"/>
              <w:ind w:right="-180" w:left="0" w:firstLine="24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-180" w:left="0" w:firstLine="24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-180" w:left="0" w:firstLine="24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註</w:t>
            </w:r>
          </w:p>
        </w:tc>
        <w:tc>
          <w:tcPr>
            <w:tcW w:w="10916" w:type="dxa"/>
            <w:gridSpan w:val="10"/>
            <w:tcBorders>
              <w:top w:val="single" w:color="000000" w:sz="18"/>
              <w:left w:val="single" w:color="000000" w:sz="18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80" w:after="0" w:line="240"/>
              <w:ind w:right="-180" w:left="456" w:hanging="456"/>
              <w:jc w:val="both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ㄧ、本獎助學金審核與申請身分，僅適用106學年度入學東泰高級中學之學生。</w:t>
            </w:r>
          </w:p>
          <w:p>
            <w:pPr>
              <w:spacing w:before="0" w:after="0" w:line="240"/>
              <w:ind w:right="-180" w:left="0" w:firstLine="0"/>
              <w:jc w:val="both"/>
              <w:rPr>
                <w:rFonts w:ascii="標楷體" w:hAnsi="標楷體" w:cs="標楷體" w:eastAsia="標楷體"/>
                <w:color w:val="FF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二、</w:t>
            </w: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FFFFFF" w:val="clear"/>
              </w:rPr>
              <w:t xml:space="preserve">入學年齡以不超過17歲（限民國90年9月1日（含）以後出生者）。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三、參加運動測驗時，應著運動服裝。</w:t>
            </w:r>
          </w:p>
          <w:p>
            <w:pPr>
              <w:spacing w:before="0" w:after="0" w:line="240"/>
              <w:ind w:right="0" w:left="480" w:hanging="480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四、患有精神病、氣喘、心臟血管疾病、惡性傳染病、重症慢性病者、癲癇症等不適劇烈運動者，不宜參加本校甄選。</w:t>
            </w:r>
          </w:p>
          <w:p>
            <w:pPr>
              <w:spacing w:before="0" w:after="0" w:line="240"/>
              <w:ind w:right="0" w:left="480" w:hanging="480"/>
              <w:jc w:val="left"/>
              <w:rPr>
                <w:spacing w:val="0"/>
                <w:position w:val="0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五、凡經審核通過之學生必須加入專長項目之校隊訓練，如不願接受訓練或參加比賽者，應由本校依規定輔導轉學，不得異議。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標楷體" w:hAnsi="標楷體" w:cs="標楷體" w:eastAsia="標楷體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30"/>
          <w:shd w:fill="auto" w:val="clear"/>
        </w:rPr>
        <w:t xml:space="preserve">新竹縣私立東泰高級中學106學年度籃球績優生</w:t>
      </w:r>
      <w:r>
        <w:rPr>
          <w:rFonts w:ascii="標楷體" w:hAnsi="標楷體" w:cs="標楷體" w:eastAsia="標楷體"/>
          <w:b/>
          <w:color w:val="auto"/>
          <w:spacing w:val="0"/>
          <w:position w:val="0"/>
          <w:sz w:val="30"/>
          <w:shd w:fill="auto" w:val="clear"/>
        </w:rPr>
        <w:t xml:space="preserve">獎助學金資格審核評分標準</w:t>
      </w:r>
    </w:p>
    <w:p>
      <w:pPr>
        <w:numPr>
          <w:ilvl w:val="0"/>
          <w:numId w:val="86"/>
        </w:numPr>
        <w:tabs>
          <w:tab w:val="left" w:pos="720" w:leader="none"/>
        </w:tabs>
        <w:spacing w:before="0" w:after="0" w:line="400"/>
        <w:ind w:right="0" w:left="720" w:hanging="72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五點投籃：(10%)</w:t>
      </w:r>
    </w:p>
    <w:p>
      <w:pPr>
        <w:spacing w:before="0" w:after="0" w:line="400"/>
        <w:ind w:right="0" w:left="0" w:firstLine="720"/>
        <w:jc w:val="both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時間：1分鐘</w:t>
      </w:r>
    </w:p>
    <w:p>
      <w:pPr>
        <w:spacing w:before="0" w:after="0" w:line="400"/>
        <w:ind w:right="0" w:left="0" w:firstLine="720"/>
        <w:jc w:val="both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球數：20個(一點4個球)</w:t>
      </w:r>
    </w:p>
    <w:p>
      <w:pPr>
        <w:spacing w:before="0" w:after="0" w:line="400"/>
        <w:ind w:right="0" w:left="1906" w:hanging="1200"/>
        <w:jc w:val="both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執行動作：一開始由底線的點開始投，投完4個球換至下一個點，20個球需在1分鐘內投完</w:t>
      </w:r>
    </w:p>
    <w:p>
      <w:pPr>
        <w:spacing w:before="0" w:after="0" w:line="400"/>
        <w:ind w:right="0" w:left="0" w:firstLine="192"/>
        <w:jc w:val="both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    分數：1球0.5分，滿分10分</w:t>
      </w:r>
    </w:p>
    <w:p>
      <w:pPr>
        <w:numPr>
          <w:ilvl w:val="0"/>
          <w:numId w:val="90"/>
        </w:numPr>
        <w:tabs>
          <w:tab w:val="left" w:pos="720" w:leader="none"/>
        </w:tabs>
        <w:spacing w:before="0" w:after="0" w:line="400"/>
        <w:ind w:right="0" w:left="720" w:hanging="720"/>
        <w:jc w:val="both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全場運球上籃(10%)</w:t>
      </w:r>
    </w:p>
    <w:p>
      <w:pPr>
        <w:spacing w:before="0" w:after="0" w:line="400"/>
        <w:ind w:right="0" w:left="0" w:firstLine="720"/>
        <w:jc w:val="both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時間：依個人時間決定成績，推算百分比</w:t>
      </w:r>
    </w:p>
    <w:p>
      <w:pPr>
        <w:spacing w:before="0" w:after="0" w:line="400"/>
        <w:ind w:right="0" w:left="0" w:firstLine="240"/>
        <w:jc w:val="both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    球數：進4顆球(來回兩趟)</w:t>
      </w:r>
    </w:p>
    <w:p>
      <w:pPr>
        <w:spacing w:before="0" w:after="0" w:line="400"/>
        <w:ind w:right="0" w:left="1848" w:hanging="1128"/>
        <w:jc w:val="both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執行動作：開始由中場中線出發往任何一邊的籃框做運球上籃，進球後往另一邊的籃框快速上籃，來回途中將有六個障礙物，每越過一個障礙物，皆需做過人動作(換手.跨下.背或轉身)，每一次的上籃得重覆補球至進球為止，進球後必須往另一籃框上籃，直到進完4顆球進球完成後結束。</w:t>
      </w:r>
    </w:p>
    <w:p>
      <w:pPr>
        <w:numPr>
          <w:ilvl w:val="0"/>
          <w:numId w:val="94"/>
        </w:numPr>
        <w:tabs>
          <w:tab w:val="left" w:pos="720" w:leader="none"/>
        </w:tabs>
        <w:spacing w:before="0" w:after="0" w:line="400"/>
        <w:ind w:right="0" w:left="720" w:hanging="720"/>
        <w:jc w:val="both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全場4v.s4 passing game 比賽(30%)</w:t>
      </w:r>
    </w:p>
    <w:p>
      <w:pPr>
        <w:spacing w:before="0" w:after="0" w:line="400"/>
        <w:ind w:right="0" w:left="0" w:firstLine="720"/>
        <w:jc w:val="both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時間：依現場人數決定</w:t>
      </w:r>
    </w:p>
    <w:p>
      <w:pPr>
        <w:spacing w:before="0" w:after="0" w:line="400"/>
        <w:ind w:right="0" w:left="1848" w:hanging="1128"/>
        <w:jc w:val="both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執行動作：按照位置隨機四位同學為一組，兩組於場上進行比賽，比賽中每一波進攻，整隊只得以運球三球，個人只能運一球，其餘皆不得運球，請使用傳球快速動位讓球隊得分，得分條件必須4人皆過半場，至時間終止。</w:t>
      </w:r>
    </w:p>
    <w:p>
      <w:pPr>
        <w:spacing w:before="0" w:after="0" w:line="400"/>
        <w:ind w:right="0" w:left="1848" w:hanging="1128"/>
        <w:jc w:val="both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全場對打(50%)</w:t>
      </w:r>
    </w:p>
    <w:p>
      <w:pPr>
        <w:spacing w:before="0" w:after="0" w:line="400"/>
        <w:ind w:right="0" w:left="0" w:firstLine="0"/>
        <w:jc w:val="both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標楷體" w:hAnsi="標楷體" w:cs="標楷體" w:eastAsia="標楷體"/>
          <w:color w:val="auto"/>
          <w:spacing w:val="0"/>
          <w:position w:val="0"/>
          <w:sz w:val="32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32"/>
          <w:shd w:fill="auto" w:val="clear"/>
        </w:rPr>
        <w:t xml:space="preserve">新竹縣私立東泰高級中學106學年度籃球績優</w:t>
      </w:r>
    </w:p>
    <w:p>
      <w:pPr>
        <w:spacing w:before="0" w:after="0" w:line="240"/>
        <w:ind w:right="0" w:left="0" w:firstLine="320"/>
        <w:jc w:val="center"/>
        <w:rPr>
          <w:rFonts w:ascii="標楷體" w:hAnsi="標楷體" w:cs="標楷體" w:eastAsia="標楷體"/>
          <w:color w:val="auto"/>
          <w:spacing w:val="0"/>
          <w:position w:val="0"/>
          <w:sz w:val="32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32"/>
          <w:shd w:fill="auto" w:val="clear"/>
        </w:rPr>
        <w:t xml:space="preserve">考試成績通知單</w:t>
      </w:r>
    </w:p>
    <w:p>
      <w:pPr>
        <w:spacing w:before="0" w:after="0" w:line="240"/>
        <w:ind w:right="0" w:left="0" w:firstLine="42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姓  名：</w:t>
      </w:r>
      <w:r>
        <w:rPr>
          <w:rFonts w:ascii="標楷體" w:hAnsi="標楷體" w:cs="標楷體" w:eastAsia="標楷體"/>
          <w:color w:val="auto"/>
          <w:spacing w:val="0"/>
          <w:position w:val="0"/>
          <w:sz w:val="28"/>
          <w:u w:val="single"/>
          <w:shd w:fill="auto" w:val="clear"/>
        </w:rPr>
        <w:t xml:space="preserve">            </w:t>
      </w: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（自行填寫）     准考證號碼：</w:t>
      </w:r>
      <w:r>
        <w:rPr>
          <w:rFonts w:ascii="標楷體" w:hAnsi="標楷體" w:cs="標楷體" w:eastAsia="標楷體"/>
          <w:color w:val="auto"/>
          <w:spacing w:val="0"/>
          <w:position w:val="0"/>
          <w:sz w:val="28"/>
          <w:u w:val="single"/>
          <w:shd w:fill="auto" w:val="clear"/>
        </w:rPr>
        <w:t xml:space="preserve">           </w:t>
      </w:r>
      <w:r>
        <w:rPr>
          <w:rFonts w:ascii="標楷體" w:hAnsi="標楷體" w:cs="標楷體" w:eastAsia="標楷體"/>
          <w:b/>
          <w:color w:val="auto"/>
          <w:spacing w:val="0"/>
          <w:position w:val="0"/>
          <w:sz w:val="28"/>
          <w:shd w:fill="auto" w:val="clear"/>
        </w:rPr>
        <w:t xml:space="preserve">（免填）</w:t>
      </w:r>
    </w:p>
    <w:tbl>
      <w:tblPr/>
      <w:tblGrid>
        <w:gridCol w:w="9378"/>
      </w:tblGrid>
      <w:tr>
        <w:trPr>
          <w:trHeight w:val="3521" w:hRule="auto"/>
          <w:jc w:val="left"/>
        </w:trPr>
        <w:tc>
          <w:tcPr>
            <w:tcW w:w="93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tbl>
            <w:tblPr/>
            <w:tblGrid>
              <w:gridCol w:w="535"/>
              <w:gridCol w:w="1440"/>
              <w:gridCol w:w="1716"/>
              <w:gridCol w:w="1512"/>
              <w:gridCol w:w="1455"/>
              <w:gridCol w:w="1440"/>
            </w:tblGrid>
            <w:tr>
              <w:trPr>
                <w:trHeight w:val="1440" w:hRule="auto"/>
                <w:jc w:val="left"/>
              </w:trPr>
              <w:tc>
                <w:tcPr>
                  <w:tcW w:w="53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科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目</w:t>
                  </w:r>
                </w:p>
              </w:tc>
              <w:tc>
                <w:tcPr>
                  <w:tcW w:w="14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術科一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(五點投籃)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10%</w:t>
                  </w:r>
                </w:p>
              </w:tc>
              <w:tc>
                <w:tcPr>
                  <w:tcW w:w="171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術科二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(全場上籃)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10%</w:t>
                  </w:r>
                </w:p>
              </w:tc>
              <w:tc>
                <w:tcPr>
                  <w:tcW w:w="151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術科三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(passing game)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30%</w:t>
                  </w:r>
                </w:p>
              </w:tc>
              <w:tc>
                <w:tcPr>
                  <w:tcW w:w="145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術科三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(全場對打)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50%</w:t>
                  </w:r>
                </w:p>
              </w:tc>
              <w:tc>
                <w:tcPr>
                  <w:tcW w:w="14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總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分</w:t>
                  </w:r>
                </w:p>
              </w:tc>
            </w:tr>
            <w:tr>
              <w:trPr>
                <w:trHeight w:val="1250" w:hRule="auto"/>
                <w:jc w:val="left"/>
                <w:cantSplit w:val="1"/>
              </w:trPr>
              <w:tc>
                <w:tcPr>
                  <w:tcW w:w="53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分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數</w:t>
                  </w:r>
                </w:p>
              </w:tc>
              <w:tc>
                <w:tcPr>
                  <w:tcW w:w="14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71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51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45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4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885" w:hRule="auto"/>
                <w:jc w:val="left"/>
              </w:trPr>
              <w:tc>
                <w:tcPr>
                  <w:tcW w:w="53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備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註</w:t>
                  </w:r>
                </w:p>
              </w:tc>
              <w:tc>
                <w:tcPr>
                  <w:tcW w:w="7563" w:type="dxa"/>
                  <w:gridSpan w:val="5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b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評分方式：專項術科×100％＝總成績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-20"/>
          <w:position w:val="0"/>
          <w:sz w:val="3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-20"/>
          <w:position w:val="0"/>
          <w:sz w:val="34"/>
          <w:shd w:fill="auto" w:val="clear"/>
        </w:rPr>
        <w:t xml:space="preserve">新竹縣私立東泰高級中學106學年度籃球績優生獎助學金資格審核</w:t>
      </w:r>
      <w:r>
        <w:rPr>
          <w:rFonts w:ascii="標楷體" w:hAnsi="標楷體" w:cs="標楷體" w:eastAsia="標楷體"/>
          <w:b/>
          <w:color w:val="auto"/>
          <w:spacing w:val="-20"/>
          <w:position w:val="0"/>
          <w:sz w:val="34"/>
          <w:shd w:fill="auto" w:val="clear"/>
        </w:rPr>
        <w:t xml:space="preserve">報名表</w:t>
      </w:r>
    </w:p>
    <w:p>
      <w:pPr>
        <w:spacing w:before="0" w:after="0" w:line="240"/>
        <w:ind w:right="0" w:left="42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審核證號碼：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</w:t>
      </w:r>
    </w:p>
    <w:tbl>
      <w:tblPr/>
      <w:tblGrid>
        <w:gridCol w:w="1108"/>
        <w:gridCol w:w="2160"/>
        <w:gridCol w:w="1260"/>
        <w:gridCol w:w="270"/>
        <w:gridCol w:w="270"/>
        <w:gridCol w:w="270"/>
        <w:gridCol w:w="270"/>
        <w:gridCol w:w="270"/>
        <w:gridCol w:w="240"/>
        <w:gridCol w:w="598"/>
        <w:gridCol w:w="270"/>
        <w:gridCol w:w="270"/>
        <w:gridCol w:w="270"/>
        <w:gridCol w:w="270"/>
        <w:gridCol w:w="555"/>
        <w:gridCol w:w="1787"/>
      </w:tblGrid>
      <w:tr>
        <w:trPr>
          <w:trHeight w:val="606" w:hRule="auto"/>
          <w:jc w:val="center"/>
          <w:cantSplit w:val="1"/>
        </w:trPr>
        <w:tc>
          <w:tcPr>
            <w:tcW w:w="1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就讀學校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班級座號</w:t>
            </w:r>
          </w:p>
        </w:tc>
        <w:tc>
          <w:tcPr>
            <w:tcW w:w="3268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42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CCCCCC" w:val="clear"/>
              </w:rPr>
              <w:t xml:space="preserve">照片黏貼處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CCCCCC" w:val="clear"/>
              </w:rPr>
              <w:t xml:space="preserve">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CCCCCC" w:val="clear"/>
              </w:rPr>
              <w:t xml:space="preserve">2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CCCCCC" w:val="clear"/>
              </w:rPr>
              <w:t xml:space="preserve">吋個人半身照，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CCCCCC" w:val="clear"/>
              </w:rPr>
              <w:t xml:space="preserve">須與准考證相同）</w:t>
            </w:r>
          </w:p>
        </w:tc>
      </w:tr>
      <w:tr>
        <w:trPr>
          <w:trHeight w:val="710" w:hRule="auto"/>
          <w:jc w:val="center"/>
        </w:trPr>
        <w:tc>
          <w:tcPr>
            <w:tcW w:w="1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學生姓名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性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別</w:t>
            </w:r>
          </w:p>
        </w:tc>
        <w:tc>
          <w:tcPr>
            <w:tcW w:w="3268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男□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女□</w:t>
            </w:r>
          </w:p>
        </w:tc>
        <w:tc>
          <w:tcPr>
            <w:tcW w:w="2342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17" w:hRule="auto"/>
          <w:jc w:val="center"/>
        </w:trPr>
        <w:tc>
          <w:tcPr>
            <w:tcW w:w="1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出生日期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日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身分證字號</w:t>
            </w:r>
          </w:p>
        </w:tc>
        <w:tc>
          <w:tcPr>
            <w:tcW w:w="2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42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95" w:hRule="auto"/>
          <w:jc w:val="center"/>
        </w:trPr>
        <w:tc>
          <w:tcPr>
            <w:tcW w:w="1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址</w:t>
            </w:r>
          </w:p>
        </w:tc>
        <w:tc>
          <w:tcPr>
            <w:tcW w:w="6688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42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15" w:hRule="auto"/>
          <w:jc w:val="center"/>
        </w:trPr>
        <w:tc>
          <w:tcPr>
            <w:tcW w:w="1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話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手機</w:t>
            </w:r>
          </w:p>
        </w:tc>
        <w:tc>
          <w:tcPr>
            <w:tcW w:w="3268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42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26" w:hRule="auto"/>
          <w:jc w:val="center"/>
        </w:trPr>
        <w:tc>
          <w:tcPr>
            <w:tcW w:w="110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報名項目</w:t>
            </w:r>
          </w:p>
        </w:tc>
        <w:tc>
          <w:tcPr>
            <w:tcW w:w="3420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□籃球</w:t>
            </w:r>
          </w:p>
        </w:tc>
        <w:tc>
          <w:tcPr>
            <w:tcW w:w="1590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身高</w:t>
            </w:r>
          </w:p>
        </w:tc>
        <w:tc>
          <w:tcPr>
            <w:tcW w:w="2233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體重</w:t>
            </w:r>
          </w:p>
        </w:tc>
        <w:tc>
          <w:tcPr>
            <w:tcW w:w="17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位置</w:t>
            </w:r>
          </w:p>
        </w:tc>
      </w:tr>
      <w:tr>
        <w:trPr>
          <w:trHeight w:val="910" w:hRule="auto"/>
          <w:jc w:val="center"/>
        </w:trPr>
        <w:tc>
          <w:tcPr>
            <w:tcW w:w="110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0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3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42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特別條件加分：</w:t>
      </w:r>
    </w:p>
    <w:p>
      <w:pPr>
        <w:spacing w:before="0" w:after="0" w:line="24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粗黑框部分由東泰高中籃球績優生獎助學金資格審核委員會填寫，考生勿填</w:t>
      </w:r>
    </w:p>
    <w:p>
      <w:pPr>
        <w:spacing w:before="0" w:after="0" w:line="24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同性質之競賽以同學年同一競賽項目最高類別登記。</w:t>
      </w:r>
    </w:p>
    <w:p>
      <w:pPr>
        <w:spacing w:before="0" w:after="0" w:line="240"/>
        <w:ind w:right="0" w:left="708" w:hanging="22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學習領域表現：健體領域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前5學期平均成績須達70分（含）以上</w:t>
      </w: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，連同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A4</w:t>
      </w: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大小影印之證明文件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請依序裝訂於本表後方</w:t>
      </w:r>
    </w:p>
    <w:p>
      <w:pPr>
        <w:spacing w:before="0" w:after="0" w:line="240"/>
        <w:ind w:right="0" w:left="708" w:hanging="22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特別條件之【近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年最優參賽成績證明文件】影本（需經原校學務處或體育組蓋章驗證，並證明與正本無誤）</w:t>
      </w:r>
    </w:p>
    <w:tbl>
      <w:tblPr/>
      <w:tblGrid>
        <w:gridCol w:w="1468"/>
        <w:gridCol w:w="5760"/>
        <w:gridCol w:w="1260"/>
        <w:gridCol w:w="1206"/>
      </w:tblGrid>
      <w:tr>
        <w:trPr>
          <w:trHeight w:val="912" w:hRule="auto"/>
          <w:jc w:val="center"/>
        </w:trPr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學年度</w:t>
            </w:r>
          </w:p>
        </w:tc>
        <w:tc>
          <w:tcPr>
            <w:tcW w:w="5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名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稱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8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獲獎層級</w:t>
            </w:r>
          </w:p>
        </w:tc>
        <w:tc>
          <w:tcPr>
            <w:tcW w:w="1206" w:type="dxa"/>
            <w:tcBorders>
              <w:top w:val="single" w:color="000000" w:sz="18"/>
              <w:left w:val="single" w:color="000000" w:sz="18"/>
              <w:bottom w:val="single" w:color="000000" w:sz="4"/>
              <w:right w:val="single" w:color="000000" w:sz="18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加計分數</w:t>
            </w:r>
          </w:p>
        </w:tc>
      </w:tr>
      <w:tr>
        <w:trPr>
          <w:trHeight w:val="912" w:hRule="auto"/>
          <w:jc w:val="center"/>
        </w:trPr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8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6" w:type="dxa"/>
            <w:tcBorders>
              <w:top w:val="single" w:color="000000" w:sz="4"/>
              <w:left w:val="single" w:color="000000" w:sz="18"/>
              <w:bottom w:val="single" w:color="000000" w:sz="4"/>
              <w:right w:val="single" w:color="000000" w:sz="18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12" w:hRule="auto"/>
          <w:jc w:val="center"/>
        </w:trPr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8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總分</w:t>
            </w:r>
          </w:p>
        </w:tc>
        <w:tc>
          <w:tcPr>
            <w:tcW w:w="1206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758" w:hRule="auto"/>
          <w:jc w:val="center"/>
        </w:trPr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報名資料繳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交自審欄</w:t>
            </w:r>
          </w:p>
        </w:tc>
        <w:tc>
          <w:tcPr>
            <w:tcW w:w="822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0"/>
                <w:shd w:fill="auto" w:val="clear"/>
              </w:rPr>
              <w:t xml:space="preserve">□本【報名表】（含資料填寫及張貼最近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0"/>
                <w:shd w:fill="auto" w:val="clear"/>
              </w:rPr>
              <w:t xml:space="preserve">個月內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0"/>
                <w:shd w:fill="auto" w:val="clear"/>
              </w:rPr>
              <w:t xml:space="preserve">吋脫帽半身正面相片，彩色、黑白均可）。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0"/>
                <w:shd w:fill="auto" w:val="clear"/>
              </w:rPr>
              <w:t xml:space="preserve">□最近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0"/>
                <w:shd w:fill="auto" w:val="clear"/>
              </w:rPr>
              <w:t xml:space="preserve">個月內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0"/>
                <w:shd w:fill="auto" w:val="clear"/>
              </w:rPr>
              <w:t xml:space="preserve">吋脫帽半身正面【相片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0"/>
                <w:shd w:fill="auto" w:val="clear"/>
              </w:rPr>
              <w:t xml:space="preserve">張】（製作准考證使用，需與報名表張貼相片相同）。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0"/>
                <w:shd w:fill="auto" w:val="clear"/>
              </w:rPr>
              <w:t xml:space="preserve">□【在校成績證明】正本（需含綜合表現成績）。</w:t>
            </w:r>
          </w:p>
        </w:tc>
      </w:tr>
      <w:tr>
        <w:trPr>
          <w:trHeight w:val="703" w:hRule="auto"/>
          <w:jc w:val="center"/>
        </w:trPr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備註</w:t>
            </w:r>
          </w:p>
        </w:tc>
        <w:tc>
          <w:tcPr>
            <w:tcW w:w="822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患有精神病、氣喘、心臟血管疾病、惡性傳染病、重症慢性病者、癲癇症等不適劇烈運動者，不宜參加本校甄選。</w:t>
            </w:r>
          </w:p>
        </w:tc>
      </w:tr>
      <w:tr>
        <w:trPr>
          <w:trHeight w:val="889" w:hRule="auto"/>
          <w:jc w:val="center"/>
        </w:trPr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考生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家長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報名同意欄</w:t>
            </w:r>
          </w:p>
        </w:tc>
        <w:tc>
          <w:tcPr>
            <w:tcW w:w="822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報名學生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報名學生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名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家長簽名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44">
    <w:abstractNumId w:val="24"/>
  </w:num>
  <w:num w:numId="74">
    <w:abstractNumId w:val="18"/>
  </w:num>
  <w:num w:numId="86">
    <w:abstractNumId w:val="12"/>
  </w:num>
  <w:num w:numId="90">
    <w:abstractNumId w:val="6"/>
  </w:num>
  <w:num w:numId="9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ttsh.hcc.edu.tw/" Id="docRId0" Type="http://schemas.openxmlformats.org/officeDocument/2006/relationships/hyperlink"/><Relationship TargetMode="External" Target="https://goo.gl/forms/RnIOimXBLvtG8rVs2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