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46" w:rsidRDefault="001C75B4">
      <w:pPr>
        <w:snapToGrid w:val="0"/>
        <w:spacing w:line="360" w:lineRule="auto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計畫</w:t>
      </w:r>
      <w:r>
        <w:rPr>
          <w:rFonts w:eastAsia="標楷體"/>
          <w:b/>
          <w:color w:val="000000"/>
          <w:sz w:val="32"/>
          <w:szCs w:val="32"/>
        </w:rPr>
        <w:t>5</w:t>
      </w:r>
    </w:p>
    <w:p w:rsidR="00431046" w:rsidRDefault="001C75B4">
      <w:pPr>
        <w:snapToGrid w:val="0"/>
        <w:spacing w:line="360" w:lineRule="auto"/>
        <w:jc w:val="center"/>
      </w:pPr>
      <w:r>
        <w:rPr>
          <w:rFonts w:eastAsia="標楷體" w:cs="標楷體"/>
          <w:b/>
          <w:bCs/>
          <w:color w:val="000000"/>
          <w:sz w:val="32"/>
          <w:szCs w:val="32"/>
        </w:rPr>
        <w:t>花蓮縣</w:t>
      </w:r>
      <w:r>
        <w:rPr>
          <w:rFonts w:eastAsia="標楷體"/>
          <w:b/>
          <w:bCs/>
          <w:color w:val="000000"/>
          <w:sz w:val="32"/>
          <w:szCs w:val="32"/>
        </w:rPr>
        <w:t>114</w:t>
      </w:r>
      <w:r>
        <w:rPr>
          <w:rFonts w:eastAsia="標楷體"/>
          <w:b/>
          <w:bCs/>
          <w:color w:val="000000"/>
          <w:sz w:val="32"/>
          <w:szCs w:val="32"/>
        </w:rPr>
        <w:t>學年度</w:t>
      </w:r>
      <w:r>
        <w:rPr>
          <w:rFonts w:eastAsia="標楷體" w:cs="標楷體"/>
          <w:b/>
          <w:bCs/>
          <w:color w:val="000000"/>
          <w:sz w:val="32"/>
          <w:szCs w:val="32"/>
        </w:rPr>
        <w:t>學習扶助</w:t>
      </w:r>
      <w:r>
        <w:rPr>
          <w:rFonts w:eastAsia="標楷體"/>
          <w:b/>
          <w:bCs/>
          <w:color w:val="000000"/>
          <w:sz w:val="32"/>
          <w:szCs w:val="32"/>
        </w:rPr>
        <w:t>18</w:t>
      </w:r>
      <w:r>
        <w:rPr>
          <w:rFonts w:eastAsia="標楷體" w:cs="標楷體"/>
          <w:b/>
          <w:bCs/>
          <w:color w:val="000000"/>
          <w:sz w:val="32"/>
          <w:szCs w:val="32"/>
        </w:rPr>
        <w:t>小時非現職教師增能研習計畫</w:t>
      </w:r>
    </w:p>
    <w:p w:rsidR="00431046" w:rsidRDefault="001C75B4">
      <w:pPr>
        <w:spacing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一、依據：</w:t>
      </w:r>
    </w:p>
    <w:p w:rsidR="00431046" w:rsidRDefault="001C75B4">
      <w:pPr>
        <w:spacing w:line="360" w:lineRule="auto"/>
        <w:ind w:left="840" w:hanging="84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</w:t>
      </w:r>
      <w:r>
        <w:rPr>
          <w:rFonts w:eastAsia="標楷體"/>
          <w:sz w:val="28"/>
          <w:szCs w:val="28"/>
        </w:rPr>
        <w:t>教育部國民及學前教育署補助辦理學習扶助作業要點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431046" w:rsidRDefault="001C75B4">
      <w:pPr>
        <w:spacing w:line="360" w:lineRule="auto"/>
        <w:ind w:left="840" w:hanging="84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</w:t>
      </w:r>
      <w:r>
        <w:rPr>
          <w:rFonts w:eastAsia="標楷體"/>
          <w:sz w:val="28"/>
          <w:szCs w:val="28"/>
        </w:rPr>
        <w:t>花蓮縣</w:t>
      </w:r>
      <w:r>
        <w:rPr>
          <w:rFonts w:eastAsia="標楷體"/>
          <w:sz w:val="28"/>
          <w:szCs w:val="28"/>
        </w:rPr>
        <w:t>114</w:t>
      </w:r>
      <w:r>
        <w:rPr>
          <w:rFonts w:eastAsia="標楷體"/>
          <w:sz w:val="28"/>
          <w:szCs w:val="28"/>
        </w:rPr>
        <w:t>學年度推動學習扶助整體行政計畫方案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431046" w:rsidRDefault="001C75B4">
      <w:pPr>
        <w:spacing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二、目的：</w:t>
      </w:r>
    </w:p>
    <w:p w:rsidR="00431046" w:rsidRDefault="001C75B4">
      <w:pPr>
        <w:spacing w:line="360" w:lineRule="auto"/>
        <w:ind w:left="840" w:hanging="84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（一）透過學習扶助</w:t>
      </w:r>
      <w:r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小時推廣研習，讓參與學習扶助方案之授課老師瞭解計</w:t>
      </w:r>
    </w:p>
    <w:p w:rsidR="00431046" w:rsidRDefault="001C75B4">
      <w:pPr>
        <w:spacing w:line="360" w:lineRule="auto"/>
        <w:ind w:left="850" w:hanging="8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畫緣由、授課性質與執行成效及實施歷程之注意事項。</w:t>
      </w:r>
    </w:p>
    <w:p w:rsidR="00431046" w:rsidRDefault="001C75B4">
      <w:pPr>
        <w:spacing w:line="360" w:lineRule="auto"/>
        <w:ind w:left="840" w:hanging="840"/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（二）培養擔任學習扶助方案授課教師參與弱勢學生學習扶助課程規劃、轉化</w:t>
      </w:r>
    </w:p>
    <w:p w:rsidR="00431046" w:rsidRDefault="001C75B4">
      <w:pPr>
        <w:spacing w:line="360" w:lineRule="auto"/>
        <w:ind w:left="84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、設計、診斷、評量與教學能力，精進其對「弱勢學生學習扶助」之專業能力。</w:t>
      </w:r>
    </w:p>
    <w:p w:rsidR="00431046" w:rsidRDefault="001C75B4">
      <w:pPr>
        <w:spacing w:line="360" w:lineRule="auto"/>
        <w:ind w:left="840" w:hanging="84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:rsidR="00431046" w:rsidRDefault="001C75B4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三、辦理單位：</w:t>
      </w:r>
    </w:p>
    <w:p w:rsidR="00431046" w:rsidRDefault="001C75B4">
      <w:pPr>
        <w:spacing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指導單位：教育部國民及學前教育署。</w:t>
      </w:r>
    </w:p>
    <w:p w:rsidR="00431046" w:rsidRDefault="001C75B4">
      <w:pPr>
        <w:spacing w:line="360" w:lineRule="auto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主辦單位：花蓮縣政府教育處。</w:t>
      </w:r>
    </w:p>
    <w:p w:rsidR="00431046" w:rsidRDefault="001C75B4">
      <w:pPr>
        <w:spacing w:line="360" w:lineRule="auto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承辦單位：花蓮縣忠孝國民小學。</w:t>
      </w:r>
    </w:p>
    <w:p w:rsidR="00431046" w:rsidRDefault="001C75B4">
      <w:pPr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四、實施時間：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25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26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27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合計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小時。</w:t>
      </w:r>
    </w:p>
    <w:p w:rsidR="00431046" w:rsidRDefault="001C75B4">
      <w:pPr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>五、研習地點：花蓮縣花崗國中</w:t>
      </w:r>
      <w:r>
        <w:rPr>
          <w:rFonts w:ascii="標楷體" w:eastAsia="標楷體" w:hAnsi="標楷體" w:cs="標楷體"/>
          <w:color w:val="000000"/>
          <w:sz w:val="28"/>
          <w:szCs w:val="28"/>
        </w:rPr>
        <w:t>4F</w:t>
      </w:r>
      <w:r>
        <w:rPr>
          <w:rFonts w:ascii="標楷體" w:eastAsia="標楷體" w:hAnsi="標楷體" w:cs="標楷體"/>
          <w:color w:val="000000"/>
          <w:sz w:val="28"/>
          <w:szCs w:val="28"/>
        </w:rPr>
        <w:t>視聽教室教室及各分科教室。</w:t>
      </w:r>
    </w:p>
    <w:p w:rsidR="00431046" w:rsidRDefault="001C75B4">
      <w:pPr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六、參加對象：（一）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現職教師（具備教師證者）</w:t>
      </w:r>
    </w:p>
    <w:p w:rsidR="00431046" w:rsidRDefault="001C75B4">
      <w:pPr>
        <w:snapToGrid w:val="0"/>
        <w:spacing w:line="360" w:lineRule="auto"/>
        <w:ind w:left="1838"/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非現職教師（未具備教師證者）</w:t>
      </w:r>
    </w:p>
    <w:p w:rsidR="00431046" w:rsidRDefault="001C75B4">
      <w:pPr>
        <w:snapToGrid w:val="0"/>
        <w:spacing w:line="360" w:lineRule="auto"/>
        <w:ind w:firstLine="1960"/>
      </w:pPr>
      <w:r>
        <w:rPr>
          <w:rFonts w:ascii="標楷體" w:eastAsia="標楷體" w:hAnsi="標楷體"/>
          <w:color w:val="000000"/>
          <w:sz w:val="28"/>
          <w:szCs w:val="28"/>
        </w:rPr>
        <w:t>※</w:t>
      </w:r>
      <w:r>
        <w:rPr>
          <w:rFonts w:ascii="標楷體" w:eastAsia="標楷體" w:hAnsi="標楷體" w:cs="標楷體"/>
          <w:color w:val="000000"/>
          <w:sz w:val="28"/>
          <w:szCs w:val="28"/>
        </w:rPr>
        <w:t>研習名額</w:t>
      </w:r>
      <w:r>
        <w:rPr>
          <w:rFonts w:ascii="標楷體" w:eastAsia="標楷體" w:hAnsi="標楷體" w:cs="標楷體"/>
          <w:color w:val="000000"/>
          <w:sz w:val="28"/>
          <w:szCs w:val="28"/>
        </w:rPr>
        <w:t>150</w:t>
      </w:r>
      <w:r>
        <w:rPr>
          <w:rFonts w:ascii="標楷體" w:eastAsia="標楷體" w:hAnsi="標楷體" w:cs="標楷體"/>
          <w:color w:val="000000"/>
          <w:sz w:val="28"/>
          <w:szCs w:val="28"/>
        </w:rPr>
        <w:t>名</w:t>
      </w:r>
      <w:r>
        <w:rPr>
          <w:rFonts w:ascii="標楷體" w:eastAsia="標楷體" w:hAnsi="標楷體" w:cs="標楷體"/>
          <w:color w:val="000000"/>
          <w:sz w:val="28"/>
          <w:szCs w:val="28"/>
        </w:rPr>
        <w:t>※</w:t>
      </w:r>
    </w:p>
    <w:p w:rsidR="00431046" w:rsidRDefault="001C75B4">
      <w:pPr>
        <w:snapToGrid w:val="0"/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FF0000"/>
          <w:sz w:val="28"/>
          <w:szCs w:val="28"/>
        </w:rPr>
        <w:t>註</w:t>
      </w:r>
      <w:r>
        <w:rPr>
          <w:rFonts w:ascii="標楷體" w:eastAsia="標楷體" w:hAnsi="標楷體"/>
          <w:color w:val="FF0000"/>
          <w:sz w:val="28"/>
          <w:szCs w:val="28"/>
        </w:rPr>
        <w:t>:</w:t>
      </w:r>
      <w:r>
        <w:rPr>
          <w:rFonts w:ascii="標楷體" w:eastAsia="標楷體" w:hAnsi="標楷體"/>
          <w:color w:val="FF0000"/>
          <w:sz w:val="28"/>
          <w:szCs w:val="28"/>
        </w:rPr>
        <w:t>本縣現職教師完成</w:t>
      </w:r>
      <w:r>
        <w:rPr>
          <w:rFonts w:ascii="標楷體" w:eastAsia="標楷體" w:hAnsi="標楷體"/>
          <w:color w:val="FF0000"/>
          <w:sz w:val="28"/>
          <w:szCs w:val="28"/>
        </w:rPr>
        <w:t>8</w:t>
      </w:r>
      <w:r>
        <w:rPr>
          <w:rFonts w:ascii="標楷體" w:eastAsia="標楷體" w:hAnsi="標楷體"/>
          <w:color w:val="FF0000"/>
          <w:sz w:val="28"/>
          <w:szCs w:val="28"/>
        </w:rPr>
        <w:t>小時教師增能研習比率達</w:t>
      </w:r>
      <w:r>
        <w:rPr>
          <w:rFonts w:ascii="標楷體" w:eastAsia="標楷體" w:hAnsi="標楷體"/>
          <w:color w:val="FF0000"/>
          <w:sz w:val="28"/>
          <w:szCs w:val="28"/>
        </w:rPr>
        <w:t>97%</w:t>
      </w:r>
      <w:r>
        <w:rPr>
          <w:rFonts w:ascii="標楷體" w:eastAsia="標楷體" w:hAnsi="標楷體"/>
          <w:color w:val="FF0000"/>
          <w:sz w:val="28"/>
          <w:szCs w:val="28"/>
        </w:rPr>
        <w:t>以上，為避免行政資源浪費，故將</w:t>
      </w:r>
      <w:r>
        <w:rPr>
          <w:rFonts w:ascii="標楷體" w:eastAsia="標楷體" w:hAnsi="標楷體"/>
          <w:color w:val="FF0000"/>
          <w:sz w:val="28"/>
          <w:szCs w:val="28"/>
        </w:rPr>
        <w:t>8</w:t>
      </w:r>
      <w:r>
        <w:rPr>
          <w:rFonts w:ascii="標楷體" w:eastAsia="標楷體" w:hAnsi="標楷體"/>
          <w:color w:val="FF0000"/>
          <w:sz w:val="28"/>
          <w:szCs w:val="28"/>
        </w:rPr>
        <w:t>小時現職教師及</w:t>
      </w:r>
      <w:r>
        <w:rPr>
          <w:rFonts w:ascii="標楷體" w:eastAsia="標楷體" w:hAnsi="標楷體"/>
          <w:color w:val="FF0000"/>
          <w:sz w:val="28"/>
          <w:szCs w:val="28"/>
        </w:rPr>
        <w:t>18</w:t>
      </w:r>
      <w:r>
        <w:rPr>
          <w:rFonts w:ascii="標楷體" w:eastAsia="標楷體" w:hAnsi="標楷體"/>
          <w:color w:val="FF0000"/>
          <w:sz w:val="28"/>
          <w:szCs w:val="28"/>
        </w:rPr>
        <w:t>小時非現職教師增能研習合併辦理，課程安排皆依據臺灣師範大學規定之課程架構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每節課嚴格完成簽到簽退登記，確實核發每位參與研習教師之研習課程名稱及時數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，</w:t>
      </w:r>
      <w:r>
        <w:rPr>
          <w:rFonts w:ascii="標楷體" w:eastAsia="標楷體" w:hAnsi="標楷體"/>
          <w:color w:val="FF0000"/>
          <w:sz w:val="28"/>
          <w:szCs w:val="28"/>
        </w:rPr>
        <w:t>113</w:t>
      </w:r>
      <w:r>
        <w:rPr>
          <w:rFonts w:ascii="標楷體" w:eastAsia="標楷體" w:hAnsi="標楷體"/>
          <w:color w:val="FF0000"/>
          <w:sz w:val="28"/>
          <w:szCs w:val="28"/>
        </w:rPr>
        <w:t>學年度於三日內辦理完成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/>
          <w:color w:val="FF0000"/>
          <w:sz w:val="28"/>
          <w:szCs w:val="28"/>
        </w:rPr>
        <w:t>。</w:t>
      </w:r>
    </w:p>
    <w:p w:rsidR="00431046" w:rsidRDefault="001C75B4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七、實施內容：課程表採用新版架構課表以專題演講及分科主題討論方式進</w:t>
      </w:r>
    </w:p>
    <w:p w:rsidR="00431046" w:rsidRDefault="001C75B4">
      <w:pPr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行。</w:t>
      </w:r>
    </w:p>
    <w:p w:rsidR="00431046" w:rsidRDefault="001C75B4">
      <w:pPr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>八、研習課程表：如課程表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國中組附</w:t>
      </w:r>
      <w:r>
        <w:rPr>
          <w:rFonts w:ascii="標楷體" w:eastAsia="標楷體" w:hAnsi="標楷體" w:cs="標楷體"/>
          <w:color w:val="000000"/>
          <w:sz w:val="28"/>
          <w:szCs w:val="28"/>
        </w:rPr>
        <w:t>件一、國小組附件二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431046" w:rsidRDefault="001C75B4">
      <w:pPr>
        <w:snapToGrid w:val="0"/>
        <w:spacing w:line="360" w:lineRule="auto"/>
        <w:ind w:left="840" w:hanging="840"/>
      </w:pPr>
      <w:r>
        <w:rPr>
          <w:rFonts w:ascii="標楷體" w:eastAsia="標楷體" w:hAnsi="標楷體" w:cs="標楷體"/>
          <w:color w:val="000000"/>
          <w:sz w:val="28"/>
          <w:szCs w:val="28"/>
        </w:rPr>
        <w:t>九、報名方式：以下請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shd w:val="clear" w:color="auto" w:fill="FFFFFF"/>
        </w:rPr>
        <w:t>擇一方式報名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。建議採用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報名方式一</w:t>
      </w:r>
      <w:r>
        <w:rPr>
          <w:rFonts w:ascii="標楷體" w:eastAsia="標楷體" w:hAnsi="標楷體" w:cs="標楷體"/>
          <w:color w:val="000000"/>
          <w:sz w:val="28"/>
          <w:szCs w:val="28"/>
        </w:rPr>
        <w:t>教師在職進修網報</w:t>
      </w:r>
    </w:p>
    <w:p w:rsidR="00431046" w:rsidRDefault="001C75B4">
      <w:pPr>
        <w:snapToGrid w:val="0"/>
        <w:spacing w:line="360" w:lineRule="auto"/>
        <w:ind w:left="84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名，方便研習時數核定。懇請各校承辦老師協助校內非現職教師於教師在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431046" w:rsidRDefault="001C75B4">
      <w:pPr>
        <w:snapToGrid w:val="0"/>
        <w:spacing w:line="360" w:lineRule="auto"/>
        <w:ind w:left="84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職進修網開設帳號，以利非現職教師線上報名。</w:t>
      </w:r>
    </w:p>
    <w:p w:rsidR="00431046" w:rsidRDefault="001C75B4">
      <w:pPr>
        <w:snapToGrid w:val="0"/>
        <w:spacing w:line="360" w:lineRule="auto"/>
        <w:ind w:firstLine="479"/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報名方式一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color w:val="000000"/>
          <w:sz w:val="28"/>
          <w:szCs w:val="28"/>
        </w:rPr>
        <w:t>請於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日（星期日）前逕上全國教師研習系統報名</w:t>
      </w:r>
      <w:r>
        <w:rPr>
          <w:rStyle w:val="ad"/>
          <w:rFonts w:eastAsia="標楷體"/>
          <w:color w:val="auto"/>
          <w:sz w:val="32"/>
          <w:szCs w:val="32"/>
        </w:rPr>
        <w:t>(</w:t>
      </w:r>
      <w:r>
        <w:rPr>
          <w:rStyle w:val="ad"/>
          <w:rFonts w:eastAsia="標楷體"/>
          <w:color w:val="auto"/>
          <w:sz w:val="32"/>
          <w:szCs w:val="32"/>
        </w:rPr>
        <w:t>課程</w:t>
      </w:r>
      <w:r>
        <w:rPr>
          <w:rStyle w:val="ad"/>
          <w:rFonts w:eastAsia="標楷體"/>
          <w:color w:val="auto"/>
          <w:sz w:val="32"/>
          <w:szCs w:val="32"/>
        </w:rPr>
        <w:t xml:space="preserve">  </w:t>
      </w:r>
    </w:p>
    <w:p w:rsidR="00431046" w:rsidRDefault="001C75B4">
      <w:pPr>
        <w:snapToGrid w:val="0"/>
        <w:spacing w:line="360" w:lineRule="auto"/>
        <w:ind w:firstLine="547"/>
      </w:pPr>
      <w:r>
        <w:rPr>
          <w:rStyle w:val="ad"/>
          <w:rFonts w:eastAsia="標楷體"/>
          <w:color w:val="auto"/>
          <w:sz w:val="32"/>
          <w:szCs w:val="32"/>
          <w:u w:val="none"/>
        </w:rPr>
        <w:t xml:space="preserve">         </w:t>
      </w:r>
      <w:r>
        <w:rPr>
          <w:rStyle w:val="ad"/>
          <w:rFonts w:eastAsia="標楷體"/>
          <w:color w:val="auto"/>
          <w:sz w:val="32"/>
          <w:szCs w:val="32"/>
        </w:rPr>
        <w:t>代碼</w:t>
      </w:r>
      <w:r>
        <w:rPr>
          <w:rStyle w:val="ad"/>
          <w:rFonts w:eastAsia="標楷體"/>
          <w:color w:val="auto"/>
          <w:sz w:val="32"/>
          <w:szCs w:val="32"/>
        </w:rPr>
        <w:t>:</w:t>
      </w:r>
      <w:r>
        <w:rPr>
          <w:rStyle w:val="ad"/>
          <w:rFonts w:eastAsia="標楷體"/>
          <w:color w:val="auto"/>
          <w:sz w:val="32"/>
          <w:szCs w:val="32"/>
          <w:shd w:val="clear" w:color="auto" w:fill="FFFFFF"/>
        </w:rPr>
        <w:t xml:space="preserve"> 5110976 </w:t>
      </w:r>
      <w:r>
        <w:rPr>
          <w:rStyle w:val="ad"/>
          <w:rFonts w:eastAsia="標楷體"/>
          <w:color w:val="auto"/>
          <w:sz w:val="32"/>
          <w:szCs w:val="32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  <w:r>
        <w:rPr>
          <w:rFonts w:ascii="標楷體" w:eastAsia="標楷體" w:hAnsi="標楷體" w:cs="標楷體"/>
          <w:color w:val="000000"/>
          <w:sz w:val="28"/>
          <w:szCs w:val="28"/>
        </w:rPr>
        <w:t>網址：</w:t>
      </w:r>
      <w:hyperlink r:id="rId7" w:history="1">
        <w:r>
          <w:rPr>
            <w:rStyle w:val="ad"/>
            <w:rFonts w:eastAsia="標楷體"/>
            <w:sz w:val="32"/>
            <w:szCs w:val="32"/>
          </w:rPr>
          <w:t>http://www2.inservice.edu.tw/</w:t>
        </w:r>
      </w:hyperlink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:rsidR="00431046" w:rsidRDefault="001C75B4">
      <w:pPr>
        <w:snapToGrid w:val="0"/>
        <w:spacing w:line="360" w:lineRule="auto"/>
        <w:ind w:left="1079" w:hanging="599"/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color w:val="000000"/>
          <w:sz w:val="28"/>
          <w:szCs w:val="28"/>
        </w:rPr>
        <w:t>填妥報名表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附件三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，於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日（星期日）前</w:t>
      </w:r>
      <w:r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/>
          <w:sz w:val="28"/>
          <w:szCs w:val="28"/>
        </w:rPr>
        <w:t>至</w:t>
      </w:r>
    </w:p>
    <w:p w:rsidR="00431046" w:rsidRDefault="001C75B4">
      <w:pPr>
        <w:snapToGrid w:val="0"/>
        <w:spacing w:line="360" w:lineRule="auto"/>
        <w:ind w:left="960" w:firstLine="1120"/>
      </w:pPr>
      <w:r>
        <w:rPr>
          <w:rFonts w:ascii="標楷體" w:eastAsia="標楷體" w:hAnsi="標楷體" w:cs="標楷體"/>
          <w:sz w:val="28"/>
          <w:szCs w:val="28"/>
        </w:rPr>
        <w:t>專員張耕境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eastAsia="標楷體"/>
          <w:sz w:val="32"/>
          <w:szCs w:val="32"/>
        </w:rPr>
        <w:t>stephane0937468012@gmail.com)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431046" w:rsidRDefault="001C75B4">
      <w:pPr>
        <w:snapToGrid w:val="0"/>
        <w:spacing w:line="360" w:lineRule="auto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※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名單與上課分組教室將於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18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公告於花蓮縣教育處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處務公告。</w:t>
      </w:r>
    </w:p>
    <w:p w:rsidR="00431046" w:rsidRDefault="001C75B4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十、其它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（一）聯絡人：忠孝國小張耕境專員</w:t>
      </w:r>
      <w:r>
        <w:rPr>
          <w:rFonts w:ascii="標楷體" w:eastAsia="標楷體" w:hAnsi="標楷體" w:cs="標楷體"/>
          <w:color w:val="000000"/>
          <w:sz w:val="28"/>
          <w:szCs w:val="28"/>
        </w:rPr>
        <w:t>(0937-468012</w:t>
      </w:r>
      <w:r>
        <w:rPr>
          <w:rFonts w:ascii="標楷體" w:eastAsia="標楷體" w:hAnsi="標楷體" w:cs="標楷體"/>
          <w:color w:val="000000"/>
          <w:sz w:val="28"/>
          <w:szCs w:val="28"/>
        </w:rPr>
        <w:t>；</w:t>
      </w:r>
      <w:r>
        <w:rPr>
          <w:rFonts w:ascii="標楷體" w:eastAsia="標楷體" w:hAnsi="標楷體" w:cs="標楷體"/>
          <w:color w:val="000000"/>
          <w:sz w:val="28"/>
          <w:szCs w:val="28"/>
        </w:rPr>
        <w:t>03-8462860#560)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（二）研習會場配合環保政策不提供紙杯，請自行攜帶杯子。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t>（三）承辦本活動之相關業務有功人員，依相關規定辦理敘獎。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（四）本計畫陳奉核定後實施，修正亦同。</w:t>
      </w:r>
      <w:r>
        <w:rPr>
          <w:rFonts w:ascii="標楷體" w:eastAsia="標楷體" w:hAnsi="標楷體" w:cs="標楷體"/>
          <w:sz w:val="28"/>
          <w:szCs w:val="28"/>
        </w:rPr>
        <w:t>研習</w:t>
      </w:r>
      <w:r>
        <w:rPr>
          <w:rFonts w:ascii="標楷體" w:eastAsia="標楷體" w:hAnsi="標楷體" w:cs="標楷體"/>
          <w:b/>
          <w:bCs/>
          <w:sz w:val="28"/>
          <w:szCs w:val="28"/>
        </w:rPr>
        <w:t>參與者每節課簽到簽退，依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>據簽到表</w:t>
      </w:r>
      <w:r>
        <w:rPr>
          <w:rFonts w:ascii="標楷體" w:eastAsia="標楷體" w:hAnsi="標楷體" w:cs="標楷體"/>
          <w:b/>
          <w:sz w:val="28"/>
          <w:szCs w:val="28"/>
        </w:rPr>
        <w:t>核給研習時數</w:t>
      </w:r>
      <w:r>
        <w:rPr>
          <w:rFonts w:ascii="標楷體" w:eastAsia="標楷體" w:hAnsi="標楷體" w:cs="標楷體"/>
          <w:sz w:val="28"/>
          <w:szCs w:val="28"/>
        </w:rPr>
        <w:t>，並頒發研習證書。</w:t>
      </w:r>
    </w:p>
    <w:p w:rsidR="00431046" w:rsidRDefault="001C75B4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若因疫情因素，將配合政府相關規定延期或取消辦理。</w:t>
      </w:r>
    </w:p>
    <w:p w:rsidR="00431046" w:rsidRDefault="001C75B4">
      <w:pPr>
        <w:snapToGrid w:val="0"/>
        <w:spacing w:line="360" w:lineRule="auto"/>
      </w:pPr>
      <w:r>
        <w:rPr>
          <w:rFonts w:ascii="標楷體" w:eastAsia="標楷體" w:hAnsi="標楷體" w:cs="標楷體"/>
          <w:sz w:val="28"/>
          <w:szCs w:val="28"/>
        </w:rPr>
        <w:t>十一、成效檢核：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sz w:val="28"/>
          <w:szCs w:val="28"/>
        </w:rPr>
        <w:t>（一）提供教師學習扶助的優良示例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（二）提升教師學習扶助的專業能力。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t>（三）增進教師教學專業經驗交流。</w:t>
      </w:r>
    </w:p>
    <w:p w:rsidR="00431046" w:rsidRDefault="001C75B4">
      <w:pPr>
        <w:snapToGrid w:val="0"/>
        <w:spacing w:line="360" w:lineRule="auto"/>
        <w:ind w:firstLine="280"/>
      </w:pPr>
      <w:r>
        <w:rPr>
          <w:rFonts w:ascii="標楷體" w:eastAsia="標楷體" w:hAnsi="標楷體" w:cs="標楷體"/>
          <w:color w:val="000000"/>
          <w:sz w:val="28"/>
          <w:szCs w:val="28"/>
        </w:rPr>
        <w:t>（四）提升學生學習的興趣。</w:t>
      </w:r>
    </w:p>
    <w:p w:rsidR="00431046" w:rsidRDefault="001C75B4">
      <w:pPr>
        <w:snapToGrid w:val="0"/>
        <w:spacing w:line="360" w:lineRule="auto"/>
        <w:ind w:firstLine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（五）提升學生基本的能力。</w:t>
      </w: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431046">
      <w:pPr>
        <w:snapToGrid w:val="0"/>
        <w:spacing w:line="360" w:lineRule="auto"/>
        <w:ind w:firstLine="280"/>
        <w:rPr>
          <w:rFonts w:ascii="標楷體" w:eastAsia="標楷體" w:hAnsi="標楷體"/>
          <w:color w:val="000000"/>
          <w:sz w:val="28"/>
          <w:szCs w:val="28"/>
        </w:rPr>
      </w:pPr>
    </w:p>
    <w:p w:rsidR="00431046" w:rsidRPr="003F1508" w:rsidRDefault="00431046" w:rsidP="003F1508">
      <w:pPr>
        <w:snapToGrid w:val="0"/>
        <w:spacing w:line="360" w:lineRule="auto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431046" w:rsidRDefault="001C75B4">
      <w:pPr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附件一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花蓮縣</w:t>
      </w: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學年度學習扶助</w:t>
      </w:r>
      <w:r>
        <w:rPr>
          <w:rFonts w:ascii="標楷體" w:eastAsia="標楷體" w:hAnsi="標楷體"/>
          <w:b/>
          <w:color w:val="000000"/>
          <w:sz w:val="28"/>
          <w:szCs w:val="28"/>
        </w:rPr>
        <w:t>18</w:t>
      </w:r>
      <w:r>
        <w:rPr>
          <w:rFonts w:ascii="標楷體" w:eastAsia="標楷體" w:hAnsi="標楷體"/>
          <w:b/>
          <w:color w:val="000000"/>
          <w:sz w:val="28"/>
          <w:szCs w:val="28"/>
        </w:rPr>
        <w:t>小時教師增能研習</w:t>
      </w:r>
      <w:bookmarkStart w:id="0" w:name="_Hlk190162607"/>
      <w:r>
        <w:rPr>
          <w:rFonts w:ascii="標楷體" w:eastAsia="標楷體" w:hAnsi="標楷體"/>
          <w:b/>
          <w:color w:val="000000"/>
          <w:sz w:val="28"/>
          <w:szCs w:val="28"/>
        </w:rPr>
        <w:t>課表</w:t>
      </w:r>
    </w:p>
    <w:bookmarkEnd w:id="0"/>
    <w:p w:rsidR="00431046" w:rsidRDefault="001C75B4">
      <w:pPr>
        <w:spacing w:line="440" w:lineRule="exac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  <w:shd w:val="clear" w:color="auto" w:fill="FFFFFF"/>
        </w:rPr>
        <w:t>國中組</w:t>
      </w:r>
      <w:r>
        <w:rPr>
          <w:rFonts w:ascii="標楷體" w:eastAsia="標楷體" w:hAnsi="標楷體"/>
          <w:b/>
          <w:color w:val="000000"/>
          <w:sz w:val="28"/>
          <w:szCs w:val="28"/>
        </w:rPr>
        <w:t>課程表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第二天為現職教師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小時必修課程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)</w:t>
      </w:r>
    </w:p>
    <w:tbl>
      <w:tblPr>
        <w:tblW w:w="98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2625"/>
        <w:gridCol w:w="2619"/>
        <w:gridCol w:w="2427"/>
      </w:tblGrid>
      <w:tr w:rsidR="00431046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spacing w:line="440" w:lineRule="exact"/>
              <w:jc w:val="center"/>
            </w:pPr>
            <w:bookmarkStart w:id="1" w:name="_Hlk159508897"/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第一天課程（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6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114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25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日（星期一）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30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報到、領取資料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共同科目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學生學習支援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扶助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系統之建置與運作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宜昌國小丁嘉琦校長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hd w:val="clear" w:color="auto" w:fill="FFFFFF"/>
              </w:rPr>
              <w:t>共同科目</w:t>
            </w:r>
            <w:r>
              <w:rPr>
                <w:rFonts w:ascii="標楷體" w:eastAsia="標楷體" w:hAnsi="標楷體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</w:rPr>
              <w:t>國中小學生學習動機提升與補救</w:t>
            </w:r>
          </w:p>
          <w:p w:rsidR="00431046" w:rsidRDefault="001C75B4">
            <w:pPr>
              <w:pStyle w:val="Defaul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教學經營實務案例研討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時數</w:t>
            </w:r>
            <w:r>
              <w:rPr>
                <w:rFonts w:ascii="標楷體" w:eastAsia="標楷體" w:hAnsi="標楷體" w:cs="標楷體"/>
              </w:rPr>
              <w:t>2)</w:t>
            </w:r>
          </w:p>
          <w:p w:rsidR="00431046" w:rsidRDefault="001C75B4">
            <w:pPr>
              <w:spacing w:line="440" w:lineRule="exact"/>
              <w:ind w:left="34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宜昌國小丁嘉琦校長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bookmarkStart w:id="2" w:name="_Hlk159508570"/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hd w:val="clear" w:color="auto" w:fill="FFFFFF"/>
              </w:rPr>
              <w:t>共同科目</w:t>
            </w:r>
            <w:r>
              <w:rPr>
                <w:rFonts w:ascii="標楷體" w:eastAsia="標楷體" w:hAnsi="標楷體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</w:rPr>
              <w:t>國中小低成就學生心理特質與輔導實務案例研討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時數</w:t>
            </w:r>
            <w:r>
              <w:rPr>
                <w:rFonts w:ascii="標楷體" w:eastAsia="標楷體" w:hAnsi="標楷體" w:cs="標楷體"/>
              </w:rPr>
              <w:t>2)</w:t>
            </w:r>
          </w:p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b/>
              </w:rPr>
              <w:t>郭玲瑩退休校長</w:t>
            </w:r>
          </w:p>
        </w:tc>
      </w:tr>
      <w:bookmarkEnd w:id="2"/>
      <w:tr w:rsidR="00431046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431046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4310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第二天課程（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114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26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日（星期二）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  <w:t>現職教師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  <w:t>小時必修課程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30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hd w:val="clear" w:color="auto" w:fill="FFFFFF"/>
              </w:rPr>
              <w:t>共同科目</w:t>
            </w:r>
            <w:r>
              <w:rPr>
                <w:rFonts w:ascii="標楷體" w:eastAsia="標楷體" w:hAnsi="標楷體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</w:rPr>
              <w:t>科技化評量系統測驗結果之教學應用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時數</w:t>
            </w:r>
            <w:r>
              <w:rPr>
                <w:rFonts w:ascii="標楷體" w:eastAsia="標楷體" w:hAnsi="標楷體" w:cs="標楷體"/>
              </w:rPr>
              <w:t>2)</w:t>
            </w:r>
          </w:p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b/>
              </w:rPr>
              <w:t>王照愉主任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課程規畫與教學設計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時數</w:t>
            </w:r>
            <w:r>
              <w:rPr>
                <w:rFonts w:ascii="標楷體" w:eastAsia="標楷體" w:hAnsi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卑南國中沈美玲老師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課程規畫與教學設計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時數</w:t>
            </w:r>
            <w:r>
              <w:rPr>
                <w:rFonts w:ascii="標楷體" w:eastAsia="標楷體" w:hAnsi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秀林國中施淑娟校長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課程規畫與教學設計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時數</w:t>
            </w:r>
            <w:r>
              <w:rPr>
                <w:rFonts w:ascii="標楷體" w:eastAsia="標楷體" w:hAnsi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中輔團曾麗娜老師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國語學習扶助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教材教法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4)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卑南國中沈美玲老師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數學學習扶助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教材教法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4)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英語學習扶助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教材教法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4)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中輔團曾麗娜老師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431046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431046" w:rsidRDefault="004310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第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天課程（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114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27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日（星期三）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lastRenderedPageBreak/>
              <w:t>07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30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國語學習扶助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教學策略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新城國中孫台育校長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數學學習扶助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教學策略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英語學習扶助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教學策略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中輔團曾麗娜老師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國語學習發展與實務</w:t>
            </w:r>
            <w:r>
              <w:rPr>
                <w:rFonts w:ascii="標楷體" w:eastAsia="標楷體" w:hAnsi="標楷體" w:cs="標楷體"/>
                <w:u w:val="single"/>
              </w:rPr>
              <w:t>(</w:t>
            </w:r>
            <w:r>
              <w:rPr>
                <w:rFonts w:ascii="標楷體" w:eastAsia="標楷體" w:hAnsi="標楷體" w:cs="標楷體"/>
                <w:u w:val="single"/>
              </w:rPr>
              <w:t>時數</w:t>
            </w:r>
            <w:r>
              <w:rPr>
                <w:rFonts w:ascii="標楷體" w:eastAsia="標楷體" w:hAnsi="標楷體" w:cs="標楷體"/>
                <w:u w:val="single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新城國中孫台育校長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數學學習發展與實務</w:t>
            </w:r>
            <w:r>
              <w:rPr>
                <w:rFonts w:ascii="標楷體" w:eastAsia="標楷體" w:hAnsi="標楷體" w:cs="標楷體"/>
                <w:u w:val="single"/>
              </w:rPr>
              <w:t>(</w:t>
            </w:r>
            <w:r>
              <w:rPr>
                <w:rFonts w:ascii="標楷體" w:eastAsia="標楷體" w:hAnsi="標楷體" w:cs="標楷體"/>
                <w:u w:val="single"/>
              </w:rPr>
              <w:t>時數</w:t>
            </w:r>
            <w:r>
              <w:rPr>
                <w:rFonts w:ascii="標楷體" w:eastAsia="標楷體" w:hAnsi="標楷體" w:cs="標楷體"/>
                <w:u w:val="single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英語學習發展與實務</w:t>
            </w:r>
            <w:r>
              <w:rPr>
                <w:rFonts w:ascii="標楷體" w:eastAsia="標楷體" w:hAnsi="標楷體" w:cs="標楷體"/>
                <w:u w:val="single"/>
              </w:rPr>
              <w:t>(</w:t>
            </w:r>
            <w:r>
              <w:rPr>
                <w:rFonts w:ascii="標楷體" w:eastAsia="標楷體" w:hAnsi="標楷體" w:cs="標楷體"/>
                <w:u w:val="single"/>
              </w:rPr>
              <w:t>時數</w:t>
            </w:r>
            <w:r>
              <w:rPr>
                <w:rFonts w:ascii="標楷體" w:eastAsia="標楷體" w:hAnsi="標楷體" w:cs="標楷體"/>
                <w:u w:val="single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中輔團曾麗娜老師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bookmarkStart w:id="3" w:name="_Hlk159508596"/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1"/>
      <w:bookmarkEnd w:id="3"/>
    </w:tbl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1C75B4">
      <w:p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附件二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花蓮縣</w:t>
      </w: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學年度學習扶助</w:t>
      </w:r>
      <w:r>
        <w:rPr>
          <w:rFonts w:ascii="標楷體" w:eastAsia="標楷體" w:hAnsi="標楷體"/>
          <w:b/>
          <w:color w:val="000000"/>
          <w:sz w:val="28"/>
          <w:szCs w:val="28"/>
        </w:rPr>
        <w:t>18</w:t>
      </w:r>
      <w:r>
        <w:rPr>
          <w:rFonts w:ascii="標楷體" w:eastAsia="標楷體" w:hAnsi="標楷體"/>
          <w:b/>
          <w:color w:val="000000"/>
          <w:sz w:val="28"/>
          <w:szCs w:val="28"/>
        </w:rPr>
        <w:t>小時教師增能研習課表</w:t>
      </w:r>
    </w:p>
    <w:p w:rsidR="00431046" w:rsidRDefault="00431046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shd w:val="clear" w:color="auto" w:fill="FFFFFF"/>
        </w:rPr>
      </w:pPr>
    </w:p>
    <w:p w:rsidR="00431046" w:rsidRDefault="001C75B4">
      <w:pPr>
        <w:spacing w:line="440" w:lineRule="exact"/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  <w:shd w:val="clear" w:color="auto" w:fill="FFFFFF"/>
        </w:rPr>
        <w:t>國小組</w:t>
      </w:r>
      <w:r>
        <w:rPr>
          <w:rFonts w:ascii="標楷體" w:eastAsia="標楷體" w:hAnsi="標楷體"/>
          <w:b/>
          <w:color w:val="000000"/>
          <w:sz w:val="28"/>
          <w:szCs w:val="28"/>
        </w:rPr>
        <w:t>課程表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第二天為現職教師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小時必修課程</w:t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  <w:t>)</w:t>
      </w:r>
    </w:p>
    <w:tbl>
      <w:tblPr>
        <w:tblW w:w="97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2625"/>
        <w:gridCol w:w="2524"/>
        <w:gridCol w:w="2410"/>
      </w:tblGrid>
      <w:tr w:rsidR="00431046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976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spacing w:line="440" w:lineRule="exact"/>
              <w:jc w:val="center"/>
            </w:pPr>
            <w:bookmarkStart w:id="4" w:name="_Hlk159508693"/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第一天課程（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6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114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25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日（星期一）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30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報到、領取資料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共同科目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學生學習支援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扶助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系統之建置與運作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宜昌國小丁嘉琦校長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hd w:val="clear" w:color="auto" w:fill="FFFFFF"/>
              </w:rPr>
              <w:t>共同科目</w:t>
            </w:r>
            <w:r>
              <w:rPr>
                <w:rFonts w:ascii="標楷體" w:eastAsia="標楷體" w:hAnsi="標楷體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</w:rPr>
              <w:t>國中小學生學習動機提升與補救</w:t>
            </w:r>
          </w:p>
          <w:p w:rsidR="00431046" w:rsidRDefault="001C75B4">
            <w:pPr>
              <w:pStyle w:val="Defaul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教學經營實務案例研討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時數</w:t>
            </w:r>
            <w:r>
              <w:rPr>
                <w:rFonts w:ascii="標楷體" w:eastAsia="標楷體" w:hAnsi="標楷體" w:cs="標楷體"/>
              </w:rPr>
              <w:t>2)</w:t>
            </w:r>
          </w:p>
          <w:p w:rsidR="00431046" w:rsidRDefault="001C75B4">
            <w:pPr>
              <w:spacing w:line="440" w:lineRule="exact"/>
              <w:ind w:left="34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宜昌國小丁嘉琦校長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hd w:val="clear" w:color="auto" w:fill="FFFFFF"/>
              </w:rPr>
              <w:t>共同科目</w:t>
            </w:r>
            <w:r>
              <w:rPr>
                <w:rFonts w:ascii="標楷體" w:eastAsia="標楷體" w:hAnsi="標楷體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</w:rPr>
              <w:t>國中小低成就學生心理特質與輔導實務案例研討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時數</w:t>
            </w:r>
            <w:r>
              <w:rPr>
                <w:rFonts w:ascii="標楷體" w:eastAsia="標楷體" w:hAnsi="標楷體" w:cs="標楷體"/>
              </w:rPr>
              <w:t>2)</w:t>
            </w:r>
          </w:p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b/>
              </w:rPr>
              <w:t>郭玲瑩退休校長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431046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976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4310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976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第二天課程（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114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26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日（星期二）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  <w:t>現職教師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clear" w:color="auto" w:fill="FFFFFF"/>
              </w:rPr>
              <w:t>小時必修課程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30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hd w:val="clear" w:color="auto" w:fill="FFFFFF"/>
              </w:rPr>
              <w:t>共同科目</w:t>
            </w:r>
            <w:r>
              <w:rPr>
                <w:rFonts w:ascii="標楷體" w:eastAsia="標楷體" w:hAnsi="標楷體"/>
                <w:shd w:val="clear" w:color="auto" w:fill="FFFFFF"/>
              </w:rPr>
              <w:t>)</w:t>
            </w:r>
            <w:r>
              <w:rPr>
                <w:rFonts w:ascii="標楷體" w:eastAsia="標楷體" w:hAnsi="標楷體" w:cs="標楷體"/>
              </w:rPr>
              <w:t>科技化評量系統測驗結果之教學應用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時數</w:t>
            </w:r>
            <w:r>
              <w:rPr>
                <w:rFonts w:ascii="標楷體" w:eastAsia="標楷體" w:hAnsi="標楷體" w:cs="標楷體"/>
              </w:rPr>
              <w:t>2)</w:t>
            </w:r>
          </w:p>
          <w:p w:rsidR="00431046" w:rsidRDefault="001C75B4">
            <w:pPr>
              <w:pStyle w:val="Default"/>
              <w:jc w:val="center"/>
            </w:pPr>
            <w:r>
              <w:rPr>
                <w:rFonts w:ascii="標楷體" w:eastAsia="標楷體" w:hAnsi="標楷體"/>
                <w:b/>
              </w:rPr>
              <w:t>王照愉主任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課程規畫與教學設計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時數</w:t>
            </w:r>
            <w:r>
              <w:rPr>
                <w:rFonts w:ascii="標楷體" w:eastAsia="標楷體" w:hAnsi="標楷體"/>
                <w:color w:val="000000"/>
              </w:rPr>
              <w:t xml:space="preserve">2) 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復興國小楊琇惠校長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課程規畫與教學設計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時數</w:t>
            </w:r>
            <w:r>
              <w:rPr>
                <w:rFonts w:ascii="標楷體" w:eastAsia="標楷體" w:hAnsi="標楷體"/>
                <w:color w:val="000000"/>
              </w:rPr>
              <w:t>2)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同光國小羅淑瑩主任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課程規畫與教學設計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時數</w:t>
            </w:r>
            <w:r>
              <w:rPr>
                <w:rFonts w:ascii="標楷體" w:eastAsia="標楷體" w:hAnsi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中輔團盧貞穎老師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國語學習扶助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教材教法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4)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復興國小楊琇惠校長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數學學習扶助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教材教法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4)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同光國小羅淑瑩主任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英語學習扶助</w:t>
            </w: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教材教法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4)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明廉國小陳淑女老師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431046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976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lastRenderedPageBreak/>
              <w:t>第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天課程（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114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27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日（星期三）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lastRenderedPageBreak/>
              <w:t>07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30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教學策略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陳素貂退休校長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教學策略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豐山國小謝燕惠校長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教學策略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中輔團盧貞穎老師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pStyle w:val="Defaul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國語學習發展與實務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時數</w:t>
            </w:r>
            <w:r>
              <w:rPr>
                <w:rFonts w:ascii="標楷體" w:eastAsia="標楷體" w:hAnsi="標楷體" w:cs="標楷體"/>
              </w:rPr>
              <w:t>2)</w:t>
            </w:r>
          </w:p>
          <w:p w:rsidR="00431046" w:rsidRDefault="001C75B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陳素貂退休校長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數學學習發展與實務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豐山國小謝燕惠校長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英語學習發展與實務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時數</w:t>
            </w:r>
            <w:r>
              <w:rPr>
                <w:rFonts w:ascii="標楷體" w:eastAsia="標楷體" w:hAnsi="標楷體" w:cs="標楷體"/>
                <w:color w:val="000000"/>
              </w:rPr>
              <w:t>2)</w:t>
            </w:r>
          </w:p>
          <w:p w:rsidR="00431046" w:rsidRDefault="001C75B4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中輔團盧</w:t>
            </w:r>
            <w:r>
              <w:rPr>
                <w:rFonts w:ascii="標楷體" w:eastAsia="標楷體" w:hAnsi="標楷體"/>
                <w:b/>
                <w:color w:val="000000"/>
              </w:rPr>
              <w:t>貞穎老師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4"/>
    </w:tbl>
    <w:p w:rsidR="00431046" w:rsidRDefault="00431046">
      <w:pPr>
        <w:spacing w:before="18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before="18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before="18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before="18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before="18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before="18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431046" w:rsidRDefault="00431046">
      <w:pPr>
        <w:spacing w:before="18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:rsidR="003F1508" w:rsidRDefault="003F1508">
      <w:pPr>
        <w:spacing w:before="18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F1508" w:rsidRDefault="003F1508">
      <w:pPr>
        <w:spacing w:before="18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F1508" w:rsidRDefault="003F1508">
      <w:pPr>
        <w:spacing w:before="18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F1508" w:rsidRDefault="003F1508">
      <w:pPr>
        <w:spacing w:before="18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F1508" w:rsidRDefault="003F1508">
      <w:pPr>
        <w:spacing w:before="18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1C75B4">
      <w:pPr>
        <w:spacing w:before="18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bookmarkStart w:id="5" w:name="_GoBack"/>
      <w:bookmarkEnd w:id="5"/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附件三</w:t>
      </w:r>
    </w:p>
    <w:p w:rsidR="00431046" w:rsidRDefault="001C75B4">
      <w:pPr>
        <w:snapToGrid w:val="0"/>
        <w:jc w:val="center"/>
      </w:pPr>
      <w:r>
        <w:rPr>
          <w:rFonts w:eastAsia="標楷體" w:cs="標楷體"/>
          <w:b/>
          <w:bCs/>
          <w:color w:val="000000"/>
          <w:sz w:val="36"/>
          <w:szCs w:val="36"/>
        </w:rPr>
        <w:t>花蓮縣</w:t>
      </w:r>
      <w:r>
        <w:rPr>
          <w:rFonts w:eastAsia="標楷體"/>
          <w:b/>
          <w:bCs/>
          <w:color w:val="000000"/>
          <w:sz w:val="36"/>
          <w:szCs w:val="36"/>
        </w:rPr>
        <w:t>114</w:t>
      </w:r>
      <w:r>
        <w:rPr>
          <w:rFonts w:eastAsia="標楷體"/>
          <w:b/>
          <w:bCs/>
          <w:color w:val="000000"/>
          <w:sz w:val="36"/>
          <w:szCs w:val="36"/>
        </w:rPr>
        <w:t>學</w:t>
      </w:r>
      <w:r>
        <w:rPr>
          <w:rFonts w:eastAsia="標楷體" w:cs="標楷體"/>
          <w:b/>
          <w:bCs/>
          <w:color w:val="000000"/>
          <w:sz w:val="36"/>
          <w:szCs w:val="36"/>
        </w:rPr>
        <w:t>年度學習扶助</w:t>
      </w:r>
      <w:r>
        <w:rPr>
          <w:rFonts w:eastAsia="標楷體"/>
          <w:b/>
          <w:bCs/>
          <w:color w:val="000000"/>
          <w:sz w:val="36"/>
          <w:szCs w:val="36"/>
        </w:rPr>
        <w:t>18</w:t>
      </w:r>
      <w:r>
        <w:rPr>
          <w:rFonts w:eastAsia="標楷體" w:cs="標楷體"/>
          <w:b/>
          <w:bCs/>
          <w:color w:val="000000"/>
          <w:sz w:val="36"/>
          <w:szCs w:val="36"/>
        </w:rPr>
        <w:t>小時教師增能研習報名表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3943"/>
        <w:gridCol w:w="2251"/>
        <w:gridCol w:w="1408"/>
        <w:gridCol w:w="1262"/>
      </w:tblGrid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校名</w:t>
            </w:r>
          </w:p>
        </w:tc>
        <w:tc>
          <w:tcPr>
            <w:tcW w:w="8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right="113"/>
              <w:jc w:val="center"/>
            </w:pPr>
            <w: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right="113"/>
              <w:jc w:val="center"/>
            </w:pP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>姓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>名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>/email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</w:pP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身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份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別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right="113"/>
              <w:jc w:val="center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別</w:t>
            </w:r>
          </w:p>
          <w:p w:rsidR="00431046" w:rsidRDefault="001C75B4">
            <w:pPr>
              <w:ind w:right="113"/>
              <w:jc w:val="center"/>
            </w:pP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僅擇一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right="113"/>
              <w:jc w:val="center"/>
            </w:pP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選修科目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僅擇一</w:t>
            </w: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)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right="113"/>
              <w:jc w:val="center"/>
            </w:pP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>身份證字號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>手機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標楷體"/>
                <w:b/>
                <w:bCs/>
                <w:spacing w:val="-20"/>
                <w:sz w:val="26"/>
                <w:szCs w:val="26"/>
              </w:rPr>
              <w:t>葷素</w:t>
            </w: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大學生、社會人士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無教師證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現職、代理、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儲備、退休教師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right="113"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國小組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          /</w:t>
            </w: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widowControl/>
              <w:ind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國中組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widowControl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大學生、社會人士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無教師證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現職、代理、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儲備、退休教師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right="113"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國小組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          /</w:t>
            </w: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widowControl/>
              <w:ind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國中組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widowControl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大學生、社會人士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無教師證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現職、代理、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儲備、退休教師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right="113"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國小組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          /</w:t>
            </w: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widowControl/>
              <w:ind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國中組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widowControl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大學生、社會人士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無教師證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現職、代理、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儲備、退休教師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right="113"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國小組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          /</w:t>
            </w: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widowControl/>
              <w:ind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國中組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widowControl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大學生、社會人士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無教師證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現職、代理、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儲備、退休教師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right="113"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國小組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          /</w:t>
            </w: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widowControl/>
              <w:ind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國中組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widowControl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大學生、社會人士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無教師證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現職、代理、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儲備、退休教師</w:t>
            </w:r>
          </w:p>
          <w:p w:rsidR="00431046" w:rsidRDefault="001C75B4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right="113"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國小組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          /</w:t>
            </w: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431046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widowControl/>
              <w:ind w:firstLine="2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國中組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國、</w:t>
            </w:r>
          </w:p>
          <w:p w:rsidR="00431046" w:rsidRDefault="001C75B4">
            <w:pPr>
              <w:spacing w:line="240" w:lineRule="exact"/>
              <w:ind w:left="2" w:right="113"/>
              <w:jc w:val="both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數</w:t>
            </w:r>
          </w:p>
          <w:p w:rsidR="00431046" w:rsidRDefault="001C75B4">
            <w:pPr>
              <w:widowControl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英文</w:t>
            </w:r>
          </w:p>
        </w:tc>
      </w:tr>
    </w:tbl>
    <w:p w:rsidR="00431046" w:rsidRDefault="001C75B4">
      <w:pPr>
        <w:numPr>
          <w:ilvl w:val="0"/>
          <w:numId w:val="5"/>
        </w:numPr>
        <w:snapToGrid w:val="0"/>
        <w:spacing w:line="240" w:lineRule="atLeast"/>
      </w:pP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選修科目為（</w:t>
      </w:r>
      <w:r>
        <w:rPr>
          <w:rFonts w:ascii="標楷體" w:eastAsia="標楷體" w:hAnsi="標楷體" w:cs="標楷體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）、（</w:t>
      </w:r>
      <w:r>
        <w:rPr>
          <w:rFonts w:ascii="標楷體" w:eastAsia="標楷體" w:hAnsi="標楷體" w:cs="標楷體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）、（</w:t>
      </w:r>
      <w:r>
        <w:rPr>
          <w:rFonts w:ascii="標楷體" w:eastAsia="標楷體" w:hAnsi="標楷體" w:cs="標楷體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）三科任選一科</w:t>
      </w:r>
    </w:p>
    <w:p w:rsidR="00431046" w:rsidRDefault="001C75B4">
      <w:pPr>
        <w:numPr>
          <w:ilvl w:val="0"/>
          <w:numId w:val="5"/>
        </w:numPr>
        <w:snapToGrid w:val="0"/>
        <w:spacing w:line="440" w:lineRule="exact"/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本報名表請於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114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17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日（星期日）前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至：</w:t>
      </w:r>
    </w:p>
    <w:p w:rsidR="00431046" w:rsidRDefault="001C75B4">
      <w:pPr>
        <w:snapToGrid w:val="0"/>
        <w:spacing w:line="440" w:lineRule="exact"/>
        <w:ind w:firstLine="708"/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專員張耕境信箱：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stephane0937468012@gmail.com</w:t>
      </w:r>
    </w:p>
    <w:p w:rsidR="00431046" w:rsidRDefault="00431046">
      <w:pPr>
        <w:spacing w:before="18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31046" w:rsidRDefault="001C75B4">
      <w:pPr>
        <w:spacing w:before="180" w:after="180" w:line="240" w:lineRule="atLeast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附件四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               </w:t>
      </w:r>
      <w:r>
        <w:rPr>
          <w:rFonts w:ascii="標楷體" w:eastAsia="標楷體" w:hAnsi="標楷體" w:cs="標楷體"/>
          <w:b/>
          <w:bCs/>
          <w:sz w:val="32"/>
          <w:szCs w:val="32"/>
        </w:rPr>
        <w:t>意見回饋單</w:t>
      </w:r>
    </w:p>
    <w:p w:rsidR="00431046" w:rsidRDefault="001C75B4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研習名稱：花蓮縣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學年度學習扶助</w:t>
      </w:r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/>
          <w:sz w:val="28"/>
          <w:szCs w:val="28"/>
        </w:rPr>
        <w:t>小時非現職教師增能研習計畫</w:t>
      </w:r>
    </w:p>
    <w:p w:rsidR="00431046" w:rsidRDefault="001C75B4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研習日期：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25</w:t>
      </w:r>
      <w:r>
        <w:rPr>
          <w:rFonts w:ascii="標楷體" w:eastAsia="標楷體" w:hAnsi="標楷體" w:cs="標楷體"/>
          <w:sz w:val="28"/>
          <w:szCs w:val="28"/>
        </w:rPr>
        <w:t>（星期一）、</w:t>
      </w:r>
      <w:r>
        <w:rPr>
          <w:rFonts w:ascii="標楷體" w:eastAsia="標楷體" w:hAnsi="標楷體" w:cs="標楷體"/>
          <w:sz w:val="28"/>
          <w:szCs w:val="28"/>
        </w:rPr>
        <w:t>26</w:t>
      </w: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星期二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27</w:t>
      </w:r>
      <w:r>
        <w:rPr>
          <w:rFonts w:ascii="標楷體" w:eastAsia="標楷體" w:hAnsi="標楷體" w:cs="標楷體"/>
          <w:sz w:val="28"/>
          <w:szCs w:val="28"/>
        </w:rPr>
        <w:t>日（星期三）</w:t>
      </w:r>
    </w:p>
    <w:p w:rsidR="00431046" w:rsidRDefault="001C75B4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地點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花蓮縣花崗國中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講師：</w:t>
      </w:r>
    </w:p>
    <w:p w:rsidR="00431046" w:rsidRDefault="001C75B4">
      <w:pPr>
        <w:pStyle w:val="af1"/>
        <w:numPr>
          <w:ilvl w:val="0"/>
          <w:numId w:val="6"/>
        </w:numPr>
      </w:pPr>
      <w:r>
        <w:rPr>
          <w:rFonts w:ascii="標楷體" w:eastAsia="標楷體" w:hAnsi="標楷體" w:cs="標楷體"/>
          <w:sz w:val="28"/>
          <w:szCs w:val="28"/>
        </w:rPr>
        <w:t>請老師針對此場研習的相關事項進行評分，以打Ｖ的方式呈現，</w:t>
      </w:r>
    </w:p>
    <w:p w:rsidR="00431046" w:rsidRDefault="001C75B4">
      <w:pPr>
        <w:pStyle w:val="af1"/>
      </w:pPr>
      <w:r>
        <w:rPr>
          <w:rFonts w:ascii="標楷體" w:eastAsia="標楷體" w:hAnsi="標楷體" w:cs="標楷體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4310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題號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項目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非常滿意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滿意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普通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不滿意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jc w:val="center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非常不滿意</w:t>
            </w: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您覺得此場研習，學校行政提供的資源充足與否？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r>
              <w:rPr>
                <w:rFonts w:ascii="標楷體" w:eastAsia="標楷體" w:hAnsi="標楷體" w:cs="標楷體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431046">
            <w:pPr>
              <w:rPr>
                <w:sz w:val="32"/>
                <w:szCs w:val="32"/>
              </w:rPr>
            </w:pPr>
          </w:p>
        </w:tc>
      </w:tr>
      <w:tr w:rsidR="00431046">
        <w:tblPrEx>
          <w:tblCellMar>
            <w:top w:w="0" w:type="dxa"/>
            <w:bottom w:w="0" w:type="dxa"/>
          </w:tblCellMar>
        </w:tblPrEx>
        <w:trPr>
          <w:trHeight w:val="164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046" w:rsidRDefault="001C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046" w:rsidRDefault="001C75B4">
            <w:r>
              <w:rPr>
                <w:rFonts w:ascii="標楷體" w:eastAsia="標楷體" w:hAnsi="標楷體" w:cs="標楷體"/>
                <w:sz w:val="32"/>
                <w:szCs w:val="32"/>
              </w:rPr>
              <w:t>其他意見與感想：</w:t>
            </w:r>
          </w:p>
        </w:tc>
      </w:tr>
    </w:tbl>
    <w:p w:rsidR="00431046" w:rsidRDefault="00431046">
      <w:pPr>
        <w:snapToGrid w:val="0"/>
        <w:spacing w:line="440" w:lineRule="exact"/>
        <w:rPr>
          <w:rFonts w:eastAsia="標楷體"/>
          <w:sz w:val="32"/>
          <w:szCs w:val="32"/>
        </w:rPr>
      </w:pPr>
    </w:p>
    <w:sectPr w:rsidR="00431046">
      <w:footerReference w:type="default" r:id="rId8"/>
      <w:pgSz w:w="11907" w:h="16840"/>
      <w:pgMar w:top="1440" w:right="1080" w:bottom="1440" w:left="1080" w:header="851" w:footer="454" w:gutter="0"/>
      <w:pgNumType w:start="50"/>
      <w:cols w:space="720"/>
      <w:docGrid w:type="linesAndChars" w:linePitch="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5B4" w:rsidRDefault="001C75B4">
      <w:r>
        <w:separator/>
      </w:r>
    </w:p>
  </w:endnote>
  <w:endnote w:type="continuationSeparator" w:id="0">
    <w:p w:rsidR="001C75B4" w:rsidRDefault="001C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54" w:rsidRDefault="001C75B4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52</w:t>
    </w:r>
    <w:r>
      <w:rPr>
        <w:lang w:val="zh-TW"/>
      </w:rPr>
      <w:fldChar w:fldCharType="end"/>
    </w:r>
  </w:p>
  <w:p w:rsidR="00974A54" w:rsidRDefault="001C75B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5B4" w:rsidRDefault="001C75B4">
      <w:r>
        <w:rPr>
          <w:color w:val="000000"/>
        </w:rPr>
        <w:separator/>
      </w:r>
    </w:p>
  </w:footnote>
  <w:footnote w:type="continuationSeparator" w:id="0">
    <w:p w:rsidR="001C75B4" w:rsidRDefault="001C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93C4A"/>
    <w:multiLevelType w:val="multilevel"/>
    <w:tmpl w:val="2CAC0820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FF053F4"/>
    <w:multiLevelType w:val="multilevel"/>
    <w:tmpl w:val="2416A62C"/>
    <w:styleLink w:val="WWOutlineListStyle"/>
    <w:lvl w:ilvl="0">
      <w:start w:val="1"/>
      <w:numFmt w:val="ideographLegalTraditional"/>
      <w:lvlText w:val="%1、"/>
      <w:lvlJc w:val="right"/>
      <w:pPr>
        <w:ind w:left="567" w:firstLine="0"/>
      </w:pPr>
      <w:rPr>
        <w:rFonts w:cs="Times New Roman"/>
      </w:rPr>
    </w:lvl>
    <w:lvl w:ilvl="1">
      <w:start w:val="1"/>
      <w:numFmt w:val="ideographDigital"/>
      <w:lvlText w:val="%2、"/>
      <w:lvlJc w:val="right"/>
      <w:pPr>
        <w:ind w:left="900" w:firstLine="0"/>
      </w:pPr>
      <w:rPr>
        <w:rFonts w:cs="Times New Roman"/>
      </w:rPr>
    </w:lvl>
    <w:lvl w:ilvl="2">
      <w:start w:val="1"/>
      <w:numFmt w:val="ideographDigital"/>
      <w:lvlText w:val="（%3）"/>
      <w:lvlJc w:val="right"/>
      <w:pPr>
        <w:ind w:left="1814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right"/>
      <w:pPr>
        <w:ind w:left="207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（%5）"/>
      <w:lvlJc w:val="right"/>
      <w:pPr>
        <w:ind w:left="2552" w:firstLine="0"/>
      </w:pPr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B380EAA"/>
    <w:multiLevelType w:val="multilevel"/>
    <w:tmpl w:val="A77E0BA8"/>
    <w:styleLink w:val="WWOutlineListStyle2"/>
    <w:lvl w:ilvl="0">
      <w:start w:val="1"/>
      <w:numFmt w:val="ideographLegalTraditional"/>
      <w:lvlText w:val="%1、"/>
      <w:lvlJc w:val="right"/>
      <w:pPr>
        <w:ind w:left="567" w:firstLine="0"/>
      </w:pPr>
      <w:rPr>
        <w:rFonts w:cs="Times New Roman"/>
      </w:rPr>
    </w:lvl>
    <w:lvl w:ilvl="1">
      <w:start w:val="1"/>
      <w:numFmt w:val="ideographDigital"/>
      <w:lvlText w:val="%2、"/>
      <w:lvlJc w:val="right"/>
      <w:pPr>
        <w:ind w:left="900" w:firstLine="0"/>
      </w:pPr>
      <w:rPr>
        <w:rFonts w:cs="Times New Roman"/>
      </w:rPr>
    </w:lvl>
    <w:lvl w:ilvl="2">
      <w:start w:val="1"/>
      <w:numFmt w:val="ideographDigital"/>
      <w:lvlText w:val="（%3）"/>
      <w:lvlJc w:val="right"/>
      <w:pPr>
        <w:ind w:left="1814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right"/>
      <w:pPr>
        <w:ind w:left="207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（%5）"/>
      <w:lvlJc w:val="right"/>
      <w:pPr>
        <w:ind w:left="2552" w:firstLine="0"/>
      </w:pPr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BA30C3B"/>
    <w:multiLevelType w:val="multilevel"/>
    <w:tmpl w:val="EECEF9C6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C5E27A9"/>
    <w:multiLevelType w:val="multilevel"/>
    <w:tmpl w:val="77C8993E"/>
    <w:styleLink w:val="WWOutlineListStyle1"/>
    <w:lvl w:ilvl="0">
      <w:start w:val="1"/>
      <w:numFmt w:val="ideographLegalTraditional"/>
      <w:lvlText w:val="%1、"/>
      <w:lvlJc w:val="right"/>
      <w:pPr>
        <w:ind w:left="567" w:firstLine="0"/>
      </w:pPr>
      <w:rPr>
        <w:rFonts w:cs="Times New Roman"/>
      </w:rPr>
    </w:lvl>
    <w:lvl w:ilvl="1">
      <w:start w:val="1"/>
      <w:numFmt w:val="ideographDigital"/>
      <w:lvlText w:val="%2、"/>
      <w:lvlJc w:val="right"/>
      <w:pPr>
        <w:ind w:left="900" w:firstLine="0"/>
      </w:pPr>
      <w:rPr>
        <w:rFonts w:cs="Times New Roman"/>
      </w:rPr>
    </w:lvl>
    <w:lvl w:ilvl="2">
      <w:start w:val="1"/>
      <w:numFmt w:val="ideographDigital"/>
      <w:lvlText w:val="（%3）"/>
      <w:lvlJc w:val="right"/>
      <w:pPr>
        <w:ind w:left="1814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right"/>
      <w:pPr>
        <w:ind w:left="207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（%5）"/>
      <w:lvlJc w:val="right"/>
      <w:pPr>
        <w:ind w:left="2552" w:firstLine="0"/>
      </w:pPr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0841966"/>
    <w:multiLevelType w:val="multilevel"/>
    <w:tmpl w:val="20D87824"/>
    <w:styleLink w:val="WWOutlineListStyle3"/>
    <w:lvl w:ilvl="0">
      <w:start w:val="1"/>
      <w:numFmt w:val="ideographLegalTraditional"/>
      <w:pStyle w:val="1"/>
      <w:lvlText w:val="%1、"/>
      <w:lvlJc w:val="right"/>
      <w:pPr>
        <w:ind w:left="567" w:firstLine="0"/>
      </w:pPr>
      <w:rPr>
        <w:rFonts w:cs="Times New Roman"/>
      </w:rPr>
    </w:lvl>
    <w:lvl w:ilvl="1">
      <w:start w:val="1"/>
      <w:numFmt w:val="ideographDigital"/>
      <w:pStyle w:val="2"/>
      <w:lvlText w:val="%2、"/>
      <w:lvlJc w:val="right"/>
      <w:pPr>
        <w:ind w:left="900" w:firstLine="0"/>
      </w:pPr>
      <w:rPr>
        <w:rFonts w:cs="Times New Roman"/>
      </w:rPr>
    </w:lvl>
    <w:lvl w:ilvl="2">
      <w:start w:val="1"/>
      <w:numFmt w:val="ideographDigital"/>
      <w:pStyle w:val="3"/>
      <w:lvlText w:val="（%3）"/>
      <w:lvlJc w:val="right"/>
      <w:pPr>
        <w:ind w:left="1814" w:firstLine="0"/>
      </w:pPr>
      <w:rPr>
        <w:rFonts w:ascii="Times New Roman" w:hAnsi="Times New Roman" w:cs="Times New Roman"/>
      </w:rPr>
    </w:lvl>
    <w:lvl w:ilvl="3">
      <w:start w:val="1"/>
      <w:numFmt w:val="decimal"/>
      <w:pStyle w:val="4"/>
      <w:lvlText w:val="%4."/>
      <w:lvlJc w:val="right"/>
      <w:pPr>
        <w:ind w:left="2070" w:firstLine="0"/>
      </w:pPr>
      <w:rPr>
        <w:rFonts w:ascii="Times New Roman" w:hAnsi="Times New Roman" w:cs="Times New Roman"/>
      </w:rPr>
    </w:lvl>
    <w:lvl w:ilvl="4">
      <w:start w:val="1"/>
      <w:numFmt w:val="decimal"/>
      <w:pStyle w:val="5"/>
      <w:lvlText w:val="（%5）"/>
      <w:lvlJc w:val="right"/>
      <w:pPr>
        <w:ind w:left="2552" w:firstLine="0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1046"/>
    <w:rsid w:val="001C75B4"/>
    <w:rsid w:val="003F1508"/>
    <w:rsid w:val="0043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4FD0"/>
  <w15:docId w15:val="{140D8A53-22EB-4A19-960C-76F98B7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napToGrid w:val="0"/>
      <w:spacing w:line="360" w:lineRule="atLeast"/>
      <w:outlineLvl w:val="0"/>
    </w:pPr>
    <w:rPr>
      <w:rFonts w:ascii="標楷體" w:eastAsia="標楷體" w:hAnsi="標楷體" w:cs="標楷體"/>
    </w:rPr>
  </w:style>
  <w:style w:type="paragraph" w:styleId="2">
    <w:name w:val="heading 2"/>
    <w:basedOn w:val="a"/>
    <w:uiPriority w:val="9"/>
    <w:semiHidden/>
    <w:unhideWhenUsed/>
    <w:qFormat/>
    <w:pPr>
      <w:widowControl/>
      <w:numPr>
        <w:ilvl w:val="1"/>
        <w:numId w:val="1"/>
      </w:numPr>
      <w:snapToGrid w:val="0"/>
      <w:spacing w:line="360" w:lineRule="atLeast"/>
      <w:outlineLvl w:val="1"/>
    </w:pPr>
    <w:rPr>
      <w:rFonts w:eastAsia="標楷體"/>
      <w:kern w:val="0"/>
    </w:rPr>
  </w:style>
  <w:style w:type="paragraph" w:styleId="3">
    <w:name w:val="heading 3"/>
    <w:basedOn w:val="a"/>
    <w:uiPriority w:val="9"/>
    <w:semiHidden/>
    <w:unhideWhenUsed/>
    <w:qFormat/>
    <w:pPr>
      <w:widowControl/>
      <w:numPr>
        <w:ilvl w:val="2"/>
        <w:numId w:val="1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uiPriority w:val="9"/>
    <w:semiHidden/>
    <w:unhideWhenUsed/>
    <w:qFormat/>
    <w:pPr>
      <w:numPr>
        <w:ilvl w:val="3"/>
        <w:numId w:val="1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3">
    <w:name w:val="WW_OutlineListStyle_3"/>
    <w:basedOn w:val="a2"/>
    <w:pPr>
      <w:numPr>
        <w:numId w:val="1"/>
      </w:numPr>
    </w:pPr>
  </w:style>
  <w:style w:type="character" w:customStyle="1" w:styleId="10">
    <w:name w:val="標題 1 字元"/>
    <w:rPr>
      <w:rFonts w:ascii="Cambria" w:eastAsia="新細明體" w:hAnsi="Cambria" w:cs="Cambria"/>
      <w:b/>
      <w:bCs/>
      <w:kern w:val="3"/>
      <w:sz w:val="52"/>
      <w:szCs w:val="52"/>
    </w:rPr>
  </w:style>
  <w:style w:type="character" w:customStyle="1" w:styleId="20">
    <w:name w:val="標題 2 字元"/>
    <w:rPr>
      <w:rFonts w:eastAsia="標楷體" w:cs="Times New Roman"/>
      <w:sz w:val="24"/>
      <w:szCs w:val="24"/>
    </w:rPr>
  </w:style>
  <w:style w:type="character" w:customStyle="1" w:styleId="30">
    <w:name w:val="標題 3 字元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cs="Times New Roman"/>
      <w:kern w:val="3"/>
    </w:rPr>
  </w:style>
  <w:style w:type="character" w:styleId="a5">
    <w:name w:val="page number"/>
    <w:rPr>
      <w:rFonts w:cs="Times New Roman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cs="Times New Roman"/>
      <w:sz w:val="20"/>
      <w:szCs w:val="20"/>
    </w:rPr>
  </w:style>
  <w:style w:type="paragraph" w:customStyle="1" w:styleId="a8">
    <w:name w:val="計畫標題"/>
    <w:basedOn w:val="a"/>
    <w:pPr>
      <w:snapToGrid w:val="0"/>
      <w:spacing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rPr>
      <w:rFonts w:cs="Times New Roman"/>
      <w:sz w:val="24"/>
      <w:szCs w:val="24"/>
    </w:rPr>
  </w:style>
  <w:style w:type="paragraph" w:customStyle="1" w:styleId="c12">
    <w:name w:val="c12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pPr>
      <w:spacing w:after="120"/>
      <w:ind w:left="480"/>
    </w:pPr>
  </w:style>
  <w:style w:type="character" w:customStyle="1" w:styleId="ac">
    <w:name w:val="本文縮排 字元"/>
    <w:rPr>
      <w:rFonts w:cs="Times New Roman"/>
      <w:sz w:val="24"/>
      <w:szCs w:val="24"/>
    </w:rPr>
  </w:style>
  <w:style w:type="paragraph" w:styleId="21">
    <w:name w:val="Body Text Indent 2"/>
    <w:basedOn w:val="a"/>
    <w:pPr>
      <w:spacing w:after="120" w:line="480" w:lineRule="auto"/>
      <w:ind w:left="480"/>
    </w:pPr>
  </w:style>
  <w:style w:type="character" w:customStyle="1" w:styleId="22">
    <w:name w:val="本文縮排 2 字元"/>
    <w:rPr>
      <w:rFonts w:cs="Times New Roman"/>
      <w:sz w:val="24"/>
      <w:szCs w:val="24"/>
    </w:rPr>
  </w:style>
  <w:style w:type="character" w:customStyle="1" w:styleId="lg1">
    <w:name w:val="lg1"/>
    <w:rPr>
      <w:color w:val="auto"/>
    </w:rPr>
  </w:style>
  <w:style w:type="paragraph" w:styleId="23">
    <w:name w:val="Body Text 2"/>
    <w:basedOn w:val="a"/>
    <w:pPr>
      <w:spacing w:after="120" w:line="480" w:lineRule="auto"/>
    </w:pPr>
  </w:style>
  <w:style w:type="character" w:customStyle="1" w:styleId="24">
    <w:name w:val="本文 2 字元"/>
    <w:rPr>
      <w:rFonts w:cs="Times New Roman"/>
      <w:sz w:val="24"/>
      <w:szCs w:val="24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e">
    <w:name w:val="Balloon Text"/>
    <w:basedOn w:val="a"/>
    <w:rPr>
      <w:rFonts w:ascii="Arial" w:hAnsi="Arial" w:cs="Arial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rPr>
      <w:rFonts w:cs="Times New Roman"/>
      <w:sz w:val="16"/>
      <w:szCs w:val="16"/>
    </w:rPr>
  </w:style>
  <w:style w:type="character" w:styleId="af0">
    <w:name w:val="FollowedHyperlink"/>
    <w:rPr>
      <w:rFonts w:cs="Times New Roman"/>
      <w:color w:val="800080"/>
      <w:u w:val="single"/>
    </w:rPr>
  </w:style>
  <w:style w:type="paragraph" w:styleId="af1">
    <w:name w:val="List Paragraph"/>
    <w:basedOn w:val="a"/>
    <w:pPr>
      <w:ind w:left="480"/>
    </w:pPr>
    <w:rPr>
      <w:rFonts w:ascii="Calibri" w:hAnsi="Calibri" w:cs="Calibri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sz w:val="24"/>
      <w:szCs w:val="24"/>
    </w:rPr>
  </w:style>
  <w:style w:type="numbering" w:customStyle="1" w:styleId="WWOutlineListStyle2">
    <w:name w:val="WW_OutlineListStyle_2"/>
    <w:basedOn w:val="a2"/>
    <w:pPr>
      <w:numPr>
        <w:numId w:val="2"/>
      </w:numPr>
    </w:pPr>
  </w:style>
  <w:style w:type="numbering" w:customStyle="1" w:styleId="WWOutlineListStyle1">
    <w:name w:val="WW_OutlineListStyle_1"/>
    <w:basedOn w:val="a2"/>
    <w:pPr>
      <w:numPr>
        <w:numId w:val="3"/>
      </w:numPr>
    </w:pPr>
  </w:style>
  <w:style w:type="numbering" w:customStyle="1" w:styleId="WWOutlineListStyle">
    <w:name w:val="WW_OutlineListStyle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664</Words>
  <Characters>3787</Characters>
  <Application>Microsoft Office Word</Application>
  <DocSecurity>0</DocSecurity>
  <Lines>31</Lines>
  <Paragraphs>8</Paragraphs>
  <ScaleCrop>false</ScaleCrop>
  <Company>company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allanlin013</cp:lastModifiedBy>
  <cp:revision>2</cp:revision>
  <cp:lastPrinted>2025-08-09T03:09:00Z</cp:lastPrinted>
  <dcterms:created xsi:type="dcterms:W3CDTF">2025-08-09T03:12:00Z</dcterms:created>
  <dcterms:modified xsi:type="dcterms:W3CDTF">2025-08-09T03:12:00Z</dcterms:modified>
</cp:coreProperties>
</file>