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6A" w:rsidRPr="00C40353" w:rsidRDefault="003A2F6A" w:rsidP="003A2F6A">
      <w:pPr>
        <w:pStyle w:val="a3"/>
        <w:kinsoku w:val="0"/>
        <w:overflowPunct w:val="0"/>
        <w:spacing w:line="360" w:lineRule="exact"/>
        <w:ind w:left="425" w:right="431"/>
        <w:jc w:val="center"/>
        <w:rPr>
          <w:rFonts w:ascii="標楷體" w:eastAsia="標楷體" w:hAnsi="標楷體" w:hint="eastAsia"/>
          <w:w w:val="99"/>
          <w:sz w:val="28"/>
          <w:szCs w:val="28"/>
        </w:rPr>
      </w:pPr>
      <w:r w:rsidRPr="00C40353">
        <w:rPr>
          <w:rFonts w:ascii="標楷體" w:eastAsia="標楷體" w:hAnsi="標楷體"/>
          <w:w w:val="99"/>
          <w:sz w:val="28"/>
          <w:szCs w:val="28"/>
        </w:rPr>
        <w:t>花蓮縣</w:t>
      </w:r>
      <w:r w:rsidRPr="00C40353">
        <w:rPr>
          <w:rFonts w:ascii="標楷體" w:eastAsia="標楷體" w:hAnsi="標楷體"/>
          <w:sz w:val="28"/>
          <w:szCs w:val="28"/>
        </w:rPr>
        <w:t xml:space="preserve"> </w:t>
      </w:r>
      <w:r w:rsidRPr="00C40353">
        <w:rPr>
          <w:rFonts w:ascii="標楷體" w:eastAsia="標楷體" w:hAnsi="標楷體"/>
          <w:w w:val="99"/>
          <w:sz w:val="28"/>
          <w:szCs w:val="28"/>
        </w:rPr>
        <w:t>105</w:t>
      </w:r>
      <w:r w:rsidRPr="00C40353">
        <w:rPr>
          <w:rFonts w:ascii="標楷體" w:eastAsia="標楷體" w:hAnsi="標楷體"/>
          <w:sz w:val="28"/>
          <w:szCs w:val="28"/>
        </w:rPr>
        <w:t xml:space="preserve"> </w:t>
      </w:r>
      <w:r w:rsidRPr="00C40353">
        <w:rPr>
          <w:rFonts w:ascii="標楷體" w:eastAsia="標楷體" w:hAnsi="標楷體"/>
          <w:w w:val="99"/>
          <w:sz w:val="28"/>
          <w:szCs w:val="28"/>
        </w:rPr>
        <w:t>年度國</w:t>
      </w:r>
      <w:r w:rsidRPr="00C40353">
        <w:rPr>
          <w:rFonts w:ascii="標楷體" w:eastAsia="標楷體" w:hAnsi="標楷體"/>
          <w:spacing w:val="1"/>
          <w:w w:val="99"/>
          <w:sz w:val="28"/>
          <w:szCs w:val="28"/>
        </w:rPr>
        <w:t>民教</w:t>
      </w:r>
      <w:r w:rsidRPr="00C40353">
        <w:rPr>
          <w:rFonts w:ascii="標楷體" w:eastAsia="標楷體" w:hAnsi="標楷體"/>
          <w:w w:val="99"/>
          <w:sz w:val="28"/>
          <w:szCs w:val="28"/>
        </w:rPr>
        <w:t>育輔導</w:t>
      </w:r>
      <w:r w:rsidRPr="00C40353">
        <w:rPr>
          <w:rFonts w:ascii="標楷體" w:eastAsia="標楷體" w:hAnsi="標楷體"/>
          <w:spacing w:val="1"/>
          <w:w w:val="99"/>
          <w:sz w:val="28"/>
          <w:szCs w:val="28"/>
        </w:rPr>
        <w:t>團</w:t>
      </w:r>
      <w:r w:rsidRPr="00C40353">
        <w:rPr>
          <w:rFonts w:ascii="標楷體" w:eastAsia="標楷體" w:hAnsi="標楷體" w:hint="eastAsia"/>
          <w:spacing w:val="1"/>
          <w:w w:val="99"/>
          <w:sz w:val="28"/>
          <w:szCs w:val="28"/>
        </w:rPr>
        <w:t>國小自然</w:t>
      </w:r>
      <w:r w:rsidRPr="00C40353">
        <w:rPr>
          <w:rFonts w:ascii="標楷體" w:eastAsia="標楷體" w:hAnsi="標楷體"/>
          <w:spacing w:val="1"/>
          <w:w w:val="99"/>
          <w:sz w:val="28"/>
          <w:szCs w:val="28"/>
        </w:rPr>
        <w:t>學習</w:t>
      </w:r>
      <w:r w:rsidRPr="00C40353">
        <w:rPr>
          <w:rFonts w:ascii="標楷體" w:eastAsia="標楷體" w:hAnsi="標楷體"/>
          <w:w w:val="99"/>
          <w:sz w:val="28"/>
          <w:szCs w:val="28"/>
        </w:rPr>
        <w:t>領域</w:t>
      </w:r>
    </w:p>
    <w:p w:rsidR="003A2F6A" w:rsidRPr="00C40353" w:rsidRDefault="003A2F6A" w:rsidP="003A2F6A">
      <w:pPr>
        <w:pStyle w:val="a3"/>
        <w:kinsoku w:val="0"/>
        <w:overflowPunct w:val="0"/>
        <w:spacing w:line="360" w:lineRule="exact"/>
        <w:ind w:left="425" w:right="431"/>
        <w:jc w:val="center"/>
        <w:rPr>
          <w:rFonts w:ascii="標楷體" w:eastAsia="標楷體" w:hAnsi="標楷體"/>
          <w:sz w:val="28"/>
          <w:szCs w:val="28"/>
        </w:rPr>
      </w:pPr>
      <w:r w:rsidRPr="00C40353">
        <w:rPr>
          <w:rFonts w:ascii="標楷體" w:eastAsia="標楷體" w:hAnsi="標楷體" w:hint="eastAsia"/>
          <w:sz w:val="28"/>
          <w:szCs w:val="28"/>
        </w:rPr>
        <w:t>有效教學策略</w:t>
      </w:r>
      <w:r w:rsidRPr="00C40353">
        <w:rPr>
          <w:rFonts w:ascii="標楷體" w:eastAsia="標楷體" w:hAnsi="標楷體"/>
          <w:sz w:val="28"/>
          <w:szCs w:val="28"/>
        </w:rPr>
        <w:t>—</w:t>
      </w:r>
      <w:r w:rsidRPr="00C40353">
        <w:rPr>
          <w:rFonts w:ascii="標楷體" w:eastAsia="標楷體" w:hAnsi="標楷體" w:hint="eastAsia"/>
          <w:sz w:val="28"/>
          <w:szCs w:val="28"/>
        </w:rPr>
        <w:t>科普閱讀及行動標本箱應用增能研習工作坊</w:t>
      </w:r>
    </w:p>
    <w:p w:rsidR="003A2F6A" w:rsidRPr="00A33744" w:rsidRDefault="003A2F6A" w:rsidP="003A2F6A">
      <w:pPr>
        <w:pStyle w:val="a3"/>
        <w:kinsoku w:val="0"/>
        <w:overflowPunct w:val="0"/>
        <w:spacing w:before="5"/>
        <w:ind w:left="0"/>
        <w:rPr>
          <w:rFonts w:ascii="標楷體" w:eastAsia="標楷體" w:hAnsi="標楷體"/>
          <w:b/>
          <w:sz w:val="24"/>
          <w:szCs w:val="24"/>
        </w:rPr>
      </w:pPr>
    </w:p>
    <w:p w:rsidR="003A2F6A" w:rsidRPr="00A33744" w:rsidRDefault="003A2F6A" w:rsidP="003A2F6A">
      <w:pPr>
        <w:pStyle w:val="a3"/>
        <w:kinsoku w:val="0"/>
        <w:overflowPunct w:val="0"/>
        <w:ind w:left="93"/>
        <w:rPr>
          <w:rFonts w:ascii="標楷體" w:eastAsia="標楷體" w:hAnsi="標楷體" w:cs="文鼎海報體"/>
          <w:sz w:val="24"/>
          <w:szCs w:val="24"/>
        </w:rPr>
      </w:pPr>
      <w:r w:rsidRPr="00A33744">
        <w:rPr>
          <w:rFonts w:ascii="標楷體" w:eastAsia="標楷體" w:hAnsi="標楷體" w:cs="文鼎海報體" w:hint="eastAsia"/>
          <w:sz w:val="24"/>
          <w:szCs w:val="24"/>
        </w:rPr>
        <w:t>一、依據</w:t>
      </w:r>
    </w:p>
    <w:p w:rsidR="003A2F6A" w:rsidRPr="00A33744" w:rsidRDefault="003A2F6A" w:rsidP="003A2F6A">
      <w:pPr>
        <w:pStyle w:val="a3"/>
        <w:kinsoku w:val="0"/>
        <w:overflowPunct w:val="0"/>
        <w:spacing w:before="4" w:line="244" w:lineRule="auto"/>
        <w:ind w:left="873" w:right="91" w:hanging="540"/>
        <w:rPr>
          <w:rFonts w:ascii="標楷體" w:eastAsia="標楷體" w:hAnsi="標楷體"/>
          <w:sz w:val="24"/>
          <w:szCs w:val="24"/>
        </w:rPr>
      </w:pPr>
      <w:r w:rsidRPr="00A33744">
        <w:rPr>
          <w:rFonts w:ascii="標楷體" w:eastAsia="標楷體" w:hAnsi="標楷體" w:hint="eastAsia"/>
          <w:sz w:val="24"/>
          <w:szCs w:val="24"/>
        </w:rPr>
        <w:t>（一）</w:t>
      </w:r>
      <w:r w:rsidRPr="00A33744">
        <w:rPr>
          <w:rFonts w:ascii="標楷體" w:eastAsia="標楷體" w:hAnsi="標楷體" w:hint="eastAsia"/>
          <w:spacing w:val="1"/>
          <w:sz w:val="24"/>
          <w:szCs w:val="24"/>
        </w:rPr>
        <w:t>教育部</w:t>
      </w:r>
      <w:r w:rsidRPr="00A33744">
        <w:rPr>
          <w:rFonts w:ascii="標楷體" w:eastAsia="標楷體" w:hAnsi="標楷體" w:hint="eastAsia"/>
          <w:spacing w:val="2"/>
          <w:sz w:val="24"/>
          <w:szCs w:val="24"/>
        </w:rPr>
        <w:t>國</w:t>
      </w:r>
      <w:r w:rsidRPr="00A33744">
        <w:rPr>
          <w:rFonts w:ascii="標楷體" w:eastAsia="標楷體" w:hAnsi="標楷體" w:hint="eastAsia"/>
          <w:spacing w:val="1"/>
          <w:sz w:val="24"/>
          <w:szCs w:val="24"/>
        </w:rPr>
        <w:t>民</w:t>
      </w:r>
      <w:r w:rsidRPr="00A33744">
        <w:rPr>
          <w:rFonts w:ascii="標楷體" w:eastAsia="標楷體" w:hAnsi="標楷體" w:hint="eastAsia"/>
          <w:spacing w:val="2"/>
          <w:sz w:val="24"/>
          <w:szCs w:val="24"/>
        </w:rPr>
        <w:t>及</w:t>
      </w:r>
      <w:r w:rsidRPr="00A33744">
        <w:rPr>
          <w:rFonts w:ascii="標楷體" w:eastAsia="標楷體" w:hAnsi="標楷體" w:hint="eastAsia"/>
          <w:spacing w:val="1"/>
          <w:sz w:val="24"/>
          <w:szCs w:val="24"/>
        </w:rPr>
        <w:t>學前教</w:t>
      </w:r>
      <w:r w:rsidRPr="00A33744">
        <w:rPr>
          <w:rFonts w:ascii="標楷體" w:eastAsia="標楷體" w:hAnsi="標楷體" w:hint="eastAsia"/>
          <w:spacing w:val="2"/>
          <w:sz w:val="24"/>
          <w:szCs w:val="24"/>
        </w:rPr>
        <w:t>育</w:t>
      </w:r>
      <w:r w:rsidRPr="00A33744">
        <w:rPr>
          <w:rFonts w:ascii="標楷體" w:eastAsia="標楷體" w:hAnsi="標楷體" w:hint="eastAsia"/>
          <w:spacing w:val="1"/>
          <w:sz w:val="24"/>
          <w:szCs w:val="24"/>
        </w:rPr>
        <w:t>署</w:t>
      </w:r>
      <w:r w:rsidRPr="00A33744">
        <w:rPr>
          <w:rFonts w:ascii="標楷體" w:eastAsia="標楷體" w:hAnsi="標楷體" w:hint="eastAsia"/>
          <w:spacing w:val="2"/>
          <w:sz w:val="24"/>
          <w:szCs w:val="24"/>
        </w:rPr>
        <w:t>補</w:t>
      </w:r>
      <w:r w:rsidRPr="00A33744">
        <w:rPr>
          <w:rFonts w:ascii="標楷體" w:eastAsia="標楷體" w:hAnsi="標楷體" w:hint="eastAsia"/>
          <w:spacing w:val="1"/>
          <w:sz w:val="24"/>
          <w:szCs w:val="24"/>
        </w:rPr>
        <w:t>助辦理</w:t>
      </w:r>
      <w:r w:rsidRPr="00A33744">
        <w:rPr>
          <w:rFonts w:ascii="標楷體" w:eastAsia="標楷體" w:hAnsi="標楷體" w:hint="eastAsia"/>
          <w:spacing w:val="2"/>
          <w:sz w:val="24"/>
          <w:szCs w:val="24"/>
        </w:rPr>
        <w:t>十</w:t>
      </w:r>
      <w:r w:rsidRPr="00A33744">
        <w:rPr>
          <w:rFonts w:ascii="標楷體" w:eastAsia="標楷體" w:hAnsi="標楷體" w:hint="eastAsia"/>
          <w:spacing w:val="1"/>
          <w:sz w:val="24"/>
          <w:szCs w:val="24"/>
        </w:rPr>
        <w:t>二</w:t>
      </w:r>
      <w:r w:rsidRPr="00A33744">
        <w:rPr>
          <w:rFonts w:ascii="標楷體" w:eastAsia="標楷體" w:hAnsi="標楷體" w:hint="eastAsia"/>
          <w:spacing w:val="2"/>
          <w:sz w:val="24"/>
          <w:szCs w:val="24"/>
        </w:rPr>
        <w:t>年</w:t>
      </w:r>
      <w:r w:rsidRPr="00A33744">
        <w:rPr>
          <w:rFonts w:ascii="標楷體" w:eastAsia="標楷體" w:hAnsi="標楷體" w:hint="eastAsia"/>
          <w:spacing w:val="1"/>
          <w:sz w:val="24"/>
          <w:szCs w:val="24"/>
        </w:rPr>
        <w:t>國民基</w:t>
      </w:r>
      <w:r w:rsidRPr="00A33744">
        <w:rPr>
          <w:rFonts w:ascii="標楷體" w:eastAsia="標楷體" w:hAnsi="標楷體" w:hint="eastAsia"/>
          <w:spacing w:val="2"/>
          <w:sz w:val="24"/>
          <w:szCs w:val="24"/>
        </w:rPr>
        <w:t>本</w:t>
      </w:r>
      <w:r w:rsidRPr="00A33744">
        <w:rPr>
          <w:rFonts w:ascii="標楷體" w:eastAsia="標楷體" w:hAnsi="標楷體" w:hint="eastAsia"/>
          <w:spacing w:val="1"/>
          <w:sz w:val="24"/>
          <w:szCs w:val="24"/>
        </w:rPr>
        <w:t>教</w:t>
      </w:r>
      <w:r w:rsidRPr="00A33744">
        <w:rPr>
          <w:rFonts w:ascii="標楷體" w:eastAsia="標楷體" w:hAnsi="標楷體" w:hint="eastAsia"/>
          <w:spacing w:val="2"/>
          <w:sz w:val="24"/>
          <w:szCs w:val="24"/>
        </w:rPr>
        <w:t>育</w:t>
      </w:r>
      <w:r w:rsidRPr="00A33744">
        <w:rPr>
          <w:rFonts w:ascii="標楷體" w:eastAsia="標楷體" w:hAnsi="標楷體" w:hint="eastAsia"/>
          <w:spacing w:val="1"/>
          <w:sz w:val="24"/>
          <w:szCs w:val="24"/>
        </w:rPr>
        <w:t>精進國</w:t>
      </w:r>
      <w:r w:rsidRPr="00A33744">
        <w:rPr>
          <w:rFonts w:ascii="標楷體" w:eastAsia="標楷體" w:hAnsi="標楷體" w:hint="eastAsia"/>
          <w:spacing w:val="2"/>
          <w:sz w:val="24"/>
          <w:szCs w:val="24"/>
        </w:rPr>
        <w:t>民</w:t>
      </w:r>
      <w:r w:rsidRPr="00A33744">
        <w:rPr>
          <w:rFonts w:ascii="標楷體" w:eastAsia="標楷體" w:hAnsi="標楷體" w:hint="eastAsia"/>
          <w:spacing w:val="1"/>
          <w:sz w:val="24"/>
          <w:szCs w:val="24"/>
        </w:rPr>
        <w:t>中小</w:t>
      </w:r>
      <w:r w:rsidRPr="00A33744">
        <w:rPr>
          <w:rFonts w:ascii="標楷體" w:eastAsia="標楷體" w:hAnsi="標楷體" w:hint="eastAsia"/>
          <w:sz w:val="24"/>
          <w:szCs w:val="24"/>
        </w:rPr>
        <w:t>學教學品質要點。</w:t>
      </w:r>
    </w:p>
    <w:p w:rsidR="003A2F6A" w:rsidRPr="00A33744" w:rsidRDefault="003A2F6A" w:rsidP="003A2F6A">
      <w:pPr>
        <w:pStyle w:val="a3"/>
        <w:kinsoku w:val="0"/>
        <w:overflowPunct w:val="0"/>
        <w:spacing w:before="1"/>
        <w:ind w:left="333"/>
        <w:rPr>
          <w:rFonts w:ascii="標楷體" w:eastAsia="標楷體" w:hAnsi="標楷體"/>
          <w:sz w:val="24"/>
          <w:szCs w:val="24"/>
        </w:rPr>
      </w:pPr>
      <w:r w:rsidRPr="00A33744">
        <w:rPr>
          <w:rFonts w:ascii="標楷體" w:eastAsia="標楷體" w:hAnsi="標楷體" w:hint="eastAsia"/>
          <w:sz w:val="24"/>
          <w:szCs w:val="24"/>
        </w:rPr>
        <w:t>（二）花蓮縣</w:t>
      </w:r>
      <w:r w:rsidRPr="00A33744">
        <w:rPr>
          <w:rFonts w:ascii="標楷體" w:eastAsia="標楷體" w:hAnsi="標楷體"/>
          <w:spacing w:val="-3"/>
          <w:sz w:val="24"/>
          <w:szCs w:val="24"/>
        </w:rPr>
        <w:t xml:space="preserve"> </w:t>
      </w:r>
      <w:r w:rsidRPr="00A33744">
        <w:rPr>
          <w:rFonts w:ascii="標楷體" w:eastAsia="標楷體" w:hAnsi="標楷體"/>
          <w:sz w:val="24"/>
          <w:szCs w:val="24"/>
        </w:rPr>
        <w:t>105</w:t>
      </w:r>
      <w:r w:rsidRPr="00A33744">
        <w:rPr>
          <w:rFonts w:ascii="標楷體" w:eastAsia="標楷體" w:hAnsi="標楷體"/>
          <w:spacing w:val="-1"/>
          <w:sz w:val="24"/>
          <w:szCs w:val="24"/>
        </w:rPr>
        <w:t xml:space="preserve"> </w:t>
      </w:r>
      <w:r w:rsidRPr="00A33744">
        <w:rPr>
          <w:rFonts w:ascii="標楷體" w:eastAsia="標楷體" w:hAnsi="標楷體" w:hint="eastAsia"/>
          <w:sz w:val="24"/>
          <w:szCs w:val="24"/>
        </w:rPr>
        <w:t>年</w:t>
      </w:r>
      <w:r w:rsidRPr="00A33744">
        <w:rPr>
          <w:rFonts w:ascii="標楷體" w:eastAsia="標楷體" w:hAnsi="標楷體" w:hint="eastAsia"/>
          <w:spacing w:val="1"/>
          <w:sz w:val="24"/>
          <w:szCs w:val="24"/>
        </w:rPr>
        <w:t>度</w:t>
      </w:r>
      <w:r w:rsidRPr="00A33744">
        <w:rPr>
          <w:rFonts w:ascii="標楷體" w:eastAsia="標楷體" w:hAnsi="標楷體" w:hint="eastAsia"/>
          <w:sz w:val="24"/>
          <w:szCs w:val="24"/>
        </w:rPr>
        <w:t>十二年國民基本教育精進國中小教學品質整體計畫。</w:t>
      </w:r>
    </w:p>
    <w:p w:rsidR="003A2F6A" w:rsidRPr="00A33744" w:rsidRDefault="003A2F6A" w:rsidP="003A2F6A">
      <w:pPr>
        <w:pStyle w:val="a3"/>
        <w:kinsoku w:val="0"/>
        <w:overflowPunct w:val="0"/>
        <w:spacing w:before="1"/>
        <w:ind w:left="333"/>
        <w:rPr>
          <w:rFonts w:ascii="標楷體" w:eastAsia="標楷體" w:hAnsi="標楷體"/>
          <w:sz w:val="24"/>
          <w:szCs w:val="24"/>
        </w:rPr>
      </w:pPr>
      <w:r w:rsidRPr="00A33744">
        <w:rPr>
          <w:rFonts w:ascii="標楷體" w:eastAsia="標楷體" w:hAnsi="標楷體" w:hint="eastAsia"/>
          <w:sz w:val="24"/>
          <w:szCs w:val="24"/>
        </w:rPr>
        <w:t>（三）花蓮縣國民教育輔導團</w:t>
      </w:r>
      <w:r w:rsidRPr="00A33744">
        <w:rPr>
          <w:rFonts w:ascii="標楷體" w:eastAsia="標楷體" w:hAnsi="標楷體"/>
          <w:spacing w:val="-3"/>
          <w:sz w:val="24"/>
          <w:szCs w:val="24"/>
        </w:rPr>
        <w:t xml:space="preserve"> </w:t>
      </w:r>
      <w:r w:rsidRPr="00A33744">
        <w:rPr>
          <w:rFonts w:ascii="標楷體" w:eastAsia="標楷體" w:hAnsi="標楷體"/>
          <w:sz w:val="24"/>
          <w:szCs w:val="24"/>
        </w:rPr>
        <w:t>105</w:t>
      </w:r>
      <w:r w:rsidRPr="00A33744">
        <w:rPr>
          <w:rFonts w:ascii="標楷體" w:eastAsia="標楷體" w:hAnsi="標楷體"/>
          <w:spacing w:val="-1"/>
          <w:sz w:val="24"/>
          <w:szCs w:val="24"/>
        </w:rPr>
        <w:t xml:space="preserve"> </w:t>
      </w:r>
      <w:r w:rsidRPr="00A33744">
        <w:rPr>
          <w:rFonts w:ascii="標楷體" w:eastAsia="標楷體" w:hAnsi="標楷體" w:hint="eastAsia"/>
          <w:spacing w:val="1"/>
          <w:sz w:val="24"/>
          <w:szCs w:val="24"/>
        </w:rPr>
        <w:t>年</w:t>
      </w:r>
      <w:r w:rsidRPr="00A33744">
        <w:rPr>
          <w:rFonts w:ascii="標楷體" w:eastAsia="標楷體" w:hAnsi="標楷體" w:hint="eastAsia"/>
          <w:sz w:val="24"/>
          <w:szCs w:val="24"/>
        </w:rPr>
        <w:t>度辦理精進教學方案推動計畫。</w:t>
      </w:r>
    </w:p>
    <w:p w:rsidR="003A2F6A" w:rsidRPr="00A33744" w:rsidRDefault="003A2F6A" w:rsidP="003A2F6A">
      <w:pPr>
        <w:pStyle w:val="a3"/>
        <w:kinsoku w:val="0"/>
        <w:overflowPunct w:val="0"/>
        <w:spacing w:before="108"/>
        <w:ind w:left="93"/>
        <w:rPr>
          <w:rFonts w:ascii="標楷體" w:eastAsia="標楷體" w:hAnsi="標楷體" w:cs="文鼎海報體"/>
          <w:sz w:val="24"/>
          <w:szCs w:val="24"/>
        </w:rPr>
      </w:pPr>
      <w:r w:rsidRPr="00A33744">
        <w:rPr>
          <w:rFonts w:ascii="標楷體" w:eastAsia="標楷體" w:hAnsi="標楷體" w:cs="文鼎海報體" w:hint="eastAsia"/>
          <w:sz w:val="24"/>
          <w:szCs w:val="24"/>
        </w:rPr>
        <w:t>二、目的</w:t>
      </w:r>
    </w:p>
    <w:p w:rsidR="003A2F6A" w:rsidRPr="00FF0567" w:rsidRDefault="003A2F6A" w:rsidP="003A2F6A">
      <w:pPr>
        <w:pStyle w:val="A5"/>
        <w:tabs>
          <w:tab w:val="left" w:pos="480"/>
          <w:tab w:val="left" w:pos="144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340" w:lineRule="exact"/>
        <w:ind w:leftChars="-117" w:left="1277" w:hangingChars="649" w:hanging="155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A33744">
        <w:rPr>
          <w:rFonts w:ascii="標楷體" w:eastAsia="標楷體" w:hAnsi="標楷體" w:hint="eastAsia"/>
          <w:szCs w:val="24"/>
        </w:rPr>
        <w:t>（一）</w:t>
      </w:r>
      <w:r w:rsidRPr="00FF0567">
        <w:rPr>
          <w:rFonts w:ascii="標楷體" w:eastAsia="標楷體" w:hAnsi="標楷體"/>
          <w:szCs w:val="24"/>
        </w:rPr>
        <w:t>充實</w:t>
      </w:r>
      <w:r w:rsidRPr="00FF0567">
        <w:rPr>
          <w:rFonts w:ascii="標楷體" w:eastAsia="標楷體" w:hAnsi="標楷體" w:hint="eastAsia"/>
          <w:szCs w:val="24"/>
        </w:rPr>
        <w:t>各校</w:t>
      </w:r>
      <w:r w:rsidRPr="00FF0567">
        <w:rPr>
          <w:rFonts w:ascii="標楷體" w:eastAsia="標楷體" w:hAnsi="標楷體"/>
          <w:szCs w:val="24"/>
        </w:rPr>
        <w:t>領域</w:t>
      </w:r>
      <w:r w:rsidRPr="00FF0567">
        <w:rPr>
          <w:rFonts w:ascii="標楷體" w:eastAsia="標楷體" w:hAnsi="標楷體" w:hint="eastAsia"/>
          <w:szCs w:val="24"/>
        </w:rPr>
        <w:t>教師</w:t>
      </w:r>
      <w:r w:rsidRPr="00FF0567">
        <w:rPr>
          <w:rFonts w:ascii="標楷體" w:eastAsia="標楷體" w:hAnsi="標楷體"/>
          <w:szCs w:val="24"/>
        </w:rPr>
        <w:t>課程規劃設計、教材</w:t>
      </w:r>
      <w:r>
        <w:rPr>
          <w:rFonts w:ascii="標楷體" w:eastAsia="標楷體" w:hAnsi="標楷體" w:hint="eastAsia"/>
          <w:szCs w:val="24"/>
        </w:rPr>
        <w:t>教具使用</w:t>
      </w:r>
      <w:r w:rsidRPr="00FF0567"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科學閱讀指導</w:t>
      </w:r>
      <w:r w:rsidRPr="00FF0567">
        <w:rPr>
          <w:rFonts w:ascii="標楷體" w:eastAsia="標楷體" w:hAnsi="標楷體"/>
          <w:szCs w:val="24"/>
        </w:rPr>
        <w:t>等專業知能</w:t>
      </w:r>
      <w:r w:rsidRPr="00FF0567">
        <w:rPr>
          <w:rFonts w:ascii="標楷體" w:eastAsia="標楷體" w:hAnsi="標楷體" w:hint="eastAsia"/>
          <w:szCs w:val="24"/>
        </w:rPr>
        <w:t>。</w:t>
      </w:r>
    </w:p>
    <w:p w:rsidR="003A2F6A" w:rsidRPr="00A33744" w:rsidRDefault="003A2F6A" w:rsidP="003A2F6A">
      <w:pPr>
        <w:pStyle w:val="a3"/>
        <w:kinsoku w:val="0"/>
        <w:overflowPunct w:val="0"/>
        <w:spacing w:before="4"/>
        <w:ind w:left="33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Pr="00A33744">
        <w:rPr>
          <w:rFonts w:ascii="標楷體" w:eastAsia="標楷體" w:hAnsi="標楷體" w:hint="eastAsia"/>
          <w:sz w:val="24"/>
          <w:szCs w:val="24"/>
        </w:rPr>
        <w:t>（二）</w:t>
      </w:r>
      <w:r w:rsidRPr="00FF0567">
        <w:rPr>
          <w:rFonts w:ascii="標楷體" w:eastAsia="標楷體" w:hAnsi="標楷體"/>
          <w:szCs w:val="24"/>
        </w:rPr>
        <w:t>提供</w:t>
      </w:r>
      <w:r w:rsidRPr="00FF0567">
        <w:rPr>
          <w:rFonts w:ascii="標楷體" w:eastAsia="標楷體" w:hAnsi="標楷體" w:hint="eastAsia"/>
          <w:szCs w:val="24"/>
        </w:rPr>
        <w:t>各校</w:t>
      </w:r>
      <w:r w:rsidRPr="00FF0567">
        <w:rPr>
          <w:rFonts w:ascii="標楷體" w:eastAsia="標楷體" w:hAnsi="標楷體"/>
          <w:szCs w:val="24"/>
        </w:rPr>
        <w:t>領域</w:t>
      </w:r>
      <w:r w:rsidRPr="00FF0567">
        <w:rPr>
          <w:rFonts w:ascii="標楷體" w:eastAsia="標楷體" w:hAnsi="標楷體" w:hint="eastAsia"/>
          <w:szCs w:val="24"/>
        </w:rPr>
        <w:t>教師</w:t>
      </w:r>
      <w:r w:rsidRPr="00FF0567">
        <w:rPr>
          <w:rFonts w:ascii="標楷體" w:eastAsia="標楷體" w:hAnsi="標楷體"/>
          <w:szCs w:val="24"/>
        </w:rPr>
        <w:t>經由</w:t>
      </w:r>
      <w:r w:rsidRPr="00FF0567">
        <w:rPr>
          <w:rFonts w:ascii="標楷體" w:eastAsia="標楷體" w:hAnsi="標楷體" w:hint="eastAsia"/>
          <w:szCs w:val="24"/>
        </w:rPr>
        <w:t>研習</w:t>
      </w:r>
      <w:r w:rsidRPr="00FF0567">
        <w:rPr>
          <w:rFonts w:ascii="標楷體" w:eastAsia="標楷體" w:hAnsi="標楷體"/>
          <w:szCs w:val="24"/>
        </w:rPr>
        <w:t>進行專業對話及經驗交流</w:t>
      </w:r>
      <w:r w:rsidRPr="00FF0567">
        <w:rPr>
          <w:rFonts w:ascii="標楷體" w:eastAsia="標楷體" w:hAnsi="標楷體" w:cs="Arial" w:hint="eastAsia"/>
          <w:szCs w:val="24"/>
        </w:rPr>
        <w:t>。</w:t>
      </w:r>
    </w:p>
    <w:p w:rsidR="003A2F6A" w:rsidRPr="00A33744" w:rsidRDefault="003A2F6A" w:rsidP="003A2F6A">
      <w:pPr>
        <w:pStyle w:val="a3"/>
        <w:kinsoku w:val="0"/>
        <w:overflowPunct w:val="0"/>
        <w:spacing w:before="111"/>
        <w:ind w:left="93"/>
        <w:rPr>
          <w:rFonts w:ascii="標楷體" w:eastAsia="標楷體" w:hAnsi="標楷體" w:cs="文鼎海報體"/>
          <w:sz w:val="24"/>
          <w:szCs w:val="24"/>
        </w:rPr>
      </w:pPr>
      <w:r w:rsidRPr="00A33744">
        <w:rPr>
          <w:rFonts w:ascii="標楷體" w:eastAsia="標楷體" w:hAnsi="標楷體" w:cs="文鼎海報體" w:hint="eastAsia"/>
          <w:sz w:val="24"/>
          <w:szCs w:val="24"/>
        </w:rPr>
        <w:t>三、辦理單位</w:t>
      </w:r>
    </w:p>
    <w:p w:rsidR="003A2F6A" w:rsidRPr="00A33744" w:rsidRDefault="001A5516" w:rsidP="003A2F6A">
      <w:pPr>
        <w:pStyle w:val="a3"/>
        <w:kinsoku w:val="0"/>
        <w:overflowPunct w:val="0"/>
        <w:spacing w:before="5"/>
        <w:ind w:left="33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="003A2F6A" w:rsidRPr="00A33744">
        <w:rPr>
          <w:rFonts w:ascii="標楷體" w:eastAsia="標楷體" w:hAnsi="標楷體" w:hint="eastAsia"/>
          <w:sz w:val="24"/>
          <w:szCs w:val="24"/>
        </w:rPr>
        <w:t>一）指導單位：教育部國民及學前教育署</w:t>
      </w:r>
    </w:p>
    <w:p w:rsidR="003A2F6A" w:rsidRPr="00A33744" w:rsidRDefault="001A5516" w:rsidP="003A2F6A">
      <w:pPr>
        <w:pStyle w:val="a3"/>
        <w:kinsoku w:val="0"/>
        <w:overflowPunct w:val="0"/>
        <w:spacing w:before="4"/>
        <w:ind w:left="333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="003A2F6A" w:rsidRPr="00A33744">
        <w:rPr>
          <w:rFonts w:ascii="標楷體" w:eastAsia="標楷體" w:hAnsi="標楷體" w:hint="eastAsia"/>
          <w:sz w:val="24"/>
          <w:szCs w:val="24"/>
        </w:rPr>
        <w:t>二）主辦單位：花蓮縣政府教育處</w:t>
      </w:r>
    </w:p>
    <w:p w:rsidR="003A2F6A" w:rsidRPr="00A33744" w:rsidRDefault="001A5516" w:rsidP="003A2F6A">
      <w:pPr>
        <w:pStyle w:val="a3"/>
        <w:kinsoku w:val="0"/>
        <w:overflowPunct w:val="0"/>
        <w:spacing w:before="2"/>
        <w:ind w:left="33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(</w:t>
      </w:r>
      <w:r w:rsidR="003A2F6A" w:rsidRPr="00A33744">
        <w:rPr>
          <w:rFonts w:ascii="標楷體" w:eastAsia="標楷體" w:hAnsi="標楷體" w:hint="eastAsia"/>
          <w:sz w:val="24"/>
          <w:szCs w:val="24"/>
        </w:rPr>
        <w:t>三</w:t>
      </w:r>
      <w:proofErr w:type="gramStart"/>
      <w:r w:rsidR="003A2F6A" w:rsidRPr="00A33744">
        <w:rPr>
          <w:rFonts w:ascii="標楷體" w:eastAsia="標楷體" w:hAnsi="標楷體" w:hint="eastAsia"/>
          <w:sz w:val="24"/>
          <w:szCs w:val="24"/>
        </w:rPr>
        <w:t>）</w:t>
      </w:r>
      <w:proofErr w:type="gramEnd"/>
      <w:r w:rsidR="003A2F6A" w:rsidRPr="00A33744">
        <w:rPr>
          <w:rFonts w:ascii="標楷體" w:eastAsia="標楷體" w:hAnsi="標楷體" w:hint="eastAsia"/>
          <w:sz w:val="24"/>
          <w:szCs w:val="24"/>
        </w:rPr>
        <w:t>承辦單位：</w:t>
      </w:r>
      <w:r w:rsidR="00C6086C">
        <w:rPr>
          <w:rFonts w:ascii="標楷體" w:eastAsia="標楷體" w:hAnsi="標楷體" w:hint="eastAsia"/>
          <w:color w:val="000000"/>
          <w:sz w:val="24"/>
        </w:rPr>
        <w:t>花蓮縣國小</w:t>
      </w:r>
      <w:bookmarkStart w:id="0" w:name="_GoBack"/>
      <w:bookmarkEnd w:id="0"/>
      <w:r w:rsidR="00C6086C">
        <w:rPr>
          <w:rFonts w:ascii="標楷體" w:eastAsia="標楷體" w:hAnsi="標楷體" w:hint="eastAsia"/>
          <w:color w:val="000000"/>
          <w:sz w:val="24"/>
          <w:lang w:eastAsia="zh-TW"/>
        </w:rPr>
        <w:t>自然與生活科技</w:t>
      </w:r>
      <w:r w:rsidR="00C6086C" w:rsidRPr="00001D67">
        <w:rPr>
          <w:rFonts w:ascii="標楷體" w:eastAsia="標楷體" w:hAnsi="標楷體" w:hint="eastAsia"/>
          <w:color w:val="000000"/>
          <w:sz w:val="24"/>
        </w:rPr>
        <w:t>學習領域輔導團</w:t>
      </w:r>
      <w:r w:rsidR="00C6086C">
        <w:rPr>
          <w:rFonts w:ascii="標楷體" w:eastAsia="標楷體" w:hAnsi="標楷體" w:hint="eastAsia"/>
          <w:color w:val="000000"/>
          <w:sz w:val="24"/>
          <w:lang w:eastAsia="zh-TW"/>
        </w:rPr>
        <w:t>/平和國</w:t>
      </w:r>
      <w:r>
        <w:rPr>
          <w:rFonts w:ascii="標楷體" w:eastAsia="標楷體" w:hAnsi="標楷體" w:hint="eastAsia"/>
          <w:color w:val="000000"/>
          <w:sz w:val="24"/>
          <w:lang w:eastAsia="zh-TW"/>
        </w:rPr>
        <w:t>小</w:t>
      </w:r>
    </w:p>
    <w:p w:rsidR="003A2F6A" w:rsidRDefault="003A2F6A" w:rsidP="003A2F6A">
      <w:pPr>
        <w:pStyle w:val="a3"/>
        <w:kinsoku w:val="0"/>
        <w:overflowPunct w:val="0"/>
        <w:spacing w:before="109" w:line="355" w:lineRule="auto"/>
        <w:ind w:left="93" w:right="5424"/>
        <w:rPr>
          <w:rFonts w:ascii="標楷體" w:eastAsia="標楷體" w:hAnsi="標楷體" w:hint="eastAsia"/>
          <w:sz w:val="24"/>
          <w:szCs w:val="24"/>
          <w:lang w:eastAsia="zh-TW"/>
        </w:rPr>
      </w:pPr>
      <w:r w:rsidRPr="00A33744">
        <w:rPr>
          <w:rFonts w:ascii="標楷體" w:eastAsia="標楷體" w:hAnsi="標楷體" w:cs="文鼎海報體" w:hint="eastAsia"/>
          <w:sz w:val="24"/>
          <w:szCs w:val="24"/>
        </w:rPr>
        <w:t>四、辦理日期及地點</w:t>
      </w:r>
      <w:r w:rsidRPr="00A33744">
        <w:rPr>
          <w:rFonts w:ascii="標楷體" w:eastAsia="標楷體" w:hAnsi="標楷體"/>
          <w:sz w:val="24"/>
          <w:szCs w:val="24"/>
        </w:rPr>
        <w:t xml:space="preserve"> </w:t>
      </w:r>
    </w:p>
    <w:p w:rsidR="00F10854" w:rsidRPr="00C6086C" w:rsidRDefault="00F10854" w:rsidP="00F10854">
      <w:pPr>
        <w:rPr>
          <w:rFonts w:ascii="標楷體" w:eastAsia="標楷體" w:hAnsi="標楷體" w:hint="eastAsia"/>
        </w:rPr>
      </w:pPr>
      <w:r w:rsidRPr="00C6086C">
        <w:rPr>
          <w:rFonts w:ascii="標楷體" w:eastAsia="標楷體" w:hAnsi="標楷體" w:hint="eastAsia"/>
          <w:szCs w:val="24"/>
        </w:rPr>
        <w:t xml:space="preserve">    </w:t>
      </w:r>
      <w:r w:rsidR="00C6086C" w:rsidRPr="00C6086C">
        <w:rPr>
          <w:rFonts w:ascii="標楷體" w:eastAsia="標楷體" w:hAnsi="標楷體" w:hint="eastAsia"/>
          <w:szCs w:val="24"/>
        </w:rPr>
        <w:t>(</w:t>
      </w:r>
      <w:proofErr w:type="gramStart"/>
      <w:r w:rsidR="00C6086C" w:rsidRPr="00C6086C">
        <w:rPr>
          <w:rFonts w:ascii="標楷體" w:eastAsia="標楷體" w:hAnsi="標楷體" w:hint="eastAsia"/>
          <w:szCs w:val="24"/>
        </w:rPr>
        <w:t>一</w:t>
      </w:r>
      <w:proofErr w:type="gramEnd"/>
      <w:r w:rsidR="00C6086C" w:rsidRPr="00C6086C">
        <w:rPr>
          <w:rFonts w:ascii="標楷體" w:eastAsia="標楷體" w:hAnsi="標楷體" w:hint="eastAsia"/>
          <w:szCs w:val="24"/>
        </w:rPr>
        <w:t>)日期</w:t>
      </w:r>
      <w:r w:rsidRPr="00C6086C">
        <w:rPr>
          <w:rFonts w:ascii="標楷體" w:eastAsia="標楷體" w:hAnsi="標楷體" w:hint="eastAsia"/>
          <w:szCs w:val="24"/>
        </w:rPr>
        <w:t>：</w:t>
      </w:r>
      <w:r w:rsidRPr="00C6086C">
        <w:rPr>
          <w:rFonts w:ascii="標楷體" w:eastAsia="標楷體" w:hAnsi="標楷體" w:hint="eastAsia"/>
        </w:rPr>
        <w:t>105.07.4星期一</w:t>
      </w:r>
    </w:p>
    <w:p w:rsidR="00C6086C" w:rsidRDefault="00C6086C" w:rsidP="00F10854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</w:rPr>
        <w:t xml:space="preserve">    (二)地點：</w:t>
      </w:r>
      <w:r>
        <w:rPr>
          <w:rFonts w:ascii="標楷體" w:eastAsia="標楷體" w:hAnsi="標楷體" w:hint="eastAsia"/>
          <w:szCs w:val="24"/>
        </w:rPr>
        <w:t>忠孝國小圖書室</w:t>
      </w:r>
    </w:p>
    <w:p w:rsidR="003A4232" w:rsidRDefault="003A4232" w:rsidP="001A5516">
      <w:pPr>
        <w:rPr>
          <w:rFonts w:ascii="標楷體" w:eastAsia="標楷體" w:hAnsi="標楷體" w:hint="eastAsia"/>
          <w:szCs w:val="24"/>
        </w:rPr>
      </w:pPr>
    </w:p>
    <w:p w:rsidR="001A5516" w:rsidRDefault="00C6086C" w:rsidP="001A5516">
      <w:pPr>
        <w:rPr>
          <w:rFonts w:ascii="標楷體" w:eastAsia="標楷體" w:hAnsi="標楷體" w:cs="文鼎海報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="003A2F6A" w:rsidRPr="001A5516">
        <w:rPr>
          <w:rFonts w:ascii="標楷體" w:eastAsia="標楷體" w:hAnsi="標楷體" w:cs="文鼎海報體" w:hint="eastAsia"/>
          <w:szCs w:val="24"/>
        </w:rPr>
        <w:t>參加對象</w:t>
      </w:r>
      <w:r w:rsidR="001A5516" w:rsidRPr="001A5516">
        <w:rPr>
          <w:rFonts w:ascii="標楷體" w:eastAsia="標楷體" w:hAnsi="標楷體" w:cs="文鼎海報體" w:hint="eastAsia"/>
          <w:szCs w:val="24"/>
        </w:rPr>
        <w:t>及報名方式：</w:t>
      </w:r>
    </w:p>
    <w:p w:rsidR="008376E8" w:rsidRDefault="001A5516" w:rsidP="001A5516">
      <w:pPr>
        <w:pStyle w:val="aa"/>
        <w:tabs>
          <w:tab w:val="left" w:pos="709"/>
        </w:tabs>
        <w:spacing w:line="420" w:lineRule="exact"/>
        <w:ind w:leftChars="0" w:left="485" w:hangingChars="202" w:hanging="485"/>
        <w:rPr>
          <w:rFonts w:ascii="標楷體" w:eastAsia="標楷體" w:hAnsi="標楷體" w:hint="eastAsia"/>
          <w:szCs w:val="24"/>
        </w:rPr>
      </w:pPr>
      <w:r w:rsidRPr="008376E8">
        <w:rPr>
          <w:rFonts w:ascii="標楷體" w:eastAsia="標楷體" w:hAnsi="標楷體" w:cs="文鼎海報體" w:hint="eastAsia"/>
          <w:szCs w:val="24"/>
        </w:rPr>
        <w:t xml:space="preserve">    </w:t>
      </w:r>
      <w:r w:rsidRPr="008376E8">
        <w:rPr>
          <w:rFonts w:ascii="標楷體" w:eastAsia="標楷體" w:hAnsi="標楷體" w:hint="eastAsia"/>
          <w:szCs w:val="24"/>
        </w:rPr>
        <w:t>(</w:t>
      </w:r>
      <w:proofErr w:type="gramStart"/>
      <w:r w:rsidRPr="008376E8">
        <w:rPr>
          <w:rFonts w:ascii="標楷體" w:eastAsia="標楷體" w:hAnsi="標楷體" w:hint="eastAsia"/>
          <w:szCs w:val="24"/>
        </w:rPr>
        <w:t>一</w:t>
      </w:r>
      <w:proofErr w:type="gramEnd"/>
      <w:r w:rsidRPr="008376E8">
        <w:rPr>
          <w:rFonts w:ascii="標楷體" w:eastAsia="標楷體" w:hAnsi="標楷體" w:hint="eastAsia"/>
          <w:szCs w:val="24"/>
        </w:rPr>
        <w:t>)對象：花蓮縣國小自然</w:t>
      </w:r>
      <w:proofErr w:type="gramStart"/>
      <w:r w:rsidRPr="008376E8">
        <w:rPr>
          <w:rFonts w:ascii="標楷體" w:eastAsia="標楷體" w:hAnsi="標楷體" w:hint="eastAsia"/>
          <w:szCs w:val="24"/>
        </w:rPr>
        <w:t>然</w:t>
      </w:r>
      <w:proofErr w:type="gramEnd"/>
      <w:r w:rsidRPr="008376E8">
        <w:rPr>
          <w:rFonts w:ascii="標楷體" w:eastAsia="標楷體" w:hAnsi="標楷體" w:hint="eastAsia"/>
          <w:szCs w:val="24"/>
        </w:rPr>
        <w:t>領域教師，</w:t>
      </w:r>
      <w:r w:rsidR="008376E8">
        <w:rPr>
          <w:rFonts w:ascii="標楷體" w:eastAsia="標楷體" w:hAnsi="標楷體" w:hint="eastAsia"/>
          <w:szCs w:val="24"/>
        </w:rPr>
        <w:t>約80人，全程研習</w:t>
      </w:r>
      <w:r w:rsidR="008376E8" w:rsidRPr="008376E8">
        <w:rPr>
          <w:rFonts w:ascii="標楷體" w:eastAsia="標楷體" w:hAnsi="標楷體" w:hint="eastAsia"/>
          <w:szCs w:val="24"/>
        </w:rPr>
        <w:t>核予7小時</w:t>
      </w:r>
      <w:proofErr w:type="gramStart"/>
      <w:r w:rsidR="008376E8" w:rsidRPr="008376E8">
        <w:rPr>
          <w:rFonts w:ascii="標楷體" w:eastAsia="標楷體" w:hAnsi="標楷體" w:hint="eastAsia"/>
          <w:szCs w:val="24"/>
        </w:rPr>
        <w:t>研</w:t>
      </w:r>
      <w:proofErr w:type="gramEnd"/>
    </w:p>
    <w:p w:rsidR="008376E8" w:rsidRPr="008376E8" w:rsidRDefault="008376E8" w:rsidP="001A5516">
      <w:pPr>
        <w:pStyle w:val="aa"/>
        <w:tabs>
          <w:tab w:val="left" w:pos="709"/>
        </w:tabs>
        <w:spacing w:line="420" w:lineRule="exact"/>
        <w:ind w:leftChars="0" w:left="485" w:hangingChars="202" w:hanging="485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8376E8">
        <w:rPr>
          <w:rFonts w:ascii="標楷體" w:eastAsia="標楷體" w:hAnsi="標楷體" w:hint="eastAsia"/>
          <w:szCs w:val="24"/>
        </w:rPr>
        <w:t>習時數。</w:t>
      </w:r>
    </w:p>
    <w:p w:rsidR="001A5516" w:rsidRDefault="001A5516" w:rsidP="001A5516">
      <w:pPr>
        <w:pStyle w:val="aa"/>
        <w:tabs>
          <w:tab w:val="left" w:pos="709"/>
        </w:tabs>
        <w:spacing w:line="420" w:lineRule="exact"/>
        <w:ind w:leftChars="0" w:left="485" w:hangingChars="202" w:hanging="485"/>
        <w:rPr>
          <w:rFonts w:eastAsia="標楷體" w:hint="eastAsia"/>
        </w:rPr>
      </w:pPr>
      <w:r>
        <w:rPr>
          <w:rFonts w:ascii="標楷體" w:eastAsia="標楷體" w:hAnsi="標楷體" w:hint="eastAsia"/>
          <w:szCs w:val="24"/>
        </w:rPr>
        <w:t xml:space="preserve">    (二)報名方式：</w:t>
      </w:r>
      <w:r w:rsidRPr="001A5516">
        <w:rPr>
          <w:rFonts w:ascii="標楷體" w:eastAsia="標楷體" w:hAnsi="標楷體" w:cs="Arial" w:hint="eastAsia"/>
          <w:szCs w:val="24"/>
        </w:rPr>
        <w:t>請</w:t>
      </w:r>
      <w:r w:rsidRPr="00C7276B">
        <w:rPr>
          <w:rFonts w:eastAsia="標楷體"/>
        </w:rPr>
        <w:t>於</w:t>
      </w:r>
      <w:r w:rsidRPr="00C7276B">
        <w:rPr>
          <w:rFonts w:eastAsia="標楷體"/>
        </w:rPr>
        <w:t>105</w:t>
      </w:r>
      <w:r w:rsidRPr="00C7276B">
        <w:rPr>
          <w:rFonts w:eastAsia="標楷體"/>
        </w:rPr>
        <w:t>年</w:t>
      </w:r>
      <w:r>
        <w:rPr>
          <w:rFonts w:eastAsia="標楷體" w:hint="eastAsia"/>
        </w:rPr>
        <w:t>6</w:t>
      </w:r>
      <w:r w:rsidRPr="00C7276B">
        <w:rPr>
          <w:rFonts w:eastAsia="標楷體"/>
        </w:rPr>
        <w:t>月</w:t>
      </w:r>
      <w:r>
        <w:rPr>
          <w:rFonts w:eastAsia="標楷體" w:hint="eastAsia"/>
        </w:rPr>
        <w:t>30</w:t>
      </w:r>
      <w:r w:rsidRPr="00C7276B">
        <w:rPr>
          <w:rFonts w:eastAsia="標楷體"/>
        </w:rPr>
        <w:t>日（星期</w:t>
      </w:r>
      <w:r>
        <w:rPr>
          <w:rFonts w:eastAsia="標楷體" w:hint="eastAsia"/>
        </w:rPr>
        <w:t>四</w:t>
      </w:r>
      <w:r w:rsidRPr="00C7276B">
        <w:rPr>
          <w:rFonts w:eastAsia="標楷體"/>
        </w:rPr>
        <w:t>）前，上全國教師進修網教</w:t>
      </w:r>
    </w:p>
    <w:p w:rsidR="001A5516" w:rsidRPr="00001D67" w:rsidRDefault="001A5516" w:rsidP="001A5516">
      <w:pPr>
        <w:pStyle w:val="aa"/>
        <w:tabs>
          <w:tab w:val="left" w:pos="709"/>
        </w:tabs>
        <w:spacing w:line="420" w:lineRule="exact"/>
        <w:ind w:leftChars="0" w:left="485" w:hangingChars="202" w:hanging="485"/>
        <w:rPr>
          <w:rFonts w:ascii="標楷體" w:eastAsia="標楷體" w:hAnsi="標楷體" w:cs="Arial"/>
          <w:b/>
          <w:sz w:val="28"/>
          <w:szCs w:val="28"/>
        </w:rPr>
      </w:pPr>
      <w:r>
        <w:rPr>
          <w:rFonts w:eastAsia="標楷體" w:hint="eastAsia"/>
        </w:rPr>
        <w:t xml:space="preserve">        </w:t>
      </w:r>
      <w:r w:rsidRPr="00C7276B">
        <w:rPr>
          <w:rFonts w:eastAsia="標楷體"/>
        </w:rPr>
        <w:t>師研習系統網報名</w:t>
      </w:r>
      <w:proofErr w:type="gramStart"/>
      <w:r w:rsidRPr="00C7276B">
        <w:rPr>
          <w:rFonts w:eastAsia="標楷體"/>
        </w:rPr>
        <w:t>（</w:t>
      </w:r>
      <w:proofErr w:type="gramEnd"/>
      <w:r w:rsidRPr="00C7276B">
        <w:rPr>
          <w:rFonts w:eastAsia="標楷體"/>
        </w:rPr>
        <w:t>網址：</w:t>
      </w:r>
      <w:hyperlink r:id="rId6" w:history="1">
        <w:r w:rsidRPr="00C7276B">
          <w:rPr>
            <w:rStyle w:val="ab"/>
            <w:rFonts w:eastAsia="標楷體"/>
          </w:rPr>
          <w:t>http://www3.inservice.edu.tw/</w:t>
        </w:r>
      </w:hyperlink>
      <w:proofErr w:type="gramStart"/>
      <w:r w:rsidRPr="00C7276B">
        <w:rPr>
          <w:rFonts w:eastAsia="標楷體"/>
        </w:rPr>
        <w:t>）</w:t>
      </w:r>
      <w:proofErr w:type="gramEnd"/>
      <w:r w:rsidRPr="00C7276B">
        <w:rPr>
          <w:rFonts w:eastAsia="標楷體"/>
        </w:rPr>
        <w:t>。</w:t>
      </w:r>
    </w:p>
    <w:p w:rsidR="003A2F6A" w:rsidRDefault="001A5516" w:rsidP="003A2F6A">
      <w:pPr>
        <w:pStyle w:val="a3"/>
        <w:kinsoku w:val="0"/>
        <w:overflowPunct w:val="0"/>
        <w:spacing w:before="109" w:line="355" w:lineRule="auto"/>
        <w:ind w:left="93" w:right="5424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cs="文鼎海報體" w:hint="eastAsia"/>
          <w:sz w:val="24"/>
          <w:szCs w:val="24"/>
          <w:lang w:eastAsia="zh-TW"/>
        </w:rPr>
        <w:t>六</w:t>
      </w:r>
      <w:r w:rsidR="003A2F6A" w:rsidRPr="00A33744">
        <w:rPr>
          <w:rFonts w:ascii="標楷體" w:eastAsia="標楷體" w:hAnsi="標楷體" w:cs="文鼎海報體" w:hint="eastAsia"/>
          <w:sz w:val="24"/>
          <w:szCs w:val="24"/>
        </w:rPr>
        <w:t>、研習內容</w:t>
      </w:r>
      <w:r>
        <w:rPr>
          <w:rFonts w:ascii="標楷體" w:eastAsia="標楷體" w:hAnsi="標楷體" w:cs="文鼎海報體" w:hint="eastAsia"/>
          <w:sz w:val="24"/>
          <w:szCs w:val="24"/>
          <w:lang w:eastAsia="zh-TW"/>
        </w:rPr>
        <w:t>語課程表</w:t>
      </w:r>
      <w:r w:rsidR="003A2F6A" w:rsidRPr="00A33744">
        <w:rPr>
          <w:rFonts w:ascii="標楷體" w:eastAsia="標楷體" w:hAnsi="標楷體"/>
          <w:sz w:val="24"/>
          <w:szCs w:val="24"/>
        </w:rPr>
        <w:t xml:space="preserve"> </w:t>
      </w:r>
    </w:p>
    <w:p w:rsidR="001A5516" w:rsidRDefault="00C6086C" w:rsidP="00C6086C">
      <w:p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>(</w:t>
      </w:r>
      <w:proofErr w:type="gramStart"/>
      <w:r>
        <w:rPr>
          <w:rFonts w:ascii="標楷體" w:eastAsia="標楷體" w:hAnsi="標楷體" w:hint="eastAsia"/>
          <w:kern w:val="0"/>
        </w:rPr>
        <w:t>一</w:t>
      </w:r>
      <w:proofErr w:type="gramEnd"/>
      <w:r>
        <w:rPr>
          <w:rFonts w:ascii="標楷體" w:eastAsia="標楷體" w:hAnsi="標楷體" w:hint="eastAsia"/>
          <w:kern w:val="0"/>
        </w:rPr>
        <w:t>)</w:t>
      </w:r>
      <w:r w:rsidR="001A5516">
        <w:rPr>
          <w:rFonts w:ascii="標楷體" w:eastAsia="標楷體" w:hAnsi="標楷體" w:hint="eastAsia"/>
          <w:kern w:val="0"/>
        </w:rPr>
        <w:t>研習內容：</w:t>
      </w:r>
    </w:p>
    <w:p w:rsidR="001A5516" w:rsidRDefault="001A5516" w:rsidP="00C6086C">
      <w:p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1.</w:t>
      </w:r>
      <w:r w:rsidR="00AB0998" w:rsidRPr="00C6086C">
        <w:rPr>
          <w:rFonts w:ascii="標楷體" w:eastAsia="標楷體" w:hAnsi="標楷體"/>
          <w:kern w:val="0"/>
        </w:rPr>
        <w:t xml:space="preserve">科學閱讀教學活動實作。 自然專長之「初階教學知能」課程代碼Sci_PCK </w:t>
      </w:r>
    </w:p>
    <w:p w:rsidR="001A5516" w:rsidRDefault="001A5516" w:rsidP="00C6086C">
      <w:p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  <w:r w:rsidR="00AB0998" w:rsidRPr="00C6086C">
        <w:rPr>
          <w:rFonts w:ascii="標楷體" w:eastAsia="標楷體" w:hAnsi="標楷體"/>
          <w:kern w:val="0"/>
        </w:rPr>
        <w:t>10重要議題融入國小自然科學領域課程</w:t>
      </w:r>
      <w:proofErr w:type="gramStart"/>
      <w:r w:rsidR="00AB0998" w:rsidRPr="00C6086C">
        <w:rPr>
          <w:rFonts w:ascii="標楷體" w:eastAsia="標楷體" w:hAnsi="標楷體"/>
          <w:kern w:val="0"/>
        </w:rPr>
        <w:t>研</w:t>
      </w:r>
      <w:proofErr w:type="gramEnd"/>
      <w:r w:rsidR="00AB0998" w:rsidRPr="00C6086C">
        <w:rPr>
          <w:rFonts w:ascii="標楷體" w:eastAsia="標楷體" w:hAnsi="標楷體"/>
          <w:kern w:val="0"/>
        </w:rPr>
        <w:t>析 (如：環境教育、海洋教育、</w:t>
      </w:r>
    </w:p>
    <w:p w:rsidR="00AB0998" w:rsidRPr="00C6086C" w:rsidRDefault="001A5516" w:rsidP="00C6086C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  <w:r w:rsidR="00AB0998" w:rsidRPr="00C6086C">
        <w:rPr>
          <w:rFonts w:ascii="標楷體" w:eastAsia="標楷體" w:hAnsi="標楷體"/>
          <w:kern w:val="0"/>
        </w:rPr>
        <w:t>能源教育、奈米教學、科學閱讀、資訊融入、數位學習及其他)</w:t>
      </w:r>
    </w:p>
    <w:p w:rsidR="001A5516" w:rsidRDefault="001A5516" w:rsidP="00C6086C">
      <w:p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2.</w:t>
      </w:r>
      <w:r w:rsidR="00AB0998" w:rsidRPr="00C6086C">
        <w:rPr>
          <w:rFonts w:ascii="標楷體" w:eastAsia="標楷體" w:hAnsi="標楷體"/>
          <w:kern w:val="0"/>
        </w:rPr>
        <w:t>行動標本箱之教學實務應用。自然專長之「初階教學知能」課程代碼</w:t>
      </w:r>
    </w:p>
    <w:p w:rsidR="001A5516" w:rsidRDefault="001A5516" w:rsidP="00C6086C">
      <w:p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</w:t>
      </w:r>
      <w:r w:rsidR="00AB0998" w:rsidRPr="00C6086C">
        <w:rPr>
          <w:rFonts w:ascii="標楷體" w:eastAsia="標楷體" w:hAnsi="標楷體"/>
          <w:kern w:val="0"/>
        </w:rPr>
        <w:t>Sci_PCK 11國小教學現場之課題</w:t>
      </w:r>
      <w:proofErr w:type="gramStart"/>
      <w:r w:rsidR="00AB0998" w:rsidRPr="00C6086C">
        <w:rPr>
          <w:rFonts w:ascii="標楷體" w:eastAsia="標楷體" w:hAnsi="標楷體"/>
          <w:kern w:val="0"/>
        </w:rPr>
        <w:t>研</w:t>
      </w:r>
      <w:proofErr w:type="gramEnd"/>
      <w:r w:rsidR="00AB0998" w:rsidRPr="00C6086C">
        <w:rPr>
          <w:rFonts w:ascii="標楷體" w:eastAsia="標楷體" w:hAnsi="標楷體"/>
          <w:kern w:val="0"/>
        </w:rPr>
        <w:t>析</w:t>
      </w:r>
      <w:proofErr w:type="gramStart"/>
      <w:r w:rsidR="00AB0998" w:rsidRPr="00C6086C">
        <w:rPr>
          <w:rFonts w:ascii="標楷體" w:eastAsia="標楷體" w:hAnsi="標楷體"/>
          <w:kern w:val="0"/>
        </w:rPr>
        <w:t>（</w:t>
      </w:r>
      <w:proofErr w:type="gramEnd"/>
      <w:r w:rsidR="00AB0998" w:rsidRPr="00C6086C">
        <w:rPr>
          <w:rFonts w:ascii="標楷體" w:eastAsia="標楷體" w:hAnsi="標楷體"/>
          <w:kern w:val="0"/>
        </w:rPr>
        <w:t>如：自然科學領域教材之選用、</w:t>
      </w:r>
    </w:p>
    <w:p w:rsidR="001A5516" w:rsidRDefault="001A5516" w:rsidP="00C6086C">
      <w:p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</w:t>
      </w:r>
      <w:r w:rsidR="00AB0998" w:rsidRPr="00C6086C">
        <w:rPr>
          <w:rFonts w:ascii="標楷體" w:eastAsia="標楷體" w:hAnsi="標楷體"/>
          <w:kern w:val="0"/>
        </w:rPr>
        <w:t>實驗課之班級經營、自然科學教具製作、實驗室安全與實驗操作、自然</w:t>
      </w:r>
    </w:p>
    <w:p w:rsidR="001A5516" w:rsidRDefault="001A5516" w:rsidP="00C6086C">
      <w:p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</w:t>
      </w:r>
      <w:r w:rsidR="00AB0998" w:rsidRPr="00C6086C">
        <w:rPr>
          <w:rFonts w:ascii="標楷體" w:eastAsia="標楷體" w:hAnsi="標楷體"/>
          <w:kern w:val="0"/>
        </w:rPr>
        <w:t>專科教室之設備與管理、科學展覽指導、戶外教育之</w:t>
      </w:r>
      <w:proofErr w:type="gramStart"/>
      <w:r w:rsidR="00AB0998" w:rsidRPr="00C6086C">
        <w:rPr>
          <w:rFonts w:ascii="標楷體" w:eastAsia="標楷體" w:hAnsi="標楷體"/>
          <w:kern w:val="0"/>
        </w:rPr>
        <w:t>規</w:t>
      </w:r>
      <w:proofErr w:type="gramEnd"/>
      <w:r w:rsidR="00AB0998" w:rsidRPr="00C6086C">
        <w:rPr>
          <w:rFonts w:ascii="標楷體" w:eastAsia="標楷體" w:hAnsi="標楷體"/>
          <w:kern w:val="0"/>
        </w:rPr>
        <w:t>畫與實施、學校</w:t>
      </w:r>
    </w:p>
    <w:p w:rsidR="001A5516" w:rsidRDefault="001A5516" w:rsidP="00C6086C">
      <w:p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</w:t>
      </w:r>
      <w:r w:rsidR="00AB0998" w:rsidRPr="00C6086C">
        <w:rPr>
          <w:rFonts w:ascii="標楷體" w:eastAsia="標楷體" w:hAnsi="標楷體"/>
          <w:kern w:val="0"/>
        </w:rPr>
        <w:t>自然生態環境規劃與管理、澄清國小自然與生活科技領域教材的另有概</w:t>
      </w:r>
    </w:p>
    <w:p w:rsidR="00AB0998" w:rsidRDefault="001A5516" w:rsidP="00C6086C">
      <w:p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</w:t>
      </w:r>
      <w:r w:rsidR="00AB0998" w:rsidRPr="00C6086C">
        <w:rPr>
          <w:rFonts w:ascii="標楷體" w:eastAsia="標楷體" w:hAnsi="標楷體"/>
          <w:kern w:val="0"/>
        </w:rPr>
        <w:t>念、行動學習教學資源設計及其他</w:t>
      </w:r>
      <w:proofErr w:type="gramStart"/>
      <w:r w:rsidR="00AB0998" w:rsidRPr="00C6086C">
        <w:rPr>
          <w:rFonts w:ascii="標楷體" w:eastAsia="標楷體" w:hAnsi="標楷體"/>
          <w:kern w:val="0"/>
        </w:rPr>
        <w:t>）</w:t>
      </w:r>
      <w:proofErr w:type="gramEnd"/>
    </w:p>
    <w:p w:rsidR="001A5516" w:rsidRDefault="001A5516" w:rsidP="00C6086C">
      <w:pPr>
        <w:rPr>
          <w:rFonts w:ascii="標楷體" w:eastAsia="標楷體" w:hAnsi="標楷體" w:hint="eastAsia"/>
          <w:kern w:val="0"/>
        </w:rPr>
      </w:pPr>
      <w:r>
        <w:rPr>
          <w:rFonts w:ascii="標楷體" w:eastAsia="標楷體" w:hAnsi="標楷體" w:hint="eastAsia"/>
          <w:kern w:val="0"/>
        </w:rPr>
        <w:lastRenderedPageBreak/>
        <w:t>(二)課程表</w:t>
      </w:r>
    </w:p>
    <w:tbl>
      <w:tblPr>
        <w:tblW w:w="4687" w:type="pct"/>
        <w:jc w:val="right"/>
        <w:tblInd w:w="-1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52"/>
        <w:gridCol w:w="2125"/>
        <w:gridCol w:w="3261"/>
        <w:gridCol w:w="1751"/>
      </w:tblGrid>
      <w:tr w:rsidR="001A5516" w:rsidRPr="00FF0567" w:rsidTr="00A12FAE">
        <w:trPr>
          <w:trHeight w:val="20"/>
          <w:tblHeader/>
          <w:jc w:val="right"/>
        </w:trPr>
        <w:tc>
          <w:tcPr>
            <w:tcW w:w="533" w:type="pct"/>
            <w:shd w:val="clear" w:color="auto" w:fill="auto"/>
          </w:tcPr>
          <w:p w:rsidR="001A5516" w:rsidRPr="00FF0567" w:rsidRDefault="001A5516" w:rsidP="002912F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F0567"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1A5516" w:rsidRPr="00FF0567" w:rsidRDefault="001A5516" w:rsidP="002912F2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FF0567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041" w:type="pct"/>
            <w:shd w:val="clear" w:color="auto" w:fill="auto"/>
          </w:tcPr>
          <w:p w:rsidR="001A5516" w:rsidRPr="00FF0567" w:rsidRDefault="001A5516" w:rsidP="002912F2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FF0567">
              <w:rPr>
                <w:rFonts w:ascii="標楷體" w:eastAsia="標楷體" w:hAnsi="標楷體" w:hint="eastAsia"/>
              </w:rPr>
              <w:t>活動主題</w:t>
            </w:r>
          </w:p>
        </w:tc>
        <w:tc>
          <w:tcPr>
            <w:tcW w:w="1096" w:type="pct"/>
            <w:shd w:val="clear" w:color="auto" w:fill="auto"/>
          </w:tcPr>
          <w:p w:rsidR="001A5516" w:rsidRPr="00FF0567" w:rsidRDefault="001A5516" w:rsidP="002912F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FF0567">
              <w:rPr>
                <w:rFonts w:ascii="標楷體" w:eastAsia="標楷體" w:hAnsi="標楷體" w:hint="eastAsia"/>
              </w:rPr>
              <w:t>講師</w:t>
            </w:r>
          </w:p>
        </w:tc>
      </w:tr>
      <w:tr w:rsidR="001A5516" w:rsidRPr="00FF0567" w:rsidTr="00A12FAE">
        <w:trPr>
          <w:trHeight w:val="20"/>
          <w:tblHeader/>
          <w:jc w:val="right"/>
        </w:trPr>
        <w:tc>
          <w:tcPr>
            <w:tcW w:w="533" w:type="pct"/>
            <w:shd w:val="clear" w:color="auto" w:fill="auto"/>
          </w:tcPr>
          <w:p w:rsidR="001A5516" w:rsidRPr="00FF0567" w:rsidRDefault="001A5516" w:rsidP="002912F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:rsidR="001A5516" w:rsidRPr="00FF0567" w:rsidRDefault="001A5516" w:rsidP="002912F2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8：30~9：00</w:t>
            </w:r>
          </w:p>
        </w:tc>
        <w:tc>
          <w:tcPr>
            <w:tcW w:w="2041" w:type="pct"/>
            <w:shd w:val="clear" w:color="auto" w:fill="auto"/>
          </w:tcPr>
          <w:p w:rsidR="001A5516" w:rsidRPr="00FF0567" w:rsidRDefault="001A5516" w:rsidP="002912F2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096" w:type="pct"/>
            <w:shd w:val="clear" w:color="auto" w:fill="auto"/>
          </w:tcPr>
          <w:p w:rsidR="001A5516" w:rsidRPr="00FF0567" w:rsidRDefault="001A5516" w:rsidP="002912F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平和國小</w:t>
            </w:r>
          </w:p>
        </w:tc>
      </w:tr>
      <w:tr w:rsidR="001A5516" w:rsidRPr="004B066D" w:rsidTr="00A12FAE">
        <w:trPr>
          <w:trHeight w:val="1102"/>
          <w:jc w:val="right"/>
        </w:trPr>
        <w:tc>
          <w:tcPr>
            <w:tcW w:w="533" w:type="pct"/>
            <w:shd w:val="clear" w:color="auto" w:fill="auto"/>
            <w:vAlign w:val="center"/>
          </w:tcPr>
          <w:p w:rsidR="001A5516" w:rsidRPr="004B066D" w:rsidRDefault="001A5516" w:rsidP="002912F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4B066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1A5516" w:rsidRPr="004B066D" w:rsidRDefault="001A5516" w:rsidP="002912F2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4B066D">
              <w:rPr>
                <w:rFonts w:ascii="標楷體" w:eastAsia="標楷體" w:hAnsi="標楷體"/>
              </w:rPr>
              <w:t>0</w:t>
            </w:r>
            <w:r w:rsidRPr="004B066D">
              <w:rPr>
                <w:rFonts w:ascii="標楷體" w:eastAsia="標楷體" w:hAnsi="標楷體" w:hint="eastAsia"/>
              </w:rPr>
              <w:t>9：0</w:t>
            </w:r>
            <w:r w:rsidRPr="004B066D">
              <w:rPr>
                <w:rFonts w:ascii="標楷體" w:eastAsia="標楷體" w:hAnsi="標楷體"/>
              </w:rPr>
              <w:t>0</w:t>
            </w:r>
            <w:r w:rsidRPr="004B066D">
              <w:rPr>
                <w:rFonts w:ascii="標楷體" w:eastAsia="標楷體" w:hAnsi="標楷體" w:hint="eastAsia"/>
              </w:rPr>
              <w:t>〜1</w:t>
            </w:r>
            <w:r>
              <w:rPr>
                <w:rFonts w:ascii="標楷體" w:eastAsia="標楷體" w:hAnsi="標楷體" w:hint="eastAsia"/>
              </w:rPr>
              <w:t>2</w:t>
            </w:r>
            <w:r w:rsidRPr="004B066D">
              <w:rPr>
                <w:rFonts w:ascii="標楷體" w:eastAsia="標楷體" w:hAnsi="標楷體" w:hint="eastAsia"/>
              </w:rPr>
              <w:t>：3</w:t>
            </w:r>
            <w:r w:rsidRPr="004B066D">
              <w:rPr>
                <w:rFonts w:ascii="標楷體" w:eastAsia="標楷體" w:hAnsi="標楷體"/>
              </w:rPr>
              <w:t>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1A5516" w:rsidRPr="004B066D" w:rsidRDefault="001A5516" w:rsidP="002912F2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4B066D">
              <w:rPr>
                <w:rFonts w:ascii="標楷體" w:eastAsia="標楷體" w:hAnsi="標楷體" w:cs="新細明體" w:hint="eastAsia"/>
                <w:kern w:val="0"/>
              </w:rPr>
              <w:t>有效教學策略</w:t>
            </w:r>
            <w:r w:rsidRPr="004B066D">
              <w:rPr>
                <w:rFonts w:ascii="標楷體" w:eastAsia="標楷體" w:hAnsi="標楷體" w:cs="新細明體"/>
                <w:kern w:val="0"/>
              </w:rPr>
              <w:t>--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科學閱讀及行動標本箱應用</w:t>
            </w:r>
            <w:r w:rsidRPr="004B066D">
              <w:rPr>
                <w:rFonts w:ascii="標楷體" w:eastAsia="標楷體" w:hAnsi="標楷體" w:hint="eastAsia"/>
              </w:rPr>
              <w:t>專業成長工作坊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1A5516" w:rsidRPr="004B066D" w:rsidRDefault="001A5516" w:rsidP="002912F2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</w:p>
        </w:tc>
      </w:tr>
      <w:tr w:rsidR="001A5516" w:rsidRPr="004B066D" w:rsidTr="00A12FAE">
        <w:trPr>
          <w:trHeight w:val="1102"/>
          <w:jc w:val="right"/>
        </w:trPr>
        <w:tc>
          <w:tcPr>
            <w:tcW w:w="533" w:type="pct"/>
            <w:shd w:val="clear" w:color="auto" w:fill="auto"/>
            <w:vAlign w:val="center"/>
          </w:tcPr>
          <w:p w:rsidR="001A5516" w:rsidRPr="004B066D" w:rsidRDefault="001A5516" w:rsidP="002912F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1A5516" w:rsidRPr="004B066D" w:rsidRDefault="001A5516" w:rsidP="002912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13：30~16：00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1A5516" w:rsidRPr="004B066D" w:rsidRDefault="001A5516" w:rsidP="002912F2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科普閱讀教育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1A5516" w:rsidRPr="004B066D" w:rsidRDefault="001A5516" w:rsidP="002912F2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</w:p>
        </w:tc>
      </w:tr>
      <w:tr w:rsidR="001A5516" w:rsidRPr="004B066D" w:rsidTr="00A12FAE">
        <w:trPr>
          <w:trHeight w:val="1102"/>
          <w:jc w:val="right"/>
        </w:trPr>
        <w:tc>
          <w:tcPr>
            <w:tcW w:w="533" w:type="pct"/>
            <w:shd w:val="clear" w:color="auto" w:fill="auto"/>
            <w:vAlign w:val="center"/>
          </w:tcPr>
          <w:p w:rsidR="001A5516" w:rsidRDefault="001A5516" w:rsidP="002912F2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30" w:type="pct"/>
            <w:shd w:val="clear" w:color="auto" w:fill="auto"/>
            <w:vAlign w:val="center"/>
          </w:tcPr>
          <w:p w:rsidR="001A5516" w:rsidRPr="004B066D" w:rsidRDefault="001A5516" w:rsidP="002912F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16：00~16：30</w:t>
            </w:r>
          </w:p>
        </w:tc>
        <w:tc>
          <w:tcPr>
            <w:tcW w:w="2041" w:type="pct"/>
            <w:shd w:val="clear" w:color="auto" w:fill="auto"/>
            <w:vAlign w:val="center"/>
          </w:tcPr>
          <w:p w:rsidR="001A5516" w:rsidRPr="004B066D" w:rsidRDefault="001A5516" w:rsidP="002912F2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綜合座談</w:t>
            </w:r>
          </w:p>
        </w:tc>
        <w:tc>
          <w:tcPr>
            <w:tcW w:w="1096" w:type="pct"/>
            <w:shd w:val="clear" w:color="auto" w:fill="auto"/>
            <w:vAlign w:val="center"/>
          </w:tcPr>
          <w:p w:rsidR="001A5516" w:rsidRDefault="001A5516" w:rsidP="002912F2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平和國小</w:t>
            </w:r>
          </w:p>
          <w:p w:rsidR="001A5516" w:rsidRDefault="001A5516" w:rsidP="002912F2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李思明校長</w:t>
            </w:r>
          </w:p>
          <w:p w:rsidR="008376E8" w:rsidRDefault="008376E8" w:rsidP="002912F2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(領域召集人)</w:t>
            </w:r>
          </w:p>
        </w:tc>
      </w:tr>
    </w:tbl>
    <w:p w:rsidR="003A2F6A" w:rsidRDefault="003A4232" w:rsidP="003A2F6A">
      <w:pPr>
        <w:pStyle w:val="a3"/>
        <w:kinsoku w:val="0"/>
        <w:overflowPunct w:val="0"/>
        <w:spacing w:before="109" w:line="355" w:lineRule="auto"/>
        <w:ind w:left="93" w:right="5424"/>
        <w:rPr>
          <w:rFonts w:ascii="標楷體" w:eastAsia="標楷體" w:hAnsi="標楷體" w:hint="eastAsia"/>
          <w:sz w:val="24"/>
          <w:szCs w:val="24"/>
        </w:rPr>
      </w:pPr>
      <w:r>
        <w:rPr>
          <w:rFonts w:ascii="標楷體" w:eastAsia="標楷體" w:hAnsi="標楷體" w:cs="文鼎海報體" w:hint="eastAsia"/>
          <w:sz w:val="24"/>
          <w:szCs w:val="24"/>
          <w:lang w:eastAsia="zh-TW"/>
        </w:rPr>
        <w:t>七</w:t>
      </w:r>
      <w:r w:rsidR="003A2F6A" w:rsidRPr="00A33744">
        <w:rPr>
          <w:rFonts w:ascii="標楷體" w:eastAsia="標楷體" w:hAnsi="標楷體" w:cs="文鼎海報體" w:hint="eastAsia"/>
          <w:sz w:val="24"/>
          <w:szCs w:val="24"/>
        </w:rPr>
        <w:t>、預期成效</w:t>
      </w:r>
      <w:r w:rsidR="003A2F6A" w:rsidRPr="00A33744">
        <w:rPr>
          <w:rFonts w:ascii="標楷體" w:eastAsia="標楷體" w:hAnsi="標楷體"/>
          <w:sz w:val="24"/>
          <w:szCs w:val="24"/>
        </w:rPr>
        <w:t xml:space="preserve"> </w:t>
      </w:r>
    </w:p>
    <w:p w:rsidR="003A2F6A" w:rsidRPr="00FF0567" w:rsidRDefault="003A2F6A" w:rsidP="003A2F6A">
      <w:pPr>
        <w:spacing w:line="300" w:lineRule="exact"/>
        <w:ind w:leftChars="237" w:left="1680" w:hangingChars="463" w:hanging="1111"/>
        <w:rPr>
          <w:rFonts w:ascii="標楷體" w:eastAsia="標楷體" w:hAnsi="標楷體" w:hint="eastAsia"/>
          <w:bCs/>
        </w:rPr>
      </w:pPr>
      <w:r w:rsidRPr="00FF0567">
        <w:rPr>
          <w:rFonts w:ascii="標楷體" w:eastAsia="標楷體" w:hAnsi="標楷體" w:hint="eastAsia"/>
          <w:bCs/>
        </w:rPr>
        <w:t>1.</w:t>
      </w:r>
      <w:r w:rsidRPr="00FF0567">
        <w:rPr>
          <w:rFonts w:ascii="標楷體" w:eastAsia="標楷體" w:hAnsi="標楷體" w:hint="eastAsia"/>
        </w:rPr>
        <w:t>全縣領域教師達</w:t>
      </w:r>
      <w:r>
        <w:rPr>
          <w:rFonts w:ascii="標楷體" w:eastAsia="標楷體" w:hAnsi="標楷體" w:hint="eastAsia"/>
        </w:rPr>
        <w:t>7</w:t>
      </w:r>
      <w:r w:rsidRPr="00FF0567">
        <w:rPr>
          <w:rFonts w:ascii="標楷體" w:eastAsia="標楷體" w:hAnsi="標楷體" w:hint="eastAsia"/>
        </w:rPr>
        <w:t>0</w:t>
      </w:r>
      <w:r w:rsidRPr="00FF0567">
        <w:rPr>
          <w:rFonts w:ascii="標楷體" w:eastAsia="標楷體" w:hAnsi="標楷體"/>
        </w:rPr>
        <w:t>％</w:t>
      </w:r>
      <w:r w:rsidRPr="00FF0567">
        <w:rPr>
          <w:rFonts w:ascii="標楷體" w:eastAsia="標楷體" w:hAnsi="標楷體" w:hint="eastAsia"/>
        </w:rPr>
        <w:t>以上參與</w:t>
      </w:r>
      <w:r w:rsidRPr="00FF0567">
        <w:rPr>
          <w:rFonts w:ascii="標楷體" w:eastAsia="標楷體" w:hAnsi="標楷體" w:cs="Arial" w:hint="eastAsia"/>
          <w:kern w:val="0"/>
        </w:rPr>
        <w:t>。</w:t>
      </w:r>
    </w:p>
    <w:p w:rsidR="003A2F6A" w:rsidRPr="00FF0567" w:rsidRDefault="003A2F6A" w:rsidP="003A2F6A">
      <w:pPr>
        <w:spacing w:line="300" w:lineRule="exact"/>
        <w:ind w:leftChars="236" w:left="566"/>
        <w:outlineLvl w:val="1"/>
        <w:rPr>
          <w:rFonts w:ascii="標楷體" w:eastAsia="標楷體" w:hAnsi="標楷體" w:hint="eastAsia"/>
          <w:bCs/>
        </w:rPr>
      </w:pPr>
      <w:r w:rsidRPr="00FF0567">
        <w:rPr>
          <w:rFonts w:ascii="標楷體" w:eastAsia="標楷體" w:hAnsi="標楷體" w:hint="eastAsia"/>
          <w:bCs/>
        </w:rPr>
        <w:t>2.強化各校領域教師課程與教學相關專業知能，並</w:t>
      </w:r>
      <w:r>
        <w:rPr>
          <w:rFonts w:ascii="標楷體" w:eastAsia="標楷體" w:hAnsi="標楷體" w:hint="eastAsia"/>
          <w:bCs/>
        </w:rPr>
        <w:t>鼓勵</w:t>
      </w:r>
      <w:r w:rsidRPr="00FF0567">
        <w:rPr>
          <w:rFonts w:ascii="標楷體" w:eastAsia="標楷體" w:hAnsi="標楷體" w:hint="eastAsia"/>
          <w:bCs/>
        </w:rPr>
        <w:t>組成學習社群。</w:t>
      </w:r>
    </w:p>
    <w:p w:rsidR="003A2F6A" w:rsidRPr="00761666" w:rsidRDefault="003A2F6A" w:rsidP="003A2F6A">
      <w:pPr>
        <w:pStyle w:val="a3"/>
        <w:kinsoku w:val="0"/>
        <w:overflowPunct w:val="0"/>
        <w:spacing w:before="109" w:line="355" w:lineRule="auto"/>
        <w:ind w:left="93" w:right="-58"/>
        <w:rPr>
          <w:rFonts w:ascii="標楷體" w:eastAsia="標楷體" w:hAnsi="標楷體"/>
          <w:sz w:val="24"/>
          <w:szCs w:val="24"/>
        </w:rPr>
      </w:pPr>
    </w:p>
    <w:p w:rsidR="005818F7" w:rsidRPr="003A2F6A" w:rsidRDefault="005818F7">
      <w:pPr>
        <w:rPr>
          <w:lang/>
        </w:rPr>
      </w:pPr>
    </w:p>
    <w:sectPr w:rsidR="005818F7" w:rsidRPr="003A2F6A" w:rsidSect="00581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BC3" w:rsidRDefault="00164BC3" w:rsidP="00D00FF5">
      <w:r>
        <w:separator/>
      </w:r>
    </w:p>
  </w:endnote>
  <w:endnote w:type="continuationSeparator" w:id="0">
    <w:p w:rsidR="00164BC3" w:rsidRDefault="00164BC3" w:rsidP="00D00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報體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BC3" w:rsidRDefault="00164BC3" w:rsidP="00D00FF5">
      <w:r>
        <w:separator/>
      </w:r>
    </w:p>
  </w:footnote>
  <w:footnote w:type="continuationSeparator" w:id="0">
    <w:p w:rsidR="00164BC3" w:rsidRDefault="00164BC3" w:rsidP="00D00F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F6A"/>
    <w:rsid w:val="00164BC3"/>
    <w:rsid w:val="001A5516"/>
    <w:rsid w:val="0021048D"/>
    <w:rsid w:val="002912F2"/>
    <w:rsid w:val="003001F1"/>
    <w:rsid w:val="00373F15"/>
    <w:rsid w:val="003A2F6A"/>
    <w:rsid w:val="003A4232"/>
    <w:rsid w:val="005818F7"/>
    <w:rsid w:val="00642227"/>
    <w:rsid w:val="008376E8"/>
    <w:rsid w:val="00A12FAE"/>
    <w:rsid w:val="00AB0998"/>
    <w:rsid w:val="00C6086C"/>
    <w:rsid w:val="00D00FF5"/>
    <w:rsid w:val="00D66B62"/>
    <w:rsid w:val="00F1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F6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2F6A"/>
    <w:pPr>
      <w:autoSpaceDE w:val="0"/>
      <w:autoSpaceDN w:val="0"/>
      <w:adjustRightInd w:val="0"/>
      <w:ind w:left="2161"/>
    </w:pPr>
    <w:rPr>
      <w:rFonts w:ascii="新細明體" w:hAnsi="Times New Roman"/>
      <w:kern w:val="0"/>
      <w:sz w:val="22"/>
      <w:szCs w:val="20"/>
      <w:lang/>
    </w:rPr>
  </w:style>
  <w:style w:type="character" w:customStyle="1" w:styleId="a4">
    <w:name w:val="本文 字元"/>
    <w:basedOn w:val="a0"/>
    <w:link w:val="a3"/>
    <w:uiPriority w:val="1"/>
    <w:rsid w:val="003A2F6A"/>
    <w:rPr>
      <w:rFonts w:ascii="新細明體" w:eastAsia="新細明體" w:hAnsi="Times New Roman" w:cs="Times New Roman"/>
      <w:kern w:val="0"/>
      <w:sz w:val="22"/>
      <w:szCs w:val="20"/>
      <w:lang/>
    </w:rPr>
  </w:style>
  <w:style w:type="paragraph" w:customStyle="1" w:styleId="A5">
    <w:name w:val="內文 A"/>
    <w:rsid w:val="003A2F6A"/>
    <w:pPr>
      <w:widowControl w:val="0"/>
    </w:pPr>
    <w:rPr>
      <w:rFonts w:ascii="Times New Roman" w:eastAsia="ヒラギノ角ゴ Pro W3" w:hAnsi="Times New Roman"/>
      <w:color w:val="000000"/>
      <w:kern w:val="2"/>
      <w:sz w:val="24"/>
    </w:rPr>
  </w:style>
  <w:style w:type="paragraph" w:styleId="a6">
    <w:name w:val="header"/>
    <w:basedOn w:val="a"/>
    <w:link w:val="a7"/>
    <w:uiPriority w:val="99"/>
    <w:semiHidden/>
    <w:unhideWhenUsed/>
    <w:rsid w:val="00D00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00FF5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00F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00FF5"/>
    <w:rPr>
      <w:rFonts w:ascii="Calibri" w:eastAsia="新細明體" w:hAnsi="Calibri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1A5516"/>
    <w:pPr>
      <w:ind w:leftChars="200" w:left="480"/>
    </w:pPr>
  </w:style>
  <w:style w:type="character" w:styleId="ab">
    <w:name w:val="Hyperlink"/>
    <w:uiPriority w:val="99"/>
    <w:rsid w:val="001A5516"/>
    <w:rPr>
      <w:color w:val="0000FF"/>
      <w:u w:val="single"/>
    </w:rPr>
  </w:style>
  <w:style w:type="paragraph" w:customStyle="1" w:styleId="Default">
    <w:name w:val="Default"/>
    <w:rsid w:val="008376E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3.inservice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Links>
    <vt:vector size="6" baseType="variant">
      <vt:variant>
        <vt:i4>524365</vt:i4>
      </vt:variant>
      <vt:variant>
        <vt:i4>0</vt:i4>
      </vt:variant>
      <vt:variant>
        <vt:i4>0</vt:i4>
      </vt:variant>
      <vt:variant>
        <vt:i4>5</vt:i4>
      </vt:variant>
      <vt:variant>
        <vt:lpwstr>http://www3.inservice.edu.tw/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 105 年度國民教育輔導團國小自然學習領域</dc:title>
  <dc:creator>ooo2688</dc:creator>
  <cp:lastModifiedBy>教導主任</cp:lastModifiedBy>
  <cp:revision>2</cp:revision>
  <dcterms:created xsi:type="dcterms:W3CDTF">2016-06-13T03:18:00Z</dcterms:created>
  <dcterms:modified xsi:type="dcterms:W3CDTF">2016-06-13T03:18:00Z</dcterms:modified>
</cp:coreProperties>
</file>