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21" w:rsidRPr="00515743" w:rsidRDefault="00A51F21" w:rsidP="00031B25">
      <w:pPr>
        <w:jc w:val="center"/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明廉國小</w:t>
      </w:r>
      <w:r w:rsidR="009C0794" w:rsidRPr="00515743">
        <w:rPr>
          <w:rFonts w:ascii="標楷體" w:eastAsia="標楷體" w:hAnsi="標楷體" w:hint="eastAsia"/>
          <w:sz w:val="32"/>
          <w:szCs w:val="32"/>
        </w:rPr>
        <w:t>擔任多語文競賽指導老師</w:t>
      </w:r>
      <w:r w:rsidR="00792132" w:rsidRPr="00515743">
        <w:rPr>
          <w:rFonts w:ascii="標楷體" w:eastAsia="標楷體" w:hAnsi="標楷體" w:hint="eastAsia"/>
          <w:sz w:val="32"/>
          <w:szCs w:val="32"/>
        </w:rPr>
        <w:t>暨</w:t>
      </w:r>
      <w:r w:rsidR="00653EA5" w:rsidRPr="00515743">
        <w:rPr>
          <w:rFonts w:ascii="標楷體" w:eastAsia="標楷體" w:hAnsi="標楷體" w:hint="eastAsia"/>
          <w:sz w:val="32"/>
          <w:szCs w:val="32"/>
        </w:rPr>
        <w:t>選拔</w:t>
      </w:r>
      <w:r w:rsidR="00792132" w:rsidRPr="00515743">
        <w:rPr>
          <w:rFonts w:ascii="標楷體" w:eastAsia="標楷體" w:hAnsi="標楷體" w:hint="eastAsia"/>
          <w:sz w:val="32"/>
          <w:szCs w:val="32"/>
        </w:rPr>
        <w:t>參賽學生</w:t>
      </w:r>
      <w:r w:rsidRPr="00515743">
        <w:rPr>
          <w:rFonts w:ascii="標楷體" w:eastAsia="標楷體" w:hAnsi="標楷體" w:hint="eastAsia"/>
          <w:sz w:val="32"/>
          <w:szCs w:val="32"/>
        </w:rPr>
        <w:t>實施要點</w:t>
      </w:r>
      <w:r w:rsidR="00555C04" w:rsidRPr="00515743">
        <w:rPr>
          <w:rFonts w:ascii="標楷體" w:eastAsia="標楷體" w:hAnsi="標楷體" w:hint="eastAsia"/>
          <w:sz w:val="32"/>
          <w:szCs w:val="32"/>
        </w:rPr>
        <w:t>修正草案</w:t>
      </w:r>
    </w:p>
    <w:p w:rsidR="0004619E" w:rsidRPr="00515743" w:rsidRDefault="009C312B" w:rsidP="009C312B">
      <w:pPr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壹、</w:t>
      </w:r>
      <w:r w:rsidR="0004619E" w:rsidRPr="00515743">
        <w:rPr>
          <w:rFonts w:ascii="標楷體" w:eastAsia="標楷體" w:hAnsi="標楷體" w:hint="eastAsia"/>
          <w:sz w:val="32"/>
          <w:szCs w:val="32"/>
        </w:rPr>
        <w:t>目的</w:t>
      </w:r>
    </w:p>
    <w:p w:rsidR="0004619E" w:rsidRPr="00FB21BC" w:rsidRDefault="00AA0683" w:rsidP="00FB21BC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FB21BC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FB21BC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04619E" w:rsidRPr="00FB21BC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="00116EA4" w:rsidRPr="00FB21BC">
        <w:rPr>
          <w:rFonts w:ascii="標楷體" w:eastAsia="標楷體" w:hAnsi="標楷體" w:cs="Arial" w:hint="eastAsia"/>
          <w:kern w:val="0"/>
          <w:sz w:val="28"/>
          <w:szCs w:val="28"/>
        </w:rPr>
        <w:t>提供學生多元學習機會，引導多元適性發展，成就每一個孩子</w:t>
      </w:r>
      <w:r w:rsidR="0004619E" w:rsidRPr="00FB21BC">
        <w:rPr>
          <w:rFonts w:ascii="標楷體" w:eastAsia="標楷體" w:hAnsi="標楷體" w:cs="Arial"/>
          <w:kern w:val="0"/>
          <w:sz w:val="28"/>
          <w:szCs w:val="28"/>
        </w:rPr>
        <w:t>。 </w:t>
      </w:r>
    </w:p>
    <w:p w:rsidR="009C0794" w:rsidRPr="00515743" w:rsidRDefault="005170B0" w:rsidP="00515743">
      <w:pPr>
        <w:widowControl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/>
          <w:kern w:val="0"/>
          <w:sz w:val="28"/>
          <w:szCs w:val="28"/>
        </w:rPr>
        <w:t>    </w:t>
      </w:r>
      <w:r w:rsidR="0004619E" w:rsidRPr="00515743">
        <w:rPr>
          <w:rFonts w:ascii="標楷體" w:eastAsia="標楷體" w:hAnsi="標楷體" w:cs="Arial"/>
          <w:kern w:val="0"/>
          <w:sz w:val="28"/>
          <w:szCs w:val="28"/>
        </w:rPr>
        <w:t>二、</w:t>
      </w:r>
      <w:r w:rsidR="009C0794" w:rsidRPr="00515743">
        <w:rPr>
          <w:rFonts w:ascii="標楷體" w:eastAsia="標楷體" w:hAnsi="標楷體" w:cs="Arial" w:hint="eastAsia"/>
          <w:kern w:val="0"/>
          <w:sz w:val="28"/>
          <w:szCs w:val="28"/>
        </w:rPr>
        <w:t>建立公平公開之</w:t>
      </w:r>
      <w:r w:rsidR="00C32CAE" w:rsidRPr="00515743">
        <w:rPr>
          <w:rFonts w:ascii="標楷體" w:eastAsia="標楷體" w:hAnsi="標楷體" w:cs="Arial" w:hint="eastAsia"/>
          <w:kern w:val="0"/>
          <w:sz w:val="28"/>
          <w:szCs w:val="28"/>
        </w:rPr>
        <w:t>制度</w:t>
      </w:r>
      <w:r w:rsidR="009C0794" w:rsidRPr="00515743">
        <w:rPr>
          <w:rFonts w:ascii="標楷體" w:eastAsia="標楷體" w:hAnsi="標楷體" w:cs="Arial" w:hint="eastAsia"/>
          <w:kern w:val="0"/>
          <w:sz w:val="28"/>
          <w:szCs w:val="28"/>
        </w:rPr>
        <w:t>，讓每位老師發揮所長，成就自己。</w:t>
      </w:r>
    </w:p>
    <w:p w:rsidR="0004619E" w:rsidRPr="00515743" w:rsidRDefault="009C0794" w:rsidP="00515743">
      <w:pPr>
        <w:widowControl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三、爭取學校榮譽，提高能見度，提升新生入學率</w:t>
      </w:r>
      <w:r w:rsidR="00C32CAE" w:rsidRPr="00515743">
        <w:rPr>
          <w:rFonts w:ascii="標楷體" w:eastAsia="標楷體" w:hAnsi="標楷體" w:cs="Arial" w:hint="eastAsia"/>
          <w:kern w:val="0"/>
          <w:sz w:val="28"/>
          <w:szCs w:val="28"/>
        </w:rPr>
        <w:t>，降低減班及超編之衝擊</w:t>
      </w:r>
      <w:r w:rsidR="0004619E" w:rsidRPr="0051574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04619E" w:rsidRPr="00515743" w:rsidRDefault="00116EA4" w:rsidP="0004619E">
      <w:pPr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貳、</w:t>
      </w:r>
      <w:r w:rsidR="00653EA5" w:rsidRPr="00515743">
        <w:rPr>
          <w:rFonts w:ascii="標楷體" w:eastAsia="標楷體" w:hAnsi="標楷體" w:hint="eastAsia"/>
          <w:sz w:val="32"/>
          <w:szCs w:val="32"/>
        </w:rPr>
        <w:t>實施</w:t>
      </w:r>
      <w:r w:rsidR="00117CC1" w:rsidRPr="00515743">
        <w:rPr>
          <w:rFonts w:ascii="標楷體" w:eastAsia="標楷體" w:hAnsi="標楷體" w:hint="eastAsia"/>
          <w:sz w:val="32"/>
          <w:szCs w:val="32"/>
        </w:rPr>
        <w:t>方式</w:t>
      </w:r>
    </w:p>
    <w:p w:rsidR="00A3137B" w:rsidRDefault="00651060" w:rsidP="00515743">
      <w:pPr>
        <w:spacing w:line="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515743">
        <w:rPr>
          <w:rFonts w:ascii="標楷體" w:eastAsia="標楷體" w:hAnsi="標楷體" w:cs="Arial" w:hint="eastAsia"/>
          <w:kern w:val="0"/>
        </w:rPr>
        <w:t xml:space="preserve"> </w:t>
      </w:r>
      <w:r w:rsidR="00BB6508" w:rsidRPr="00515743">
        <w:rPr>
          <w:rFonts w:ascii="標楷體" w:eastAsia="標楷體" w:hAnsi="標楷體" w:cs="Arial" w:hint="eastAsia"/>
          <w:kern w:val="0"/>
          <w:sz w:val="28"/>
          <w:szCs w:val="28"/>
        </w:rPr>
        <w:t>一、校內</w:t>
      </w:r>
      <w:r w:rsidR="004E4C2D" w:rsidRPr="00515743">
        <w:rPr>
          <w:rFonts w:ascii="標楷體" w:eastAsia="標楷體" w:hAnsi="標楷體" w:cs="Arial" w:hint="eastAsia"/>
          <w:kern w:val="0"/>
          <w:sz w:val="28"/>
          <w:szCs w:val="28"/>
        </w:rPr>
        <w:t>所有</w:t>
      </w:r>
      <w:r w:rsidR="00BB6508" w:rsidRPr="00515743">
        <w:rPr>
          <w:rFonts w:ascii="標楷體" w:eastAsia="標楷體" w:hAnsi="標楷體" w:cs="Arial" w:hint="eastAsia"/>
          <w:kern w:val="0"/>
          <w:sz w:val="28"/>
          <w:szCs w:val="28"/>
        </w:rPr>
        <w:t>正式教師（包含教師兼行政人員）</w:t>
      </w: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>依照比賽項目及本身專長自行</w:t>
      </w:r>
      <w:r w:rsidR="002166B0" w:rsidRPr="00515743">
        <w:rPr>
          <w:rFonts w:ascii="標楷體" w:eastAsia="標楷體" w:hAnsi="標楷體" w:cs="Arial" w:hint="eastAsia"/>
          <w:kern w:val="0"/>
          <w:sz w:val="28"/>
          <w:szCs w:val="28"/>
        </w:rPr>
        <w:t>選</w:t>
      </w: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>填</w:t>
      </w:r>
    </w:p>
    <w:p w:rsidR="00A3137B" w:rsidRDefault="00A3137B" w:rsidP="00515743">
      <w:pPr>
        <w:spacing w:line="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欲指導的項目，項目如下：國語演說、國語朗讀、閩南語演說、閩南語朗讀、</w:t>
      </w:r>
    </w:p>
    <w:p w:rsidR="00651060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字音字形、作文、寫字</w:t>
      </w:r>
      <w:r w:rsidR="00651060" w:rsidRPr="0051574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A3137B" w:rsidRDefault="00651060" w:rsidP="00515743">
      <w:pPr>
        <w:spacing w:line="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E4C2D" w:rsidRPr="00515743">
        <w:rPr>
          <w:rFonts w:ascii="標楷體" w:eastAsia="標楷體" w:hAnsi="標楷體" w:cs="Arial" w:hint="eastAsia"/>
          <w:kern w:val="0"/>
          <w:sz w:val="28"/>
          <w:szCs w:val="28"/>
        </w:rPr>
        <w:t>二、</w:t>
      </w: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>免指導身分為已擔任校內社團（早自習）或校隊指導老師，已擔任英語相關競</w:t>
      </w:r>
    </w:p>
    <w:p w:rsidR="004E4C2D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賽指導老師，幼兒園、學前班及特教班老師不納入。</w:t>
      </w:r>
    </w:p>
    <w:p w:rsidR="00A3137B" w:rsidRDefault="00297A58" w:rsidP="00515743">
      <w:pPr>
        <w:spacing w:line="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三、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從107學年度開始依照三組順序循環擔任指導工作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，同組指導老師可交換指導</w:t>
      </w:r>
    </w:p>
    <w:p w:rsidR="00297A58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項目，但不可跨組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EB0FD6" w:rsidRPr="00515743" w:rsidRDefault="00EB0FD6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四、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若某學年度某項目缺少指導老師，排在後面學年度的指導老師不必往前遞補</w:t>
      </w:r>
      <w:r w:rsidR="00651060" w:rsidRPr="0051574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A3137B" w:rsidRDefault="00EB0FD6" w:rsidP="00515743">
      <w:pPr>
        <w:spacing w:line="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五、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指導老師選拔選手以榮獲校內多語文競賽前三名之學生為原則，</w:t>
      </w:r>
      <w:r w:rsidR="00A3137B">
        <w:rPr>
          <w:rFonts w:ascii="標楷體" w:eastAsia="標楷體" w:hAnsi="標楷體" w:cs="Arial" w:hint="eastAsia"/>
          <w:kern w:val="0"/>
          <w:sz w:val="28"/>
          <w:szCs w:val="28"/>
        </w:rPr>
        <w:t>亦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可自行選拔</w:t>
      </w:r>
    </w:p>
    <w:p w:rsidR="00EB0FD6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</w:t>
      </w:r>
      <w:r w:rsidR="0050355D" w:rsidRPr="00515743">
        <w:rPr>
          <w:rFonts w:ascii="標楷體" w:eastAsia="標楷體" w:hAnsi="標楷體" w:cs="Arial" w:hint="eastAsia"/>
          <w:kern w:val="0"/>
          <w:sz w:val="28"/>
          <w:szCs w:val="28"/>
        </w:rPr>
        <w:t>可長期培訓之學生。</w:t>
      </w:r>
    </w:p>
    <w:p w:rsidR="00A3137B" w:rsidRDefault="00FA1BCB" w:rsidP="00515743">
      <w:pPr>
        <w:spacing w:line="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5157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六、</w:t>
      </w:r>
      <w:r w:rsidR="0050355D" w:rsidRPr="00515743">
        <w:rPr>
          <w:rFonts w:ascii="標楷體" w:eastAsia="標楷體" w:hAnsi="標楷體" w:hint="eastAsia"/>
          <w:kern w:val="0"/>
          <w:sz w:val="28"/>
          <w:szCs w:val="28"/>
        </w:rPr>
        <w:t>校內多語文競賽之評審，原則上由該項目之指導老師擔任，或</w:t>
      </w:r>
      <w:bookmarkStart w:id="0" w:name="_GoBack"/>
      <w:bookmarkEnd w:id="0"/>
      <w:r w:rsidR="0050355D" w:rsidRPr="00515743">
        <w:rPr>
          <w:rFonts w:ascii="標楷體" w:eastAsia="標楷體" w:hAnsi="標楷體" w:hint="eastAsia"/>
          <w:kern w:val="0"/>
          <w:sz w:val="28"/>
          <w:szCs w:val="28"/>
        </w:rPr>
        <w:t>由承辦人邀請其</w:t>
      </w:r>
    </w:p>
    <w:p w:rsidR="0050355D" w:rsidRPr="00515743" w:rsidRDefault="00A3137B" w:rsidP="00515743">
      <w:pPr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="0050355D" w:rsidRPr="00515743">
        <w:rPr>
          <w:rFonts w:ascii="標楷體" w:eastAsia="標楷體" w:hAnsi="標楷體" w:hint="eastAsia"/>
          <w:kern w:val="0"/>
          <w:sz w:val="28"/>
          <w:szCs w:val="28"/>
        </w:rPr>
        <w:t>他老師擔任。</w:t>
      </w:r>
    </w:p>
    <w:p w:rsidR="00C57BBD" w:rsidRPr="00515743" w:rsidRDefault="009960CD" w:rsidP="009D534A">
      <w:pPr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hint="eastAsia"/>
          <w:sz w:val="32"/>
          <w:szCs w:val="32"/>
        </w:rPr>
        <w:t>參</w:t>
      </w:r>
      <w:r w:rsidR="00C57BBD" w:rsidRPr="00515743">
        <w:rPr>
          <w:rFonts w:ascii="標楷體" w:eastAsia="標楷體" w:hAnsi="標楷體" w:hint="eastAsia"/>
          <w:sz w:val="32"/>
          <w:szCs w:val="32"/>
        </w:rPr>
        <w:t>、獎勵</w:t>
      </w:r>
    </w:p>
    <w:p w:rsidR="00C57BBD" w:rsidRPr="00515743" w:rsidRDefault="00C57BBD" w:rsidP="00515743">
      <w:pPr>
        <w:widowControl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031B25">
        <w:rPr>
          <w:rFonts w:ascii="標楷體" w:eastAsia="標楷體" w:hAnsi="標楷體" w:hint="eastAsia"/>
          <w:kern w:val="0"/>
        </w:rPr>
        <w:t xml:space="preserve">    </w:t>
      </w:r>
      <w:r w:rsidR="00FB21BC">
        <w:rPr>
          <w:rFonts w:ascii="標楷體" w:eastAsia="標楷體" w:hAnsi="標楷體" w:hint="eastAsia"/>
          <w:kern w:val="0"/>
        </w:rPr>
        <w:t xml:space="preserve"> </w:t>
      </w:r>
      <w:r w:rsidRPr="00515743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Pr="00515743">
        <w:rPr>
          <w:rFonts w:ascii="標楷體" w:eastAsia="標楷體" w:hAnsi="標楷體" w:cs="Arial"/>
          <w:kern w:val="0"/>
          <w:sz w:val="28"/>
          <w:szCs w:val="28"/>
        </w:rPr>
        <w:t>凡</w:t>
      </w:r>
      <w:r w:rsidR="00653EA5" w:rsidRPr="00515743">
        <w:rPr>
          <w:rFonts w:ascii="標楷體" w:eastAsia="標楷體" w:hAnsi="標楷體" w:cs="Arial" w:hint="eastAsia"/>
          <w:kern w:val="0"/>
          <w:sz w:val="28"/>
          <w:szCs w:val="28"/>
        </w:rPr>
        <w:t>擔任該</w:t>
      </w:r>
      <w:r w:rsidR="00FB21BC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="00653EA5" w:rsidRPr="00515743">
        <w:rPr>
          <w:rFonts w:ascii="標楷體" w:eastAsia="標楷體" w:hAnsi="標楷體" w:cs="Arial" w:hint="eastAsia"/>
          <w:kern w:val="0"/>
          <w:sz w:val="28"/>
          <w:szCs w:val="28"/>
        </w:rPr>
        <w:t>年度之指導老師</w:t>
      </w:r>
      <w:r w:rsidRPr="00515743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272220" w:rsidRPr="00515743">
        <w:rPr>
          <w:rFonts w:ascii="標楷體" w:eastAsia="標楷體" w:hAnsi="標楷體" w:cs="Arial" w:hint="eastAsia"/>
          <w:kern w:val="0"/>
          <w:sz w:val="28"/>
          <w:szCs w:val="28"/>
        </w:rPr>
        <w:t>優先列入認真推動校務及教學認真之推薦名單</w:t>
      </w:r>
      <w:r w:rsidRPr="0051574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15743" w:rsidRDefault="00C57BBD" w:rsidP="00515743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15743">
        <w:rPr>
          <w:rFonts w:ascii="標楷體" w:eastAsia="標楷體" w:hAnsi="標楷體" w:hint="eastAsia"/>
          <w:kern w:val="0"/>
          <w:sz w:val="28"/>
          <w:szCs w:val="28"/>
        </w:rPr>
        <w:t xml:space="preserve">    二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272220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指導老師寒暑假</w:t>
      </w:r>
      <w:r w:rsidR="004869FD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及假日</w:t>
      </w:r>
      <w:r w:rsidR="00272220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指導學生，可依實際指導之時間</w:t>
      </w:r>
      <w:r w:rsidR="00A33B31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給予補休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 xml:space="preserve">。 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三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A33B31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指導學生獲獎可依本校「家長會教師指導獎金實施要點」頒發獎金</w:t>
      </w:r>
      <w:r w:rsidRPr="00515743">
        <w:rPr>
          <w:rFonts w:ascii="標楷體" w:eastAsia="標楷體" w:hAnsi="標楷體" w:cs="新細明體"/>
          <w:kern w:val="0"/>
          <w:sz w:val="28"/>
          <w:szCs w:val="28"/>
        </w:rPr>
        <w:t xml:space="preserve">。 </w:t>
      </w:r>
    </w:p>
    <w:p w:rsidR="00CA5F82" w:rsidRPr="00515743" w:rsidRDefault="00C57BBD" w:rsidP="0051574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15743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CB2AB4" w:rsidRPr="00515743">
        <w:rPr>
          <w:rFonts w:ascii="標楷體" w:eastAsia="標楷體" w:hAnsi="標楷體" w:hint="eastAsia"/>
          <w:sz w:val="32"/>
          <w:szCs w:val="32"/>
        </w:rPr>
        <w:t>肆</w:t>
      </w:r>
      <w:r w:rsidR="00CA5F82" w:rsidRPr="00515743">
        <w:rPr>
          <w:rFonts w:ascii="標楷體" w:eastAsia="標楷體" w:hAnsi="標楷體" w:hint="eastAsia"/>
          <w:sz w:val="32"/>
          <w:szCs w:val="32"/>
        </w:rPr>
        <w:t>、本實施要點經</w:t>
      </w:r>
      <w:r w:rsidR="00A33B31" w:rsidRPr="00515743">
        <w:rPr>
          <w:rFonts w:ascii="標楷體" w:eastAsia="標楷體" w:hAnsi="標楷體" w:hint="eastAsia"/>
          <w:sz w:val="32"/>
          <w:szCs w:val="32"/>
        </w:rPr>
        <w:t>校務會議通過，</w:t>
      </w:r>
      <w:r w:rsidR="00CA5F82" w:rsidRPr="00515743">
        <w:rPr>
          <w:rFonts w:ascii="標楷體" w:eastAsia="標楷體" w:hAnsi="標楷體" w:hint="eastAsia"/>
          <w:sz w:val="32"/>
          <w:szCs w:val="32"/>
        </w:rPr>
        <w:t>校長核定後公告實施，修正時亦同。</w:t>
      </w:r>
    </w:p>
    <w:p w:rsidR="00CA5F82" w:rsidRPr="00031B25" w:rsidRDefault="00CA5F82" w:rsidP="009D534A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E63373" w:rsidRPr="00515743" w:rsidRDefault="00E63373" w:rsidP="009D534A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承辦人：</w:t>
      </w:r>
      <w:r w:rsidR="00710EC2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10EC2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教務主任：       </w:t>
      </w:r>
      <w:r w:rsid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710EC2"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515743">
        <w:rPr>
          <w:rFonts w:ascii="標楷體" w:eastAsia="標楷體" w:hAnsi="標楷體" w:cs="新細明體" w:hint="eastAsia"/>
          <w:kern w:val="0"/>
          <w:sz w:val="28"/>
          <w:szCs w:val="28"/>
        </w:rPr>
        <w:t>校長：</w:t>
      </w:r>
    </w:p>
    <w:sectPr w:rsidR="00E63373" w:rsidRPr="00515743" w:rsidSect="00635F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41" w:rsidRDefault="00195D41" w:rsidP="00C465F6">
      <w:r>
        <w:separator/>
      </w:r>
    </w:p>
  </w:endnote>
  <w:endnote w:type="continuationSeparator" w:id="1">
    <w:p w:rsidR="00195D41" w:rsidRDefault="00195D41" w:rsidP="00C4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41" w:rsidRDefault="00195D41" w:rsidP="00C465F6">
      <w:r>
        <w:separator/>
      </w:r>
    </w:p>
  </w:footnote>
  <w:footnote w:type="continuationSeparator" w:id="1">
    <w:p w:rsidR="00195D41" w:rsidRDefault="00195D41" w:rsidP="00C4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B55"/>
    <w:multiLevelType w:val="hybridMultilevel"/>
    <w:tmpl w:val="330E1D3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C8ADF26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BE4878"/>
    <w:multiLevelType w:val="hybridMultilevel"/>
    <w:tmpl w:val="4530A86C"/>
    <w:lvl w:ilvl="0" w:tplc="B3A07E2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557324"/>
    <w:multiLevelType w:val="hybridMultilevel"/>
    <w:tmpl w:val="09DA5460"/>
    <w:lvl w:ilvl="0" w:tplc="6B528978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21"/>
    <w:rsid w:val="00031B25"/>
    <w:rsid w:val="0004619E"/>
    <w:rsid w:val="0007125C"/>
    <w:rsid w:val="00081488"/>
    <w:rsid w:val="000C7E9A"/>
    <w:rsid w:val="000F7E66"/>
    <w:rsid w:val="00116EA4"/>
    <w:rsid w:val="00117CC1"/>
    <w:rsid w:val="00136010"/>
    <w:rsid w:val="00195D41"/>
    <w:rsid w:val="001C4120"/>
    <w:rsid w:val="001E3A9C"/>
    <w:rsid w:val="002108AB"/>
    <w:rsid w:val="002166B0"/>
    <w:rsid w:val="0022262C"/>
    <w:rsid w:val="00272220"/>
    <w:rsid w:val="00273392"/>
    <w:rsid w:val="00297A58"/>
    <w:rsid w:val="002F7227"/>
    <w:rsid w:val="00306312"/>
    <w:rsid w:val="003168E8"/>
    <w:rsid w:val="003615D8"/>
    <w:rsid w:val="003659FD"/>
    <w:rsid w:val="003A7A7E"/>
    <w:rsid w:val="00450D51"/>
    <w:rsid w:val="004869FD"/>
    <w:rsid w:val="004E4C2D"/>
    <w:rsid w:val="0050355D"/>
    <w:rsid w:val="00515743"/>
    <w:rsid w:val="005170B0"/>
    <w:rsid w:val="0053535A"/>
    <w:rsid w:val="00555C04"/>
    <w:rsid w:val="005959FF"/>
    <w:rsid w:val="005A5160"/>
    <w:rsid w:val="00635F46"/>
    <w:rsid w:val="00641CCC"/>
    <w:rsid w:val="00651060"/>
    <w:rsid w:val="00653EA5"/>
    <w:rsid w:val="00657EF5"/>
    <w:rsid w:val="00664BA1"/>
    <w:rsid w:val="006E0A9A"/>
    <w:rsid w:val="00707C84"/>
    <w:rsid w:val="00710EC2"/>
    <w:rsid w:val="00720D49"/>
    <w:rsid w:val="00792132"/>
    <w:rsid w:val="007C14A7"/>
    <w:rsid w:val="00806BFF"/>
    <w:rsid w:val="00824D44"/>
    <w:rsid w:val="0086012E"/>
    <w:rsid w:val="008A14CF"/>
    <w:rsid w:val="008C4336"/>
    <w:rsid w:val="008E3B57"/>
    <w:rsid w:val="008E3ED0"/>
    <w:rsid w:val="008F2D75"/>
    <w:rsid w:val="009606E4"/>
    <w:rsid w:val="009960CD"/>
    <w:rsid w:val="009C0794"/>
    <w:rsid w:val="009C1657"/>
    <w:rsid w:val="009C312B"/>
    <w:rsid w:val="009D534A"/>
    <w:rsid w:val="00A3137B"/>
    <w:rsid w:val="00A33609"/>
    <w:rsid w:val="00A33B31"/>
    <w:rsid w:val="00A51F21"/>
    <w:rsid w:val="00AA0683"/>
    <w:rsid w:val="00B311A8"/>
    <w:rsid w:val="00B86FFD"/>
    <w:rsid w:val="00BB6508"/>
    <w:rsid w:val="00C32CAE"/>
    <w:rsid w:val="00C465F6"/>
    <w:rsid w:val="00C55D4E"/>
    <w:rsid w:val="00C57BBD"/>
    <w:rsid w:val="00C605DD"/>
    <w:rsid w:val="00C837A3"/>
    <w:rsid w:val="00C91FBD"/>
    <w:rsid w:val="00CA5F82"/>
    <w:rsid w:val="00CB2AB4"/>
    <w:rsid w:val="00CC4AEE"/>
    <w:rsid w:val="00CD079C"/>
    <w:rsid w:val="00D171F3"/>
    <w:rsid w:val="00D3442B"/>
    <w:rsid w:val="00D51F8E"/>
    <w:rsid w:val="00D5762F"/>
    <w:rsid w:val="00E45DC5"/>
    <w:rsid w:val="00E63373"/>
    <w:rsid w:val="00E91658"/>
    <w:rsid w:val="00EB0FD6"/>
    <w:rsid w:val="00F023BE"/>
    <w:rsid w:val="00F70515"/>
    <w:rsid w:val="00F74BD7"/>
    <w:rsid w:val="00F829F7"/>
    <w:rsid w:val="00F83D54"/>
    <w:rsid w:val="00FA1BCB"/>
    <w:rsid w:val="00FB21BC"/>
    <w:rsid w:val="00FD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E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7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65F6"/>
    <w:rPr>
      <w:kern w:val="2"/>
    </w:rPr>
  </w:style>
  <w:style w:type="paragraph" w:styleId="a6">
    <w:name w:val="footer"/>
    <w:basedOn w:val="a"/>
    <w:link w:val="a7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65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7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65F6"/>
    <w:rPr>
      <w:kern w:val="2"/>
    </w:rPr>
  </w:style>
  <w:style w:type="paragraph" w:styleId="a6">
    <w:name w:val="footer"/>
    <w:basedOn w:val="a"/>
    <w:link w:val="a7"/>
    <w:rsid w:val="00C4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65F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638</Characters>
  <Application>Microsoft Office Word</Application>
  <DocSecurity>0</DocSecurity>
  <Lines>5</Lines>
  <Paragraphs>1</Paragraphs>
  <ScaleCrop>false</ScaleCrop>
  <Company>ASUS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花蓮縣花蓮市明廉國小學校代表隊選拔及訓練實施要點</dc:title>
  <dc:creator>ASUS</dc:creator>
  <cp:lastModifiedBy>user</cp:lastModifiedBy>
  <cp:revision>12</cp:revision>
  <cp:lastPrinted>2014-09-04T00:59:00Z</cp:lastPrinted>
  <dcterms:created xsi:type="dcterms:W3CDTF">2017-09-05T05:12:00Z</dcterms:created>
  <dcterms:modified xsi:type="dcterms:W3CDTF">2017-09-05T06:18:00Z</dcterms:modified>
</cp:coreProperties>
</file>