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36" w:rsidRDefault="00681936" w:rsidP="00B55635">
      <w:pPr>
        <w:widowControl/>
        <w:snapToGrid w:val="0"/>
        <w:spacing w:line="340" w:lineRule="exact"/>
        <w:jc w:val="center"/>
        <w:rPr>
          <w:rFonts w:ascii="標楷體" w:eastAsia="標楷體" w:hint="eastAsia"/>
          <w:b/>
          <w:sz w:val="32"/>
          <w:szCs w:val="32"/>
        </w:rPr>
      </w:pPr>
    </w:p>
    <w:p w:rsidR="00530A0F" w:rsidRPr="00530A0F" w:rsidRDefault="00CD66BC" w:rsidP="00B55635">
      <w:pPr>
        <w:widowControl/>
        <w:snapToGrid w:val="0"/>
        <w:spacing w:line="340" w:lineRule="exact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int="eastAsia"/>
          <w:b/>
          <w:sz w:val="32"/>
          <w:szCs w:val="32"/>
        </w:rPr>
        <w:t>花蓮市明廉</w:t>
      </w:r>
      <w:r w:rsidRPr="00F75754">
        <w:rPr>
          <w:rFonts w:ascii="標楷體" w:eastAsia="標楷體" w:hint="eastAsia"/>
          <w:b/>
          <w:sz w:val="32"/>
          <w:szCs w:val="32"/>
        </w:rPr>
        <w:t>國小</w:t>
      </w:r>
      <w:r>
        <w:rPr>
          <w:rFonts w:ascii="標楷體" w:eastAsia="標楷體" w:hint="eastAsia"/>
          <w:b/>
          <w:sz w:val="32"/>
          <w:szCs w:val="32"/>
        </w:rPr>
        <w:t>10</w:t>
      </w:r>
      <w:r w:rsidR="00681936">
        <w:rPr>
          <w:rFonts w:ascii="標楷體" w:eastAsia="標楷體" w:hint="eastAsia"/>
          <w:b/>
          <w:sz w:val="32"/>
          <w:szCs w:val="32"/>
        </w:rPr>
        <w:t>6</w:t>
      </w:r>
      <w:r w:rsidRPr="00F75754">
        <w:rPr>
          <w:rFonts w:ascii="標楷體" w:eastAsia="標楷體" w:hint="eastAsia"/>
          <w:b/>
          <w:sz w:val="32"/>
          <w:szCs w:val="32"/>
        </w:rPr>
        <w:t>學年度「</w:t>
      </w:r>
      <w:r w:rsidR="00415110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二手書交換系列活動</w:t>
      </w:r>
      <w:r w:rsidRPr="00F75754">
        <w:rPr>
          <w:rFonts w:ascii="標楷體" w:eastAsia="標楷體" w:hint="eastAsia"/>
          <w:b/>
          <w:sz w:val="32"/>
          <w:szCs w:val="32"/>
        </w:rPr>
        <w:t>」</w:t>
      </w:r>
      <w:r w:rsidR="00040AF4" w:rsidRPr="00040AF4">
        <w:rPr>
          <w:rFonts w:ascii="標楷體" w:eastAsia="標楷體" w:hAnsi="標楷體" w:hint="eastAsia"/>
          <w:b/>
          <w:sz w:val="32"/>
          <w:szCs w:val="32"/>
        </w:rPr>
        <w:t>活動</w:t>
      </w:r>
      <w:r w:rsidR="00530A0F" w:rsidRPr="00040AF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通知單</w:t>
      </w:r>
    </w:p>
    <w:p w:rsidR="00530A0F" w:rsidRPr="004E364B" w:rsidRDefault="00530A0F" w:rsidP="00B55635">
      <w:pPr>
        <w:widowControl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530A0F" w:rsidRPr="00E27722" w:rsidRDefault="004E364B" w:rsidP="00B55635">
      <w:pPr>
        <w:widowControl/>
        <w:snapToGrid w:val="0"/>
        <w:spacing w:line="34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    </w:t>
      </w:r>
      <w:r w:rsidR="003761FA">
        <w:rPr>
          <w:rFonts w:ascii="標楷體" w:eastAsia="標楷體" w:hAnsi="標楷體" w:cs="新細明體" w:hint="eastAsia"/>
          <w:kern w:val="0"/>
          <w:sz w:val="28"/>
          <w:szCs w:val="28"/>
        </w:rPr>
        <w:t>又是歲末感恩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的季節，本校結合課程與生活，推出熱愛生命、感恩惜福系列活動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 w:rsidR="00681936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040AF4" w:rsidRPr="00E27722">
        <w:rPr>
          <w:rFonts w:eastAsia="標楷體" w:hAnsi="標楷體"/>
          <w:kern w:val="0"/>
          <w:sz w:val="28"/>
          <w:szCs w:val="28"/>
        </w:rPr>
        <w:t>月</w:t>
      </w:r>
      <w:r w:rsidR="00681936">
        <w:rPr>
          <w:rFonts w:eastAsia="標楷體" w:hAnsi="標楷體" w:hint="eastAsia"/>
          <w:kern w:val="0"/>
          <w:sz w:val="28"/>
          <w:szCs w:val="28"/>
        </w:rPr>
        <w:t>2</w:t>
      </w:r>
      <w:r w:rsidR="00B55635">
        <w:rPr>
          <w:rFonts w:eastAsia="標楷體" w:hint="eastAsia"/>
          <w:kern w:val="0"/>
          <w:sz w:val="28"/>
          <w:szCs w:val="28"/>
        </w:rPr>
        <w:t>0</w:t>
      </w:r>
      <w:r w:rsidR="00040AF4" w:rsidRPr="00E27722">
        <w:rPr>
          <w:rFonts w:eastAsia="標楷體" w:hAnsi="標楷體"/>
          <w:kern w:val="0"/>
          <w:sz w:val="28"/>
          <w:szCs w:val="28"/>
        </w:rPr>
        <w:t>日（</w:t>
      </w:r>
      <w:r w:rsidR="00681936">
        <w:rPr>
          <w:rFonts w:eastAsia="標楷體" w:hAnsi="標楷體" w:hint="eastAsia"/>
          <w:kern w:val="0"/>
          <w:sz w:val="28"/>
          <w:szCs w:val="28"/>
        </w:rPr>
        <w:t>三</w:t>
      </w:r>
      <w:r w:rsidR="00040AF4" w:rsidRPr="00E27722">
        <w:rPr>
          <w:rFonts w:eastAsia="標楷體" w:hAnsi="標楷體"/>
          <w:kern w:val="0"/>
          <w:sz w:val="28"/>
          <w:szCs w:val="28"/>
        </w:rPr>
        <w:t>）</w:t>
      </w:r>
      <w:r w:rsidR="00B55635">
        <w:rPr>
          <w:rFonts w:eastAsia="標楷體" w:hAnsi="標楷體" w:hint="eastAsia"/>
          <w:kern w:val="0"/>
          <w:sz w:val="28"/>
          <w:szCs w:val="28"/>
        </w:rPr>
        <w:t>上</w:t>
      </w:r>
      <w:r w:rsidR="00040AF4" w:rsidRPr="00E27722">
        <w:rPr>
          <w:rFonts w:eastAsia="標楷體" w:hAnsi="標楷體"/>
          <w:kern w:val="0"/>
          <w:sz w:val="28"/>
          <w:szCs w:val="28"/>
        </w:rPr>
        <w:t>午</w:t>
      </w:r>
      <w:r w:rsidR="00C52F77">
        <w:rPr>
          <w:rFonts w:eastAsia="標楷體" w:hAnsi="標楷體" w:hint="eastAsia"/>
          <w:kern w:val="0"/>
          <w:sz w:val="28"/>
          <w:szCs w:val="28"/>
        </w:rPr>
        <w:t>配合</w:t>
      </w:r>
      <w:r w:rsidR="00530A0F" w:rsidRPr="00E27722">
        <w:rPr>
          <w:rFonts w:eastAsia="標楷體" w:hAnsi="標楷體"/>
          <w:kern w:val="0"/>
          <w:sz w:val="28"/>
          <w:szCs w:val="28"/>
        </w:rPr>
        <w:t>「跳蚤市場」</w:t>
      </w:r>
      <w:r w:rsidR="00C52F77">
        <w:rPr>
          <w:rFonts w:eastAsia="標楷體" w:hAnsi="標楷體" w:hint="eastAsia"/>
          <w:kern w:val="0"/>
          <w:sz w:val="28"/>
          <w:szCs w:val="28"/>
        </w:rPr>
        <w:t>舉辦</w:t>
      </w:r>
      <w:r w:rsidR="00C52F77" w:rsidRPr="00C52F77">
        <w:rPr>
          <w:rFonts w:eastAsia="標楷體" w:hAnsi="標楷體" w:hint="eastAsia"/>
          <w:kern w:val="0"/>
          <w:sz w:val="28"/>
          <w:szCs w:val="28"/>
        </w:rPr>
        <w:t>二手書交換</w:t>
      </w:r>
      <w:r w:rsidR="00C52F77">
        <w:rPr>
          <w:rFonts w:eastAsia="標楷體" w:hAnsi="標楷體" w:hint="eastAsia"/>
          <w:kern w:val="0"/>
          <w:sz w:val="28"/>
          <w:szCs w:val="28"/>
        </w:rPr>
        <w:t>活動</w:t>
      </w:r>
      <w:r w:rsidR="00530A0F" w:rsidRPr="00E27722">
        <w:rPr>
          <w:rFonts w:eastAsia="標楷體" w:hAnsi="標楷體"/>
          <w:kern w:val="0"/>
          <w:sz w:val="28"/>
          <w:szCs w:val="28"/>
        </w:rPr>
        <w:t>，在這之前有一些事前的準備工作，需要您與孩子的協助。</w:t>
      </w:r>
    </w:p>
    <w:p w:rsidR="00530A0F" w:rsidRPr="00E27722" w:rsidRDefault="00B55635" w:rsidP="00415110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="00415110"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辦理市圖借書證(在圖書室領取申請表，於106.</w:t>
      </w:r>
      <w:r w:rsidR="00415110"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12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.15</w:t>
      </w:r>
      <w:r w:rsidR="00415110"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五</w:t>
      </w:r>
      <w:r w:rsidR="00415110"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)前交給圖書志工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415110" w:rsidRDefault="00B55635" w:rsidP="00B55635">
      <w:pPr>
        <w:widowControl/>
        <w:snapToGrid w:val="0"/>
        <w:spacing w:line="34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="00415110"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二手書交換:</w:t>
      </w:r>
      <w:r w:rsidR="00415110"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530A0F" w:rsidRDefault="00C52F77" w:rsidP="00B55635">
      <w:pPr>
        <w:widowControl/>
        <w:snapToGrid w:val="0"/>
        <w:spacing w:line="340" w:lineRule="exact"/>
        <w:rPr>
          <w:rFonts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第一階段：「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感恩有您--交換準備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」活動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，時間自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月 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27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）至 12 月 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415110" w:rsidRPr="00E27722" w:rsidRDefault="00C52F77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第二階段：「惜福市集-好書交換」活動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，活動當天上午9:00~11:00，憑集點點數交換，若有多人想換同一本書，以點數多者優先。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3.</w:t>
      </w:r>
      <w:r w:rsidR="00415110" w:rsidRPr="0041511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活動當天上午9:00~11:00圖書室辦理低、中、高年級學生闖關活動(內容請參考學校網頁首頁)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C52F77" w:rsidRPr="00C52F77" w:rsidRDefault="00B55635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4.</w:t>
      </w:r>
      <w:r w:rsidR="00C52F77" w:rsidRP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C52F77" w:rsidRPr="00C52F77">
        <w:rPr>
          <w:rFonts w:eastAsia="標楷體" w:hAnsi="標楷體" w:hint="eastAsia"/>
          <w:color w:val="000000"/>
          <w:kern w:val="0"/>
          <w:sz w:val="28"/>
          <w:szCs w:val="28"/>
        </w:rPr>
        <w:t>自然體驗活動</w:t>
      </w:r>
      <w:r w:rsidR="00C52F77" w:rsidRPr="00C52F77">
        <w:rPr>
          <w:rFonts w:eastAsia="標楷體" w:hAnsi="標楷體" w:hint="eastAsia"/>
          <w:color w:val="000000"/>
          <w:kern w:val="0"/>
          <w:sz w:val="28"/>
          <w:szCs w:val="28"/>
        </w:rPr>
        <w:t>:</w:t>
      </w:r>
      <w:r w:rsidR="00C52F77">
        <w:rPr>
          <w:rFonts w:eastAsia="標楷體" w:hAnsi="標楷體" w:hint="eastAsia"/>
          <w:color w:val="000000"/>
          <w:kern w:val="0"/>
          <w:sz w:val="28"/>
          <w:szCs w:val="28"/>
        </w:rPr>
        <w:t>通過闖關的小朋友持闖關卡可選擇以下任一體驗一次。</w:t>
      </w:r>
    </w:p>
    <w:p w:rsidR="00C52F77" w:rsidRPr="00C52F77" w:rsidRDefault="00C52F77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一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有趣的空氣炮</w:t>
      </w:r>
      <w:r w:rsidRPr="00C52F77">
        <w:rPr>
          <w:rFonts w:eastAsia="標楷體" w:hAnsi="標楷體"/>
          <w:color w:val="000000"/>
          <w:kern w:val="0"/>
          <w:sz w:val="28"/>
          <w:szCs w:val="28"/>
        </w:rPr>
        <w:t>—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羅光湧老師</w:t>
      </w:r>
    </w:p>
    <w:p w:rsidR="00C52F77" w:rsidRPr="00C52F77" w:rsidRDefault="00C52F77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二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桌上停車</w:t>
      </w:r>
      <w:r w:rsidRPr="00C52F77">
        <w:rPr>
          <w:rFonts w:eastAsia="標楷體" w:hAnsi="標楷體"/>
          <w:color w:val="000000"/>
          <w:kern w:val="0"/>
          <w:sz w:val="28"/>
          <w:szCs w:val="28"/>
        </w:rPr>
        <w:t>—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歐陽志昌老師</w:t>
      </w:r>
    </w:p>
    <w:p w:rsidR="00C52F77" w:rsidRPr="00C52F77" w:rsidRDefault="00C52F77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三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顏色魔術師</w:t>
      </w:r>
      <w:r w:rsidRPr="00C52F77">
        <w:rPr>
          <w:rFonts w:eastAsia="標楷體" w:hAnsi="標楷體"/>
          <w:color w:val="000000"/>
          <w:kern w:val="0"/>
          <w:sz w:val="28"/>
          <w:szCs w:val="28"/>
        </w:rPr>
        <w:t>—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葉景巍老師</w:t>
      </w:r>
    </w:p>
    <w:p w:rsidR="00C52F77" w:rsidRPr="00C52F77" w:rsidRDefault="00C52F77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四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火山爆發</w:t>
      </w:r>
      <w:r w:rsidRPr="00C52F77">
        <w:rPr>
          <w:rFonts w:eastAsia="標楷體" w:hAnsi="標楷體"/>
          <w:color w:val="000000"/>
          <w:kern w:val="0"/>
          <w:sz w:val="28"/>
          <w:szCs w:val="28"/>
        </w:rPr>
        <w:t>—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吳其洲老師</w:t>
      </w:r>
    </w:p>
    <w:p w:rsidR="0003052A" w:rsidRDefault="00C52F77" w:rsidP="00C52F77">
      <w:pPr>
        <w:widowControl/>
        <w:spacing w:line="340" w:lineRule="exact"/>
        <w:jc w:val="right"/>
        <w:rPr>
          <w:rFonts w:eastAsia="標楷體" w:hint="eastAsia"/>
          <w:kern w:val="0"/>
        </w:rPr>
      </w:pPr>
      <w:r>
        <w:rPr>
          <w:rFonts w:eastAsia="標楷體" w:hint="eastAsia"/>
          <w:kern w:val="0"/>
          <w:sz w:val="28"/>
          <w:szCs w:val="28"/>
        </w:rPr>
        <w:t>明廉國小圖書室</w:t>
      </w:r>
      <w:r w:rsidRPr="00C52F77">
        <w:rPr>
          <w:rFonts w:eastAsia="標楷體" w:hint="eastAsia"/>
          <w:kern w:val="0"/>
        </w:rPr>
        <w:t>106.11.29</w:t>
      </w:r>
    </w:p>
    <w:p w:rsidR="00C52F77" w:rsidRDefault="00C52F77" w:rsidP="00C52F77">
      <w:pPr>
        <w:widowControl/>
        <w:spacing w:line="340" w:lineRule="exact"/>
        <w:rPr>
          <w:rFonts w:eastAsia="標楷體" w:hint="eastAsia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 w:hint="eastAsia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 w:hint="eastAsia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 w:hint="eastAsia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 w:hint="eastAsia"/>
          <w:kern w:val="0"/>
        </w:rPr>
      </w:pPr>
    </w:p>
    <w:p w:rsidR="00C52F77" w:rsidRPr="00530A0F" w:rsidRDefault="00C52F77" w:rsidP="00C52F77">
      <w:pPr>
        <w:widowControl/>
        <w:snapToGrid w:val="0"/>
        <w:spacing w:line="340" w:lineRule="exact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int="eastAsia"/>
          <w:b/>
          <w:sz w:val="32"/>
          <w:szCs w:val="32"/>
        </w:rPr>
        <w:t>花蓮市明廉</w:t>
      </w:r>
      <w:r w:rsidRPr="00F75754">
        <w:rPr>
          <w:rFonts w:ascii="標楷體" w:eastAsia="標楷體" w:hint="eastAsia"/>
          <w:b/>
          <w:sz w:val="32"/>
          <w:szCs w:val="32"/>
        </w:rPr>
        <w:t>國小</w:t>
      </w:r>
      <w:r>
        <w:rPr>
          <w:rFonts w:ascii="標楷體" w:eastAsia="標楷體" w:hint="eastAsia"/>
          <w:b/>
          <w:sz w:val="32"/>
          <w:szCs w:val="32"/>
        </w:rPr>
        <w:t>106</w:t>
      </w:r>
      <w:r w:rsidRPr="00F75754">
        <w:rPr>
          <w:rFonts w:ascii="標楷體" w:eastAsia="標楷體" w:hint="eastAsia"/>
          <w:b/>
          <w:sz w:val="32"/>
          <w:szCs w:val="32"/>
        </w:rPr>
        <w:t>學年度「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二手書交換系列活動</w:t>
      </w:r>
      <w:r w:rsidRPr="00F75754">
        <w:rPr>
          <w:rFonts w:ascii="標楷體" w:eastAsia="標楷體" w:hint="eastAsia"/>
          <w:b/>
          <w:sz w:val="32"/>
          <w:szCs w:val="32"/>
        </w:rPr>
        <w:t>」</w:t>
      </w:r>
      <w:r w:rsidRPr="00040AF4">
        <w:rPr>
          <w:rFonts w:ascii="標楷體" w:eastAsia="標楷體" w:hAnsi="標楷體" w:hint="eastAsia"/>
          <w:b/>
          <w:sz w:val="32"/>
          <w:szCs w:val="32"/>
        </w:rPr>
        <w:t>活動</w:t>
      </w:r>
      <w:r w:rsidRPr="00040AF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通知單</w:t>
      </w:r>
    </w:p>
    <w:p w:rsidR="00C52F77" w:rsidRPr="004E364B" w:rsidRDefault="00C52F77" w:rsidP="00C52F77">
      <w:pPr>
        <w:widowControl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C52F77" w:rsidRPr="00E27722" w:rsidRDefault="00C52F77" w:rsidP="00C52F77">
      <w:pPr>
        <w:widowControl/>
        <w:snapToGrid w:val="0"/>
        <w:spacing w:line="34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    又是歲末感恩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的季節，本校結合課程與生活，推出熱愛生命、感恩惜福系列活動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E27722">
        <w:rPr>
          <w:rFonts w:eastAsia="標楷體" w:hAnsi="標楷體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>
        <w:rPr>
          <w:rFonts w:eastAsia="標楷體" w:hint="eastAsia"/>
          <w:kern w:val="0"/>
          <w:sz w:val="28"/>
          <w:szCs w:val="28"/>
        </w:rPr>
        <w:t>0</w:t>
      </w:r>
      <w:r w:rsidRPr="00E27722">
        <w:rPr>
          <w:rFonts w:eastAsia="標楷體" w:hAnsi="標楷體"/>
          <w:kern w:val="0"/>
          <w:sz w:val="28"/>
          <w:szCs w:val="28"/>
        </w:rPr>
        <w:t>日（</w:t>
      </w:r>
      <w:r>
        <w:rPr>
          <w:rFonts w:eastAsia="標楷體" w:hAnsi="標楷體" w:hint="eastAsia"/>
          <w:kern w:val="0"/>
          <w:sz w:val="28"/>
          <w:szCs w:val="28"/>
        </w:rPr>
        <w:t>三</w:t>
      </w:r>
      <w:r w:rsidRPr="00E27722">
        <w:rPr>
          <w:rFonts w:eastAsia="標楷體" w:hAnsi="標楷體"/>
          <w:kern w:val="0"/>
          <w:sz w:val="28"/>
          <w:szCs w:val="28"/>
        </w:rPr>
        <w:t>）</w:t>
      </w:r>
      <w:r>
        <w:rPr>
          <w:rFonts w:eastAsia="標楷體" w:hAnsi="標楷體" w:hint="eastAsia"/>
          <w:kern w:val="0"/>
          <w:sz w:val="28"/>
          <w:szCs w:val="28"/>
        </w:rPr>
        <w:t>上</w:t>
      </w:r>
      <w:r w:rsidRPr="00E27722">
        <w:rPr>
          <w:rFonts w:eastAsia="標楷體" w:hAnsi="標楷體"/>
          <w:kern w:val="0"/>
          <w:sz w:val="28"/>
          <w:szCs w:val="28"/>
        </w:rPr>
        <w:t>午</w:t>
      </w:r>
      <w:r>
        <w:rPr>
          <w:rFonts w:eastAsia="標楷體" w:hAnsi="標楷體" w:hint="eastAsia"/>
          <w:kern w:val="0"/>
          <w:sz w:val="28"/>
          <w:szCs w:val="28"/>
        </w:rPr>
        <w:t>配合</w:t>
      </w:r>
      <w:r w:rsidRPr="00E27722">
        <w:rPr>
          <w:rFonts w:eastAsia="標楷體" w:hAnsi="標楷體"/>
          <w:kern w:val="0"/>
          <w:sz w:val="28"/>
          <w:szCs w:val="28"/>
        </w:rPr>
        <w:t>「跳蚤市場」</w:t>
      </w:r>
      <w:r>
        <w:rPr>
          <w:rFonts w:eastAsia="標楷體" w:hAnsi="標楷體" w:hint="eastAsia"/>
          <w:kern w:val="0"/>
          <w:sz w:val="28"/>
          <w:szCs w:val="28"/>
        </w:rPr>
        <w:t>舉辦</w:t>
      </w:r>
      <w:r w:rsidRPr="00C52F77">
        <w:rPr>
          <w:rFonts w:eastAsia="標楷體" w:hAnsi="標楷體" w:hint="eastAsia"/>
          <w:kern w:val="0"/>
          <w:sz w:val="28"/>
          <w:szCs w:val="28"/>
        </w:rPr>
        <w:t>二手書交換</w:t>
      </w:r>
      <w:r>
        <w:rPr>
          <w:rFonts w:eastAsia="標楷體" w:hAnsi="標楷體" w:hint="eastAsia"/>
          <w:kern w:val="0"/>
          <w:sz w:val="28"/>
          <w:szCs w:val="28"/>
        </w:rPr>
        <w:t>活動</w:t>
      </w:r>
      <w:r w:rsidRPr="00E27722">
        <w:rPr>
          <w:rFonts w:eastAsia="標楷體" w:hAnsi="標楷體"/>
          <w:kern w:val="0"/>
          <w:sz w:val="28"/>
          <w:szCs w:val="28"/>
        </w:rPr>
        <w:t>，在這之前有一些事前的準備工作，需要您與孩子的協助。</w:t>
      </w:r>
    </w:p>
    <w:p w:rsidR="00C52F77" w:rsidRPr="00E27722" w:rsidRDefault="00C52F77" w:rsidP="00C52F77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辦理市圖借書證(在圖書室領取申請表，於106.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12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.15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五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)前交給圖書志工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C52F77" w:rsidRDefault="00C52F77" w:rsidP="00C52F77">
      <w:pPr>
        <w:widowControl/>
        <w:snapToGrid w:val="0"/>
        <w:spacing w:line="34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二手書交換:</w:t>
      </w:r>
      <w:r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C52F77" w:rsidRDefault="00C52F77" w:rsidP="00C52F77">
      <w:pPr>
        <w:widowControl/>
        <w:snapToGrid w:val="0"/>
        <w:spacing w:line="340" w:lineRule="exact"/>
        <w:rPr>
          <w:rFonts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第一階段：「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感恩有您--交換準備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，時間自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月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27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）至 12 月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C52F77" w:rsidRPr="00E27722" w:rsidRDefault="00C52F77" w:rsidP="00C52F77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第二階段：「惜福市集-好書交換」活動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，活動當天上午9:00~11:00，憑集點點數交換，若有多人想換同一本書，以點數多者優先。</w:t>
      </w:r>
    </w:p>
    <w:p w:rsidR="00C52F77" w:rsidRPr="00E27722" w:rsidRDefault="00C52F77" w:rsidP="00C52F77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3.</w:t>
      </w:r>
      <w:r w:rsidRPr="0041511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活動當天上午9:00~11:00圖書室辦理低、中、高年級學生闖關活動(內容請參考學校網頁首頁)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C52F77" w:rsidRPr="00C52F77" w:rsidRDefault="00C52F77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4.</w:t>
      </w:r>
      <w:r w:rsidRP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自然體驗活動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: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通過闖關的小朋友持闖關卡可選擇以下任一體驗一次。</w:t>
      </w:r>
    </w:p>
    <w:p w:rsidR="00C52F77" w:rsidRPr="00C52F77" w:rsidRDefault="00C52F77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一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有趣的空氣炮</w:t>
      </w:r>
      <w:r w:rsidRPr="00C52F77">
        <w:rPr>
          <w:rFonts w:eastAsia="標楷體" w:hAnsi="標楷體"/>
          <w:color w:val="000000"/>
          <w:kern w:val="0"/>
          <w:sz w:val="28"/>
          <w:szCs w:val="28"/>
        </w:rPr>
        <w:t>—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羅光湧老師</w:t>
      </w:r>
    </w:p>
    <w:p w:rsidR="00C52F77" w:rsidRPr="00C52F77" w:rsidRDefault="00C52F77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二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桌上停車</w:t>
      </w:r>
      <w:r w:rsidRPr="00C52F77">
        <w:rPr>
          <w:rFonts w:eastAsia="標楷體" w:hAnsi="標楷體"/>
          <w:color w:val="000000"/>
          <w:kern w:val="0"/>
          <w:sz w:val="28"/>
          <w:szCs w:val="28"/>
        </w:rPr>
        <w:t>—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歐陽志昌老師</w:t>
      </w:r>
    </w:p>
    <w:p w:rsidR="00C52F77" w:rsidRPr="00C52F77" w:rsidRDefault="00C52F77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三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顏色魔術師</w:t>
      </w:r>
      <w:r w:rsidRPr="00C52F77">
        <w:rPr>
          <w:rFonts w:eastAsia="標楷體" w:hAnsi="標楷體"/>
          <w:color w:val="000000"/>
          <w:kern w:val="0"/>
          <w:sz w:val="28"/>
          <w:szCs w:val="28"/>
        </w:rPr>
        <w:t>—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葉景巍老師</w:t>
      </w:r>
    </w:p>
    <w:p w:rsidR="00C52F77" w:rsidRPr="00C52F77" w:rsidRDefault="00C52F77" w:rsidP="00C52F77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四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火山爆發</w:t>
      </w:r>
      <w:r w:rsidRPr="00C52F77">
        <w:rPr>
          <w:rFonts w:eastAsia="標楷體" w:hAnsi="標楷體"/>
          <w:color w:val="000000"/>
          <w:kern w:val="0"/>
          <w:sz w:val="28"/>
          <w:szCs w:val="28"/>
        </w:rPr>
        <w:t>—</w:t>
      </w:r>
      <w:r w:rsidRPr="00C52F77">
        <w:rPr>
          <w:rFonts w:eastAsia="標楷體" w:hAnsi="標楷體" w:hint="eastAsia"/>
          <w:color w:val="000000"/>
          <w:kern w:val="0"/>
          <w:sz w:val="28"/>
          <w:szCs w:val="28"/>
        </w:rPr>
        <w:t>吳其洲老師</w:t>
      </w:r>
    </w:p>
    <w:p w:rsidR="00C52F77" w:rsidRDefault="00C52F77" w:rsidP="00C52F77">
      <w:pPr>
        <w:widowControl/>
        <w:spacing w:line="340" w:lineRule="exact"/>
        <w:jc w:val="right"/>
        <w:rPr>
          <w:rFonts w:eastAsia="標楷體" w:hint="eastAsia"/>
          <w:kern w:val="0"/>
        </w:rPr>
      </w:pPr>
      <w:r>
        <w:rPr>
          <w:rFonts w:eastAsia="標楷體" w:hint="eastAsia"/>
          <w:kern w:val="0"/>
          <w:sz w:val="28"/>
          <w:szCs w:val="28"/>
        </w:rPr>
        <w:t>明廉國小圖書室</w:t>
      </w:r>
      <w:r w:rsidRPr="00C52F77">
        <w:rPr>
          <w:rFonts w:eastAsia="標楷體" w:hint="eastAsia"/>
          <w:kern w:val="0"/>
        </w:rPr>
        <w:t>106.11.29</w:t>
      </w:r>
    </w:p>
    <w:p w:rsidR="00C52F77" w:rsidRDefault="00C52F77" w:rsidP="00C52F77">
      <w:pPr>
        <w:widowControl/>
        <w:spacing w:line="340" w:lineRule="exact"/>
        <w:rPr>
          <w:rFonts w:eastAsia="標楷體" w:hint="eastAsia"/>
          <w:kern w:val="0"/>
        </w:rPr>
      </w:pPr>
    </w:p>
    <w:sectPr w:rsidR="00C52F77" w:rsidSect="00096642">
      <w:pgSz w:w="11907" w:h="16840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64F" w:rsidRDefault="001D464F" w:rsidP="006B63FF">
      <w:r>
        <w:separator/>
      </w:r>
    </w:p>
  </w:endnote>
  <w:endnote w:type="continuationSeparator" w:id="1">
    <w:p w:rsidR="001D464F" w:rsidRDefault="001D464F" w:rsidP="006B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64F" w:rsidRDefault="001D464F" w:rsidP="006B63FF">
      <w:r>
        <w:separator/>
      </w:r>
    </w:p>
  </w:footnote>
  <w:footnote w:type="continuationSeparator" w:id="1">
    <w:p w:rsidR="001D464F" w:rsidRDefault="001D464F" w:rsidP="006B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E84"/>
    <w:multiLevelType w:val="hybridMultilevel"/>
    <w:tmpl w:val="8E20F4B0"/>
    <w:lvl w:ilvl="0" w:tplc="56008F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673FB"/>
    <w:multiLevelType w:val="singleLevel"/>
    <w:tmpl w:val="512670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2D72178A"/>
    <w:multiLevelType w:val="hybridMultilevel"/>
    <w:tmpl w:val="00005D6C"/>
    <w:lvl w:ilvl="0" w:tplc="09F8AE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B8393E"/>
    <w:multiLevelType w:val="multilevel"/>
    <w:tmpl w:val="F52E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540B9"/>
    <w:multiLevelType w:val="hybridMultilevel"/>
    <w:tmpl w:val="87D212EA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66"/>
    <w:rsid w:val="00014EA2"/>
    <w:rsid w:val="0003052A"/>
    <w:rsid w:val="00040AF4"/>
    <w:rsid w:val="00041044"/>
    <w:rsid w:val="000475AE"/>
    <w:rsid w:val="00051293"/>
    <w:rsid w:val="000721CC"/>
    <w:rsid w:val="00096642"/>
    <w:rsid w:val="000D641C"/>
    <w:rsid w:val="000E50CE"/>
    <w:rsid w:val="001067E3"/>
    <w:rsid w:val="00116C3B"/>
    <w:rsid w:val="0013107A"/>
    <w:rsid w:val="00131C17"/>
    <w:rsid w:val="00183BFE"/>
    <w:rsid w:val="00185389"/>
    <w:rsid w:val="00192268"/>
    <w:rsid w:val="001A37E0"/>
    <w:rsid w:val="001D464F"/>
    <w:rsid w:val="001E123A"/>
    <w:rsid w:val="001F7F48"/>
    <w:rsid w:val="0021123F"/>
    <w:rsid w:val="00211375"/>
    <w:rsid w:val="00263589"/>
    <w:rsid w:val="0027487E"/>
    <w:rsid w:val="0028601C"/>
    <w:rsid w:val="002A3C0D"/>
    <w:rsid w:val="00323641"/>
    <w:rsid w:val="0032505B"/>
    <w:rsid w:val="00340D3A"/>
    <w:rsid w:val="00345974"/>
    <w:rsid w:val="00372B66"/>
    <w:rsid w:val="003761FA"/>
    <w:rsid w:val="0040087D"/>
    <w:rsid w:val="004060E2"/>
    <w:rsid w:val="00415110"/>
    <w:rsid w:val="0041521A"/>
    <w:rsid w:val="00421A7E"/>
    <w:rsid w:val="00437AD1"/>
    <w:rsid w:val="004658AB"/>
    <w:rsid w:val="0046767F"/>
    <w:rsid w:val="0047422B"/>
    <w:rsid w:val="004A6BFF"/>
    <w:rsid w:val="004D3DA9"/>
    <w:rsid w:val="004E1F56"/>
    <w:rsid w:val="004E364B"/>
    <w:rsid w:val="004E664E"/>
    <w:rsid w:val="00507812"/>
    <w:rsid w:val="005208BA"/>
    <w:rsid w:val="00521921"/>
    <w:rsid w:val="00525F5F"/>
    <w:rsid w:val="00530A0F"/>
    <w:rsid w:val="00533359"/>
    <w:rsid w:val="005446E9"/>
    <w:rsid w:val="0055236A"/>
    <w:rsid w:val="005A10E5"/>
    <w:rsid w:val="005D2E97"/>
    <w:rsid w:val="005D4290"/>
    <w:rsid w:val="005D47B0"/>
    <w:rsid w:val="005D5674"/>
    <w:rsid w:val="005F4ADA"/>
    <w:rsid w:val="00655CC8"/>
    <w:rsid w:val="00656366"/>
    <w:rsid w:val="00671849"/>
    <w:rsid w:val="00681936"/>
    <w:rsid w:val="00693690"/>
    <w:rsid w:val="006A5DA6"/>
    <w:rsid w:val="006B63FF"/>
    <w:rsid w:val="006E1BC4"/>
    <w:rsid w:val="006E5C00"/>
    <w:rsid w:val="006F10A8"/>
    <w:rsid w:val="00704556"/>
    <w:rsid w:val="00711D7C"/>
    <w:rsid w:val="00714C2B"/>
    <w:rsid w:val="00730AD0"/>
    <w:rsid w:val="00745D57"/>
    <w:rsid w:val="007A0FDD"/>
    <w:rsid w:val="007B5603"/>
    <w:rsid w:val="007E680A"/>
    <w:rsid w:val="007F59C9"/>
    <w:rsid w:val="008209CB"/>
    <w:rsid w:val="00834ED2"/>
    <w:rsid w:val="00863091"/>
    <w:rsid w:val="00871F30"/>
    <w:rsid w:val="008826B6"/>
    <w:rsid w:val="0088692D"/>
    <w:rsid w:val="008C79DA"/>
    <w:rsid w:val="008D049C"/>
    <w:rsid w:val="008F0124"/>
    <w:rsid w:val="00901D46"/>
    <w:rsid w:val="00917F4B"/>
    <w:rsid w:val="0093699B"/>
    <w:rsid w:val="009466F4"/>
    <w:rsid w:val="00964FBD"/>
    <w:rsid w:val="009704BC"/>
    <w:rsid w:val="00972222"/>
    <w:rsid w:val="0097740E"/>
    <w:rsid w:val="009E225F"/>
    <w:rsid w:val="009E793A"/>
    <w:rsid w:val="00A02877"/>
    <w:rsid w:val="00A156C2"/>
    <w:rsid w:val="00A466DF"/>
    <w:rsid w:val="00A57077"/>
    <w:rsid w:val="00AC612E"/>
    <w:rsid w:val="00AF5E6E"/>
    <w:rsid w:val="00B04DFD"/>
    <w:rsid w:val="00B148C3"/>
    <w:rsid w:val="00B20FE4"/>
    <w:rsid w:val="00B35018"/>
    <w:rsid w:val="00B36B4A"/>
    <w:rsid w:val="00B55635"/>
    <w:rsid w:val="00B61909"/>
    <w:rsid w:val="00BA14D0"/>
    <w:rsid w:val="00BB79C0"/>
    <w:rsid w:val="00BC03E0"/>
    <w:rsid w:val="00BC15AC"/>
    <w:rsid w:val="00C157C4"/>
    <w:rsid w:val="00C21509"/>
    <w:rsid w:val="00C401B8"/>
    <w:rsid w:val="00C52F55"/>
    <w:rsid w:val="00C52F77"/>
    <w:rsid w:val="00C70296"/>
    <w:rsid w:val="00C850CE"/>
    <w:rsid w:val="00C86763"/>
    <w:rsid w:val="00CA257D"/>
    <w:rsid w:val="00CA3D5E"/>
    <w:rsid w:val="00CA7435"/>
    <w:rsid w:val="00CC1D7A"/>
    <w:rsid w:val="00CC6AEA"/>
    <w:rsid w:val="00CD66BC"/>
    <w:rsid w:val="00CE0514"/>
    <w:rsid w:val="00CF12DA"/>
    <w:rsid w:val="00CF45F9"/>
    <w:rsid w:val="00D403EA"/>
    <w:rsid w:val="00D4459B"/>
    <w:rsid w:val="00D6166E"/>
    <w:rsid w:val="00D90AF5"/>
    <w:rsid w:val="00DB64DC"/>
    <w:rsid w:val="00DD6134"/>
    <w:rsid w:val="00DE082F"/>
    <w:rsid w:val="00DE3371"/>
    <w:rsid w:val="00E06B7A"/>
    <w:rsid w:val="00E06E3C"/>
    <w:rsid w:val="00E11A19"/>
    <w:rsid w:val="00E12C8F"/>
    <w:rsid w:val="00E1746C"/>
    <w:rsid w:val="00E22E11"/>
    <w:rsid w:val="00E265DF"/>
    <w:rsid w:val="00E27722"/>
    <w:rsid w:val="00E27C46"/>
    <w:rsid w:val="00E31725"/>
    <w:rsid w:val="00E675F9"/>
    <w:rsid w:val="00E70556"/>
    <w:rsid w:val="00E86A69"/>
    <w:rsid w:val="00EB3036"/>
    <w:rsid w:val="00EC290C"/>
    <w:rsid w:val="00F018F6"/>
    <w:rsid w:val="00F30460"/>
    <w:rsid w:val="00F45BC5"/>
    <w:rsid w:val="00F4601C"/>
    <w:rsid w:val="00F64DFE"/>
    <w:rsid w:val="00F72107"/>
    <w:rsid w:val="00F7366C"/>
    <w:rsid w:val="00F73735"/>
    <w:rsid w:val="00F75754"/>
    <w:rsid w:val="00FA27F7"/>
    <w:rsid w:val="00FE220B"/>
    <w:rsid w:val="00FE2EFF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Chars="825" w:left="1980"/>
    </w:pPr>
    <w:rPr>
      <w:rFonts w:ascii="全真楷書" w:eastAsia="全真楷書"/>
    </w:rPr>
  </w:style>
  <w:style w:type="paragraph" w:styleId="a4">
    <w:name w:val="header"/>
    <w:basedOn w:val="a"/>
    <w:link w:val="a5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B63FF"/>
    <w:rPr>
      <w:kern w:val="2"/>
    </w:rPr>
  </w:style>
  <w:style w:type="paragraph" w:styleId="a6">
    <w:name w:val="footer"/>
    <w:basedOn w:val="a"/>
    <w:link w:val="a7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B63FF"/>
    <w:rPr>
      <w:kern w:val="2"/>
    </w:rPr>
  </w:style>
  <w:style w:type="character" w:customStyle="1" w:styleId="grame">
    <w:name w:val="grame"/>
    <w:basedOn w:val="a0"/>
    <w:rsid w:val="00530A0F"/>
  </w:style>
  <w:style w:type="table" w:styleId="a8">
    <w:name w:val="Table Grid"/>
    <w:basedOn w:val="a1"/>
    <w:rsid w:val="004E36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D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>ww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內定國小跳蚤市場義賣活動實施計畫</dc:title>
  <dc:creator>ww</dc:creator>
  <cp:lastModifiedBy>USER</cp:lastModifiedBy>
  <cp:revision>2</cp:revision>
  <cp:lastPrinted>2017-10-12T01:54:00Z</cp:lastPrinted>
  <dcterms:created xsi:type="dcterms:W3CDTF">2017-11-29T07:23:00Z</dcterms:created>
  <dcterms:modified xsi:type="dcterms:W3CDTF">2017-11-29T07:23:00Z</dcterms:modified>
</cp:coreProperties>
</file>