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7D4C0" w14:textId="2879235D" w:rsidR="00404CAE" w:rsidRPr="003A1F5A" w:rsidRDefault="00404CAE" w:rsidP="00E22D2B">
      <w:pPr>
        <w:spacing w:afterLines="100" w:after="360"/>
        <w:jc w:val="center"/>
        <w:rPr>
          <w:rFonts w:ascii="標楷體" w:eastAsia="標楷體" w:hAnsi="標楷體"/>
          <w:sz w:val="28"/>
          <w:szCs w:val="28"/>
        </w:rPr>
      </w:pPr>
      <w:r w:rsidRPr="003A1F5A">
        <w:rPr>
          <w:rFonts w:ascii="標楷體" w:eastAsia="標楷體" w:hAnsi="標楷體" w:hint="eastAsia"/>
          <w:sz w:val="28"/>
          <w:szCs w:val="28"/>
        </w:rPr>
        <w:t>20</w:t>
      </w:r>
      <w:r w:rsidR="00C32572" w:rsidRPr="003A1F5A">
        <w:rPr>
          <w:rFonts w:ascii="標楷體" w:eastAsia="標楷體" w:hAnsi="標楷體"/>
          <w:sz w:val="28"/>
          <w:szCs w:val="28"/>
        </w:rPr>
        <w:t>2</w:t>
      </w:r>
      <w:r w:rsidR="00C32572" w:rsidRPr="003A1F5A">
        <w:rPr>
          <w:rFonts w:ascii="標楷體" w:eastAsia="標楷體" w:hAnsi="標楷體" w:hint="eastAsia"/>
          <w:sz w:val="28"/>
          <w:szCs w:val="28"/>
        </w:rPr>
        <w:t>2</w:t>
      </w:r>
      <w:r w:rsidR="00C32572" w:rsidRPr="003A1F5A">
        <w:rPr>
          <w:rFonts w:ascii="標楷體" w:eastAsia="標楷體" w:hAnsi="標楷體"/>
          <w:sz w:val="28"/>
          <w:szCs w:val="28"/>
        </w:rPr>
        <w:t>-2</w:t>
      </w:r>
      <w:r w:rsidR="00C32572" w:rsidRPr="003A1F5A">
        <w:rPr>
          <w:rFonts w:ascii="標楷體" w:eastAsia="標楷體" w:hAnsi="標楷體" w:hint="eastAsia"/>
          <w:sz w:val="28"/>
          <w:szCs w:val="28"/>
        </w:rPr>
        <w:t>3</w:t>
      </w:r>
      <w:r w:rsidRPr="003A1F5A">
        <w:rPr>
          <w:rFonts w:ascii="標楷體" w:eastAsia="標楷體" w:hAnsi="標楷體" w:hint="eastAsia"/>
          <w:sz w:val="28"/>
          <w:szCs w:val="28"/>
        </w:rPr>
        <w:t>年第</w:t>
      </w:r>
      <w:r w:rsidR="001F2E05" w:rsidRPr="003A1F5A">
        <w:rPr>
          <w:rFonts w:ascii="標楷體" w:eastAsia="標楷體" w:hAnsi="標楷體" w:hint="eastAsia"/>
          <w:sz w:val="28"/>
          <w:szCs w:val="28"/>
        </w:rPr>
        <w:t>12</w:t>
      </w:r>
      <w:r w:rsidR="003D65F1" w:rsidRPr="003A1F5A">
        <w:rPr>
          <w:rFonts w:ascii="標楷體" w:eastAsia="標楷體" w:hAnsi="標楷體" w:hint="eastAsia"/>
          <w:sz w:val="28"/>
          <w:szCs w:val="28"/>
        </w:rPr>
        <w:t>屆全國公民行動方案</w:t>
      </w:r>
      <w:r w:rsidRPr="003A1F5A">
        <w:rPr>
          <w:rFonts w:ascii="標楷體" w:eastAsia="標楷體" w:hAnsi="標楷體" w:hint="eastAsia"/>
          <w:sz w:val="28"/>
          <w:szCs w:val="28"/>
        </w:rPr>
        <w:t>競賽辦法</w:t>
      </w:r>
    </w:p>
    <w:p w14:paraId="1A19A8C3" w14:textId="0A9FC5DA" w:rsidR="00404CAE" w:rsidRPr="003A1F5A" w:rsidRDefault="00A2267A" w:rsidP="00123B66">
      <w:pPr>
        <w:rPr>
          <w:rFonts w:ascii="標楷體" w:eastAsia="標楷體" w:hAnsi="標楷體"/>
          <w:b/>
        </w:rPr>
      </w:pPr>
      <w:r w:rsidRPr="003A1F5A">
        <w:rPr>
          <w:rFonts w:ascii="標楷體" w:eastAsia="標楷體" w:hAnsi="標楷體" w:hint="eastAsia"/>
          <w:b/>
        </w:rPr>
        <w:t>壹、</w:t>
      </w:r>
      <w:r w:rsidR="00404CAE" w:rsidRPr="003A1F5A">
        <w:rPr>
          <w:rFonts w:ascii="標楷體" w:eastAsia="標楷體" w:hAnsi="標楷體" w:hint="eastAsia"/>
          <w:b/>
        </w:rPr>
        <w:t>活動依據</w:t>
      </w:r>
    </w:p>
    <w:p w14:paraId="656C009A" w14:textId="51925246" w:rsidR="00404CAE" w:rsidRPr="003A1F5A" w:rsidRDefault="00123B66" w:rsidP="00265E5F">
      <w:pPr>
        <w:spacing w:afterLines="50" w:after="180"/>
        <w:rPr>
          <w:rFonts w:ascii="標楷體" w:eastAsia="標楷體" w:hAnsi="標楷體"/>
        </w:rPr>
      </w:pPr>
      <w:r w:rsidRPr="003A1F5A">
        <w:rPr>
          <w:rFonts w:ascii="標楷體" w:eastAsia="標楷體" w:hAnsi="標楷體" w:hint="eastAsia"/>
        </w:rPr>
        <w:t xml:space="preserve">    </w:t>
      </w:r>
      <w:r w:rsidR="00404CAE" w:rsidRPr="003A1F5A">
        <w:rPr>
          <w:rFonts w:ascii="標楷體" w:eastAsia="標楷體" w:hAnsi="標楷體" w:hint="eastAsia"/>
        </w:rPr>
        <w:t>財團法人民間公民與法治教育基金會年度工作計畫暨國際扶輪</w:t>
      </w:r>
      <w:r w:rsidR="00404CAE" w:rsidRPr="003A1F5A">
        <w:rPr>
          <w:rFonts w:ascii="標楷體" w:eastAsia="標楷體" w:hAnsi="標楷體"/>
        </w:rPr>
        <w:t>3481</w:t>
      </w:r>
      <w:r w:rsidR="00CA6508" w:rsidRPr="003A1F5A">
        <w:rPr>
          <w:rFonts w:ascii="標楷體" w:eastAsia="標楷體" w:hAnsi="標楷體" w:hint="eastAsia"/>
        </w:rPr>
        <w:t>地區、國際扶輪</w:t>
      </w:r>
      <w:r w:rsidR="00404CAE" w:rsidRPr="003A1F5A">
        <w:rPr>
          <w:rFonts w:ascii="標楷體" w:eastAsia="標楷體" w:hAnsi="標楷體"/>
        </w:rPr>
        <w:t>3482地區</w:t>
      </w:r>
      <w:r w:rsidR="00CA6508" w:rsidRPr="003A1F5A">
        <w:rPr>
          <w:rFonts w:ascii="標楷體" w:eastAsia="標楷體" w:hAnsi="標楷體"/>
        </w:rPr>
        <w:t>20</w:t>
      </w:r>
      <w:r w:rsidR="003D65F1" w:rsidRPr="003A1F5A">
        <w:rPr>
          <w:rFonts w:ascii="標楷體" w:eastAsia="標楷體" w:hAnsi="標楷體"/>
        </w:rPr>
        <w:t>2</w:t>
      </w:r>
      <w:r w:rsidR="003D65F1" w:rsidRPr="003A1F5A">
        <w:rPr>
          <w:rFonts w:ascii="標楷體" w:eastAsia="標楷體" w:hAnsi="標楷體" w:hint="eastAsia"/>
        </w:rPr>
        <w:t>2</w:t>
      </w:r>
      <w:r w:rsidR="003D65F1" w:rsidRPr="003A1F5A">
        <w:rPr>
          <w:rFonts w:ascii="標楷體" w:eastAsia="標楷體" w:hAnsi="標楷體"/>
        </w:rPr>
        <w:t>-2</w:t>
      </w:r>
      <w:r w:rsidR="003D65F1" w:rsidRPr="003A1F5A">
        <w:rPr>
          <w:rFonts w:ascii="標楷體" w:eastAsia="標楷體" w:hAnsi="標楷體" w:hint="eastAsia"/>
        </w:rPr>
        <w:t>3</w:t>
      </w:r>
      <w:r w:rsidR="00404CAE" w:rsidRPr="003A1F5A">
        <w:rPr>
          <w:rFonts w:ascii="標楷體" w:eastAsia="標楷體" w:hAnsi="標楷體" w:hint="eastAsia"/>
        </w:rPr>
        <w:t>年法治教育向下扎根推廣計畫。</w:t>
      </w:r>
    </w:p>
    <w:p w14:paraId="7B6003E3" w14:textId="06E497CA" w:rsidR="00404CAE" w:rsidRPr="003A1F5A" w:rsidRDefault="00A2267A" w:rsidP="00123B66">
      <w:pPr>
        <w:rPr>
          <w:rFonts w:ascii="標楷體" w:eastAsia="標楷體" w:hAnsi="標楷體"/>
          <w:b/>
        </w:rPr>
      </w:pPr>
      <w:r w:rsidRPr="003A1F5A">
        <w:rPr>
          <w:rFonts w:ascii="標楷體" w:eastAsia="標楷體" w:hAnsi="標楷體" w:hint="eastAsia"/>
          <w:b/>
        </w:rPr>
        <w:t>貳、</w:t>
      </w:r>
      <w:r w:rsidR="00404CAE" w:rsidRPr="003A1F5A">
        <w:rPr>
          <w:rFonts w:ascii="標楷體" w:eastAsia="標楷體" w:hAnsi="標楷體" w:hint="eastAsia"/>
          <w:b/>
        </w:rPr>
        <w:t>活動目的</w:t>
      </w:r>
    </w:p>
    <w:p w14:paraId="2D82038B" w14:textId="77777777" w:rsidR="00026DCA" w:rsidRPr="003A1F5A" w:rsidRDefault="00404CAE" w:rsidP="00BC2600">
      <w:pPr>
        <w:pStyle w:val="a5"/>
        <w:numPr>
          <w:ilvl w:val="0"/>
          <w:numId w:val="22"/>
        </w:numPr>
        <w:ind w:leftChars="0" w:hanging="54"/>
        <w:rPr>
          <w:rFonts w:ascii="標楷體" w:eastAsia="標楷體" w:hAnsi="標楷體"/>
        </w:rPr>
      </w:pPr>
      <w:r w:rsidRPr="003A1F5A">
        <w:rPr>
          <w:rFonts w:ascii="標楷體" w:eastAsia="標楷體" w:hAnsi="標楷體" w:hint="eastAsia"/>
        </w:rPr>
        <w:t>強化公民素養所需要之相關技能、態度與價值觀。</w:t>
      </w:r>
    </w:p>
    <w:p w14:paraId="6FCEAA82" w14:textId="77777777" w:rsidR="00026DCA" w:rsidRPr="003A1F5A" w:rsidRDefault="00404CAE" w:rsidP="00BC2600">
      <w:pPr>
        <w:pStyle w:val="a5"/>
        <w:numPr>
          <w:ilvl w:val="0"/>
          <w:numId w:val="22"/>
        </w:numPr>
        <w:ind w:leftChars="0" w:hanging="54"/>
        <w:rPr>
          <w:rFonts w:ascii="標楷體" w:eastAsia="標楷體" w:hAnsi="標楷體"/>
        </w:rPr>
      </w:pPr>
      <w:r w:rsidRPr="003A1F5A">
        <w:rPr>
          <w:rFonts w:ascii="標楷體" w:eastAsia="標楷體" w:hAnsi="標楷體" w:hint="eastAsia"/>
        </w:rPr>
        <w:t>養成收集評估資訊、批判思考的能力。</w:t>
      </w:r>
      <w:bookmarkStart w:id="0" w:name="_GoBack"/>
      <w:bookmarkEnd w:id="0"/>
    </w:p>
    <w:p w14:paraId="66703436" w14:textId="77777777" w:rsidR="00026DCA" w:rsidRPr="00FA7D33" w:rsidRDefault="00404CAE" w:rsidP="00BC2600">
      <w:pPr>
        <w:pStyle w:val="a5"/>
        <w:numPr>
          <w:ilvl w:val="0"/>
          <w:numId w:val="22"/>
        </w:numPr>
        <w:ind w:leftChars="0" w:hanging="54"/>
        <w:rPr>
          <w:rFonts w:ascii="標楷體" w:eastAsia="標楷體" w:hAnsi="標楷體"/>
        </w:rPr>
      </w:pPr>
      <w:r w:rsidRPr="00FA7D33">
        <w:rPr>
          <w:rFonts w:ascii="標楷體" w:eastAsia="標楷體" w:hAnsi="標楷體" w:hint="eastAsia"/>
        </w:rPr>
        <w:t>學習有效溝通、談判、妥協、尋求共識、公平處理衝突。</w:t>
      </w:r>
    </w:p>
    <w:p w14:paraId="798FE689" w14:textId="77777777" w:rsidR="00026DCA" w:rsidRPr="00FA7D33" w:rsidRDefault="00404CAE" w:rsidP="00BC2600">
      <w:pPr>
        <w:pStyle w:val="a5"/>
        <w:numPr>
          <w:ilvl w:val="0"/>
          <w:numId w:val="22"/>
        </w:numPr>
        <w:ind w:leftChars="0" w:hanging="54"/>
        <w:rPr>
          <w:rFonts w:ascii="標楷體" w:eastAsia="標楷體" w:hAnsi="標楷體"/>
        </w:rPr>
      </w:pPr>
      <w:r w:rsidRPr="00FA7D33">
        <w:rPr>
          <w:rFonts w:ascii="標楷體" w:eastAsia="標楷體" w:hAnsi="標楷體" w:hint="eastAsia"/>
        </w:rPr>
        <w:t>引導學生研究校園或社區公共議題，檢討可行的改進策略，並轉化為實際的政策提案與行動。</w:t>
      </w:r>
    </w:p>
    <w:p w14:paraId="3A5BD5F5" w14:textId="5A8B44AB" w:rsidR="00404CAE" w:rsidRPr="00E22D2B" w:rsidRDefault="00404CAE" w:rsidP="00BC2600">
      <w:pPr>
        <w:pStyle w:val="a5"/>
        <w:numPr>
          <w:ilvl w:val="0"/>
          <w:numId w:val="22"/>
        </w:numPr>
        <w:spacing w:afterLines="50" w:after="180"/>
        <w:ind w:leftChars="0" w:hanging="54"/>
        <w:rPr>
          <w:rFonts w:ascii="標楷體" w:eastAsia="標楷體" w:hAnsi="標楷體"/>
        </w:rPr>
      </w:pPr>
      <w:r w:rsidRPr="00FA7D33">
        <w:rPr>
          <w:rFonts w:ascii="標楷體" w:eastAsia="標楷體" w:hAnsi="標楷體" w:hint="eastAsia"/>
        </w:rPr>
        <w:t>鼓勵學生關懷公共事務，實踐公民參與行動，能有效監督並影響政府作為。</w:t>
      </w:r>
    </w:p>
    <w:p w14:paraId="702BFCDB" w14:textId="0C2A6CE1" w:rsidR="00404CAE" w:rsidRPr="00A2267A" w:rsidRDefault="00A2267A" w:rsidP="00123B66">
      <w:pPr>
        <w:rPr>
          <w:rFonts w:ascii="標楷體" w:eastAsia="標楷體" w:hAnsi="標楷體"/>
          <w:b/>
        </w:rPr>
      </w:pPr>
      <w:r>
        <w:rPr>
          <w:rFonts w:ascii="標楷體" w:eastAsia="標楷體" w:hAnsi="標楷體" w:hint="eastAsia"/>
          <w:b/>
        </w:rPr>
        <w:t>參、</w:t>
      </w:r>
      <w:r w:rsidR="00404CAE" w:rsidRPr="00A2267A">
        <w:rPr>
          <w:rFonts w:ascii="標楷體" w:eastAsia="標楷體" w:hAnsi="標楷體" w:hint="eastAsia"/>
          <w:b/>
        </w:rPr>
        <w:t>辦理單位</w:t>
      </w:r>
    </w:p>
    <w:p w14:paraId="62904A21" w14:textId="77777777" w:rsidR="00404CAE" w:rsidRPr="009870B7" w:rsidRDefault="00404CAE" w:rsidP="00BC2600">
      <w:pPr>
        <w:pStyle w:val="a5"/>
        <w:numPr>
          <w:ilvl w:val="0"/>
          <w:numId w:val="26"/>
        </w:numPr>
        <w:ind w:leftChars="0" w:hanging="54"/>
        <w:rPr>
          <w:rFonts w:ascii="標楷體" w:eastAsia="標楷體" w:hAnsi="標楷體"/>
        </w:rPr>
      </w:pPr>
      <w:r w:rsidRPr="009870B7">
        <w:rPr>
          <w:rFonts w:ascii="標楷體" w:eastAsia="標楷體" w:hAnsi="標楷體" w:hint="eastAsia"/>
        </w:rPr>
        <w:t>國際扶輪</w:t>
      </w:r>
      <w:r w:rsidRPr="009870B7">
        <w:rPr>
          <w:rFonts w:ascii="標楷體" w:eastAsia="標楷體" w:hAnsi="標楷體"/>
        </w:rPr>
        <w:t>3481</w:t>
      </w:r>
      <w:r w:rsidR="002600F0" w:rsidRPr="009870B7">
        <w:rPr>
          <w:rFonts w:ascii="標楷體" w:eastAsia="標楷體" w:hAnsi="標楷體" w:hint="eastAsia"/>
        </w:rPr>
        <w:t>地區、國際扶輪</w:t>
      </w:r>
      <w:r w:rsidRPr="009870B7">
        <w:rPr>
          <w:rFonts w:ascii="標楷體" w:eastAsia="標楷體" w:hAnsi="標楷體"/>
        </w:rPr>
        <w:t>3482地區</w:t>
      </w:r>
    </w:p>
    <w:p w14:paraId="5478B578" w14:textId="77777777" w:rsidR="00404CAE" w:rsidRPr="009870B7" w:rsidRDefault="00404CAE" w:rsidP="00BC2600">
      <w:pPr>
        <w:pStyle w:val="a5"/>
        <w:numPr>
          <w:ilvl w:val="0"/>
          <w:numId w:val="26"/>
        </w:numPr>
        <w:ind w:leftChars="0" w:hanging="54"/>
        <w:rPr>
          <w:rFonts w:ascii="標楷體" w:eastAsia="標楷體" w:hAnsi="標楷體"/>
        </w:rPr>
      </w:pPr>
      <w:r w:rsidRPr="009870B7">
        <w:rPr>
          <w:rFonts w:ascii="標楷體" w:eastAsia="標楷體" w:hAnsi="標楷體" w:hint="eastAsia"/>
        </w:rPr>
        <w:t>財團法人民間公民與法治教育基金會</w:t>
      </w:r>
    </w:p>
    <w:p w14:paraId="0624BD2E" w14:textId="202E3A23" w:rsidR="00404CAE" w:rsidRPr="00E22D2B" w:rsidRDefault="00404CAE" w:rsidP="00BC2600">
      <w:pPr>
        <w:pStyle w:val="a5"/>
        <w:numPr>
          <w:ilvl w:val="0"/>
          <w:numId w:val="26"/>
        </w:numPr>
        <w:spacing w:afterLines="50" w:after="180"/>
        <w:ind w:leftChars="0" w:hanging="54"/>
        <w:rPr>
          <w:rFonts w:ascii="標楷體" w:eastAsia="標楷體" w:hAnsi="標楷體"/>
        </w:rPr>
      </w:pPr>
      <w:r w:rsidRPr="009870B7">
        <w:rPr>
          <w:rFonts w:ascii="標楷體" w:eastAsia="標楷體" w:hAnsi="標楷體" w:hint="eastAsia"/>
        </w:rPr>
        <w:t>全國教師工會總聯合會</w:t>
      </w:r>
    </w:p>
    <w:p w14:paraId="4A7A356C" w14:textId="1C61D76D" w:rsidR="00404CAE" w:rsidRPr="003A1F5A" w:rsidRDefault="00A10EEB" w:rsidP="00123B66">
      <w:pPr>
        <w:rPr>
          <w:rFonts w:ascii="標楷體" w:eastAsia="標楷體" w:hAnsi="標楷體"/>
          <w:b/>
        </w:rPr>
      </w:pPr>
      <w:r>
        <w:rPr>
          <w:rFonts w:ascii="標楷體" w:eastAsia="標楷體" w:hAnsi="標楷體" w:hint="eastAsia"/>
          <w:b/>
        </w:rPr>
        <w:t>肆、</w:t>
      </w:r>
      <w:r w:rsidR="00404CAE" w:rsidRPr="00A10EEB">
        <w:rPr>
          <w:rFonts w:ascii="標楷體" w:eastAsia="標楷體" w:hAnsi="標楷體" w:hint="eastAsia"/>
          <w:b/>
        </w:rPr>
        <w:t>參加資格</w:t>
      </w:r>
    </w:p>
    <w:p w14:paraId="4D60546A" w14:textId="77777777" w:rsidR="00026DCA" w:rsidRPr="00FA7D33" w:rsidRDefault="00404CAE" w:rsidP="00BC2600">
      <w:pPr>
        <w:pStyle w:val="a5"/>
        <w:numPr>
          <w:ilvl w:val="0"/>
          <w:numId w:val="24"/>
        </w:numPr>
        <w:ind w:leftChars="0" w:left="993" w:hanging="567"/>
        <w:rPr>
          <w:rFonts w:ascii="標楷體" w:eastAsia="標楷體" w:hAnsi="標楷體"/>
        </w:rPr>
      </w:pPr>
      <w:r w:rsidRPr="003A1F5A">
        <w:rPr>
          <w:rFonts w:ascii="標楷體" w:eastAsia="標楷體" w:hAnsi="標楷體" w:hint="eastAsia"/>
        </w:rPr>
        <w:t>就讀中華民國政府機關立案之各級公、私立學校</w:t>
      </w:r>
      <w:r w:rsidR="002600F0" w:rsidRPr="003A1F5A">
        <w:rPr>
          <w:rFonts w:ascii="標楷體" w:eastAsia="標楷體" w:hAnsi="標楷體" w:hint="eastAsia"/>
        </w:rPr>
        <w:t>學生</w:t>
      </w:r>
      <w:r w:rsidRPr="003A1F5A">
        <w:rPr>
          <w:rFonts w:ascii="標楷體" w:eastAsia="標楷體" w:hAnsi="標楷體" w:hint="eastAsia"/>
        </w:rPr>
        <w:t>，每隊人數至少8人，建議以班級或社團為單位，分為國小、國中、高中（包括高職及五年制專科</w:t>
      </w:r>
      <w:r w:rsidRPr="00FA7D33">
        <w:rPr>
          <w:rFonts w:ascii="標楷體" w:eastAsia="標楷體" w:hAnsi="標楷體" w:hint="eastAsia"/>
        </w:rPr>
        <w:t>學校一至三年級）</w:t>
      </w:r>
      <w:r w:rsidR="002600F0" w:rsidRPr="00FA7D33">
        <w:rPr>
          <w:rFonts w:ascii="標楷體" w:eastAsia="標楷體" w:hAnsi="標楷體"/>
        </w:rPr>
        <w:t>3</w:t>
      </w:r>
      <w:r w:rsidRPr="00FA7D33">
        <w:rPr>
          <w:rFonts w:ascii="標楷體" w:eastAsia="標楷體" w:hAnsi="標楷體" w:hint="eastAsia"/>
        </w:rPr>
        <w:t>組。</w:t>
      </w:r>
    </w:p>
    <w:p w14:paraId="03933ABB" w14:textId="5344DF1C" w:rsidR="00026DCA" w:rsidRPr="00FA7D33" w:rsidRDefault="00404CAE" w:rsidP="00BC2600">
      <w:pPr>
        <w:pStyle w:val="a5"/>
        <w:numPr>
          <w:ilvl w:val="0"/>
          <w:numId w:val="24"/>
        </w:numPr>
        <w:ind w:leftChars="0" w:left="993" w:hanging="567"/>
        <w:rPr>
          <w:rFonts w:ascii="標楷體" w:eastAsia="標楷體" w:hAnsi="標楷體"/>
        </w:rPr>
      </w:pPr>
      <w:r w:rsidRPr="00FA7D33">
        <w:rPr>
          <w:rFonts w:ascii="標楷體" w:eastAsia="標楷體" w:hAnsi="標楷體" w:hint="eastAsia"/>
        </w:rPr>
        <w:t>報名者若有跨年段</w:t>
      </w:r>
      <w:proofErr w:type="gramStart"/>
      <w:r w:rsidR="009054D8">
        <w:rPr>
          <w:rFonts w:ascii="標楷體" w:eastAsia="標楷體" w:hAnsi="標楷體" w:hint="eastAsia"/>
        </w:rPr>
        <w:t>或</w:t>
      </w:r>
      <w:r w:rsidRPr="00FA7D33">
        <w:rPr>
          <w:rFonts w:ascii="標楷體" w:eastAsia="標楷體" w:hAnsi="標楷體" w:hint="eastAsia"/>
        </w:rPr>
        <w:t>混齡</w:t>
      </w:r>
      <w:proofErr w:type="gramEnd"/>
      <w:r w:rsidRPr="00FA7D33">
        <w:rPr>
          <w:rFonts w:ascii="標楷體" w:eastAsia="標楷體" w:hAnsi="標楷體" w:hint="eastAsia"/>
        </w:rPr>
        <w:t>參加者，以該組成員中最高</w:t>
      </w:r>
      <w:proofErr w:type="gramStart"/>
      <w:r w:rsidRPr="00FA7D33">
        <w:rPr>
          <w:rFonts w:ascii="標楷體" w:eastAsia="標楷體" w:hAnsi="標楷體" w:hint="eastAsia"/>
        </w:rPr>
        <w:t>年段者</w:t>
      </w:r>
      <w:proofErr w:type="gramEnd"/>
      <w:r w:rsidRPr="00FA7D33">
        <w:rPr>
          <w:rFonts w:ascii="標楷體" w:eastAsia="標楷體" w:hAnsi="標楷體" w:hint="eastAsia"/>
        </w:rPr>
        <w:t>為報名組別。例如：該隊成員中有高中、國中、國小成員混合組成，則該隊需報名參加高中組。</w:t>
      </w:r>
    </w:p>
    <w:p w14:paraId="4240D1B4" w14:textId="49839DA2" w:rsidR="00026DCA" w:rsidRPr="00FA7D33" w:rsidRDefault="002600F0" w:rsidP="00BC2600">
      <w:pPr>
        <w:pStyle w:val="a5"/>
        <w:numPr>
          <w:ilvl w:val="0"/>
          <w:numId w:val="24"/>
        </w:numPr>
        <w:ind w:leftChars="0" w:left="993" w:hanging="567"/>
        <w:rPr>
          <w:rFonts w:ascii="標楷體" w:eastAsia="標楷體" w:hAnsi="標楷體"/>
        </w:rPr>
      </w:pPr>
      <w:proofErr w:type="gramStart"/>
      <w:r w:rsidRPr="00FA7D33">
        <w:rPr>
          <w:rFonts w:ascii="標楷體" w:eastAsia="標楷體" w:hAnsi="標楷體" w:hint="eastAsia"/>
        </w:rPr>
        <w:t>每隊</w:t>
      </w:r>
      <w:r w:rsidR="00404CAE" w:rsidRPr="00FA7D33">
        <w:rPr>
          <w:rFonts w:ascii="標楷體" w:eastAsia="標楷體" w:hAnsi="標楷體" w:hint="eastAsia"/>
        </w:rPr>
        <w:t>須有</w:t>
      </w:r>
      <w:proofErr w:type="gramEnd"/>
      <w:r w:rsidR="00404CAE" w:rsidRPr="00FA7D33">
        <w:rPr>
          <w:rFonts w:ascii="標楷體" w:eastAsia="標楷體" w:hAnsi="標楷體" w:hint="eastAsia"/>
        </w:rPr>
        <w:t>指導老師，</w:t>
      </w:r>
      <w:r w:rsidR="00A2267A">
        <w:rPr>
          <w:rFonts w:ascii="標楷體" w:eastAsia="標楷體" w:hAnsi="標楷體" w:hint="eastAsia"/>
        </w:rPr>
        <w:t>不超過</w:t>
      </w:r>
      <w:r w:rsidR="00404CAE" w:rsidRPr="00FA7D33">
        <w:rPr>
          <w:rFonts w:ascii="標楷體" w:eastAsia="標楷體" w:hAnsi="標楷體" w:hint="eastAsia"/>
        </w:rPr>
        <w:t>2位。</w:t>
      </w:r>
    </w:p>
    <w:p w14:paraId="4BB9C1F4" w14:textId="77777777" w:rsidR="00026DCA" w:rsidRPr="00775418" w:rsidRDefault="00404CAE" w:rsidP="00BC2600">
      <w:pPr>
        <w:pStyle w:val="a5"/>
        <w:numPr>
          <w:ilvl w:val="0"/>
          <w:numId w:val="24"/>
        </w:numPr>
        <w:ind w:leftChars="0" w:left="993" w:hanging="567"/>
        <w:rPr>
          <w:rFonts w:ascii="標楷體" w:eastAsia="標楷體" w:hAnsi="標楷體"/>
        </w:rPr>
      </w:pPr>
      <w:r w:rsidRPr="00FA7D33">
        <w:rPr>
          <w:rFonts w:ascii="標楷體" w:eastAsia="標楷體" w:hAnsi="標楷體" w:hint="eastAsia"/>
        </w:rPr>
        <w:t>參賽作品須以《公民行動方案》（Project</w:t>
      </w:r>
      <w:r w:rsidRPr="00FA7D33">
        <w:rPr>
          <w:rFonts w:ascii="標楷體" w:eastAsia="標楷體" w:hAnsi="標楷體"/>
        </w:rPr>
        <w:t xml:space="preserve"> Citizen </w:t>
      </w:r>
      <w:r w:rsidRPr="00FA7D33">
        <w:rPr>
          <w:rFonts w:ascii="標楷體" w:eastAsia="標楷體" w:hAnsi="標楷體" w:hint="eastAsia"/>
        </w:rPr>
        <w:t>I）教材為主，就行動方案</w:t>
      </w:r>
      <w:r w:rsidR="00885D66" w:rsidRPr="00FA7D33">
        <w:rPr>
          <w:rFonts w:ascii="標楷體" w:eastAsia="標楷體" w:hAnsi="標楷體" w:hint="eastAsia"/>
        </w:rPr>
        <w:t>4大</w:t>
      </w:r>
      <w:r w:rsidRPr="00FA7D33">
        <w:rPr>
          <w:rFonts w:ascii="標楷體" w:eastAsia="標楷體" w:hAnsi="標楷體" w:hint="eastAsia"/>
        </w:rPr>
        <w:t>步驟：(1)說明問題、(2)檢視得以解決問題的各項可行政策、(3)提出我方公共政策議案、(4)擬定行動計畫，加以實作，並製作四大步驟展示板於決賽時現場發表。</w:t>
      </w:r>
      <w:r w:rsidR="00026DCA" w:rsidRPr="00A82E71">
        <w:rPr>
          <w:rFonts w:ascii="標楷體" w:eastAsia="標楷體" w:hAnsi="標楷體" w:hint="eastAsia"/>
        </w:rPr>
        <w:t>（※需</w:t>
      </w:r>
      <w:r w:rsidR="004B1EC1" w:rsidRPr="00A82E71">
        <w:rPr>
          <w:rFonts w:ascii="標楷體" w:eastAsia="標楷體" w:hAnsi="標楷體" w:hint="eastAsia"/>
        </w:rPr>
        <w:t>填具簡章所附</w:t>
      </w:r>
      <w:r w:rsidR="00026DCA" w:rsidRPr="00A82E71">
        <w:rPr>
          <w:rFonts w:ascii="標楷體" w:eastAsia="標楷體" w:hAnsi="標楷體" w:hint="eastAsia"/>
        </w:rPr>
        <w:t>「公共政策檢視表格」檢視方案）</w:t>
      </w:r>
    </w:p>
    <w:p w14:paraId="30528622" w14:textId="3856A792" w:rsidR="00026DCA" w:rsidRPr="00FA7D33" w:rsidRDefault="00404CAE" w:rsidP="00BC2600">
      <w:pPr>
        <w:pStyle w:val="a5"/>
        <w:numPr>
          <w:ilvl w:val="0"/>
          <w:numId w:val="24"/>
        </w:numPr>
        <w:ind w:leftChars="0" w:left="993" w:hanging="567"/>
        <w:rPr>
          <w:rFonts w:ascii="標楷體" w:eastAsia="標楷體" w:hAnsi="標楷體"/>
        </w:rPr>
      </w:pPr>
      <w:r w:rsidRPr="00FA7D33">
        <w:rPr>
          <w:rFonts w:ascii="標楷體" w:eastAsia="標楷體" w:hAnsi="標楷體" w:hint="eastAsia"/>
        </w:rPr>
        <w:t>可跨校，以報名人數最多的學校為代表參賽。</w:t>
      </w:r>
    </w:p>
    <w:p w14:paraId="6F78496A" w14:textId="2ABCB44C" w:rsidR="00404CAE" w:rsidRPr="00123B66" w:rsidRDefault="00404CAE" w:rsidP="00BC2600">
      <w:pPr>
        <w:pStyle w:val="a5"/>
        <w:numPr>
          <w:ilvl w:val="0"/>
          <w:numId w:val="24"/>
        </w:numPr>
        <w:spacing w:afterLines="50" w:after="180"/>
        <w:ind w:leftChars="0" w:left="993" w:hanging="567"/>
      </w:pPr>
      <w:r w:rsidRPr="00FA7D33">
        <w:rPr>
          <w:rFonts w:ascii="標楷體" w:eastAsia="標楷體" w:hAnsi="標楷體" w:hint="eastAsia"/>
        </w:rPr>
        <w:t>《公民行動方案》教材為美國公民教育中心（Center</w:t>
      </w:r>
      <w:r w:rsidRPr="00FA7D33">
        <w:rPr>
          <w:rFonts w:ascii="標楷體" w:eastAsia="標楷體" w:hAnsi="標楷體"/>
        </w:rPr>
        <w:t xml:space="preserve"> for Civic </w:t>
      </w:r>
      <w:r w:rsidRPr="00FA7D33">
        <w:rPr>
          <w:rFonts w:ascii="標楷體" w:eastAsia="標楷體" w:hAnsi="標楷體" w:hint="eastAsia"/>
        </w:rPr>
        <w:t>Education）推動的國際公民教育計畫，由本會策劃出版中譯本，意者請洽五南圖書出版股份有限公司。</w:t>
      </w:r>
      <w:r w:rsidR="00446477" w:rsidRPr="00775418">
        <w:rPr>
          <w:rFonts w:ascii="標楷體" w:eastAsia="標楷體" w:hAnsi="標楷體" w:hint="eastAsia"/>
        </w:rPr>
        <w:t>《公民行動方案》</w:t>
      </w:r>
      <w:r w:rsidR="002600F0" w:rsidRPr="00775418">
        <w:rPr>
          <w:rFonts w:ascii="標楷體" w:eastAsia="標楷體" w:hAnsi="標楷體"/>
        </w:rPr>
        <w:t>ISBN碼：</w:t>
      </w:r>
      <w:r w:rsidR="00446477" w:rsidRPr="00775418">
        <w:rPr>
          <w:rFonts w:ascii="標楷體" w:eastAsia="標楷體" w:hAnsi="標楷體"/>
        </w:rPr>
        <w:t>9789868645714</w:t>
      </w:r>
      <w:r w:rsidR="00446477" w:rsidRPr="00775418">
        <w:rPr>
          <w:rFonts w:ascii="標楷體" w:eastAsia="標楷體" w:hAnsi="標楷體" w:hint="eastAsia"/>
        </w:rPr>
        <w:t>、《公民行動方案</w:t>
      </w:r>
      <w:r w:rsidR="00446477" w:rsidRPr="00775418">
        <w:rPr>
          <w:rFonts w:ascii="標楷體" w:eastAsia="標楷體" w:hAnsi="標楷體"/>
        </w:rPr>
        <w:t>-教師手冊》ISBN碼：9789868645721</w:t>
      </w:r>
      <w:r w:rsidR="00446477" w:rsidRPr="00775418">
        <w:rPr>
          <w:rFonts w:ascii="標楷體" w:eastAsia="標楷體" w:hAnsi="標楷體" w:hint="eastAsia"/>
        </w:rPr>
        <w:t>。</w:t>
      </w:r>
    </w:p>
    <w:p w14:paraId="74A5555A" w14:textId="586C7B71" w:rsidR="00404CAE" w:rsidRPr="00A10EEB" w:rsidRDefault="00A10EEB" w:rsidP="004844D9">
      <w:pPr>
        <w:rPr>
          <w:rFonts w:ascii="標楷體" w:eastAsia="標楷體" w:hAnsi="標楷體"/>
          <w:b/>
        </w:rPr>
      </w:pPr>
      <w:r>
        <w:rPr>
          <w:rFonts w:ascii="標楷體" w:eastAsia="標楷體" w:hAnsi="標楷體" w:hint="eastAsia"/>
          <w:b/>
        </w:rPr>
        <w:t>伍、</w:t>
      </w:r>
      <w:r w:rsidR="00404CAE" w:rsidRPr="00A10EEB">
        <w:rPr>
          <w:rFonts w:ascii="標楷體" w:eastAsia="標楷體" w:hAnsi="標楷體" w:hint="eastAsia"/>
          <w:b/>
        </w:rPr>
        <w:t>報名</w:t>
      </w:r>
      <w:r w:rsidR="004570A3" w:rsidRPr="00A10EEB">
        <w:rPr>
          <w:rFonts w:ascii="標楷體" w:eastAsia="標楷體" w:hAnsi="標楷體" w:hint="eastAsia"/>
          <w:b/>
        </w:rPr>
        <w:t>方式</w:t>
      </w:r>
    </w:p>
    <w:p w14:paraId="05C842A1" w14:textId="3C33EF0C" w:rsidR="004570A3" w:rsidRPr="00775418" w:rsidRDefault="00F957E6" w:rsidP="00BC2600">
      <w:pPr>
        <w:ind w:leftChars="177" w:left="708" w:hangingChars="118" w:hanging="283"/>
        <w:rPr>
          <w:rFonts w:ascii="標楷體" w:eastAsia="標楷體" w:hAnsi="標楷體"/>
        </w:rPr>
      </w:pPr>
      <w:r>
        <w:rPr>
          <w:rFonts w:ascii="標楷體" w:eastAsia="標楷體" w:hAnsi="標楷體" w:hint="eastAsia"/>
        </w:rPr>
        <w:t>一、</w:t>
      </w:r>
      <w:r w:rsidR="004570A3" w:rsidRPr="00775418">
        <w:rPr>
          <w:rFonts w:ascii="標楷體" w:eastAsia="標楷體" w:hAnsi="標楷體" w:hint="eastAsia"/>
        </w:rPr>
        <w:t>繳交資料</w:t>
      </w:r>
      <w:r w:rsidR="009A2BB7">
        <w:rPr>
          <w:rFonts w:ascii="標楷體" w:eastAsia="標楷體" w:hAnsi="標楷體" w:hint="eastAsia"/>
        </w:rPr>
        <w:t>說明</w:t>
      </w:r>
    </w:p>
    <w:p w14:paraId="188B40A2" w14:textId="313B366F" w:rsidR="00F957E6" w:rsidRDefault="00F957E6" w:rsidP="00BC2600">
      <w:pPr>
        <w:ind w:leftChars="294" w:left="992" w:hanging="286"/>
        <w:rPr>
          <w:rFonts w:ascii="標楷體" w:eastAsia="標楷體" w:hAnsi="標楷體"/>
        </w:rPr>
      </w:pPr>
      <w:r>
        <w:rPr>
          <w:rFonts w:ascii="標楷體" w:eastAsia="標楷體" w:hAnsi="標楷體" w:hint="eastAsia"/>
        </w:rPr>
        <w:t>1.</w:t>
      </w:r>
      <w:proofErr w:type="gramStart"/>
      <w:r w:rsidR="001451F4" w:rsidRPr="001451F4">
        <w:rPr>
          <w:rFonts w:ascii="標楷體" w:eastAsia="標楷體" w:hAnsi="標楷體" w:hint="eastAsia"/>
        </w:rPr>
        <w:t>參賽者須切結</w:t>
      </w:r>
      <w:proofErr w:type="gramEnd"/>
      <w:r w:rsidR="001451F4" w:rsidRPr="001451F4">
        <w:rPr>
          <w:rFonts w:ascii="標楷體" w:eastAsia="標楷體" w:hAnsi="標楷體" w:hint="eastAsia"/>
        </w:rPr>
        <w:t>該作品中所使用之文字、聲音、圖片等為合法使用。</w:t>
      </w:r>
    </w:p>
    <w:p w14:paraId="47A400EA" w14:textId="79C3DA82" w:rsidR="00F957E6" w:rsidRPr="001451F4" w:rsidRDefault="00F957E6" w:rsidP="00BC2600">
      <w:pPr>
        <w:ind w:leftChars="294" w:left="992" w:hanging="286"/>
        <w:rPr>
          <w:rFonts w:ascii="標楷體" w:eastAsia="標楷體" w:hAnsi="標楷體"/>
        </w:rPr>
      </w:pPr>
      <w:r>
        <w:rPr>
          <w:rFonts w:ascii="標楷體" w:eastAsia="標楷體" w:hAnsi="標楷體" w:hint="eastAsia"/>
        </w:rPr>
        <w:t>2.</w:t>
      </w:r>
      <w:r w:rsidR="001451F4" w:rsidRPr="001451F4">
        <w:rPr>
          <w:rFonts w:ascii="標楷體" w:eastAsia="標楷體" w:hAnsi="標楷體" w:hint="eastAsia"/>
        </w:rPr>
        <w:t>參賽者需提供真實姓名、聯絡電話、電子郵件信箱等聯絡資料，並保證所有填寫或提出之</w:t>
      </w:r>
      <w:proofErr w:type="gramStart"/>
      <w:r w:rsidR="001451F4" w:rsidRPr="001451F4">
        <w:rPr>
          <w:rFonts w:ascii="標楷體" w:eastAsia="標楷體" w:hAnsi="標楷體" w:hint="eastAsia"/>
        </w:rPr>
        <w:t>資料均為真實</w:t>
      </w:r>
      <w:proofErr w:type="gramEnd"/>
      <w:r w:rsidR="001451F4" w:rsidRPr="001451F4">
        <w:rPr>
          <w:rFonts w:ascii="標楷體" w:eastAsia="標楷體" w:hAnsi="標楷體" w:hint="eastAsia"/>
        </w:rPr>
        <w:t>及正確，</w:t>
      </w:r>
      <w:proofErr w:type="gramStart"/>
      <w:r w:rsidR="001451F4" w:rsidRPr="001451F4">
        <w:rPr>
          <w:rFonts w:ascii="標楷體" w:eastAsia="標楷體" w:hAnsi="標楷體" w:hint="eastAsia"/>
        </w:rPr>
        <w:t>且未冒用</w:t>
      </w:r>
      <w:proofErr w:type="gramEnd"/>
      <w:r w:rsidR="001451F4" w:rsidRPr="001451F4">
        <w:rPr>
          <w:rFonts w:ascii="標楷體" w:eastAsia="標楷體" w:hAnsi="標楷體" w:hint="eastAsia"/>
        </w:rPr>
        <w:t>或盜用任何第三人之資料，如參賽者提供之資料有不實、錯誤或有缺漏之情事，無法通知入圍和得獎訊息時，主辦單位不負任何責任；</w:t>
      </w:r>
      <w:proofErr w:type="gramStart"/>
      <w:r w:rsidR="001451F4" w:rsidRPr="001451F4">
        <w:rPr>
          <w:rFonts w:ascii="標楷體" w:eastAsia="標楷體" w:hAnsi="標楷體" w:hint="eastAsia"/>
        </w:rPr>
        <w:t>若寄送</w:t>
      </w:r>
      <w:proofErr w:type="gramEnd"/>
      <w:r w:rsidR="001451F4" w:rsidRPr="001451F4">
        <w:rPr>
          <w:rFonts w:ascii="標楷體" w:eastAsia="標楷體" w:hAnsi="標楷體" w:hint="eastAsia"/>
        </w:rPr>
        <w:t>時間逾期（以郵戳為憑），主辦單位則視為放棄比賽資格。</w:t>
      </w:r>
    </w:p>
    <w:p w14:paraId="0DF76422" w14:textId="40420E70" w:rsidR="00404CAE" w:rsidRDefault="00F957E6" w:rsidP="00BC2600">
      <w:pPr>
        <w:spacing w:afterLines="50" w:after="180"/>
        <w:ind w:leftChars="294" w:left="992" w:hanging="286"/>
        <w:rPr>
          <w:rFonts w:ascii="標楷體" w:eastAsia="標楷體" w:hAnsi="標楷體"/>
        </w:rPr>
      </w:pPr>
      <w:r>
        <w:rPr>
          <w:rFonts w:ascii="標楷體" w:eastAsia="標楷體" w:hAnsi="標楷體" w:hint="eastAsia"/>
        </w:rPr>
        <w:t>3.</w:t>
      </w:r>
      <w:r w:rsidR="00404CAE" w:rsidRPr="00775418">
        <w:rPr>
          <w:rFonts w:ascii="標楷體" w:eastAsia="標楷體" w:hAnsi="標楷體" w:hint="eastAsia"/>
        </w:rPr>
        <w:t>以下資料</w:t>
      </w:r>
      <w:r w:rsidR="00091D56">
        <w:rPr>
          <w:rFonts w:ascii="標楷體" w:eastAsia="標楷體" w:hAnsi="標楷體" w:hint="eastAsia"/>
        </w:rPr>
        <w:t>(</w:t>
      </w:r>
      <w:r w:rsidR="00091D56" w:rsidRPr="007F777C">
        <w:rPr>
          <w:rFonts w:ascii="標楷體" w:eastAsia="標楷體" w:hAnsi="標楷體" w:hint="eastAsia"/>
        </w:rPr>
        <w:t>書面資料及電子檔</w:t>
      </w:r>
      <w:r w:rsidR="00091D56">
        <w:rPr>
          <w:rFonts w:ascii="標楷體" w:eastAsia="標楷體" w:hAnsi="標楷體"/>
        </w:rPr>
        <w:t>)</w:t>
      </w:r>
      <w:r w:rsidR="00404CAE" w:rsidRPr="00775418">
        <w:rPr>
          <w:rFonts w:ascii="標楷體" w:eastAsia="標楷體" w:hAnsi="標楷體" w:hint="eastAsia"/>
        </w:rPr>
        <w:t>為必要繳交資料，資料不齊</w:t>
      </w:r>
      <w:r w:rsidR="00172BA4" w:rsidRPr="00775418">
        <w:rPr>
          <w:rFonts w:ascii="標楷體" w:eastAsia="標楷體" w:hAnsi="標楷體" w:hint="eastAsia"/>
        </w:rPr>
        <w:t>或不符合格式</w:t>
      </w:r>
      <w:r w:rsidR="00404CAE" w:rsidRPr="00775418">
        <w:rPr>
          <w:rFonts w:ascii="標楷體" w:eastAsia="標楷體" w:hAnsi="標楷體" w:hint="eastAsia"/>
        </w:rPr>
        <w:t>者視為未完成報名</w:t>
      </w:r>
      <w:r w:rsidR="0006338C">
        <w:rPr>
          <w:rFonts w:ascii="標楷體" w:eastAsia="標楷體" w:hAnsi="標楷體" w:hint="eastAsia"/>
        </w:rPr>
        <w:t>手續，請確認所有資料正確，恕</w:t>
      </w:r>
      <w:proofErr w:type="gramStart"/>
      <w:r w:rsidR="0006338C">
        <w:rPr>
          <w:rFonts w:ascii="標楷體" w:eastAsia="標楷體" w:hAnsi="標楷體" w:hint="eastAsia"/>
        </w:rPr>
        <w:t>不</w:t>
      </w:r>
      <w:proofErr w:type="gramEnd"/>
      <w:r w:rsidR="0006338C">
        <w:rPr>
          <w:rFonts w:ascii="標楷體" w:eastAsia="標楷體" w:hAnsi="標楷體" w:hint="eastAsia"/>
        </w:rPr>
        <w:t>另行通知補件及</w:t>
      </w:r>
      <w:r w:rsidR="00404CAE" w:rsidRPr="00775418">
        <w:rPr>
          <w:rFonts w:ascii="標楷體" w:eastAsia="標楷體" w:hAnsi="標楷體" w:hint="eastAsia"/>
        </w:rPr>
        <w:t>修改。</w:t>
      </w:r>
    </w:p>
    <w:p w14:paraId="66C92153" w14:textId="32FCB259" w:rsidR="004570A3" w:rsidRPr="00F957E6" w:rsidRDefault="00F957E6" w:rsidP="00BC2600">
      <w:pPr>
        <w:ind w:leftChars="177" w:left="708" w:hangingChars="118" w:hanging="283"/>
        <w:rPr>
          <w:rFonts w:ascii="標楷體" w:eastAsia="標楷體" w:hAnsi="標楷體"/>
        </w:rPr>
      </w:pPr>
      <w:r>
        <w:rPr>
          <w:rFonts w:ascii="標楷體" w:eastAsia="標楷體" w:hAnsi="標楷體" w:hint="eastAsia"/>
        </w:rPr>
        <w:t>二、</w:t>
      </w:r>
      <w:r w:rsidR="00091D56">
        <w:rPr>
          <w:rFonts w:ascii="標楷體" w:eastAsia="標楷體" w:hAnsi="標楷體" w:hint="eastAsia"/>
        </w:rPr>
        <w:t>書面</w:t>
      </w:r>
      <w:r w:rsidR="004570A3" w:rsidRPr="00F957E6">
        <w:rPr>
          <w:rFonts w:ascii="標楷體" w:eastAsia="標楷體" w:hAnsi="標楷體" w:hint="eastAsia"/>
        </w:rPr>
        <w:t>資料</w:t>
      </w:r>
    </w:p>
    <w:p w14:paraId="1183D2C8" w14:textId="51D869A8" w:rsidR="004C474D" w:rsidRPr="004C474D" w:rsidRDefault="00404CAE" w:rsidP="00BC2600">
      <w:pPr>
        <w:pStyle w:val="a5"/>
        <w:numPr>
          <w:ilvl w:val="2"/>
          <w:numId w:val="26"/>
        </w:numPr>
        <w:ind w:leftChars="295" w:left="991" w:hangingChars="118" w:hanging="283"/>
        <w:rPr>
          <w:rFonts w:ascii="標楷體" w:eastAsia="標楷體" w:hAnsi="標楷體"/>
        </w:rPr>
      </w:pPr>
      <w:r w:rsidRPr="004C474D">
        <w:rPr>
          <w:rFonts w:ascii="標楷體" w:eastAsia="標楷體" w:hAnsi="標楷體" w:hint="eastAsia"/>
        </w:rPr>
        <w:t>報名表暨授權同意書</w:t>
      </w:r>
      <w:r w:rsidR="004570A3" w:rsidRPr="004C474D">
        <w:rPr>
          <w:rFonts w:ascii="標楷體" w:eastAsia="標楷體" w:hAnsi="標楷體" w:hint="eastAsia"/>
        </w:rPr>
        <w:t>1份</w:t>
      </w:r>
      <w:r w:rsidRPr="004C474D">
        <w:rPr>
          <w:rFonts w:ascii="標楷體" w:eastAsia="標楷體" w:hAnsi="標楷體" w:hint="eastAsia"/>
        </w:rPr>
        <w:t>。</w:t>
      </w:r>
    </w:p>
    <w:p w14:paraId="29762847" w14:textId="5097BCDB" w:rsidR="004C474D" w:rsidRPr="004C474D" w:rsidRDefault="00F33A32" w:rsidP="00BC2600">
      <w:pPr>
        <w:pStyle w:val="a5"/>
        <w:numPr>
          <w:ilvl w:val="2"/>
          <w:numId w:val="26"/>
        </w:numPr>
        <w:ind w:leftChars="295" w:left="991" w:hangingChars="118" w:hanging="283"/>
        <w:rPr>
          <w:rFonts w:ascii="標楷體" w:eastAsia="標楷體" w:hAnsi="標楷體"/>
        </w:rPr>
      </w:pPr>
      <w:r w:rsidRPr="004C474D">
        <w:rPr>
          <w:rFonts w:ascii="標楷體" w:eastAsia="標楷體" w:hAnsi="標楷體" w:hint="eastAsia"/>
        </w:rPr>
        <w:t>公共政策檢視表格</w:t>
      </w:r>
      <w:r w:rsidRPr="004C474D">
        <w:rPr>
          <w:rFonts w:ascii="標楷體" w:eastAsia="標楷體" w:hAnsi="標楷體"/>
        </w:rPr>
        <w:t>1份。</w:t>
      </w:r>
    </w:p>
    <w:p w14:paraId="2B066ED8" w14:textId="77777777" w:rsidR="001B0669" w:rsidRDefault="00404CAE" w:rsidP="00BC2600">
      <w:pPr>
        <w:pStyle w:val="a5"/>
        <w:numPr>
          <w:ilvl w:val="2"/>
          <w:numId w:val="26"/>
        </w:numPr>
        <w:spacing w:afterLines="50" w:after="180"/>
        <w:ind w:leftChars="295" w:left="991" w:hangingChars="118" w:hanging="283"/>
        <w:rPr>
          <w:rFonts w:ascii="標楷體" w:eastAsia="標楷體" w:hAnsi="標楷體"/>
        </w:rPr>
      </w:pPr>
      <w:r w:rsidRPr="004C474D">
        <w:rPr>
          <w:rFonts w:ascii="標楷體" w:eastAsia="標楷體" w:hAnsi="標楷體" w:hint="eastAsia"/>
        </w:rPr>
        <w:t>公民行動方案</w:t>
      </w:r>
      <w:r w:rsidR="00B843DE" w:rsidRPr="004C474D">
        <w:rPr>
          <w:rFonts w:ascii="標楷體" w:eastAsia="標楷體" w:hAnsi="標楷體" w:hint="eastAsia"/>
        </w:rPr>
        <w:t>書面</w:t>
      </w:r>
      <w:r w:rsidRPr="004C474D">
        <w:rPr>
          <w:rFonts w:ascii="標楷體" w:eastAsia="標楷體" w:hAnsi="標楷體" w:hint="eastAsia"/>
        </w:rPr>
        <w:t>資料檔案冊：</w:t>
      </w:r>
      <w:r w:rsidR="000C45C6" w:rsidRPr="003A1F5A">
        <w:rPr>
          <w:rFonts w:ascii="標楷體" w:eastAsia="標楷體" w:hAnsi="標楷體" w:hint="eastAsia"/>
        </w:rPr>
        <w:t>提交1份裝</w:t>
      </w:r>
      <w:r w:rsidR="004570A3" w:rsidRPr="003A1F5A">
        <w:rPr>
          <w:rFonts w:ascii="標楷體" w:eastAsia="標楷體" w:hAnsi="標楷體" w:hint="eastAsia"/>
        </w:rPr>
        <w:t>訂</w:t>
      </w:r>
      <w:r w:rsidRPr="003A1F5A">
        <w:rPr>
          <w:rFonts w:ascii="標楷體" w:eastAsia="標楷體" w:hAnsi="標楷體" w:hint="eastAsia"/>
        </w:rPr>
        <w:t>成冊，</w:t>
      </w:r>
      <w:proofErr w:type="gramStart"/>
      <w:r w:rsidRPr="004C474D">
        <w:rPr>
          <w:rFonts w:ascii="標楷體" w:eastAsia="標楷體" w:hAnsi="標楷體" w:hint="eastAsia"/>
        </w:rPr>
        <w:t>需含</w:t>
      </w:r>
      <w:proofErr w:type="gramEnd"/>
      <w:r w:rsidR="004570A3" w:rsidRPr="004C474D">
        <w:rPr>
          <w:rFonts w:ascii="標楷體" w:eastAsia="標楷體" w:hAnsi="標楷體"/>
        </w:rPr>
        <w:t>4</w:t>
      </w:r>
      <w:r w:rsidRPr="004C474D">
        <w:rPr>
          <w:rFonts w:ascii="標楷體" w:eastAsia="標楷體" w:hAnsi="標楷體" w:hint="eastAsia"/>
        </w:rPr>
        <w:t>大步驟海報圖片檔案以及班級實作過程資料</w:t>
      </w:r>
      <w:r w:rsidR="004570A3" w:rsidRPr="004C474D">
        <w:rPr>
          <w:rFonts w:ascii="標楷體" w:eastAsia="標楷體" w:hAnsi="標楷體" w:hint="eastAsia"/>
        </w:rPr>
        <w:t>、佐證資料等</w:t>
      </w:r>
      <w:r w:rsidRPr="004C474D">
        <w:rPr>
          <w:rFonts w:ascii="標楷體" w:eastAsia="標楷體" w:hAnsi="標楷體" w:hint="eastAsia"/>
        </w:rPr>
        <w:t>。有關行動方案檔案及</w:t>
      </w:r>
      <w:r w:rsidR="004570A3" w:rsidRPr="004C474D">
        <w:rPr>
          <w:rFonts w:ascii="標楷體" w:eastAsia="標楷體" w:hAnsi="標楷體"/>
        </w:rPr>
        <w:t>4</w:t>
      </w:r>
      <w:r w:rsidRPr="004C474D">
        <w:rPr>
          <w:rFonts w:ascii="標楷體" w:eastAsia="標楷體" w:hAnsi="標楷體" w:hint="eastAsia"/>
        </w:rPr>
        <w:t>大步驟之內容及格式，請參閱《公民行動方案》（Project</w:t>
      </w:r>
      <w:r w:rsidRPr="004C474D">
        <w:rPr>
          <w:rFonts w:ascii="標楷體" w:eastAsia="標楷體" w:hAnsi="標楷體"/>
        </w:rPr>
        <w:t xml:space="preserve"> Citizen </w:t>
      </w:r>
      <w:r w:rsidRPr="004C474D">
        <w:rPr>
          <w:rFonts w:ascii="標楷體" w:eastAsia="標楷體" w:hAnsi="標楷體" w:hint="eastAsia"/>
        </w:rPr>
        <w:t>I）教材所載。</w:t>
      </w:r>
    </w:p>
    <w:p w14:paraId="3F666A28" w14:textId="19990F90" w:rsidR="00885D66" w:rsidRPr="00F957E6" w:rsidRDefault="00F957E6" w:rsidP="00BC2600">
      <w:pPr>
        <w:ind w:leftChars="177" w:left="708" w:hangingChars="118" w:hanging="283"/>
        <w:rPr>
          <w:rFonts w:ascii="標楷體" w:eastAsia="標楷體" w:hAnsi="標楷體"/>
        </w:rPr>
      </w:pPr>
      <w:r>
        <w:rPr>
          <w:rFonts w:ascii="標楷體" w:eastAsia="標楷體" w:hAnsi="標楷體" w:hint="eastAsia"/>
        </w:rPr>
        <w:t>三、</w:t>
      </w:r>
      <w:r w:rsidR="009A2BB7" w:rsidRPr="00F957E6">
        <w:rPr>
          <w:rFonts w:ascii="標楷體" w:eastAsia="標楷體" w:hAnsi="標楷體" w:hint="eastAsia"/>
        </w:rPr>
        <w:t>電</w:t>
      </w:r>
      <w:r w:rsidR="00404CAE" w:rsidRPr="00F957E6">
        <w:rPr>
          <w:rFonts w:ascii="標楷體" w:eastAsia="標楷體" w:hAnsi="標楷體" w:hint="eastAsia"/>
        </w:rPr>
        <w:t>子</w:t>
      </w:r>
      <w:proofErr w:type="gramStart"/>
      <w:r w:rsidR="00404CAE" w:rsidRPr="00F957E6">
        <w:rPr>
          <w:rFonts w:ascii="標楷體" w:eastAsia="標楷體" w:hAnsi="標楷體" w:hint="eastAsia"/>
        </w:rPr>
        <w:t>檔</w:t>
      </w:r>
      <w:proofErr w:type="gramEnd"/>
    </w:p>
    <w:p w14:paraId="57035666" w14:textId="4884A513" w:rsidR="00404CAE" w:rsidRPr="00775418" w:rsidRDefault="003A1F5A" w:rsidP="00CA7607">
      <w:pPr>
        <w:ind w:leftChars="277" w:left="665"/>
        <w:rPr>
          <w:rFonts w:ascii="標楷體" w:eastAsia="標楷體" w:hAnsi="標楷體"/>
        </w:rPr>
      </w:pPr>
      <w:r>
        <w:rPr>
          <w:rFonts w:ascii="標楷體" w:eastAsia="標楷體" w:hAnsi="標楷體" w:hint="eastAsia"/>
        </w:rPr>
        <w:t>※</w:t>
      </w:r>
      <w:proofErr w:type="gramStart"/>
      <w:r w:rsidR="004570A3" w:rsidRPr="00775418">
        <w:rPr>
          <w:rFonts w:ascii="標楷體" w:eastAsia="標楷體" w:hAnsi="標楷體" w:hint="eastAsia"/>
        </w:rPr>
        <w:t>電子檔須</w:t>
      </w:r>
      <w:r w:rsidR="00C701A1" w:rsidRPr="00775418">
        <w:rPr>
          <w:rFonts w:ascii="標楷體" w:eastAsia="標楷體" w:hAnsi="標楷體" w:hint="eastAsia"/>
        </w:rPr>
        <w:t>以</w:t>
      </w:r>
      <w:proofErr w:type="gramEnd"/>
      <w:r w:rsidR="00C701A1" w:rsidRPr="00775418">
        <w:rPr>
          <w:rFonts w:ascii="標楷體" w:eastAsia="標楷體" w:hAnsi="標楷體" w:hint="eastAsia"/>
        </w:rPr>
        <w:t>下列規定格式</w:t>
      </w:r>
      <w:r w:rsidR="004570A3" w:rsidRPr="00775418">
        <w:rPr>
          <w:rFonts w:ascii="標楷體" w:eastAsia="標楷體" w:hAnsi="標楷體" w:hint="eastAsia"/>
        </w:rPr>
        <w:t>儲存於</w:t>
      </w:r>
      <w:r w:rsidR="00404CAE" w:rsidRPr="00775418">
        <w:rPr>
          <w:rFonts w:ascii="標楷體" w:eastAsia="標楷體" w:hAnsi="標楷體" w:hint="eastAsia"/>
        </w:rPr>
        <w:t>光碟</w:t>
      </w:r>
      <w:r w:rsidR="00C701A1" w:rsidRPr="00775418">
        <w:rPr>
          <w:rFonts w:ascii="標楷體" w:eastAsia="標楷體" w:hAnsi="標楷體" w:hint="eastAsia"/>
        </w:rPr>
        <w:t>（限</w:t>
      </w:r>
      <w:r w:rsidR="00C701A1" w:rsidRPr="00775418">
        <w:rPr>
          <w:rFonts w:ascii="標楷體" w:eastAsia="標楷體" w:hAnsi="標楷體"/>
        </w:rPr>
        <w:t>1張）</w:t>
      </w:r>
      <w:r w:rsidR="00CA1C39" w:rsidRPr="00775418">
        <w:rPr>
          <w:rFonts w:ascii="標楷體" w:eastAsia="標楷體" w:hAnsi="標楷體" w:hint="eastAsia"/>
        </w:rPr>
        <w:t>或隨身碟</w:t>
      </w:r>
      <w:r w:rsidR="00C701A1" w:rsidRPr="00775418">
        <w:rPr>
          <w:rFonts w:ascii="標楷體" w:eastAsia="標楷體" w:hAnsi="標楷體" w:hint="eastAsia"/>
        </w:rPr>
        <w:t>（限</w:t>
      </w:r>
      <w:r w:rsidR="00C701A1" w:rsidRPr="00775418">
        <w:rPr>
          <w:rFonts w:ascii="標楷體" w:eastAsia="標楷體" w:hAnsi="標楷體"/>
        </w:rPr>
        <w:t>1個）</w:t>
      </w:r>
      <w:r w:rsidR="004570A3" w:rsidRPr="00775418">
        <w:rPr>
          <w:rFonts w:ascii="標楷體" w:eastAsia="標楷體" w:hAnsi="標楷體" w:hint="eastAsia"/>
        </w:rPr>
        <w:t>內</w:t>
      </w:r>
      <w:r w:rsidR="00C701A1" w:rsidRPr="00775418">
        <w:rPr>
          <w:rFonts w:ascii="標楷體" w:eastAsia="標楷體" w:hAnsi="標楷體" w:hint="eastAsia"/>
        </w:rPr>
        <w:t>，</w:t>
      </w:r>
      <w:proofErr w:type="gramStart"/>
      <w:r w:rsidR="00C701A1" w:rsidRPr="00775418">
        <w:rPr>
          <w:rFonts w:ascii="標楷體" w:eastAsia="標楷體" w:hAnsi="標楷體" w:hint="eastAsia"/>
        </w:rPr>
        <w:t>繳交後恕不</w:t>
      </w:r>
      <w:proofErr w:type="gramEnd"/>
      <w:r w:rsidR="00C701A1" w:rsidRPr="00775418">
        <w:rPr>
          <w:rFonts w:ascii="標楷體" w:eastAsia="標楷體" w:hAnsi="標楷體" w:hint="eastAsia"/>
        </w:rPr>
        <w:t>歸還。</w:t>
      </w:r>
    </w:p>
    <w:p w14:paraId="3616670A" w14:textId="017EC2B1" w:rsidR="00C701A1" w:rsidRPr="00F957E6" w:rsidRDefault="000C45C6" w:rsidP="00BC2600">
      <w:pPr>
        <w:pStyle w:val="a5"/>
        <w:numPr>
          <w:ilvl w:val="2"/>
          <w:numId w:val="22"/>
        </w:numPr>
        <w:tabs>
          <w:tab w:val="left" w:pos="426"/>
        </w:tabs>
        <w:ind w:leftChars="295" w:left="991" w:hangingChars="118" w:hanging="283"/>
        <w:rPr>
          <w:rFonts w:ascii="標楷體" w:eastAsia="標楷體" w:hAnsi="標楷體"/>
        </w:rPr>
      </w:pPr>
      <w:r w:rsidRPr="00F957E6">
        <w:rPr>
          <w:rFonts w:ascii="標楷體" w:eastAsia="標楷體" w:hAnsi="標楷體" w:hint="eastAsia"/>
        </w:rPr>
        <w:t>光碟或隨身</w:t>
      </w:r>
      <w:proofErr w:type="gramStart"/>
      <w:r w:rsidRPr="00F957E6">
        <w:rPr>
          <w:rFonts w:ascii="標楷體" w:eastAsia="標楷體" w:hAnsi="標楷體" w:hint="eastAsia"/>
        </w:rPr>
        <w:t>碟</w:t>
      </w:r>
      <w:proofErr w:type="gramEnd"/>
      <w:r w:rsidRPr="00F957E6">
        <w:rPr>
          <w:rFonts w:ascii="標楷體" w:eastAsia="標楷體" w:hAnsi="標楷體" w:hint="eastAsia"/>
        </w:rPr>
        <w:t>內容請分為四個資料夾，請依照下列命名：</w:t>
      </w:r>
    </w:p>
    <w:p w14:paraId="147BB843" w14:textId="77777777" w:rsidR="00C701A1" w:rsidRPr="003A1F5A" w:rsidRDefault="000C45C6" w:rsidP="00091D56">
      <w:pPr>
        <w:pStyle w:val="a5"/>
        <w:numPr>
          <w:ilvl w:val="0"/>
          <w:numId w:val="27"/>
        </w:numPr>
        <w:ind w:leftChars="295" w:left="708" w:firstLineChars="118" w:firstLine="283"/>
        <w:rPr>
          <w:rFonts w:ascii="標楷體" w:eastAsia="標楷體" w:hAnsi="標楷體"/>
        </w:rPr>
      </w:pPr>
      <w:r w:rsidRPr="003A1F5A">
        <w:rPr>
          <w:rFonts w:ascii="標楷體" w:eastAsia="標楷體" w:hAnsi="標楷體" w:hint="eastAsia"/>
        </w:rPr>
        <w:t>報名表暨授權同意書</w:t>
      </w:r>
    </w:p>
    <w:p w14:paraId="69589CB5" w14:textId="77777777" w:rsidR="000C45C6" w:rsidRPr="003A1F5A" w:rsidRDefault="000C45C6" w:rsidP="00091D56">
      <w:pPr>
        <w:pStyle w:val="a5"/>
        <w:numPr>
          <w:ilvl w:val="0"/>
          <w:numId w:val="27"/>
        </w:numPr>
        <w:ind w:leftChars="295" w:left="708" w:firstLineChars="118" w:firstLine="283"/>
        <w:rPr>
          <w:rFonts w:ascii="標楷體" w:eastAsia="標楷體" w:hAnsi="標楷體"/>
        </w:rPr>
      </w:pPr>
      <w:r w:rsidRPr="003A1F5A">
        <w:rPr>
          <w:rFonts w:ascii="標楷體" w:eastAsia="標楷體" w:hAnsi="標楷體" w:hint="eastAsia"/>
        </w:rPr>
        <w:t>公民行動方案資料檔案</w:t>
      </w:r>
      <w:proofErr w:type="gramStart"/>
      <w:r w:rsidRPr="003A1F5A">
        <w:rPr>
          <w:rFonts w:ascii="標楷體" w:eastAsia="標楷體" w:hAnsi="標楷體" w:hint="eastAsia"/>
        </w:rPr>
        <w:t>冊</w:t>
      </w:r>
      <w:proofErr w:type="gramEnd"/>
    </w:p>
    <w:p w14:paraId="0780B8B4" w14:textId="77777777" w:rsidR="000C45C6" w:rsidRPr="003A1F5A" w:rsidRDefault="000C45C6" w:rsidP="00091D56">
      <w:pPr>
        <w:pStyle w:val="a5"/>
        <w:numPr>
          <w:ilvl w:val="0"/>
          <w:numId w:val="27"/>
        </w:numPr>
        <w:ind w:leftChars="295" w:left="708" w:firstLineChars="118" w:firstLine="283"/>
        <w:rPr>
          <w:rFonts w:ascii="標楷體" w:eastAsia="標楷體" w:hAnsi="標楷體"/>
        </w:rPr>
      </w:pPr>
      <w:r w:rsidRPr="003A1F5A">
        <w:rPr>
          <w:rFonts w:ascii="標楷體" w:eastAsia="標楷體" w:hAnsi="標楷體" w:hint="eastAsia"/>
        </w:rPr>
        <w:t>四大步驟海報</w:t>
      </w:r>
    </w:p>
    <w:p w14:paraId="703A88E9" w14:textId="77777777" w:rsidR="000C45C6" w:rsidRPr="003A1F5A" w:rsidRDefault="000C45C6" w:rsidP="00091D56">
      <w:pPr>
        <w:pStyle w:val="a5"/>
        <w:numPr>
          <w:ilvl w:val="0"/>
          <w:numId w:val="27"/>
        </w:numPr>
        <w:ind w:leftChars="295" w:left="708" w:firstLineChars="118" w:firstLine="283"/>
        <w:rPr>
          <w:rFonts w:ascii="標楷體" w:eastAsia="標楷體" w:hAnsi="標楷體"/>
        </w:rPr>
      </w:pPr>
      <w:r w:rsidRPr="003A1F5A">
        <w:rPr>
          <w:rFonts w:ascii="標楷體" w:eastAsia="標楷體" w:hAnsi="標楷體" w:hint="eastAsia"/>
        </w:rPr>
        <w:t>提供實作歷程佐證資料</w:t>
      </w:r>
    </w:p>
    <w:p w14:paraId="10A34357" w14:textId="080860D8" w:rsidR="00C701A1" w:rsidRPr="00F957E6" w:rsidRDefault="00C701A1" w:rsidP="00BC2600">
      <w:pPr>
        <w:pStyle w:val="a5"/>
        <w:numPr>
          <w:ilvl w:val="2"/>
          <w:numId w:val="22"/>
        </w:numPr>
        <w:ind w:leftChars="295" w:left="991" w:hangingChars="118" w:hanging="283"/>
        <w:rPr>
          <w:rFonts w:ascii="標楷體" w:eastAsia="標楷體" w:hAnsi="標楷體"/>
        </w:rPr>
      </w:pPr>
      <w:r w:rsidRPr="00F957E6">
        <w:rPr>
          <w:rFonts w:ascii="標楷體" w:eastAsia="標楷體" w:hAnsi="標楷體" w:hint="eastAsia"/>
        </w:rPr>
        <w:t>光碟或隨身碟內，須包含下列資料</w:t>
      </w:r>
    </w:p>
    <w:p w14:paraId="625B1B46" w14:textId="77777777" w:rsidR="00404CAE" w:rsidRPr="00775418" w:rsidRDefault="00404CAE" w:rsidP="00091D56">
      <w:pPr>
        <w:pStyle w:val="a5"/>
        <w:numPr>
          <w:ilvl w:val="0"/>
          <w:numId w:val="10"/>
        </w:numPr>
        <w:tabs>
          <w:tab w:val="left" w:pos="993"/>
        </w:tabs>
        <w:ind w:leftChars="295" w:left="708" w:firstLineChars="118" w:firstLine="283"/>
        <w:rPr>
          <w:rFonts w:ascii="標楷體" w:eastAsia="標楷體" w:hAnsi="標楷體"/>
        </w:rPr>
      </w:pPr>
      <w:r w:rsidRPr="00FA7D33">
        <w:rPr>
          <w:rFonts w:ascii="標楷體" w:eastAsia="標楷體" w:hAnsi="標楷體" w:hint="eastAsia"/>
        </w:rPr>
        <w:t>公民行動方案資料檔案冊。</w:t>
      </w:r>
      <w:r w:rsidRPr="00FA7D33">
        <w:rPr>
          <w:rFonts w:ascii="標楷體" w:eastAsia="標楷體" w:hAnsi="標楷體"/>
        </w:rPr>
        <w:t>(</w:t>
      </w:r>
      <w:r w:rsidR="00365CC8" w:rsidRPr="00FA7D33">
        <w:rPr>
          <w:rFonts w:ascii="標楷體" w:eastAsia="標楷體" w:hAnsi="標楷體" w:hint="eastAsia"/>
        </w:rPr>
        <w:t>可編輯內容之Word檔</w:t>
      </w:r>
      <w:r w:rsidRPr="00FA7D33">
        <w:rPr>
          <w:rFonts w:ascii="標楷體" w:eastAsia="標楷體" w:hAnsi="標楷體" w:hint="eastAsia"/>
        </w:rPr>
        <w:t>與PDF檔各</w:t>
      </w:r>
      <w:r w:rsidR="008D2EF1" w:rsidRPr="00775418">
        <w:rPr>
          <w:rFonts w:ascii="標楷體" w:eastAsia="標楷體" w:hAnsi="標楷體"/>
        </w:rPr>
        <w:t>1份</w:t>
      </w:r>
      <w:r w:rsidRPr="00FA7D33">
        <w:rPr>
          <w:rFonts w:ascii="標楷體" w:eastAsia="標楷體" w:hAnsi="標楷體"/>
        </w:rPr>
        <w:t>)</w:t>
      </w:r>
    </w:p>
    <w:p w14:paraId="5C322EE2" w14:textId="4068DC0F" w:rsidR="00404CAE" w:rsidRPr="00775418" w:rsidRDefault="00404CAE" w:rsidP="00091D56">
      <w:pPr>
        <w:pStyle w:val="a5"/>
        <w:numPr>
          <w:ilvl w:val="0"/>
          <w:numId w:val="10"/>
        </w:numPr>
        <w:ind w:leftChars="295" w:left="708" w:firstLineChars="118" w:firstLine="283"/>
        <w:rPr>
          <w:rFonts w:ascii="標楷體" w:eastAsia="標楷體" w:hAnsi="標楷體"/>
        </w:rPr>
      </w:pPr>
      <w:r w:rsidRPr="00FA7D33">
        <w:rPr>
          <w:rFonts w:ascii="標楷體" w:eastAsia="標楷體" w:hAnsi="標楷體" w:hint="eastAsia"/>
        </w:rPr>
        <w:t>報名表</w:t>
      </w:r>
      <w:r w:rsidR="00E34DCB" w:rsidRPr="00FA7D33">
        <w:rPr>
          <w:rFonts w:ascii="標楷體" w:eastAsia="標楷體" w:hAnsi="標楷體" w:hint="eastAsia"/>
        </w:rPr>
        <w:t>暨授權同意書</w:t>
      </w:r>
      <w:r w:rsidRPr="00FA7D33">
        <w:rPr>
          <w:rFonts w:ascii="標楷體" w:eastAsia="標楷體" w:hAnsi="標楷體" w:hint="eastAsia"/>
        </w:rPr>
        <w:t>。</w:t>
      </w:r>
      <w:r w:rsidRPr="00FA7D33">
        <w:rPr>
          <w:rFonts w:ascii="標楷體" w:eastAsia="標楷體" w:hAnsi="標楷體"/>
        </w:rPr>
        <w:t>(</w:t>
      </w:r>
      <w:r w:rsidR="00365CC8" w:rsidRPr="00FA7D33">
        <w:rPr>
          <w:rFonts w:ascii="標楷體" w:eastAsia="標楷體" w:hAnsi="標楷體" w:hint="eastAsia"/>
        </w:rPr>
        <w:t>可編輯內容之Word檔</w:t>
      </w:r>
      <w:r w:rsidRPr="00FA7D33">
        <w:rPr>
          <w:rFonts w:ascii="標楷體" w:eastAsia="標楷體" w:hAnsi="標楷體" w:hint="eastAsia"/>
        </w:rPr>
        <w:t>與PDF檔各</w:t>
      </w:r>
      <w:r w:rsidR="008D2EF1" w:rsidRPr="00775418">
        <w:rPr>
          <w:rFonts w:ascii="標楷體" w:eastAsia="標楷體" w:hAnsi="標楷體"/>
        </w:rPr>
        <w:t>1份</w:t>
      </w:r>
      <w:r w:rsidRPr="00FA7D33">
        <w:rPr>
          <w:rFonts w:ascii="標楷體" w:eastAsia="標楷體" w:hAnsi="標楷體"/>
        </w:rPr>
        <w:t>)</w:t>
      </w:r>
    </w:p>
    <w:p w14:paraId="0C3D87DF" w14:textId="77777777" w:rsidR="00C701A1" w:rsidRPr="006C0DD2" w:rsidRDefault="008D2EF1" w:rsidP="00091D56">
      <w:pPr>
        <w:pStyle w:val="a5"/>
        <w:numPr>
          <w:ilvl w:val="0"/>
          <w:numId w:val="10"/>
        </w:numPr>
        <w:ind w:leftChars="295" w:left="708" w:firstLineChars="118" w:firstLine="283"/>
        <w:rPr>
          <w:rFonts w:ascii="標楷體" w:eastAsia="標楷體" w:hAnsi="標楷體"/>
        </w:rPr>
      </w:pPr>
      <w:r w:rsidRPr="006C0DD2">
        <w:rPr>
          <w:rFonts w:ascii="標楷體" w:eastAsia="標楷體" w:hAnsi="標楷體" w:hint="eastAsia"/>
        </w:rPr>
        <w:t>公共政策檢視表格（</w:t>
      </w:r>
      <w:r w:rsidRPr="006C0DD2">
        <w:rPr>
          <w:rFonts w:ascii="標楷體" w:eastAsia="標楷體" w:hAnsi="標楷體"/>
        </w:rPr>
        <w:t>PDF檔1份）</w:t>
      </w:r>
    </w:p>
    <w:p w14:paraId="2F921B7A" w14:textId="57CFFBD9" w:rsidR="00404CAE" w:rsidRPr="00847069" w:rsidRDefault="00B175CE" w:rsidP="00091D56">
      <w:pPr>
        <w:pStyle w:val="a5"/>
        <w:numPr>
          <w:ilvl w:val="0"/>
          <w:numId w:val="10"/>
        </w:numPr>
        <w:ind w:leftChars="413" w:left="1416" w:hangingChars="177" w:hanging="425"/>
        <w:rPr>
          <w:rFonts w:ascii="標楷體" w:eastAsia="標楷體" w:hAnsi="標楷體"/>
        </w:rPr>
      </w:pPr>
      <w:r w:rsidRPr="00847069">
        <w:rPr>
          <w:rFonts w:ascii="標楷體" w:eastAsia="標楷體" w:hAnsi="標楷體" w:hint="eastAsia"/>
        </w:rPr>
        <w:t>4</w:t>
      </w:r>
      <w:r w:rsidR="00404CAE" w:rsidRPr="00847069">
        <w:rPr>
          <w:rFonts w:ascii="標楷體" w:eastAsia="標楷體" w:hAnsi="標楷體" w:hint="eastAsia"/>
        </w:rPr>
        <w:t>大步驟海報4張，限制檔案為jpg</w:t>
      </w:r>
      <w:r w:rsidR="000F18E3" w:rsidRPr="00847069">
        <w:rPr>
          <w:rFonts w:ascii="標楷體" w:eastAsia="標楷體" w:hAnsi="標楷體" w:hint="eastAsia"/>
        </w:rPr>
        <w:t>圖檔，</w:t>
      </w:r>
      <w:r w:rsidR="00404CAE" w:rsidRPr="00847069">
        <w:rPr>
          <w:rFonts w:ascii="標楷體" w:eastAsia="標楷體" w:hAnsi="標楷體" w:hint="eastAsia"/>
        </w:rPr>
        <w:t>請分為4</w:t>
      </w:r>
      <w:r w:rsidR="000F18E3" w:rsidRPr="00847069">
        <w:rPr>
          <w:rFonts w:ascii="標楷體" w:eastAsia="標楷體" w:hAnsi="標楷體" w:hint="eastAsia"/>
        </w:rPr>
        <w:t>個檔案</w:t>
      </w:r>
      <w:r w:rsidR="00404CAE" w:rsidRPr="00847069">
        <w:rPr>
          <w:rFonts w:ascii="標楷體" w:eastAsia="標楷體" w:hAnsi="標楷體" w:hint="eastAsia"/>
        </w:rPr>
        <w:t>，每張檔案大小500KB以上5MB以下，上傳檔案命名規則為</w:t>
      </w:r>
      <w:r w:rsidR="000F18E3" w:rsidRPr="003A1F5A">
        <w:rPr>
          <w:rFonts w:ascii="標楷體" w:eastAsia="標楷體" w:hAnsi="標楷體" w:hint="eastAsia"/>
        </w:rPr>
        <w:t>編號+4步驟名稱</w:t>
      </w:r>
      <w:proofErr w:type="gramStart"/>
      <w:r w:rsidR="000F18E3" w:rsidRPr="003A1F5A">
        <w:rPr>
          <w:rFonts w:ascii="標楷體" w:eastAsia="標楷體" w:hAnsi="標楷體" w:hint="eastAsia"/>
        </w:rPr>
        <w:t>（</w:t>
      </w:r>
      <w:proofErr w:type="gramEnd"/>
      <w:r w:rsidR="000F18E3" w:rsidRPr="003A1F5A">
        <w:rPr>
          <w:rFonts w:ascii="標楷體" w:eastAsia="標楷體" w:hAnsi="標楷體" w:hint="eastAsia"/>
        </w:rPr>
        <w:t>例</w:t>
      </w:r>
      <w:r w:rsidR="00404CAE" w:rsidRPr="003A1F5A">
        <w:rPr>
          <w:rFonts w:ascii="標楷體" w:eastAsia="標楷體" w:hAnsi="標楷體" w:hint="eastAsia"/>
        </w:rPr>
        <w:t>：</w:t>
      </w:r>
      <w:r w:rsidR="000F18E3" w:rsidRPr="003A1F5A">
        <w:rPr>
          <w:rFonts w:ascii="標楷體" w:eastAsia="標楷體" w:hAnsi="標楷體" w:hint="eastAsia"/>
        </w:rPr>
        <w:t>01</w:t>
      </w:r>
      <w:r w:rsidR="00404CAE" w:rsidRPr="003A1F5A">
        <w:rPr>
          <w:rFonts w:ascii="標楷體" w:eastAsia="標楷體" w:hAnsi="標楷體" w:hint="eastAsia"/>
        </w:rPr>
        <w:t>問題界定.jpg</w:t>
      </w:r>
      <w:proofErr w:type="gramStart"/>
      <w:r w:rsidR="00404CAE" w:rsidRPr="003A1F5A">
        <w:rPr>
          <w:rFonts w:ascii="標楷體" w:eastAsia="標楷體" w:hAnsi="標楷體" w:hint="eastAsia"/>
        </w:rPr>
        <w:t>）</w:t>
      </w:r>
      <w:proofErr w:type="gramEnd"/>
      <w:r w:rsidR="00404CAE" w:rsidRPr="003A1F5A">
        <w:rPr>
          <w:rFonts w:ascii="標楷體" w:eastAsia="標楷體" w:hAnsi="標楷體" w:hint="eastAsia"/>
        </w:rPr>
        <w:t>，共4</w:t>
      </w:r>
      <w:r w:rsidR="000F18E3" w:rsidRPr="003A1F5A">
        <w:rPr>
          <w:rFonts w:ascii="標楷體" w:eastAsia="標楷體" w:hAnsi="標楷體" w:hint="eastAsia"/>
        </w:rPr>
        <w:t>個檔案；提供實作歷程的佐證資料</w:t>
      </w:r>
      <w:r w:rsidR="00404CAE" w:rsidRPr="003A1F5A">
        <w:rPr>
          <w:rFonts w:ascii="標楷體" w:eastAsia="標楷體" w:hAnsi="標楷體" w:hint="eastAsia"/>
        </w:rPr>
        <w:t>檔案</w:t>
      </w:r>
      <w:r w:rsidR="008528E4" w:rsidRPr="003A1F5A">
        <w:rPr>
          <w:rFonts w:ascii="標楷體" w:eastAsia="標楷體" w:hAnsi="標楷體" w:hint="eastAsia"/>
        </w:rPr>
        <w:t>格式</w:t>
      </w:r>
      <w:r w:rsidR="000F18E3" w:rsidRPr="003A1F5A">
        <w:rPr>
          <w:rFonts w:ascii="標楷體" w:eastAsia="標楷體" w:hAnsi="標楷體" w:hint="eastAsia"/>
        </w:rPr>
        <w:t>則</w:t>
      </w:r>
      <w:r w:rsidR="00404CAE" w:rsidRPr="003A1F5A">
        <w:rPr>
          <w:rFonts w:ascii="標楷體" w:eastAsia="標楷體" w:hAnsi="標楷體" w:hint="eastAsia"/>
        </w:rPr>
        <w:t>不限</w:t>
      </w:r>
      <w:r w:rsidR="000F18E3" w:rsidRPr="003A1F5A">
        <w:rPr>
          <w:rFonts w:ascii="標楷體" w:eastAsia="標楷體" w:hAnsi="標楷體" w:hint="eastAsia"/>
        </w:rPr>
        <w:t>。</w:t>
      </w:r>
    </w:p>
    <w:p w14:paraId="1334EA45" w14:textId="42C642D5" w:rsidR="00404CAE" w:rsidRPr="007F777C" w:rsidRDefault="00F957E6" w:rsidP="00BC2600">
      <w:pPr>
        <w:ind w:leftChars="177" w:left="850" w:hangingChars="177" w:hanging="425"/>
        <w:rPr>
          <w:rFonts w:ascii="標楷體" w:eastAsia="標楷體" w:hAnsi="標楷體"/>
        </w:rPr>
      </w:pPr>
      <w:r>
        <w:rPr>
          <w:rFonts w:ascii="標楷體" w:eastAsia="標楷體" w:hAnsi="標楷體" w:hint="eastAsia"/>
        </w:rPr>
        <w:t>四、</w:t>
      </w:r>
      <w:r w:rsidR="00404CAE" w:rsidRPr="007F777C">
        <w:rPr>
          <w:rFonts w:ascii="標楷體" w:eastAsia="標楷體" w:hAnsi="標楷體" w:hint="eastAsia"/>
        </w:rPr>
        <w:t>書面資料及電子檔</w:t>
      </w:r>
      <w:r w:rsidR="00847069" w:rsidRPr="007F777C">
        <w:rPr>
          <w:rFonts w:ascii="標楷體" w:eastAsia="標楷體" w:hAnsi="標楷體" w:hint="eastAsia"/>
        </w:rPr>
        <w:t>，</w:t>
      </w:r>
      <w:r w:rsidR="007F777C">
        <w:rPr>
          <w:rFonts w:ascii="標楷體" w:eastAsia="標楷體" w:hAnsi="標楷體" w:hint="eastAsia"/>
        </w:rPr>
        <w:t>請</w:t>
      </w:r>
      <w:r w:rsidR="00D53861" w:rsidRPr="007F777C">
        <w:rPr>
          <w:rFonts w:ascii="標楷體" w:eastAsia="標楷體" w:hAnsi="標楷體" w:hint="eastAsia"/>
        </w:rPr>
        <w:t>於指定時間前</w:t>
      </w:r>
      <w:r w:rsidR="00404CAE" w:rsidRPr="007F777C">
        <w:rPr>
          <w:rFonts w:ascii="標楷體" w:eastAsia="標楷體" w:hAnsi="標楷體" w:hint="eastAsia"/>
        </w:rPr>
        <w:t>以</w:t>
      </w:r>
      <w:r w:rsidR="00D53861" w:rsidRPr="007F777C">
        <w:rPr>
          <w:rFonts w:ascii="標楷體" w:eastAsia="標楷體" w:hAnsi="標楷體" w:hint="eastAsia"/>
        </w:rPr>
        <w:t>郵局</w:t>
      </w:r>
      <w:r w:rsidR="00404CAE" w:rsidRPr="007F777C">
        <w:rPr>
          <w:rFonts w:ascii="標楷體" w:eastAsia="標楷體" w:hAnsi="標楷體" w:hint="eastAsia"/>
        </w:rPr>
        <w:t>掛號方式寄至「104台北市中山區松江路100巷4號5樓</w:t>
      </w:r>
      <w:r w:rsidR="003A1F5A" w:rsidRPr="007F777C">
        <w:rPr>
          <w:rFonts w:ascii="標楷體" w:eastAsia="標楷體" w:hAnsi="標楷體" w:hint="eastAsia"/>
        </w:rPr>
        <w:t>「</w:t>
      </w:r>
      <w:r w:rsidR="00404CAE" w:rsidRPr="007F777C">
        <w:rPr>
          <w:rFonts w:ascii="標楷體" w:eastAsia="標楷體" w:hAnsi="標楷體" w:hint="eastAsia"/>
        </w:rPr>
        <w:t>民間公民與法治教育基金會收」</w:t>
      </w:r>
      <w:r w:rsidR="00D53861" w:rsidRPr="007F777C">
        <w:rPr>
          <w:rFonts w:ascii="標楷體" w:eastAsia="標楷體" w:hAnsi="標楷體" w:hint="eastAsia"/>
        </w:rPr>
        <w:t>，並請於封面備註報名學校名稱</w:t>
      </w:r>
      <w:r w:rsidR="00404CAE" w:rsidRPr="007F777C">
        <w:rPr>
          <w:rFonts w:ascii="標楷體" w:eastAsia="標楷體" w:hAnsi="標楷體" w:hint="eastAsia"/>
        </w:rPr>
        <w:t>。</w:t>
      </w:r>
    </w:p>
    <w:p w14:paraId="20A6DC9A" w14:textId="3BF1F266" w:rsidR="00A973BF" w:rsidRPr="00A973BF" w:rsidRDefault="00F957E6" w:rsidP="00BC2600">
      <w:pPr>
        <w:ind w:leftChars="177" w:left="708" w:hangingChars="118" w:hanging="283"/>
        <w:rPr>
          <w:rFonts w:ascii="標楷體" w:eastAsia="標楷體" w:hAnsi="標楷體"/>
        </w:rPr>
      </w:pPr>
      <w:r>
        <w:rPr>
          <w:rFonts w:ascii="標楷體" w:eastAsia="標楷體" w:hAnsi="標楷體" w:hint="eastAsia"/>
        </w:rPr>
        <w:t>五、</w:t>
      </w:r>
      <w:r w:rsidR="00A973BF" w:rsidRPr="00A973BF">
        <w:rPr>
          <w:rFonts w:ascii="標楷體" w:eastAsia="標楷體" w:hAnsi="標楷體" w:hint="eastAsia"/>
        </w:rPr>
        <w:t>參加甄選之作品，不予退還，若有需求請自行備份留存。</w:t>
      </w:r>
    </w:p>
    <w:p w14:paraId="19BA1D20" w14:textId="5EE2C687" w:rsidR="00404CAE" w:rsidRPr="00775418" w:rsidRDefault="00F957E6" w:rsidP="00BC2600">
      <w:pPr>
        <w:spacing w:afterLines="50" w:after="180"/>
        <w:ind w:leftChars="177" w:left="708" w:hangingChars="118" w:hanging="283"/>
        <w:rPr>
          <w:rFonts w:ascii="標楷體" w:eastAsia="標楷體" w:hAnsi="標楷體"/>
        </w:rPr>
      </w:pPr>
      <w:r>
        <w:rPr>
          <w:rFonts w:ascii="標楷體" w:eastAsia="標楷體" w:hAnsi="標楷體" w:hint="eastAsia"/>
        </w:rPr>
        <w:t>六、</w:t>
      </w:r>
      <w:r w:rsidR="00404CAE" w:rsidRPr="00775418">
        <w:rPr>
          <w:rFonts w:ascii="標楷體" w:eastAsia="標楷體" w:hAnsi="標楷體" w:hint="eastAsia"/>
        </w:rPr>
        <w:t>本活動相關表件及訊息請於</w:t>
      </w:r>
      <w:proofErr w:type="gramStart"/>
      <w:r w:rsidR="00404CAE" w:rsidRPr="007F777C">
        <w:rPr>
          <w:rFonts w:ascii="標楷體" w:eastAsia="標楷體" w:hAnsi="標楷體" w:hint="eastAsia"/>
        </w:rPr>
        <w:t>基金會官網</w:t>
      </w:r>
      <w:r w:rsidR="00404CAE" w:rsidRPr="00775418">
        <w:rPr>
          <w:rFonts w:ascii="標楷體" w:eastAsia="標楷體" w:hAnsi="標楷體" w:hint="eastAsia"/>
        </w:rPr>
        <w:t>查詢</w:t>
      </w:r>
      <w:proofErr w:type="gramEnd"/>
      <w:r w:rsidR="00404CAE" w:rsidRPr="00775418">
        <w:rPr>
          <w:rFonts w:ascii="標楷體" w:eastAsia="標楷體" w:hAnsi="標楷體" w:hint="eastAsia"/>
        </w:rPr>
        <w:t>下載</w:t>
      </w:r>
      <w:r w:rsidR="00D53861" w:rsidRPr="00775418">
        <w:rPr>
          <w:rFonts w:ascii="標楷體" w:eastAsia="標楷體" w:hAnsi="標楷體" w:hint="eastAsia"/>
        </w:rPr>
        <w:t>。</w:t>
      </w:r>
    </w:p>
    <w:p w14:paraId="13FC26D3" w14:textId="395D3D9B" w:rsidR="00404CAE" w:rsidRPr="004C474D" w:rsidRDefault="004C474D" w:rsidP="004C474D">
      <w:pPr>
        <w:rPr>
          <w:rFonts w:ascii="標楷體" w:eastAsia="標楷體" w:hAnsi="標楷體"/>
          <w:b/>
        </w:rPr>
      </w:pPr>
      <w:r>
        <w:rPr>
          <w:rFonts w:ascii="標楷體" w:eastAsia="標楷體" w:hAnsi="標楷體" w:hint="eastAsia"/>
          <w:b/>
        </w:rPr>
        <w:t>陸、</w:t>
      </w:r>
      <w:r w:rsidR="00404CAE" w:rsidRPr="004C474D">
        <w:rPr>
          <w:rFonts w:ascii="標楷體" w:eastAsia="標楷體" w:hAnsi="標楷體" w:hint="eastAsia"/>
          <w:b/>
        </w:rPr>
        <w:t>活動時程</w:t>
      </w:r>
    </w:p>
    <w:p w14:paraId="4B6A2A18" w14:textId="77777777" w:rsidR="00265E5F" w:rsidRPr="003A1F5A" w:rsidRDefault="00404CAE" w:rsidP="00BC2600">
      <w:pPr>
        <w:pStyle w:val="a5"/>
        <w:numPr>
          <w:ilvl w:val="0"/>
          <w:numId w:val="13"/>
        </w:numPr>
        <w:ind w:leftChars="0" w:left="993" w:hanging="567"/>
        <w:rPr>
          <w:rFonts w:ascii="標楷體" w:eastAsia="標楷體" w:hAnsi="標楷體"/>
        </w:rPr>
      </w:pPr>
      <w:r w:rsidRPr="00FA7D33">
        <w:rPr>
          <w:rFonts w:ascii="標楷體" w:eastAsia="標楷體" w:hAnsi="標楷體" w:hint="eastAsia"/>
          <w:color w:val="000000" w:themeColor="text1"/>
        </w:rPr>
        <w:t>報名收件截止時間：</w:t>
      </w:r>
      <w:r w:rsidR="00885B9A" w:rsidRPr="003A1F5A">
        <w:rPr>
          <w:rFonts w:ascii="標楷體" w:eastAsia="標楷體" w:hAnsi="標楷體"/>
        </w:rPr>
        <w:t>202</w:t>
      </w:r>
      <w:r w:rsidR="005148AB" w:rsidRPr="003A1F5A">
        <w:rPr>
          <w:rFonts w:ascii="標楷體" w:eastAsia="標楷體" w:hAnsi="標楷體" w:hint="eastAsia"/>
        </w:rPr>
        <w:t>3</w:t>
      </w:r>
      <w:r w:rsidRPr="003A1F5A">
        <w:rPr>
          <w:rFonts w:ascii="標楷體" w:eastAsia="標楷體" w:hAnsi="標楷體" w:hint="eastAsia"/>
        </w:rPr>
        <w:t>年2月</w:t>
      </w:r>
      <w:r w:rsidR="005148AB" w:rsidRPr="003A1F5A">
        <w:rPr>
          <w:rFonts w:ascii="標楷體" w:eastAsia="標楷體" w:hAnsi="標楷體" w:hint="eastAsia"/>
        </w:rPr>
        <w:t>10</w:t>
      </w:r>
      <w:r w:rsidRPr="003A1F5A">
        <w:rPr>
          <w:rFonts w:ascii="標楷體" w:eastAsia="標楷體" w:hAnsi="標楷體" w:hint="eastAsia"/>
        </w:rPr>
        <w:t>日（</w:t>
      </w:r>
      <w:r w:rsidR="005148AB" w:rsidRPr="003A1F5A">
        <w:rPr>
          <w:rFonts w:ascii="標楷體" w:eastAsia="標楷體" w:hAnsi="標楷體" w:hint="eastAsia"/>
        </w:rPr>
        <w:t>五</w:t>
      </w:r>
      <w:r w:rsidRPr="003A1F5A">
        <w:rPr>
          <w:rFonts w:ascii="標楷體" w:eastAsia="標楷體" w:hAnsi="標楷體" w:hint="eastAsia"/>
        </w:rPr>
        <w:t>），以郵戳為</w:t>
      </w:r>
      <w:proofErr w:type="gramStart"/>
      <w:r w:rsidRPr="003A1F5A">
        <w:rPr>
          <w:rFonts w:ascii="標楷體" w:eastAsia="標楷體" w:hAnsi="標楷體" w:hint="eastAsia"/>
        </w:rPr>
        <w:t>憑</w:t>
      </w:r>
      <w:proofErr w:type="gramEnd"/>
      <w:r w:rsidRPr="003A1F5A">
        <w:rPr>
          <w:rFonts w:ascii="標楷體" w:eastAsia="標楷體" w:hAnsi="標楷體" w:hint="eastAsia"/>
        </w:rPr>
        <w:t>。</w:t>
      </w:r>
      <w:proofErr w:type="gramStart"/>
      <w:r w:rsidR="00265E5F" w:rsidRPr="003A1F5A">
        <w:rPr>
          <w:rFonts w:ascii="標楷體" w:eastAsia="標楷體" w:hAnsi="標楷體" w:hint="eastAsia"/>
        </w:rPr>
        <w:t>採</w:t>
      </w:r>
      <w:proofErr w:type="gramEnd"/>
      <w:r w:rsidR="00265E5F" w:rsidRPr="003A1F5A">
        <w:rPr>
          <w:rFonts w:ascii="標楷體" w:eastAsia="標楷體" w:hAnsi="標楷體" w:hint="eastAsia"/>
        </w:rPr>
        <w:t>快遞送件者，最晚</w:t>
      </w:r>
      <w:proofErr w:type="gramStart"/>
      <w:r w:rsidR="00265E5F" w:rsidRPr="003A1F5A">
        <w:rPr>
          <w:rFonts w:ascii="標楷體" w:eastAsia="標楷體" w:hAnsi="標楷體" w:hint="eastAsia"/>
        </w:rPr>
        <w:t>交寄日需</w:t>
      </w:r>
      <w:proofErr w:type="gramEnd"/>
      <w:r w:rsidR="00265E5F" w:rsidRPr="003A1F5A">
        <w:rPr>
          <w:rFonts w:ascii="標楷體" w:eastAsia="標楷體" w:hAnsi="標楷體" w:hint="eastAsia"/>
        </w:rPr>
        <w:t>在報名截止日期前(有收據足以佐證)。</w:t>
      </w:r>
    </w:p>
    <w:p w14:paraId="42DDB276" w14:textId="77777777" w:rsidR="00404CAE" w:rsidRPr="003A1F5A" w:rsidRDefault="00404CAE" w:rsidP="00BC2600">
      <w:pPr>
        <w:pStyle w:val="a5"/>
        <w:numPr>
          <w:ilvl w:val="0"/>
          <w:numId w:val="13"/>
        </w:numPr>
        <w:ind w:leftChars="0" w:left="993" w:hanging="567"/>
        <w:rPr>
          <w:rFonts w:ascii="標楷體" w:eastAsia="標楷體" w:hAnsi="標楷體"/>
        </w:rPr>
      </w:pPr>
      <w:r w:rsidRPr="003A1F5A">
        <w:rPr>
          <w:rFonts w:ascii="標楷體" w:eastAsia="標楷體" w:hAnsi="標楷體" w:hint="eastAsia"/>
        </w:rPr>
        <w:t>入圍名單公告：</w:t>
      </w:r>
      <w:r w:rsidR="00FC126C" w:rsidRPr="003A1F5A">
        <w:rPr>
          <w:rFonts w:ascii="標楷體" w:eastAsia="標楷體" w:hAnsi="標楷體"/>
        </w:rPr>
        <w:t>202</w:t>
      </w:r>
      <w:r w:rsidR="005148AB" w:rsidRPr="003A1F5A">
        <w:rPr>
          <w:rFonts w:ascii="標楷體" w:eastAsia="標楷體" w:hAnsi="標楷體" w:hint="eastAsia"/>
        </w:rPr>
        <w:t>3</w:t>
      </w:r>
      <w:r w:rsidRPr="003A1F5A">
        <w:rPr>
          <w:rFonts w:ascii="標楷體" w:eastAsia="標楷體" w:hAnsi="標楷體" w:hint="eastAsia"/>
        </w:rPr>
        <w:t>年</w:t>
      </w:r>
      <w:r w:rsidRPr="003A1F5A">
        <w:rPr>
          <w:rFonts w:ascii="標楷體" w:eastAsia="標楷體" w:hAnsi="標楷體"/>
        </w:rPr>
        <w:t>3月</w:t>
      </w:r>
      <w:r w:rsidR="005148AB" w:rsidRPr="003A1F5A">
        <w:rPr>
          <w:rFonts w:ascii="標楷體" w:eastAsia="標楷體" w:hAnsi="標楷體" w:hint="eastAsia"/>
        </w:rPr>
        <w:t>2</w:t>
      </w:r>
      <w:r w:rsidRPr="003A1F5A">
        <w:rPr>
          <w:rFonts w:ascii="標楷體" w:eastAsia="標楷體" w:hAnsi="標楷體" w:hint="eastAsia"/>
        </w:rPr>
        <w:t>日（</w:t>
      </w:r>
      <w:r w:rsidR="005148AB" w:rsidRPr="003A1F5A">
        <w:rPr>
          <w:rFonts w:ascii="標楷體" w:eastAsia="標楷體" w:hAnsi="標楷體" w:hint="eastAsia"/>
        </w:rPr>
        <w:t>四）</w:t>
      </w:r>
      <w:r w:rsidRPr="003A1F5A">
        <w:rPr>
          <w:rFonts w:ascii="標楷體" w:eastAsia="標楷體" w:hAnsi="標楷體" w:hint="eastAsia"/>
        </w:rPr>
        <w:t>公告於</w:t>
      </w:r>
      <w:proofErr w:type="gramStart"/>
      <w:r w:rsidRPr="003A1F5A">
        <w:rPr>
          <w:rFonts w:ascii="標楷體" w:eastAsia="標楷體" w:hAnsi="標楷體" w:hint="eastAsia"/>
        </w:rPr>
        <w:t>基金會官網</w:t>
      </w:r>
      <w:proofErr w:type="gramEnd"/>
      <w:r w:rsidRPr="003A1F5A">
        <w:rPr>
          <w:rFonts w:ascii="標楷體" w:eastAsia="標楷體" w:hAnsi="標楷體" w:hint="eastAsia"/>
        </w:rPr>
        <w:t>，請參賽者逕行上網查詢。</w:t>
      </w:r>
    </w:p>
    <w:p w14:paraId="06990635" w14:textId="5D9955DB" w:rsidR="00A72976" w:rsidRPr="00A72976" w:rsidRDefault="00404CAE" w:rsidP="00BC2600">
      <w:pPr>
        <w:pStyle w:val="a5"/>
        <w:numPr>
          <w:ilvl w:val="0"/>
          <w:numId w:val="13"/>
        </w:numPr>
        <w:ind w:leftChars="0" w:left="993" w:hanging="567"/>
        <w:rPr>
          <w:rFonts w:ascii="標楷體" w:eastAsia="標楷體" w:hAnsi="標楷體"/>
          <w:color w:val="000000" w:themeColor="text1"/>
        </w:rPr>
      </w:pPr>
      <w:r w:rsidRPr="003A1F5A">
        <w:rPr>
          <w:rFonts w:ascii="標楷體" w:eastAsia="標楷體" w:hAnsi="標楷體" w:hint="eastAsia"/>
        </w:rPr>
        <w:t>決賽暨頒獎典禮時間：</w:t>
      </w:r>
      <w:r w:rsidR="005148AB" w:rsidRPr="003A1F5A">
        <w:rPr>
          <w:rFonts w:ascii="標楷體" w:eastAsia="標楷體" w:hAnsi="標楷體" w:hint="eastAsia"/>
        </w:rPr>
        <w:t>國中小組2023年3月</w:t>
      </w:r>
      <w:r w:rsidR="003A1F5A">
        <w:rPr>
          <w:rFonts w:ascii="標楷體" w:eastAsia="標楷體" w:hAnsi="標楷體" w:hint="eastAsia"/>
        </w:rPr>
        <w:t>18</w:t>
      </w:r>
      <w:r w:rsidR="005148AB" w:rsidRPr="003A1F5A">
        <w:rPr>
          <w:rFonts w:ascii="標楷體" w:eastAsia="標楷體" w:hAnsi="標楷體" w:hint="eastAsia"/>
        </w:rPr>
        <w:t>日(</w:t>
      </w:r>
      <w:r w:rsidR="003A1F5A">
        <w:rPr>
          <w:rFonts w:ascii="標楷體" w:eastAsia="標楷體" w:hAnsi="標楷體" w:hint="eastAsia"/>
        </w:rPr>
        <w:t>六</w:t>
      </w:r>
      <w:r w:rsidR="005148AB" w:rsidRPr="003A1F5A">
        <w:rPr>
          <w:rFonts w:ascii="標楷體" w:eastAsia="標楷體" w:hAnsi="標楷體" w:hint="eastAsia"/>
        </w:rPr>
        <w:t>)</w:t>
      </w:r>
      <w:r w:rsidR="00BF3E78" w:rsidRPr="003A1F5A">
        <w:rPr>
          <w:rFonts w:ascii="標楷體" w:eastAsia="標楷體" w:hAnsi="標楷體" w:hint="eastAsia"/>
        </w:rPr>
        <w:t>下午半天</w:t>
      </w:r>
      <w:r w:rsidR="003A1F5A">
        <w:rPr>
          <w:rFonts w:ascii="標楷體" w:eastAsia="標楷體" w:hAnsi="標楷體" w:hint="eastAsia"/>
        </w:rPr>
        <w:t>；</w:t>
      </w:r>
      <w:r w:rsidR="003A1F5A" w:rsidRPr="003A1F5A">
        <w:rPr>
          <w:rFonts w:ascii="標楷體" w:eastAsia="標楷體" w:hAnsi="標楷體" w:hint="eastAsia"/>
        </w:rPr>
        <w:t>高中組</w:t>
      </w:r>
      <w:r w:rsidR="003A1F5A" w:rsidRPr="003A1F5A">
        <w:rPr>
          <w:rFonts w:ascii="標楷體" w:eastAsia="標楷體" w:hAnsi="標楷體"/>
        </w:rPr>
        <w:t>202</w:t>
      </w:r>
      <w:r w:rsidR="003A1F5A" w:rsidRPr="003A1F5A">
        <w:rPr>
          <w:rFonts w:ascii="標楷體" w:eastAsia="標楷體" w:hAnsi="標楷體" w:hint="eastAsia"/>
        </w:rPr>
        <w:t>3年</w:t>
      </w:r>
      <w:r w:rsidR="003A1F5A" w:rsidRPr="003A1F5A">
        <w:rPr>
          <w:rFonts w:ascii="標楷體" w:eastAsia="標楷體" w:hAnsi="標楷體"/>
        </w:rPr>
        <w:t>3月</w:t>
      </w:r>
      <w:r w:rsidR="003A1F5A">
        <w:rPr>
          <w:rFonts w:ascii="標楷體" w:eastAsia="標楷體" w:hAnsi="標楷體" w:hint="eastAsia"/>
        </w:rPr>
        <w:t>19</w:t>
      </w:r>
      <w:r w:rsidR="00E403BF">
        <w:rPr>
          <w:rFonts w:ascii="標楷體" w:eastAsia="標楷體" w:hAnsi="標楷體" w:hint="eastAsia"/>
        </w:rPr>
        <w:t>日（日</w:t>
      </w:r>
      <w:r w:rsidR="003A1F5A" w:rsidRPr="003A1F5A">
        <w:rPr>
          <w:rFonts w:ascii="標楷體" w:eastAsia="標楷體" w:hAnsi="標楷體" w:hint="eastAsia"/>
        </w:rPr>
        <w:t>）全天</w:t>
      </w:r>
      <w:r w:rsidR="00A72976">
        <w:rPr>
          <w:rFonts w:ascii="標楷體" w:eastAsia="標楷體" w:hAnsi="標楷體" w:hint="eastAsia"/>
        </w:rPr>
        <w:t>。</w:t>
      </w:r>
    </w:p>
    <w:p w14:paraId="4E14273E" w14:textId="13896706" w:rsidR="00404CAE" w:rsidRPr="00A72976" w:rsidRDefault="00C5776E" w:rsidP="00BC2600">
      <w:pPr>
        <w:pStyle w:val="a5"/>
        <w:numPr>
          <w:ilvl w:val="0"/>
          <w:numId w:val="13"/>
        </w:numPr>
        <w:ind w:leftChars="0" w:left="993" w:hanging="567"/>
        <w:rPr>
          <w:rFonts w:ascii="標楷體" w:eastAsia="標楷體" w:hAnsi="標楷體"/>
          <w:color w:val="000000" w:themeColor="text1"/>
        </w:rPr>
      </w:pPr>
      <w:r w:rsidRPr="003A1F5A">
        <w:rPr>
          <w:rFonts w:ascii="標楷體" w:eastAsia="標楷體" w:hAnsi="標楷體" w:hint="eastAsia"/>
        </w:rPr>
        <w:t>入圍決賽隊伍</w:t>
      </w:r>
      <w:r w:rsidR="00885B9A" w:rsidRPr="003A1F5A">
        <w:rPr>
          <w:rFonts w:ascii="標楷體" w:eastAsia="標楷體" w:hAnsi="標楷體" w:hint="eastAsia"/>
        </w:rPr>
        <w:t>須</w:t>
      </w:r>
      <w:r w:rsidR="00404CAE" w:rsidRPr="003A1F5A">
        <w:rPr>
          <w:rFonts w:ascii="標楷體" w:eastAsia="標楷體" w:hAnsi="標楷體" w:hint="eastAsia"/>
        </w:rPr>
        <w:t>於競賽現場展示及發表</w:t>
      </w:r>
      <w:r w:rsidR="00885B9A" w:rsidRPr="003A1F5A">
        <w:rPr>
          <w:rFonts w:ascii="標楷體" w:eastAsia="標楷體" w:hAnsi="標楷體" w:hint="eastAsia"/>
        </w:rPr>
        <w:t>方</w:t>
      </w:r>
      <w:r w:rsidR="00885B9A" w:rsidRPr="00FA7D33">
        <w:rPr>
          <w:rFonts w:ascii="標楷體" w:eastAsia="標楷體" w:hAnsi="標楷體" w:hint="eastAsia"/>
          <w:color w:val="000000" w:themeColor="text1"/>
        </w:rPr>
        <w:t>案</w:t>
      </w:r>
      <w:r w:rsidR="00A72976">
        <w:rPr>
          <w:rFonts w:ascii="標楷體" w:eastAsia="標楷體" w:hAnsi="標楷體" w:hint="eastAsia"/>
          <w:color w:val="000000" w:themeColor="text1"/>
        </w:rPr>
        <w:t>，</w:t>
      </w:r>
      <w:r w:rsidR="00A72976">
        <w:rPr>
          <w:rFonts w:ascii="標楷體" w:eastAsia="標楷體" w:hAnsi="標楷體" w:hint="eastAsia"/>
        </w:rPr>
        <w:t>若</w:t>
      </w:r>
      <w:r w:rsidR="00A72976" w:rsidRPr="00775418">
        <w:rPr>
          <w:rFonts w:ascii="標楷體" w:eastAsia="標楷體" w:hAnsi="標楷體" w:hint="eastAsia"/>
        </w:rPr>
        <w:t>欲使用</w:t>
      </w:r>
      <w:r w:rsidR="00A72976" w:rsidRPr="00775418">
        <w:rPr>
          <w:rFonts w:ascii="標楷體" w:eastAsia="標楷體" w:hAnsi="標楷體"/>
        </w:rPr>
        <w:t>PPT</w:t>
      </w:r>
      <w:r w:rsidR="00A72976" w:rsidRPr="00775418">
        <w:rPr>
          <w:rFonts w:ascii="標楷體" w:eastAsia="標楷體" w:hAnsi="標楷體" w:hint="eastAsia"/>
        </w:rPr>
        <w:t>檔進行簡報，請於</w:t>
      </w:r>
      <w:r w:rsidR="00A72976">
        <w:rPr>
          <w:rFonts w:ascii="標楷體" w:eastAsia="標楷體" w:hAnsi="標楷體" w:hint="eastAsia"/>
        </w:rPr>
        <w:t>基金會公告檔案提供截止日</w:t>
      </w:r>
      <w:r w:rsidR="00A72976" w:rsidRPr="00775418">
        <w:rPr>
          <w:rFonts w:ascii="標楷體" w:eastAsia="標楷體" w:hAnsi="標楷體" w:hint="eastAsia"/>
        </w:rPr>
        <w:t>之前提供</w:t>
      </w:r>
      <w:r w:rsidR="00A72976" w:rsidRPr="00775418">
        <w:rPr>
          <w:rFonts w:ascii="標楷體" w:eastAsia="標楷體" w:hAnsi="標楷體"/>
        </w:rPr>
        <w:t>PPT</w:t>
      </w:r>
      <w:r w:rsidR="00A72976" w:rsidRPr="00775418">
        <w:rPr>
          <w:rFonts w:ascii="標楷體" w:eastAsia="標楷體" w:hAnsi="標楷體" w:hint="eastAsia"/>
        </w:rPr>
        <w:t>檔，</w:t>
      </w:r>
      <w:proofErr w:type="gramStart"/>
      <w:r w:rsidR="00A72976" w:rsidRPr="00775418">
        <w:rPr>
          <w:rFonts w:ascii="標楷體" w:eastAsia="標楷體" w:hAnsi="標楷體" w:hint="eastAsia"/>
        </w:rPr>
        <w:t>逾時恕不受理</w:t>
      </w:r>
      <w:proofErr w:type="gramEnd"/>
      <w:r w:rsidR="00A72976" w:rsidRPr="00775418">
        <w:rPr>
          <w:rFonts w:ascii="標楷體" w:eastAsia="標楷體" w:hAnsi="標楷體" w:hint="eastAsia"/>
        </w:rPr>
        <w:t>及修改。決賽當天所有參賽隊伍之影片與檔案，皆須使用本會電腦播放。為保持投影片播放順暢，建議製作時使用一般常見字型，並減少動畫轉場，</w:t>
      </w:r>
      <w:r w:rsidR="00D82808" w:rsidRPr="00775418">
        <w:rPr>
          <w:rFonts w:ascii="標楷體" w:eastAsia="標楷體" w:hAnsi="標楷體"/>
        </w:rPr>
        <w:t>PPT</w:t>
      </w:r>
      <w:r w:rsidR="00D82808" w:rsidRPr="00775418">
        <w:rPr>
          <w:rFonts w:ascii="標楷體" w:eastAsia="標楷體" w:hAnsi="標楷體" w:hint="eastAsia"/>
        </w:rPr>
        <w:t>檔</w:t>
      </w:r>
      <w:r w:rsidR="00A72976">
        <w:rPr>
          <w:rFonts w:ascii="標楷體" w:eastAsia="標楷體" w:hAnsi="標楷體" w:hint="eastAsia"/>
        </w:rPr>
        <w:t>建議</w:t>
      </w:r>
      <w:r w:rsidR="00A72976" w:rsidRPr="00775418">
        <w:rPr>
          <w:rFonts w:ascii="標楷體" w:eastAsia="標楷體" w:hAnsi="標楷體" w:hint="eastAsia"/>
        </w:rPr>
        <w:t>小於</w:t>
      </w:r>
      <w:r w:rsidR="00A72976" w:rsidRPr="00775418">
        <w:rPr>
          <w:rFonts w:ascii="標楷體" w:eastAsia="標楷體" w:hAnsi="標楷體"/>
        </w:rPr>
        <w:t>30MB為佳（此</w:t>
      </w:r>
      <w:r w:rsidR="00A72976" w:rsidRPr="00775418">
        <w:rPr>
          <w:rFonts w:ascii="標楷體" w:eastAsia="標楷體" w:hAnsi="標楷體" w:hint="eastAsia"/>
        </w:rPr>
        <w:t>為建議事項，非強制規定）。</w:t>
      </w:r>
    </w:p>
    <w:p w14:paraId="50073BBE" w14:textId="48ECDF50" w:rsidR="00A72976" w:rsidRPr="00A72976" w:rsidRDefault="00A72976" w:rsidP="00BC2600">
      <w:pPr>
        <w:pStyle w:val="a5"/>
        <w:numPr>
          <w:ilvl w:val="0"/>
          <w:numId w:val="13"/>
        </w:numPr>
        <w:ind w:leftChars="0" w:left="993" w:hanging="567"/>
        <w:rPr>
          <w:rFonts w:ascii="標楷體" w:eastAsia="標楷體" w:hAnsi="標楷體"/>
        </w:rPr>
      </w:pPr>
      <w:r w:rsidRPr="00775418">
        <w:rPr>
          <w:rFonts w:ascii="標楷體" w:eastAsia="標楷體" w:hAnsi="標楷體" w:hint="eastAsia"/>
        </w:rPr>
        <w:t>決賽當日使用</w:t>
      </w:r>
      <w:r>
        <w:rPr>
          <w:rFonts w:ascii="標楷體" w:eastAsia="標楷體" w:hAnsi="標楷體" w:hint="eastAsia"/>
        </w:rPr>
        <w:t>珍珠板張貼</w:t>
      </w:r>
      <w:r w:rsidRPr="00775418">
        <w:rPr>
          <w:rFonts w:ascii="標楷體" w:eastAsia="標楷體" w:hAnsi="標楷體"/>
        </w:rPr>
        <w:t>4大步驟海報，</w:t>
      </w:r>
      <w:r w:rsidRPr="00775418">
        <w:rPr>
          <w:rFonts w:ascii="標楷體" w:eastAsia="標楷體" w:hAnsi="標楷體" w:hint="eastAsia"/>
        </w:rPr>
        <w:t>內容為報名時</w:t>
      </w:r>
      <w:r>
        <w:rPr>
          <w:rFonts w:ascii="標楷體" w:eastAsia="標楷體" w:hAnsi="標楷體" w:hint="eastAsia"/>
        </w:rPr>
        <w:t>所</w:t>
      </w:r>
      <w:r w:rsidR="00102A6B">
        <w:rPr>
          <w:rFonts w:ascii="標楷體" w:eastAsia="標楷體" w:hAnsi="標楷體" w:hint="eastAsia"/>
        </w:rPr>
        <w:t>提供之海報檔，務必以直式製作</w:t>
      </w:r>
      <w:r w:rsidRPr="00775418">
        <w:rPr>
          <w:rFonts w:ascii="標楷體" w:eastAsia="標楷體" w:hAnsi="標楷體" w:hint="eastAsia"/>
        </w:rPr>
        <w:t>輸出，紙張尺寸為</w:t>
      </w:r>
      <w:r w:rsidRPr="00775418">
        <w:rPr>
          <w:rFonts w:ascii="標楷體" w:eastAsia="標楷體" w:hAnsi="標楷體"/>
        </w:rPr>
        <w:t>(高)120</w:t>
      </w:r>
      <w:r w:rsidR="00102A6B">
        <w:rPr>
          <w:rFonts w:ascii="標楷體" w:eastAsia="標楷體" w:hAnsi="標楷體"/>
        </w:rPr>
        <w:t>公分</w:t>
      </w:r>
      <w:r w:rsidR="00102A6B">
        <w:rPr>
          <w:rFonts w:ascii="標楷體" w:eastAsia="標楷體" w:hAnsi="標楷體" w:hint="eastAsia"/>
        </w:rPr>
        <w:t>X</w:t>
      </w:r>
      <w:r w:rsidRPr="00775418">
        <w:rPr>
          <w:rFonts w:ascii="標楷體" w:eastAsia="標楷體" w:hAnsi="標楷體"/>
        </w:rPr>
        <w:t>(</w:t>
      </w:r>
      <w:r w:rsidRPr="00775418">
        <w:rPr>
          <w:rFonts w:ascii="標楷體" w:eastAsia="標楷體" w:hAnsi="標楷體" w:hint="eastAsia"/>
        </w:rPr>
        <w:t>寬</w:t>
      </w:r>
      <w:r w:rsidRPr="00775418">
        <w:rPr>
          <w:rFonts w:ascii="標楷體" w:eastAsia="標楷體" w:hAnsi="標楷體"/>
        </w:rPr>
        <w:t>)90公分</w:t>
      </w:r>
      <w:r w:rsidR="00102A6B">
        <w:rPr>
          <w:rFonts w:ascii="標楷體" w:eastAsia="標楷體" w:hAnsi="標楷體" w:hint="eastAsia"/>
        </w:rPr>
        <w:t>，如未符合規定</w:t>
      </w:r>
      <w:r w:rsidRPr="00775418">
        <w:rPr>
          <w:rFonts w:ascii="標楷體" w:eastAsia="標楷體" w:hAnsi="標楷體" w:hint="eastAsia"/>
        </w:rPr>
        <w:t>將由評審</w:t>
      </w:r>
      <w:r>
        <w:rPr>
          <w:rFonts w:ascii="標楷體" w:eastAsia="標楷體" w:hAnsi="標楷體" w:hint="eastAsia"/>
        </w:rPr>
        <w:t>斟酌</w:t>
      </w:r>
      <w:r w:rsidRPr="00775418">
        <w:rPr>
          <w:rFonts w:ascii="標楷體" w:eastAsia="標楷體" w:hAnsi="標楷體" w:hint="eastAsia"/>
        </w:rPr>
        <w:t>扣分。</w:t>
      </w:r>
    </w:p>
    <w:p w14:paraId="76324F36" w14:textId="79721938" w:rsidR="00404CAE" w:rsidRDefault="00C43D2D" w:rsidP="0006338C">
      <w:pPr>
        <w:spacing w:beforeLines="50" w:before="180"/>
        <w:rPr>
          <w:rFonts w:ascii="標楷體" w:eastAsia="標楷體" w:hAnsi="標楷體"/>
          <w:b/>
        </w:rPr>
      </w:pPr>
      <w:proofErr w:type="gramStart"/>
      <w:r>
        <w:rPr>
          <w:rFonts w:ascii="標楷體" w:eastAsia="標楷體" w:hAnsi="標楷體" w:hint="eastAsia"/>
          <w:b/>
        </w:rPr>
        <w:t>柒</w:t>
      </w:r>
      <w:proofErr w:type="gramEnd"/>
      <w:r>
        <w:rPr>
          <w:rFonts w:ascii="標楷體" w:eastAsia="標楷體" w:hAnsi="標楷體" w:hint="eastAsia"/>
          <w:b/>
        </w:rPr>
        <w:t>、</w:t>
      </w:r>
      <w:r w:rsidR="0000210C">
        <w:rPr>
          <w:rFonts w:ascii="標楷體" w:eastAsia="標楷體" w:hAnsi="標楷體" w:hint="eastAsia"/>
          <w:b/>
        </w:rPr>
        <w:t>評</w:t>
      </w:r>
      <w:r w:rsidR="00302991">
        <w:rPr>
          <w:rFonts w:ascii="標楷體" w:eastAsia="標楷體" w:hAnsi="標楷體" w:hint="eastAsia"/>
          <w:b/>
        </w:rPr>
        <w:t>選</w:t>
      </w:r>
      <w:r w:rsidR="003A1F5A">
        <w:rPr>
          <w:rFonts w:ascii="標楷體" w:eastAsia="標楷體" w:hAnsi="標楷體" w:hint="eastAsia"/>
          <w:b/>
        </w:rPr>
        <w:t>標準</w:t>
      </w:r>
    </w:p>
    <w:p w14:paraId="2D263FE4" w14:textId="4CEEF7C5" w:rsidR="0000210C" w:rsidRPr="00F957E6" w:rsidRDefault="00F957E6" w:rsidP="00BC2600">
      <w:pPr>
        <w:tabs>
          <w:tab w:val="left" w:pos="426"/>
        </w:tabs>
        <w:spacing w:beforeLines="50" w:before="180" w:afterLines="50" w:after="180"/>
        <w:ind w:firstLineChars="177" w:firstLine="425"/>
        <w:rPr>
          <w:rFonts w:ascii="標楷體" w:eastAsia="標楷體" w:hAnsi="標楷體"/>
          <w:bCs/>
        </w:rPr>
      </w:pPr>
      <w:r>
        <w:rPr>
          <w:rFonts w:ascii="標楷體" w:eastAsia="標楷體" w:hAnsi="標楷體" w:hint="eastAsia"/>
          <w:bCs/>
        </w:rPr>
        <w:t>一、</w:t>
      </w:r>
      <w:r w:rsidR="003A1F5A" w:rsidRPr="00F957E6">
        <w:rPr>
          <w:rFonts w:ascii="標楷體" w:eastAsia="標楷體" w:hAnsi="標楷體" w:hint="eastAsia"/>
          <w:bCs/>
        </w:rPr>
        <w:t>初</w:t>
      </w:r>
      <w:r w:rsidR="0000210C" w:rsidRPr="00F957E6">
        <w:rPr>
          <w:rFonts w:ascii="標楷體" w:eastAsia="標楷體" w:hAnsi="標楷體" w:hint="eastAsia"/>
          <w:bCs/>
        </w:rPr>
        <w:t>選評選方式</w:t>
      </w:r>
    </w:p>
    <w:p w14:paraId="1484F1BA" w14:textId="458B7BC5" w:rsidR="005516C1" w:rsidRPr="003A1F5A" w:rsidRDefault="005516C1" w:rsidP="00BC2600">
      <w:pPr>
        <w:pStyle w:val="a5"/>
        <w:numPr>
          <w:ilvl w:val="0"/>
          <w:numId w:val="29"/>
        </w:numPr>
        <w:spacing w:line="0" w:lineRule="atLeast"/>
        <w:ind w:leftChars="0" w:left="851" w:hanging="142"/>
        <w:jc w:val="both"/>
        <w:rPr>
          <w:rFonts w:ascii="標楷體" w:eastAsia="標楷體" w:hAnsi="標楷體"/>
        </w:rPr>
      </w:pPr>
      <w:r w:rsidRPr="003A1F5A">
        <w:rPr>
          <w:rFonts w:ascii="標楷體" w:eastAsia="標楷體" w:hAnsi="標楷體" w:hint="eastAsia"/>
        </w:rPr>
        <w:t>由主辦單位聘請專業人士及民間公民與法治教育基金會組成評選委員會，主辦單位可依評審委員專業意見，每組依照報名總組數</w:t>
      </w:r>
      <w:r w:rsidRPr="003A1F5A">
        <w:rPr>
          <w:rFonts w:ascii="標楷體" w:eastAsia="標楷體" w:hAnsi="標楷體" w:hint="eastAsia"/>
          <w:bCs/>
        </w:rPr>
        <w:t>擇優</w:t>
      </w:r>
      <w:r w:rsidRPr="003A1F5A">
        <w:rPr>
          <w:rFonts w:ascii="標楷體" w:eastAsia="標楷體" w:hAnsi="標楷體" w:hint="eastAsia"/>
        </w:rPr>
        <w:t>錄取進行決</w:t>
      </w:r>
      <w:r w:rsidR="00302991" w:rsidRPr="003A1F5A">
        <w:rPr>
          <w:rFonts w:ascii="標楷體" w:eastAsia="標楷體" w:hAnsi="標楷體" w:hint="eastAsia"/>
        </w:rPr>
        <w:t>選</w:t>
      </w:r>
      <w:r w:rsidR="00BC2600">
        <w:rPr>
          <w:rFonts w:ascii="標楷體" w:eastAsia="標楷體" w:hAnsi="標楷體" w:hint="eastAsia"/>
        </w:rPr>
        <w:t xml:space="preserve"> </w:t>
      </w:r>
      <w:r w:rsidRPr="003A1F5A">
        <w:rPr>
          <w:rFonts w:ascii="標楷體" w:eastAsia="標楷體" w:hAnsi="標楷體" w:hint="eastAsia"/>
        </w:rPr>
        <w:t>（得依報名隊伍數量進行調整）。</w:t>
      </w:r>
    </w:p>
    <w:p w14:paraId="0F2071FF" w14:textId="5A9250C2" w:rsidR="005516C1" w:rsidRPr="003A1F5A" w:rsidRDefault="005516C1" w:rsidP="00BC2600">
      <w:pPr>
        <w:pStyle w:val="a5"/>
        <w:numPr>
          <w:ilvl w:val="0"/>
          <w:numId w:val="29"/>
        </w:numPr>
        <w:spacing w:line="0" w:lineRule="atLeast"/>
        <w:ind w:leftChars="0" w:firstLine="229"/>
        <w:jc w:val="both"/>
        <w:rPr>
          <w:rFonts w:ascii="標楷體" w:eastAsia="標楷體" w:hAnsi="標楷體"/>
        </w:rPr>
      </w:pPr>
      <w:r w:rsidRPr="003A1F5A">
        <w:rPr>
          <w:rFonts w:ascii="標楷體" w:eastAsia="標楷體" w:hAnsi="標楷體" w:hint="eastAsia"/>
        </w:rPr>
        <w:t>評選內容請參考《公民行動方案教師手冊》第98頁「公民行動方案專題檔案報告評估表」</w:t>
      </w:r>
    </w:p>
    <w:p w14:paraId="0130731E" w14:textId="47E81F7A" w:rsidR="005516C1" w:rsidRPr="003A1F5A" w:rsidRDefault="00302991" w:rsidP="00BC2600">
      <w:pPr>
        <w:pStyle w:val="a5"/>
        <w:numPr>
          <w:ilvl w:val="0"/>
          <w:numId w:val="29"/>
        </w:numPr>
        <w:spacing w:line="0" w:lineRule="atLeast"/>
        <w:ind w:leftChars="0" w:firstLine="229"/>
        <w:jc w:val="both"/>
        <w:rPr>
          <w:rFonts w:ascii="標楷體" w:eastAsia="標楷體" w:hAnsi="標楷體"/>
        </w:rPr>
      </w:pPr>
      <w:r w:rsidRPr="003A1F5A">
        <w:rPr>
          <w:rFonts w:ascii="標楷體" w:eastAsia="標楷體" w:hAnsi="標楷體" w:hint="eastAsia"/>
        </w:rPr>
        <w:t>初選</w:t>
      </w:r>
      <w:r w:rsidR="005516C1" w:rsidRPr="003A1F5A">
        <w:rPr>
          <w:rFonts w:ascii="標楷體" w:eastAsia="標楷體" w:hAnsi="標楷體" w:hint="eastAsia"/>
        </w:rPr>
        <w:t>之評分重點：</w:t>
      </w:r>
    </w:p>
    <w:p w14:paraId="3ABCF747" w14:textId="2285B803" w:rsidR="005516C1" w:rsidRPr="003A1F5A" w:rsidRDefault="00302991" w:rsidP="00BC2600">
      <w:pPr>
        <w:pStyle w:val="a5"/>
        <w:spacing w:line="0" w:lineRule="atLeast"/>
        <w:ind w:leftChars="0" w:firstLine="229"/>
        <w:jc w:val="both"/>
        <w:rPr>
          <w:rFonts w:ascii="標楷體" w:eastAsia="標楷體" w:hAnsi="標楷體"/>
        </w:rPr>
      </w:pPr>
      <w:r w:rsidRPr="003A1F5A">
        <w:rPr>
          <w:rFonts w:ascii="標楷體" w:eastAsia="標楷體" w:hAnsi="標楷體"/>
        </w:rPr>
        <w:t>(1)</w:t>
      </w:r>
      <w:r w:rsidR="005516C1" w:rsidRPr="003A1F5A">
        <w:rPr>
          <w:rFonts w:ascii="標楷體" w:eastAsia="標楷體" w:hAnsi="標楷體" w:hint="eastAsia"/>
        </w:rPr>
        <w:t>作品之重要性：界定問題之說明。</w:t>
      </w:r>
    </w:p>
    <w:p w14:paraId="7E672D2A" w14:textId="746B2F45" w:rsidR="005516C1" w:rsidRPr="003A1F5A" w:rsidRDefault="00302991" w:rsidP="00BC2600">
      <w:pPr>
        <w:pStyle w:val="a5"/>
        <w:spacing w:line="0" w:lineRule="atLeast"/>
        <w:ind w:leftChars="0" w:firstLine="229"/>
        <w:jc w:val="both"/>
        <w:rPr>
          <w:rFonts w:ascii="標楷體" w:eastAsia="標楷體" w:hAnsi="標楷體"/>
        </w:rPr>
      </w:pPr>
      <w:r w:rsidRPr="003A1F5A">
        <w:rPr>
          <w:rFonts w:ascii="標楷體" w:eastAsia="標楷體" w:hAnsi="標楷體"/>
        </w:rPr>
        <w:t>(2)</w:t>
      </w:r>
      <w:r w:rsidR="005516C1" w:rsidRPr="003A1F5A">
        <w:rPr>
          <w:rFonts w:ascii="標楷體" w:eastAsia="標楷體" w:hAnsi="標楷體" w:hint="eastAsia"/>
        </w:rPr>
        <w:t>作品之論證性：可行政策之研究。</w:t>
      </w:r>
    </w:p>
    <w:p w14:paraId="573CAFC6" w14:textId="6D274F8A" w:rsidR="005516C1" w:rsidRPr="003A1F5A" w:rsidRDefault="00302991" w:rsidP="00BC2600">
      <w:pPr>
        <w:pStyle w:val="a5"/>
        <w:spacing w:line="0" w:lineRule="atLeast"/>
        <w:ind w:leftChars="0" w:firstLine="229"/>
        <w:jc w:val="both"/>
        <w:rPr>
          <w:rFonts w:ascii="標楷體" w:eastAsia="標楷體" w:hAnsi="標楷體"/>
        </w:rPr>
      </w:pPr>
      <w:r w:rsidRPr="003A1F5A">
        <w:rPr>
          <w:rFonts w:ascii="標楷體" w:eastAsia="標楷體" w:hAnsi="標楷體"/>
        </w:rPr>
        <w:t>(3)</w:t>
      </w:r>
      <w:r w:rsidR="005516C1" w:rsidRPr="003A1F5A">
        <w:rPr>
          <w:rFonts w:ascii="標楷體" w:eastAsia="標楷體" w:hAnsi="標楷體" w:hint="eastAsia"/>
        </w:rPr>
        <w:t>作品之可行性：我方政策之提出。</w:t>
      </w:r>
    </w:p>
    <w:p w14:paraId="4E302129" w14:textId="594267E5" w:rsidR="005516C1" w:rsidRPr="003A1F5A" w:rsidRDefault="00302991" w:rsidP="00BC2600">
      <w:pPr>
        <w:pStyle w:val="a5"/>
        <w:spacing w:line="0" w:lineRule="atLeast"/>
        <w:ind w:leftChars="0" w:firstLine="229"/>
        <w:jc w:val="both"/>
        <w:rPr>
          <w:rFonts w:ascii="標楷體" w:eastAsia="標楷體" w:hAnsi="標楷體"/>
        </w:rPr>
      </w:pPr>
      <w:r w:rsidRPr="003A1F5A">
        <w:rPr>
          <w:rFonts w:ascii="標楷體" w:eastAsia="標楷體" w:hAnsi="標楷體"/>
        </w:rPr>
        <w:t>(4)</w:t>
      </w:r>
      <w:r w:rsidR="005516C1" w:rsidRPr="003A1F5A">
        <w:rPr>
          <w:rFonts w:ascii="標楷體" w:eastAsia="標楷體" w:hAnsi="標楷體" w:hint="eastAsia"/>
        </w:rPr>
        <w:t>作品之影響性：行動方案之擬訂或實施。</w:t>
      </w:r>
    </w:p>
    <w:p w14:paraId="277500C1" w14:textId="59D5E774" w:rsidR="005516C1" w:rsidRPr="003A1F5A" w:rsidRDefault="00302991" w:rsidP="00BC2600">
      <w:pPr>
        <w:pStyle w:val="a5"/>
        <w:spacing w:afterLines="50" w:after="180" w:line="0" w:lineRule="atLeast"/>
        <w:ind w:leftChars="0" w:firstLine="229"/>
        <w:jc w:val="both"/>
        <w:rPr>
          <w:rFonts w:ascii="標楷體" w:eastAsia="標楷體" w:hAnsi="標楷體"/>
        </w:rPr>
      </w:pPr>
      <w:r w:rsidRPr="003A1F5A">
        <w:rPr>
          <w:rFonts w:ascii="標楷體" w:eastAsia="標楷體" w:hAnsi="標楷體"/>
        </w:rPr>
        <w:t>(5)</w:t>
      </w:r>
      <w:r w:rsidR="005516C1" w:rsidRPr="003A1F5A">
        <w:rPr>
          <w:rFonts w:ascii="標楷體" w:eastAsia="標楷體" w:hAnsi="標楷體" w:hint="eastAsia"/>
        </w:rPr>
        <w:t>作品之整體表現：整體評估。</w:t>
      </w:r>
    </w:p>
    <w:p w14:paraId="39ACA5E7" w14:textId="09DEA89A" w:rsidR="00B72BEC" w:rsidRPr="00F957E6" w:rsidRDefault="00F957E6" w:rsidP="00BC2600">
      <w:pPr>
        <w:spacing w:afterLines="50" w:after="180" w:line="0" w:lineRule="atLeast"/>
        <w:ind w:firstLineChars="177" w:firstLine="425"/>
        <w:jc w:val="both"/>
        <w:rPr>
          <w:rFonts w:ascii="標楷體" w:eastAsia="標楷體" w:hAnsi="標楷體"/>
          <w:bCs/>
        </w:rPr>
      </w:pPr>
      <w:r>
        <w:rPr>
          <w:rFonts w:ascii="標楷體" w:eastAsia="標楷體" w:hAnsi="標楷體" w:hint="eastAsia"/>
          <w:bCs/>
        </w:rPr>
        <w:t>二、</w:t>
      </w:r>
      <w:r w:rsidR="003A1F5A" w:rsidRPr="00F957E6">
        <w:rPr>
          <w:rFonts w:ascii="標楷體" w:eastAsia="標楷體" w:hAnsi="標楷體" w:hint="eastAsia"/>
          <w:bCs/>
        </w:rPr>
        <w:t>決</w:t>
      </w:r>
      <w:r w:rsidR="00B10A72" w:rsidRPr="00F957E6">
        <w:rPr>
          <w:rFonts w:ascii="標楷體" w:eastAsia="標楷體" w:hAnsi="標楷體" w:hint="eastAsia"/>
          <w:bCs/>
        </w:rPr>
        <w:t>選評選方式</w:t>
      </w:r>
    </w:p>
    <w:p w14:paraId="63BB3190" w14:textId="07213316" w:rsidR="00B10A72" w:rsidRPr="003A1F5A" w:rsidRDefault="00B10A72" w:rsidP="00BC2600">
      <w:pPr>
        <w:pStyle w:val="a5"/>
        <w:numPr>
          <w:ilvl w:val="0"/>
          <w:numId w:val="30"/>
        </w:numPr>
        <w:spacing w:line="0" w:lineRule="atLeast"/>
        <w:ind w:leftChars="0" w:firstLine="229"/>
        <w:jc w:val="both"/>
        <w:rPr>
          <w:rFonts w:ascii="標楷體" w:eastAsia="標楷體" w:hAnsi="標楷體"/>
        </w:rPr>
      </w:pPr>
      <w:r w:rsidRPr="003A1F5A">
        <w:rPr>
          <w:rFonts w:ascii="標楷體" w:eastAsia="標楷體" w:hAnsi="標楷體" w:hint="eastAsia"/>
        </w:rPr>
        <w:t>入圍者將獲邀至決選現場展示發表，現場報告和展示板</w:t>
      </w:r>
      <w:r w:rsidR="004844D9" w:rsidRPr="003A1F5A">
        <w:rPr>
          <w:rFonts w:ascii="標楷體" w:eastAsia="標楷體" w:hAnsi="標楷體" w:hint="eastAsia"/>
        </w:rPr>
        <w:t>海報</w:t>
      </w:r>
      <w:r w:rsidRPr="003A1F5A">
        <w:rPr>
          <w:rFonts w:ascii="標楷體" w:eastAsia="標楷體" w:hAnsi="標楷體" w:hint="eastAsia"/>
        </w:rPr>
        <w:t>為評選內容，決</w:t>
      </w:r>
      <w:r w:rsidR="001E56A3" w:rsidRPr="003A1F5A">
        <w:rPr>
          <w:rFonts w:ascii="標楷體" w:eastAsia="標楷體" w:hAnsi="標楷體" w:hint="eastAsia"/>
        </w:rPr>
        <w:t>選</w:t>
      </w:r>
      <w:r w:rsidRPr="003A1F5A">
        <w:rPr>
          <w:rFonts w:ascii="標楷體" w:eastAsia="標楷體" w:hAnsi="標楷體" w:hint="eastAsia"/>
        </w:rPr>
        <w:t>評審結束後，由評</w:t>
      </w:r>
      <w:r w:rsidR="00302991" w:rsidRPr="003A1F5A">
        <w:rPr>
          <w:rFonts w:ascii="標楷體" w:eastAsia="標楷體" w:hAnsi="標楷體" w:hint="eastAsia"/>
        </w:rPr>
        <w:t>選</w:t>
      </w:r>
      <w:r w:rsidRPr="003A1F5A">
        <w:rPr>
          <w:rFonts w:ascii="標楷體" w:eastAsia="標楷體" w:hAnsi="標楷體" w:hint="eastAsia"/>
        </w:rPr>
        <w:t>委員會討論決定名次並公開頒獎。</w:t>
      </w:r>
    </w:p>
    <w:p w14:paraId="1F69450B" w14:textId="095E211B" w:rsidR="00B10A72" w:rsidRPr="003A1F5A" w:rsidRDefault="00B10A72" w:rsidP="00BC2600">
      <w:pPr>
        <w:pStyle w:val="a5"/>
        <w:numPr>
          <w:ilvl w:val="0"/>
          <w:numId w:val="30"/>
        </w:numPr>
        <w:spacing w:line="0" w:lineRule="atLeast"/>
        <w:ind w:leftChars="0" w:firstLine="229"/>
        <w:jc w:val="both"/>
        <w:rPr>
          <w:rFonts w:ascii="標楷體" w:eastAsia="標楷體" w:hAnsi="標楷體"/>
        </w:rPr>
      </w:pPr>
      <w:r w:rsidRPr="003A1F5A">
        <w:rPr>
          <w:rFonts w:ascii="標楷體" w:eastAsia="標楷體" w:hAnsi="標楷體" w:hint="eastAsia"/>
          <w:bCs/>
        </w:rPr>
        <w:t>評分標準</w:t>
      </w:r>
      <w:r w:rsidRPr="003A1F5A">
        <w:rPr>
          <w:rFonts w:ascii="標楷體" w:eastAsia="標楷體" w:hAnsi="標楷體" w:hint="eastAsia"/>
        </w:rPr>
        <w:t>：評選內容參考《公民行動方案教師手冊》第98頁「公民行動方案專題檔案報告評估表」。</w:t>
      </w:r>
    </w:p>
    <w:p w14:paraId="248A87C5" w14:textId="728808E9" w:rsidR="00B10A72" w:rsidRPr="003A1F5A" w:rsidRDefault="00B10A72" w:rsidP="00BC2600">
      <w:pPr>
        <w:pStyle w:val="a5"/>
        <w:numPr>
          <w:ilvl w:val="0"/>
          <w:numId w:val="30"/>
        </w:numPr>
        <w:spacing w:line="0" w:lineRule="atLeast"/>
        <w:ind w:leftChars="0" w:firstLine="229"/>
        <w:jc w:val="both"/>
        <w:rPr>
          <w:rFonts w:ascii="標楷體" w:eastAsia="標楷體" w:hAnsi="標楷體"/>
          <w:bCs/>
        </w:rPr>
      </w:pPr>
      <w:r w:rsidRPr="003A1F5A">
        <w:rPr>
          <w:rFonts w:ascii="標楷體" w:eastAsia="標楷體" w:hAnsi="標楷體" w:hint="eastAsia"/>
          <w:bCs/>
        </w:rPr>
        <w:t>決賽之評</w:t>
      </w:r>
      <w:r w:rsidR="004844D9" w:rsidRPr="003A1F5A">
        <w:rPr>
          <w:rFonts w:ascii="標楷體" w:eastAsia="標楷體" w:hAnsi="標楷體" w:hint="eastAsia"/>
          <w:bCs/>
        </w:rPr>
        <w:t>分重點</w:t>
      </w:r>
      <w:r w:rsidRPr="003A1F5A">
        <w:rPr>
          <w:rFonts w:ascii="標楷體" w:eastAsia="標楷體" w:hAnsi="標楷體" w:hint="eastAsia"/>
          <w:bCs/>
        </w:rPr>
        <w:t>：</w:t>
      </w:r>
    </w:p>
    <w:p w14:paraId="7187630F" w14:textId="46730AAB" w:rsidR="00B10A72" w:rsidRPr="003A1F5A" w:rsidRDefault="00302991" w:rsidP="00BC2600">
      <w:pPr>
        <w:pStyle w:val="a5"/>
        <w:spacing w:line="0" w:lineRule="atLeast"/>
        <w:ind w:leftChars="0" w:firstLine="229"/>
        <w:jc w:val="both"/>
        <w:rPr>
          <w:rFonts w:ascii="標楷體" w:eastAsia="標楷體" w:hAnsi="標楷體"/>
        </w:rPr>
      </w:pPr>
      <w:r w:rsidRPr="003A1F5A">
        <w:rPr>
          <w:rFonts w:ascii="標楷體" w:eastAsia="標楷體" w:hAnsi="標楷體" w:hint="eastAsia"/>
        </w:rPr>
        <w:t>(</w:t>
      </w:r>
      <w:r w:rsidRPr="003A1F5A">
        <w:rPr>
          <w:rFonts w:ascii="標楷體" w:eastAsia="標楷體" w:hAnsi="標楷體"/>
        </w:rPr>
        <w:t>1)</w:t>
      </w:r>
      <w:r w:rsidR="00B10A72" w:rsidRPr="003A1F5A">
        <w:rPr>
          <w:rFonts w:ascii="標楷體" w:eastAsia="標楷體" w:hAnsi="標楷體" w:hint="eastAsia"/>
        </w:rPr>
        <w:t>創意歷程：作品特色、原創性、獨特性、主題之掌握度。</w:t>
      </w:r>
    </w:p>
    <w:p w14:paraId="71F03620" w14:textId="26380124" w:rsidR="00B10A72" w:rsidRPr="003A1F5A" w:rsidRDefault="00302991" w:rsidP="00BC2600">
      <w:pPr>
        <w:pStyle w:val="a5"/>
        <w:spacing w:line="0" w:lineRule="atLeast"/>
        <w:ind w:leftChars="0" w:firstLine="229"/>
        <w:jc w:val="both"/>
        <w:rPr>
          <w:rFonts w:ascii="標楷體" w:eastAsia="標楷體" w:hAnsi="標楷體"/>
        </w:rPr>
      </w:pPr>
      <w:r w:rsidRPr="003A1F5A">
        <w:rPr>
          <w:rFonts w:ascii="標楷體" w:eastAsia="標楷體" w:hAnsi="標楷體"/>
        </w:rPr>
        <w:t>(2)</w:t>
      </w:r>
      <w:r w:rsidR="00B10A72" w:rsidRPr="003A1F5A">
        <w:rPr>
          <w:rFonts w:ascii="標楷體" w:eastAsia="標楷體" w:hAnsi="標楷體" w:hint="eastAsia"/>
        </w:rPr>
        <w:t>現場簡報：作品展示與說明論述能力。</w:t>
      </w:r>
    </w:p>
    <w:p w14:paraId="2759573F" w14:textId="4074CEE5" w:rsidR="00B10A72" w:rsidRPr="003A1F5A" w:rsidRDefault="00302991" w:rsidP="00BC2600">
      <w:pPr>
        <w:pStyle w:val="a5"/>
        <w:spacing w:line="0" w:lineRule="atLeast"/>
        <w:ind w:leftChars="0" w:firstLine="229"/>
        <w:jc w:val="both"/>
        <w:rPr>
          <w:rFonts w:ascii="標楷體" w:eastAsia="標楷體" w:hAnsi="標楷體"/>
        </w:rPr>
      </w:pPr>
      <w:r w:rsidRPr="003A1F5A">
        <w:rPr>
          <w:rFonts w:ascii="標楷體" w:eastAsia="標楷體" w:hAnsi="標楷體"/>
        </w:rPr>
        <w:t>(3)</w:t>
      </w:r>
      <w:r w:rsidR="00B10A72" w:rsidRPr="003A1F5A">
        <w:rPr>
          <w:rFonts w:ascii="標楷體" w:eastAsia="標楷體" w:hAnsi="標楷體" w:hint="eastAsia"/>
        </w:rPr>
        <w:t>作品完成度與完整性：問題描述與解決方案的可行性。</w:t>
      </w:r>
    </w:p>
    <w:p w14:paraId="2974DBD6" w14:textId="532AFF22" w:rsidR="00B10A72" w:rsidRPr="003A1F5A" w:rsidRDefault="00302991" w:rsidP="00BC2600">
      <w:pPr>
        <w:pStyle w:val="a5"/>
        <w:spacing w:line="0" w:lineRule="atLeast"/>
        <w:ind w:leftChars="0" w:firstLine="229"/>
        <w:jc w:val="both"/>
        <w:rPr>
          <w:rFonts w:ascii="標楷體" w:eastAsia="標楷體" w:hAnsi="標楷體"/>
        </w:rPr>
      </w:pPr>
      <w:r w:rsidRPr="003A1F5A">
        <w:rPr>
          <w:rFonts w:ascii="標楷體" w:eastAsia="標楷體" w:hAnsi="標楷體"/>
        </w:rPr>
        <w:t>(4)</w:t>
      </w:r>
      <w:r w:rsidR="00B10A72" w:rsidRPr="003A1F5A">
        <w:rPr>
          <w:rFonts w:ascii="標楷體" w:eastAsia="標楷體" w:hAnsi="標楷體" w:hint="eastAsia"/>
        </w:rPr>
        <w:t>作品影響性與發展性：實際操作之可行性、發展潛力和前瞻價值。</w:t>
      </w:r>
    </w:p>
    <w:p w14:paraId="5ADEB5E5" w14:textId="6E357A40" w:rsidR="003A1F5A" w:rsidRDefault="00302991" w:rsidP="00BC2600">
      <w:pPr>
        <w:pStyle w:val="a5"/>
        <w:spacing w:line="0" w:lineRule="atLeast"/>
        <w:ind w:leftChars="300" w:left="850" w:hangingChars="54" w:hanging="130"/>
        <w:jc w:val="both"/>
        <w:rPr>
          <w:rFonts w:ascii="標楷體" w:eastAsia="標楷體" w:hAnsi="標楷體"/>
        </w:rPr>
      </w:pPr>
      <w:r w:rsidRPr="003A1F5A">
        <w:rPr>
          <w:rFonts w:ascii="標楷體" w:eastAsia="標楷體" w:hAnsi="標楷體"/>
        </w:rPr>
        <w:t>(5)</w:t>
      </w:r>
      <w:r w:rsidR="00B10A72" w:rsidRPr="003A1F5A">
        <w:rPr>
          <w:rFonts w:ascii="標楷體" w:eastAsia="標楷體" w:hAnsi="標楷體" w:hint="eastAsia"/>
        </w:rPr>
        <w:t>整體表現：對問題之察覺、分析、方案研究、執行、追蹤等多重環節和評定整體水準。</w:t>
      </w:r>
    </w:p>
    <w:p w14:paraId="2CF4FE17" w14:textId="4676EC15" w:rsidR="003A1F5A" w:rsidRPr="003A1F5A" w:rsidRDefault="003A1F5A" w:rsidP="003A1F5A">
      <w:pPr>
        <w:spacing w:beforeLines="50" w:before="180" w:afterLines="50" w:after="180" w:line="0" w:lineRule="atLeast"/>
        <w:jc w:val="both"/>
        <w:rPr>
          <w:rFonts w:ascii="標楷體" w:eastAsia="標楷體" w:hAnsi="標楷體"/>
          <w:b/>
        </w:rPr>
      </w:pPr>
      <w:r w:rsidRPr="003A1F5A">
        <w:rPr>
          <w:rFonts w:ascii="標楷體" w:eastAsia="標楷體" w:hAnsi="標楷體" w:hint="eastAsia"/>
          <w:b/>
        </w:rPr>
        <w:t>捌、獎項</w:t>
      </w:r>
    </w:p>
    <w:p w14:paraId="0315B4B8" w14:textId="419A89C8" w:rsidR="003433B2" w:rsidRPr="00F957E6" w:rsidRDefault="00F957E6" w:rsidP="00BC2600">
      <w:pPr>
        <w:spacing w:afterLines="50" w:after="180" w:line="0" w:lineRule="atLeast"/>
        <w:ind w:leftChars="177" w:left="425"/>
        <w:jc w:val="both"/>
        <w:rPr>
          <w:rFonts w:ascii="標楷體" w:eastAsia="標楷體" w:hAnsi="標楷體"/>
        </w:rPr>
      </w:pPr>
      <w:r>
        <w:rPr>
          <w:rFonts w:ascii="標楷體" w:eastAsia="標楷體" w:hAnsi="標楷體" w:hint="eastAsia"/>
        </w:rPr>
        <w:t>一、</w:t>
      </w:r>
      <w:r w:rsidR="00A22B03">
        <w:rPr>
          <w:rFonts w:ascii="標楷體" w:eastAsia="標楷體" w:hAnsi="標楷體" w:hint="eastAsia"/>
        </w:rPr>
        <w:t>基本</w:t>
      </w:r>
      <w:r w:rsidR="003433B2" w:rsidRPr="00F957E6">
        <w:rPr>
          <w:rFonts w:ascii="標楷體" w:eastAsia="標楷體" w:hAnsi="標楷體" w:hint="eastAsia"/>
        </w:rPr>
        <w:t>獎項</w:t>
      </w:r>
    </w:p>
    <w:p w14:paraId="72C2B21C" w14:textId="3562F077" w:rsidR="00404CAE" w:rsidRPr="00F957E6" w:rsidRDefault="00404CAE" w:rsidP="00BC2600">
      <w:pPr>
        <w:pStyle w:val="a5"/>
        <w:numPr>
          <w:ilvl w:val="1"/>
          <w:numId w:val="27"/>
        </w:numPr>
        <w:ind w:leftChars="295" w:left="850" w:hanging="142"/>
        <w:rPr>
          <w:rFonts w:ascii="標楷體" w:eastAsia="標楷體" w:hAnsi="標楷體"/>
        </w:rPr>
      </w:pPr>
      <w:r w:rsidRPr="00F957E6">
        <w:rPr>
          <w:rFonts w:ascii="標楷體" w:eastAsia="標楷體" w:hAnsi="標楷體" w:hint="eastAsia"/>
        </w:rPr>
        <w:t>國中組、國小組，</w:t>
      </w:r>
      <w:r w:rsidR="00C43D2D" w:rsidRPr="00F957E6">
        <w:rPr>
          <w:rFonts w:ascii="標楷體" w:eastAsia="標楷體" w:hAnsi="標楷體" w:hint="eastAsia"/>
        </w:rPr>
        <w:t>各組</w:t>
      </w:r>
      <w:r w:rsidRPr="00F957E6">
        <w:rPr>
          <w:rFonts w:ascii="標楷體" w:eastAsia="標楷體" w:hAnsi="標楷體" w:hint="eastAsia"/>
        </w:rPr>
        <w:t>錄取：</w:t>
      </w:r>
    </w:p>
    <w:p w14:paraId="3237D004" w14:textId="08455853" w:rsidR="00404CAE" w:rsidRPr="003A1F5A" w:rsidRDefault="00404CAE" w:rsidP="00BC2600">
      <w:pPr>
        <w:pStyle w:val="a5"/>
        <w:numPr>
          <w:ilvl w:val="0"/>
          <w:numId w:val="15"/>
        </w:numPr>
        <w:ind w:leftChars="354" w:left="850" w:firstLine="142"/>
        <w:rPr>
          <w:rFonts w:ascii="標楷體" w:eastAsia="標楷體" w:hAnsi="標楷體"/>
        </w:rPr>
      </w:pPr>
      <w:r w:rsidRPr="003A1F5A">
        <w:rPr>
          <w:rFonts w:ascii="標楷體" w:eastAsia="標楷體" w:hAnsi="標楷體" w:hint="eastAsia"/>
        </w:rPr>
        <w:t>特優</w:t>
      </w:r>
      <w:r w:rsidR="00B6331C" w:rsidRPr="003A1F5A">
        <w:rPr>
          <w:rFonts w:ascii="標楷體" w:eastAsia="標楷體" w:hAnsi="標楷體" w:hint="eastAsia"/>
        </w:rPr>
        <w:t>1組</w:t>
      </w:r>
      <w:r w:rsidRPr="003A1F5A">
        <w:rPr>
          <w:rFonts w:ascii="標楷體" w:eastAsia="標楷體" w:hAnsi="標楷體" w:hint="eastAsia"/>
        </w:rPr>
        <w:t>：每</w:t>
      </w:r>
      <w:r w:rsidR="00B6331C" w:rsidRPr="003A1F5A">
        <w:rPr>
          <w:rFonts w:ascii="標楷體" w:eastAsia="標楷體" w:hAnsi="標楷體" w:hint="eastAsia"/>
        </w:rPr>
        <w:t>組</w:t>
      </w:r>
      <w:r w:rsidR="003433B2" w:rsidRPr="003A1F5A">
        <w:rPr>
          <w:rFonts w:ascii="標楷體" w:eastAsia="標楷體" w:hAnsi="標楷體" w:hint="eastAsia"/>
        </w:rPr>
        <w:t>頒發</w:t>
      </w:r>
      <w:r w:rsidRPr="003A1F5A">
        <w:rPr>
          <w:rFonts w:ascii="標楷體" w:eastAsia="標楷體" w:hAnsi="標楷體" w:hint="eastAsia"/>
        </w:rPr>
        <w:t>獎金新台幣</w:t>
      </w:r>
      <w:r w:rsidR="000F0F46" w:rsidRPr="003A1F5A">
        <w:rPr>
          <w:rFonts w:ascii="標楷體" w:eastAsia="標楷體" w:hAnsi="標楷體" w:hint="eastAsia"/>
        </w:rPr>
        <w:t>參</w:t>
      </w:r>
      <w:r w:rsidR="00B6331C" w:rsidRPr="003A1F5A">
        <w:rPr>
          <w:rFonts w:ascii="標楷體" w:eastAsia="標楷體" w:hAnsi="標楷體" w:hint="eastAsia"/>
        </w:rPr>
        <w:t>萬</w:t>
      </w:r>
      <w:r w:rsidRPr="003A1F5A">
        <w:rPr>
          <w:rFonts w:ascii="標楷體" w:eastAsia="標楷體" w:hAnsi="標楷體" w:hint="eastAsia"/>
        </w:rPr>
        <w:t>元整以及</w:t>
      </w:r>
      <w:r w:rsidR="00B6331C" w:rsidRPr="003A1F5A">
        <w:rPr>
          <w:rFonts w:ascii="標楷體" w:eastAsia="標楷體" w:hAnsi="標楷體" w:hint="eastAsia"/>
        </w:rPr>
        <w:t>電子</w:t>
      </w:r>
      <w:r w:rsidRPr="003A1F5A">
        <w:rPr>
          <w:rFonts w:ascii="標楷體" w:eastAsia="標楷體" w:hAnsi="標楷體" w:hint="eastAsia"/>
        </w:rPr>
        <w:t>獎狀，獲獎教師獎金新台幣</w:t>
      </w:r>
      <w:r w:rsidR="000F0F46" w:rsidRPr="003A1F5A">
        <w:rPr>
          <w:rFonts w:ascii="標楷體" w:eastAsia="標楷體" w:hAnsi="標楷體" w:hint="eastAsia"/>
        </w:rPr>
        <w:t>參仟</w:t>
      </w:r>
      <w:r w:rsidR="003433B2" w:rsidRPr="003A1F5A">
        <w:rPr>
          <w:rFonts w:ascii="標楷體" w:eastAsia="標楷體" w:hAnsi="標楷體" w:hint="eastAsia"/>
        </w:rPr>
        <w:t>元</w:t>
      </w:r>
      <w:r w:rsidR="00760F3D" w:rsidRPr="003A1F5A">
        <w:rPr>
          <w:rFonts w:ascii="標楷體" w:eastAsia="標楷體" w:hAnsi="標楷體" w:hint="eastAsia"/>
        </w:rPr>
        <w:t>整</w:t>
      </w:r>
      <w:r w:rsidR="003433B2" w:rsidRPr="003A1F5A">
        <w:rPr>
          <w:rFonts w:ascii="標楷體" w:eastAsia="標楷體" w:hAnsi="標楷體" w:hint="eastAsia"/>
        </w:rPr>
        <w:t>以及</w:t>
      </w:r>
      <w:r w:rsidR="00B6331C" w:rsidRPr="003A1F5A">
        <w:rPr>
          <w:rFonts w:ascii="標楷體" w:eastAsia="標楷體" w:hAnsi="標楷體" w:hint="eastAsia"/>
        </w:rPr>
        <w:t>電子</w:t>
      </w:r>
      <w:r w:rsidR="003433B2" w:rsidRPr="003A1F5A">
        <w:rPr>
          <w:rFonts w:ascii="標楷體" w:eastAsia="標楷體" w:hAnsi="標楷體" w:hint="eastAsia"/>
        </w:rPr>
        <w:t>獎狀</w:t>
      </w:r>
      <w:r w:rsidRPr="003A1F5A">
        <w:rPr>
          <w:rFonts w:ascii="標楷體" w:eastAsia="標楷體" w:hAnsi="標楷體" w:hint="eastAsia"/>
        </w:rPr>
        <w:t>。</w:t>
      </w:r>
    </w:p>
    <w:p w14:paraId="2233ECF7" w14:textId="465D6700" w:rsidR="00404CAE" w:rsidRPr="003A1F5A" w:rsidRDefault="00404CAE" w:rsidP="00BC2600">
      <w:pPr>
        <w:pStyle w:val="a5"/>
        <w:numPr>
          <w:ilvl w:val="0"/>
          <w:numId w:val="15"/>
        </w:numPr>
        <w:ind w:leftChars="354" w:left="850" w:firstLine="142"/>
        <w:rPr>
          <w:rFonts w:ascii="標楷體" w:eastAsia="標楷體" w:hAnsi="標楷體"/>
        </w:rPr>
      </w:pPr>
      <w:r w:rsidRPr="003A1F5A">
        <w:rPr>
          <w:rFonts w:ascii="標楷體" w:eastAsia="標楷體" w:hAnsi="標楷體" w:hint="eastAsia"/>
        </w:rPr>
        <w:t>優選1</w:t>
      </w:r>
      <w:r w:rsidR="00B6331C" w:rsidRPr="003A1F5A">
        <w:rPr>
          <w:rFonts w:ascii="標楷體" w:eastAsia="標楷體" w:hAnsi="標楷體" w:hint="eastAsia"/>
        </w:rPr>
        <w:t>組</w:t>
      </w:r>
      <w:r w:rsidRPr="003A1F5A">
        <w:rPr>
          <w:rFonts w:ascii="標楷體" w:eastAsia="標楷體" w:hAnsi="標楷體" w:hint="eastAsia"/>
        </w:rPr>
        <w:t>：每</w:t>
      </w:r>
      <w:r w:rsidR="00B6331C" w:rsidRPr="003A1F5A">
        <w:rPr>
          <w:rFonts w:ascii="標楷體" w:eastAsia="標楷體" w:hAnsi="標楷體" w:hint="eastAsia"/>
        </w:rPr>
        <w:t>組</w:t>
      </w:r>
      <w:r w:rsidR="003433B2" w:rsidRPr="003A1F5A">
        <w:rPr>
          <w:rFonts w:ascii="標楷體" w:eastAsia="標楷體" w:hAnsi="標楷體" w:hint="eastAsia"/>
        </w:rPr>
        <w:t>頒發</w:t>
      </w:r>
      <w:r w:rsidRPr="003A1F5A">
        <w:rPr>
          <w:rFonts w:ascii="標楷體" w:eastAsia="標楷體" w:hAnsi="標楷體" w:hint="eastAsia"/>
        </w:rPr>
        <w:t>獎金新台幣</w:t>
      </w:r>
      <w:r w:rsidR="000F0F46" w:rsidRPr="003A1F5A">
        <w:rPr>
          <w:rFonts w:ascii="標楷體" w:eastAsia="標楷體" w:hAnsi="標楷體" w:hint="eastAsia"/>
        </w:rPr>
        <w:t>壹</w:t>
      </w:r>
      <w:r w:rsidR="00B6331C" w:rsidRPr="003A1F5A">
        <w:rPr>
          <w:rFonts w:ascii="標楷體" w:eastAsia="標楷體" w:hAnsi="標楷體" w:hint="eastAsia"/>
        </w:rPr>
        <w:t>萬</w:t>
      </w:r>
      <w:r w:rsidRPr="003A1F5A">
        <w:rPr>
          <w:rFonts w:ascii="標楷體" w:eastAsia="標楷體" w:hAnsi="標楷體" w:hint="eastAsia"/>
        </w:rPr>
        <w:t>元整以及</w:t>
      </w:r>
      <w:r w:rsidR="00B6331C" w:rsidRPr="003A1F5A">
        <w:rPr>
          <w:rFonts w:ascii="標楷體" w:eastAsia="標楷體" w:hAnsi="標楷體" w:hint="eastAsia"/>
        </w:rPr>
        <w:t>電子</w:t>
      </w:r>
      <w:r w:rsidR="003A1F5A">
        <w:rPr>
          <w:rFonts w:ascii="標楷體" w:eastAsia="標楷體" w:hAnsi="標楷體" w:hint="eastAsia"/>
        </w:rPr>
        <w:t>獎狀</w:t>
      </w:r>
      <w:r w:rsidRPr="003A1F5A">
        <w:rPr>
          <w:rFonts w:ascii="標楷體" w:eastAsia="標楷體" w:hAnsi="標楷體" w:hint="eastAsia"/>
        </w:rPr>
        <w:t>，獲獎教師獎金新台幣</w:t>
      </w:r>
      <w:r w:rsidR="000F0F46" w:rsidRPr="003A1F5A">
        <w:rPr>
          <w:rFonts w:ascii="標楷體" w:eastAsia="標楷體" w:hAnsi="標楷體" w:hint="eastAsia"/>
        </w:rPr>
        <w:t>貳仟</w:t>
      </w:r>
      <w:r w:rsidRPr="003A1F5A">
        <w:rPr>
          <w:rFonts w:ascii="標楷體" w:eastAsia="標楷體" w:hAnsi="標楷體" w:hint="eastAsia"/>
        </w:rPr>
        <w:t>元</w:t>
      </w:r>
      <w:r w:rsidR="00760F3D" w:rsidRPr="003A1F5A">
        <w:rPr>
          <w:rFonts w:ascii="標楷體" w:eastAsia="標楷體" w:hAnsi="標楷體" w:hint="eastAsia"/>
        </w:rPr>
        <w:t>整</w:t>
      </w:r>
      <w:r w:rsidRPr="003A1F5A">
        <w:rPr>
          <w:rFonts w:ascii="標楷體" w:eastAsia="標楷體" w:hAnsi="標楷體" w:hint="eastAsia"/>
        </w:rPr>
        <w:t>以及</w:t>
      </w:r>
      <w:r w:rsidR="000F0F46" w:rsidRPr="003A1F5A">
        <w:rPr>
          <w:rFonts w:ascii="標楷體" w:eastAsia="標楷體" w:hAnsi="標楷體" w:hint="eastAsia"/>
        </w:rPr>
        <w:t>電子</w:t>
      </w:r>
      <w:r w:rsidRPr="003A1F5A">
        <w:rPr>
          <w:rFonts w:ascii="標楷體" w:eastAsia="標楷體" w:hAnsi="標楷體" w:hint="eastAsia"/>
        </w:rPr>
        <w:t>獎狀。</w:t>
      </w:r>
    </w:p>
    <w:p w14:paraId="3D168C75" w14:textId="0970C5B5" w:rsidR="00404CAE" w:rsidRDefault="00404CAE" w:rsidP="00BC2600">
      <w:pPr>
        <w:pStyle w:val="a5"/>
        <w:numPr>
          <w:ilvl w:val="0"/>
          <w:numId w:val="15"/>
        </w:numPr>
        <w:ind w:leftChars="354" w:left="850" w:firstLine="142"/>
        <w:rPr>
          <w:rFonts w:ascii="標楷體" w:eastAsia="標楷體" w:hAnsi="標楷體"/>
        </w:rPr>
      </w:pPr>
      <w:r w:rsidRPr="003A1F5A">
        <w:rPr>
          <w:rFonts w:ascii="標楷體" w:eastAsia="標楷體" w:hAnsi="標楷體" w:hint="eastAsia"/>
        </w:rPr>
        <w:t>佳作2</w:t>
      </w:r>
      <w:r w:rsidR="00B6331C" w:rsidRPr="003A1F5A">
        <w:rPr>
          <w:rFonts w:ascii="標楷體" w:eastAsia="標楷體" w:hAnsi="標楷體" w:hint="eastAsia"/>
        </w:rPr>
        <w:t>組</w:t>
      </w:r>
      <w:r w:rsidRPr="003A1F5A">
        <w:rPr>
          <w:rFonts w:ascii="標楷體" w:eastAsia="標楷體" w:hAnsi="標楷體" w:hint="eastAsia"/>
        </w:rPr>
        <w:t>：每</w:t>
      </w:r>
      <w:r w:rsidR="00B6331C" w:rsidRPr="003A1F5A">
        <w:rPr>
          <w:rFonts w:ascii="標楷體" w:eastAsia="標楷體" w:hAnsi="標楷體" w:hint="eastAsia"/>
        </w:rPr>
        <w:t>組</w:t>
      </w:r>
      <w:r w:rsidR="003433B2" w:rsidRPr="003A1F5A">
        <w:rPr>
          <w:rFonts w:ascii="標楷體" w:eastAsia="標楷體" w:hAnsi="標楷體" w:hint="eastAsia"/>
        </w:rPr>
        <w:t>頒發</w:t>
      </w:r>
      <w:r w:rsidRPr="003A1F5A">
        <w:rPr>
          <w:rFonts w:ascii="標楷體" w:eastAsia="標楷體" w:hAnsi="標楷體" w:hint="eastAsia"/>
        </w:rPr>
        <w:t>獎金新台幣</w:t>
      </w:r>
      <w:r w:rsidR="000F0F46" w:rsidRPr="003A1F5A">
        <w:rPr>
          <w:rFonts w:ascii="標楷體" w:eastAsia="標楷體" w:hAnsi="標楷體" w:hint="eastAsia"/>
        </w:rPr>
        <w:t>伍</w:t>
      </w:r>
      <w:r w:rsidR="00B6331C" w:rsidRPr="003A1F5A">
        <w:rPr>
          <w:rFonts w:ascii="標楷體" w:eastAsia="標楷體" w:hAnsi="標楷體" w:hint="eastAsia"/>
        </w:rPr>
        <w:t>仟</w:t>
      </w:r>
      <w:r w:rsidRPr="003A1F5A">
        <w:rPr>
          <w:rFonts w:ascii="標楷體" w:eastAsia="標楷體" w:hAnsi="標楷體" w:hint="eastAsia"/>
        </w:rPr>
        <w:t>元整以及</w:t>
      </w:r>
      <w:r w:rsidR="00B6331C" w:rsidRPr="003A1F5A">
        <w:rPr>
          <w:rFonts w:ascii="標楷體" w:eastAsia="標楷體" w:hAnsi="標楷體" w:hint="eastAsia"/>
        </w:rPr>
        <w:t>電子</w:t>
      </w:r>
      <w:r w:rsidRPr="003A1F5A">
        <w:rPr>
          <w:rFonts w:ascii="標楷體" w:eastAsia="標楷體" w:hAnsi="標楷體" w:hint="eastAsia"/>
        </w:rPr>
        <w:t>獎狀，獲獎教師獎金新台幣</w:t>
      </w:r>
      <w:r w:rsidR="000F0F46" w:rsidRPr="003A1F5A">
        <w:rPr>
          <w:rFonts w:ascii="標楷體" w:eastAsia="標楷體" w:hAnsi="標楷體" w:hint="eastAsia"/>
        </w:rPr>
        <w:t>貳仟</w:t>
      </w:r>
      <w:r w:rsidRPr="003A1F5A">
        <w:rPr>
          <w:rFonts w:ascii="標楷體" w:eastAsia="標楷體" w:hAnsi="標楷體" w:hint="eastAsia"/>
        </w:rPr>
        <w:t>元</w:t>
      </w:r>
      <w:r w:rsidR="00760F3D" w:rsidRPr="003A1F5A">
        <w:rPr>
          <w:rFonts w:ascii="標楷體" w:eastAsia="標楷體" w:hAnsi="標楷體" w:hint="eastAsia"/>
        </w:rPr>
        <w:t>整</w:t>
      </w:r>
      <w:r w:rsidRPr="003A1F5A">
        <w:rPr>
          <w:rFonts w:ascii="標楷體" w:eastAsia="標楷體" w:hAnsi="標楷體" w:hint="eastAsia"/>
        </w:rPr>
        <w:t>以及</w:t>
      </w:r>
      <w:r w:rsidR="000F0F46" w:rsidRPr="003A1F5A">
        <w:rPr>
          <w:rFonts w:ascii="標楷體" w:eastAsia="標楷體" w:hAnsi="標楷體" w:hint="eastAsia"/>
        </w:rPr>
        <w:t>電子</w:t>
      </w:r>
      <w:r w:rsidRPr="003A1F5A">
        <w:rPr>
          <w:rFonts w:ascii="標楷體" w:eastAsia="標楷體" w:hAnsi="標楷體" w:hint="eastAsia"/>
        </w:rPr>
        <w:t>獎狀。</w:t>
      </w:r>
    </w:p>
    <w:p w14:paraId="78AEA1AA" w14:textId="60BFFEC5" w:rsidR="001E56A3" w:rsidRPr="00F957E6" w:rsidRDefault="001E56A3" w:rsidP="00BC2600">
      <w:pPr>
        <w:pStyle w:val="a5"/>
        <w:numPr>
          <w:ilvl w:val="1"/>
          <w:numId w:val="27"/>
        </w:numPr>
        <w:ind w:leftChars="293" w:left="707" w:hanging="4"/>
        <w:rPr>
          <w:rFonts w:ascii="標楷體" w:eastAsia="標楷體" w:hAnsi="標楷體"/>
        </w:rPr>
      </w:pPr>
      <w:r w:rsidRPr="00F957E6">
        <w:rPr>
          <w:rFonts w:ascii="標楷體" w:eastAsia="標楷體" w:hAnsi="標楷體" w:hint="eastAsia"/>
        </w:rPr>
        <w:t>高中組：</w:t>
      </w:r>
    </w:p>
    <w:p w14:paraId="2FE88D97" w14:textId="0FDED9A2" w:rsidR="001E56A3" w:rsidRPr="00F957E6" w:rsidRDefault="001E56A3" w:rsidP="00BC2600">
      <w:pPr>
        <w:pStyle w:val="a5"/>
        <w:numPr>
          <w:ilvl w:val="0"/>
          <w:numId w:val="31"/>
        </w:numPr>
        <w:ind w:leftChars="354" w:left="850" w:firstLine="142"/>
        <w:rPr>
          <w:rFonts w:ascii="標楷體" w:eastAsia="標楷體" w:hAnsi="標楷體"/>
        </w:rPr>
      </w:pPr>
      <w:r w:rsidRPr="00F957E6">
        <w:rPr>
          <w:rFonts w:ascii="標楷體" w:eastAsia="標楷體" w:hAnsi="標楷體" w:hint="eastAsia"/>
        </w:rPr>
        <w:t>特優1組：每組頒發獎金新台幣參萬元整以及電子獎狀，獲獎教師獎金新台幣參仟元整以及電子獎狀。</w:t>
      </w:r>
    </w:p>
    <w:p w14:paraId="078CA78F" w14:textId="52632B89" w:rsidR="001E56A3" w:rsidRPr="00F957E6" w:rsidRDefault="001E56A3" w:rsidP="00BC2600">
      <w:pPr>
        <w:pStyle w:val="a5"/>
        <w:numPr>
          <w:ilvl w:val="0"/>
          <w:numId w:val="31"/>
        </w:numPr>
        <w:ind w:leftChars="354" w:left="850" w:firstLine="142"/>
        <w:rPr>
          <w:rFonts w:ascii="標楷體" w:eastAsia="標楷體" w:hAnsi="標楷體"/>
        </w:rPr>
      </w:pPr>
      <w:r w:rsidRPr="00F957E6">
        <w:rPr>
          <w:rFonts w:ascii="標楷體" w:eastAsia="標楷體" w:hAnsi="標楷體" w:hint="eastAsia"/>
        </w:rPr>
        <w:t>優選1組：每組頒發獎金新台幣壹萬元整以及電子獎狀，獲獎教師獎金新台幣貳仟元整以及電子獎狀。</w:t>
      </w:r>
    </w:p>
    <w:p w14:paraId="3A04DA4A" w14:textId="4AD7D4BE" w:rsidR="001E56A3" w:rsidRPr="00F957E6" w:rsidRDefault="001E56A3" w:rsidP="00BC2600">
      <w:pPr>
        <w:pStyle w:val="a5"/>
        <w:numPr>
          <w:ilvl w:val="0"/>
          <w:numId w:val="31"/>
        </w:numPr>
        <w:ind w:leftChars="354" w:left="850" w:firstLine="142"/>
        <w:rPr>
          <w:rFonts w:ascii="標楷體" w:eastAsia="標楷體" w:hAnsi="標楷體"/>
        </w:rPr>
      </w:pPr>
      <w:r w:rsidRPr="00F957E6">
        <w:rPr>
          <w:rFonts w:ascii="標楷體" w:eastAsia="標楷體" w:hAnsi="標楷體" w:hint="eastAsia"/>
        </w:rPr>
        <w:t>佳作</w:t>
      </w:r>
      <w:r w:rsidRPr="00F957E6">
        <w:rPr>
          <w:rFonts w:ascii="標楷體" w:eastAsia="標楷體" w:hAnsi="標楷體"/>
        </w:rPr>
        <w:t>3</w:t>
      </w:r>
      <w:r w:rsidRPr="00F957E6">
        <w:rPr>
          <w:rFonts w:ascii="標楷體" w:eastAsia="標楷體" w:hAnsi="標楷體" w:hint="eastAsia"/>
        </w:rPr>
        <w:t>組：每組頒發獎金新台幣伍仟元整以及電子獎狀，獲獎教師獎金新台幣貳仟元整以及電子獎狀。</w:t>
      </w:r>
    </w:p>
    <w:p w14:paraId="67FED444" w14:textId="6586B6BC" w:rsidR="001E56A3" w:rsidRPr="00F957E6" w:rsidRDefault="001E56A3" w:rsidP="00BC2600">
      <w:pPr>
        <w:pStyle w:val="a5"/>
        <w:numPr>
          <w:ilvl w:val="0"/>
          <w:numId w:val="31"/>
        </w:numPr>
        <w:ind w:leftChars="354" w:left="850" w:firstLine="142"/>
        <w:rPr>
          <w:rFonts w:ascii="標楷體" w:eastAsia="標楷體" w:hAnsi="標楷體"/>
        </w:rPr>
      </w:pPr>
      <w:r w:rsidRPr="00F957E6">
        <w:rPr>
          <w:rFonts w:ascii="標楷體" w:eastAsia="標楷體" w:hAnsi="標楷體" w:hint="eastAsia"/>
        </w:rPr>
        <w:t>入圍5組：每組頒發獎金新台幣貳仟元整以及電子獎狀。</w:t>
      </w:r>
    </w:p>
    <w:p w14:paraId="2F67FDBC" w14:textId="0810E5E7" w:rsidR="001E56A3" w:rsidRPr="00F957E6" w:rsidRDefault="001E56A3" w:rsidP="00BC2600">
      <w:pPr>
        <w:pStyle w:val="a5"/>
        <w:numPr>
          <w:ilvl w:val="1"/>
          <w:numId w:val="27"/>
        </w:numPr>
        <w:ind w:leftChars="295" w:left="849" w:hanging="141"/>
        <w:rPr>
          <w:rFonts w:ascii="標楷體" w:eastAsia="標楷體" w:hAnsi="標楷體"/>
        </w:rPr>
      </w:pPr>
      <w:r w:rsidRPr="00F957E6">
        <w:rPr>
          <w:rFonts w:ascii="標楷體" w:eastAsia="標楷體" w:hAnsi="標楷體" w:hint="eastAsia"/>
        </w:rPr>
        <w:t>獲獎隊伍請所屬教育局處依規定敘獎。</w:t>
      </w:r>
    </w:p>
    <w:p w14:paraId="78327D15" w14:textId="51D969B7" w:rsidR="009B4073" w:rsidRPr="00F957E6" w:rsidRDefault="009B4073" w:rsidP="00BC2600">
      <w:pPr>
        <w:pStyle w:val="a5"/>
        <w:numPr>
          <w:ilvl w:val="1"/>
          <w:numId w:val="27"/>
        </w:numPr>
        <w:spacing w:afterLines="50" w:after="180"/>
        <w:ind w:leftChars="294" w:left="708" w:hanging="2"/>
        <w:rPr>
          <w:rFonts w:ascii="標楷體" w:eastAsia="標楷體" w:hAnsi="標楷體"/>
        </w:rPr>
      </w:pPr>
      <w:r w:rsidRPr="00F957E6">
        <w:rPr>
          <w:rFonts w:ascii="標楷體" w:eastAsia="標楷體" w:hAnsi="標楷體" w:hint="eastAsia"/>
        </w:rPr>
        <w:t>為確保得獎之水準，參加者未達評審標準者，獎項將從缺。</w:t>
      </w:r>
    </w:p>
    <w:p w14:paraId="07BF87A5" w14:textId="4EABAB7D" w:rsidR="003433B2" w:rsidRPr="00F957E6" w:rsidRDefault="00F957E6" w:rsidP="00BC2600">
      <w:pPr>
        <w:spacing w:afterLines="50" w:after="180"/>
        <w:ind w:leftChars="177" w:left="425"/>
        <w:rPr>
          <w:rFonts w:ascii="標楷體" w:eastAsia="標楷體" w:hAnsi="標楷體"/>
        </w:rPr>
      </w:pPr>
      <w:r>
        <w:rPr>
          <w:rFonts w:ascii="標楷體" w:eastAsia="標楷體" w:hAnsi="標楷體" w:hint="eastAsia"/>
        </w:rPr>
        <w:t>二、</w:t>
      </w:r>
      <w:r w:rsidR="003A1F5A" w:rsidRPr="00F957E6">
        <w:rPr>
          <w:rFonts w:ascii="標楷體" w:eastAsia="標楷體" w:hAnsi="標楷體" w:hint="eastAsia"/>
        </w:rPr>
        <w:t>特</w:t>
      </w:r>
      <w:r w:rsidR="003433B2" w:rsidRPr="00F957E6">
        <w:rPr>
          <w:rFonts w:ascii="標楷體" w:eastAsia="標楷體" w:hAnsi="標楷體" w:hint="eastAsia"/>
        </w:rPr>
        <w:t>殊獎項</w:t>
      </w:r>
    </w:p>
    <w:p w14:paraId="59C377F7" w14:textId="6A2B6EDC" w:rsidR="00404CAE" w:rsidRPr="003A1F5A" w:rsidRDefault="003433B2" w:rsidP="00BC2600">
      <w:pPr>
        <w:pStyle w:val="a5"/>
        <w:numPr>
          <w:ilvl w:val="0"/>
          <w:numId w:val="16"/>
        </w:numPr>
        <w:ind w:leftChars="295" w:left="850" w:hanging="142"/>
        <w:rPr>
          <w:rFonts w:ascii="標楷體" w:eastAsia="標楷體" w:hAnsi="標楷體"/>
        </w:rPr>
      </w:pPr>
      <w:r w:rsidRPr="003A1F5A">
        <w:rPr>
          <w:rFonts w:ascii="標楷體" w:eastAsia="標楷體" w:hAnsi="標楷體" w:hint="eastAsia"/>
        </w:rPr>
        <w:t>最佳人氣獎：</w:t>
      </w:r>
      <w:r w:rsidR="00A973BF">
        <w:rPr>
          <w:rFonts w:ascii="標楷體" w:eastAsia="標楷體" w:hAnsi="標楷體" w:hint="eastAsia"/>
        </w:rPr>
        <w:t>決賽當天</w:t>
      </w:r>
      <w:r w:rsidR="00404CAE" w:rsidRPr="003A1F5A">
        <w:rPr>
          <w:rFonts w:ascii="標楷體" w:eastAsia="標楷體" w:hAnsi="標楷體" w:hint="eastAsia"/>
        </w:rPr>
        <w:t>票選</w:t>
      </w:r>
      <w:r w:rsidR="00F875A3" w:rsidRPr="003A1F5A">
        <w:rPr>
          <w:rFonts w:ascii="標楷體" w:eastAsia="標楷體" w:hAnsi="標楷體" w:hint="eastAsia"/>
        </w:rPr>
        <w:t>並公告</w:t>
      </w:r>
      <w:r w:rsidR="00404CAE" w:rsidRPr="003A1F5A">
        <w:rPr>
          <w:rFonts w:ascii="標楷體" w:eastAsia="標楷體" w:hAnsi="標楷體" w:hint="eastAsia"/>
        </w:rPr>
        <w:t>最佳人氣獎1</w:t>
      </w:r>
      <w:r w:rsidR="002D3066" w:rsidRPr="003A1F5A">
        <w:rPr>
          <w:rFonts w:ascii="標楷體" w:eastAsia="標楷體" w:hAnsi="標楷體" w:hint="eastAsia"/>
        </w:rPr>
        <w:t>組</w:t>
      </w:r>
      <w:r w:rsidR="00404CAE" w:rsidRPr="003A1F5A">
        <w:rPr>
          <w:rFonts w:ascii="標楷體" w:eastAsia="標楷體" w:hAnsi="標楷體" w:hint="eastAsia"/>
        </w:rPr>
        <w:t>，</w:t>
      </w:r>
      <w:r w:rsidRPr="003A1F5A">
        <w:rPr>
          <w:rFonts w:ascii="標楷體" w:eastAsia="標楷體" w:hAnsi="標楷體" w:hint="eastAsia"/>
        </w:rPr>
        <w:t>頒發</w:t>
      </w:r>
      <w:r w:rsidR="00404CAE" w:rsidRPr="003A1F5A">
        <w:rPr>
          <w:rFonts w:ascii="標楷體" w:eastAsia="標楷體" w:hAnsi="標楷體" w:hint="eastAsia"/>
        </w:rPr>
        <w:t>獎金新台幣</w:t>
      </w:r>
      <w:r w:rsidR="00EE78E6" w:rsidRPr="003A1F5A">
        <w:rPr>
          <w:rFonts w:ascii="標楷體" w:eastAsia="標楷體" w:hAnsi="標楷體" w:hint="eastAsia"/>
        </w:rPr>
        <w:t>貳仟</w:t>
      </w:r>
      <w:r w:rsidR="00404CAE" w:rsidRPr="003A1F5A">
        <w:rPr>
          <w:rFonts w:ascii="標楷體" w:eastAsia="標楷體" w:hAnsi="標楷體" w:hint="eastAsia"/>
        </w:rPr>
        <w:t>元整</w:t>
      </w:r>
      <w:r w:rsidR="009B4073">
        <w:rPr>
          <w:rFonts w:ascii="標楷體" w:eastAsia="標楷體" w:hAnsi="標楷體" w:hint="eastAsia"/>
        </w:rPr>
        <w:t>及</w:t>
      </w:r>
      <w:r w:rsidR="00EE78E6" w:rsidRPr="003A1F5A">
        <w:rPr>
          <w:rFonts w:ascii="標楷體" w:eastAsia="標楷體" w:hAnsi="標楷體" w:hint="eastAsia"/>
        </w:rPr>
        <w:t>電子</w:t>
      </w:r>
      <w:r w:rsidRPr="003A1F5A">
        <w:rPr>
          <w:rFonts w:ascii="標楷體" w:eastAsia="標楷體" w:hAnsi="標楷體" w:hint="eastAsia"/>
        </w:rPr>
        <w:t>獎狀</w:t>
      </w:r>
      <w:r w:rsidR="00404CAE" w:rsidRPr="003A1F5A">
        <w:rPr>
          <w:rFonts w:ascii="標楷體" w:eastAsia="標楷體" w:hAnsi="標楷體" w:hint="eastAsia"/>
        </w:rPr>
        <w:t>。</w:t>
      </w:r>
    </w:p>
    <w:p w14:paraId="3ADE3352" w14:textId="620DA467" w:rsidR="00B92AEC" w:rsidRPr="003A1F5A" w:rsidRDefault="00B92AEC" w:rsidP="00BC2600">
      <w:pPr>
        <w:pStyle w:val="a5"/>
        <w:numPr>
          <w:ilvl w:val="0"/>
          <w:numId w:val="16"/>
        </w:numPr>
        <w:ind w:leftChars="295" w:left="993" w:hanging="285"/>
        <w:rPr>
          <w:rFonts w:ascii="標楷體" w:eastAsia="標楷體" w:hAnsi="標楷體"/>
        </w:rPr>
      </w:pPr>
      <w:r w:rsidRPr="003A1F5A">
        <w:rPr>
          <w:rFonts w:ascii="標楷體" w:eastAsia="標楷體" w:hAnsi="標楷體" w:hint="eastAsia"/>
        </w:rPr>
        <w:t>最佳影片獎：</w:t>
      </w:r>
      <w:r w:rsidR="00F875A3" w:rsidRPr="003A1F5A">
        <w:rPr>
          <w:rFonts w:ascii="標楷體" w:eastAsia="標楷體" w:hAnsi="標楷體" w:hint="eastAsia"/>
        </w:rPr>
        <w:t>本獎項非強制參加</w:t>
      </w:r>
      <w:r w:rsidR="00EE78E6" w:rsidRPr="003A1F5A">
        <w:rPr>
          <w:rFonts w:ascii="標楷體" w:eastAsia="標楷體" w:hAnsi="標楷體" w:hint="eastAsia"/>
        </w:rPr>
        <w:t>項目</w:t>
      </w:r>
      <w:r w:rsidR="00F875A3" w:rsidRPr="003A1F5A">
        <w:rPr>
          <w:rFonts w:ascii="標楷體" w:eastAsia="標楷體" w:hAnsi="標楷體" w:hint="eastAsia"/>
        </w:rPr>
        <w:t>，隊伍可於繳交報名資料時告知</w:t>
      </w:r>
      <w:r w:rsidR="009054D8" w:rsidRPr="003A1F5A">
        <w:rPr>
          <w:rFonts w:ascii="標楷體" w:eastAsia="標楷體" w:hAnsi="標楷體" w:hint="eastAsia"/>
        </w:rPr>
        <w:t>參加該獎項</w:t>
      </w:r>
      <w:r w:rsidR="003F27A2">
        <w:rPr>
          <w:rFonts w:ascii="標楷體" w:eastAsia="標楷體" w:hAnsi="標楷體" w:hint="eastAsia"/>
        </w:rPr>
        <w:t>，本獎項</w:t>
      </w:r>
      <w:proofErr w:type="gramStart"/>
      <w:r w:rsidR="003F27A2">
        <w:rPr>
          <w:rFonts w:ascii="標楷體" w:eastAsia="標楷體" w:hAnsi="標楷體" w:hint="eastAsia"/>
        </w:rPr>
        <w:t>利用</w:t>
      </w:r>
      <w:r w:rsidR="009054D8" w:rsidRPr="003A1F5A">
        <w:rPr>
          <w:rFonts w:ascii="標楷體" w:eastAsia="標楷體" w:hAnsi="標楷體" w:hint="eastAsia"/>
        </w:rPr>
        <w:t>線上投票</w:t>
      </w:r>
      <w:proofErr w:type="gramEnd"/>
      <w:r w:rsidR="00A973BF">
        <w:rPr>
          <w:rFonts w:ascii="標楷體" w:eastAsia="標楷體" w:hAnsi="標楷體" w:hint="eastAsia"/>
        </w:rPr>
        <w:t>方式選出最佳影片</w:t>
      </w:r>
      <w:r w:rsidR="00F875A3" w:rsidRPr="003A1F5A">
        <w:rPr>
          <w:rFonts w:ascii="標楷體" w:eastAsia="標楷體" w:hAnsi="標楷體" w:hint="eastAsia"/>
        </w:rPr>
        <w:t>，不列入公民行動方案競賽一般獎項評比。</w:t>
      </w:r>
      <w:r w:rsidR="003F27A2">
        <w:rPr>
          <w:rFonts w:ascii="標楷體" w:eastAsia="標楷體" w:hAnsi="標楷體" w:hint="eastAsia"/>
        </w:rPr>
        <w:t>(</w:t>
      </w:r>
      <w:r w:rsidR="0006338C">
        <w:rPr>
          <w:rFonts w:ascii="標楷體" w:eastAsia="標楷體" w:hAnsi="標楷體" w:hint="eastAsia"/>
        </w:rPr>
        <w:t>投票時間</w:t>
      </w:r>
      <w:r w:rsidR="003F27A2">
        <w:rPr>
          <w:rFonts w:ascii="標楷體" w:eastAsia="標楷體" w:hAnsi="標楷體" w:hint="eastAsia"/>
        </w:rPr>
        <w:t>與入圍決選名單一同公告)</w:t>
      </w:r>
    </w:p>
    <w:p w14:paraId="79639C8A" w14:textId="5EDEFD5C" w:rsidR="00F875A3" w:rsidRPr="003A1F5A" w:rsidRDefault="00760F3D" w:rsidP="00BC2600">
      <w:pPr>
        <w:ind w:leftChars="413" w:left="991"/>
        <w:rPr>
          <w:rFonts w:ascii="標楷體" w:eastAsia="標楷體" w:hAnsi="標楷體"/>
        </w:rPr>
      </w:pPr>
      <w:r w:rsidRPr="003A1F5A">
        <w:rPr>
          <w:rFonts w:ascii="標楷體" w:eastAsia="標楷體" w:hAnsi="標楷體" w:hint="eastAsia"/>
        </w:rPr>
        <w:t>※</w:t>
      </w:r>
      <w:r w:rsidR="00F875A3" w:rsidRPr="003A1F5A">
        <w:rPr>
          <w:rFonts w:ascii="標楷體" w:eastAsia="標楷體" w:hAnsi="標楷體" w:hint="eastAsia"/>
        </w:rPr>
        <w:t>最佳影片獎參加</w:t>
      </w:r>
      <w:r w:rsidRPr="003A1F5A">
        <w:rPr>
          <w:rFonts w:ascii="標楷體" w:eastAsia="標楷體" w:hAnsi="標楷體" w:hint="eastAsia"/>
        </w:rPr>
        <w:t>辦法</w:t>
      </w:r>
      <w:r w:rsidR="00F875A3" w:rsidRPr="003A1F5A">
        <w:rPr>
          <w:rFonts w:ascii="標楷體" w:eastAsia="標楷體" w:hAnsi="標楷體" w:hint="eastAsia"/>
        </w:rPr>
        <w:t>：</w:t>
      </w:r>
    </w:p>
    <w:p w14:paraId="7D794C78" w14:textId="77777777" w:rsidR="00F875A3" w:rsidRPr="00FA7D33" w:rsidRDefault="00F875A3" w:rsidP="00BC2600">
      <w:pPr>
        <w:pStyle w:val="a5"/>
        <w:numPr>
          <w:ilvl w:val="0"/>
          <w:numId w:val="17"/>
        </w:numPr>
        <w:ind w:leftChars="413" w:left="1471"/>
        <w:rPr>
          <w:rFonts w:ascii="標楷體" w:eastAsia="標楷體" w:hAnsi="標楷體"/>
        </w:rPr>
      </w:pPr>
      <w:r w:rsidRPr="00FA7D33">
        <w:rPr>
          <w:rFonts w:ascii="標楷體" w:eastAsia="標楷體" w:hAnsi="標楷體" w:hint="eastAsia"/>
        </w:rPr>
        <w:t>對象：以參賽隊伍為單位，影片主角以學生為主。</w:t>
      </w:r>
    </w:p>
    <w:p w14:paraId="31779EFE" w14:textId="772F717B" w:rsidR="00F875A3" w:rsidRPr="00FA7D33" w:rsidRDefault="00F875A3" w:rsidP="00BC2600">
      <w:pPr>
        <w:pStyle w:val="a5"/>
        <w:numPr>
          <w:ilvl w:val="0"/>
          <w:numId w:val="17"/>
        </w:numPr>
        <w:ind w:leftChars="413" w:left="1471"/>
        <w:rPr>
          <w:rFonts w:ascii="標楷體" w:eastAsia="標楷體" w:hAnsi="標楷體"/>
        </w:rPr>
      </w:pPr>
      <w:r w:rsidRPr="00FA7D33">
        <w:rPr>
          <w:rFonts w:ascii="標楷體" w:eastAsia="標楷體" w:hAnsi="標楷體" w:hint="eastAsia"/>
        </w:rPr>
        <w:t>影片內容：影片長度</w:t>
      </w:r>
      <w:r w:rsidR="00BA3189">
        <w:rPr>
          <w:rFonts w:ascii="標楷體" w:eastAsia="標楷體" w:hAnsi="標楷體" w:hint="eastAsia"/>
        </w:rPr>
        <w:t>限</w:t>
      </w:r>
      <w:r w:rsidR="00BA3189" w:rsidRPr="009B4073">
        <w:rPr>
          <w:rFonts w:ascii="標楷體" w:eastAsia="標楷體" w:hAnsi="標楷體" w:hint="eastAsia"/>
        </w:rPr>
        <w:t>制</w:t>
      </w:r>
      <w:r w:rsidR="00EE78E6" w:rsidRPr="009B4073">
        <w:rPr>
          <w:rFonts w:ascii="標楷體" w:eastAsia="標楷體" w:hAnsi="標楷體" w:hint="eastAsia"/>
        </w:rPr>
        <w:t>3-5</w:t>
      </w:r>
      <w:r w:rsidRPr="009B4073">
        <w:rPr>
          <w:rFonts w:ascii="標楷體" w:eastAsia="標楷體" w:hAnsi="標楷體" w:hint="eastAsia"/>
        </w:rPr>
        <w:t>分鐘</w:t>
      </w:r>
      <w:r w:rsidRPr="00FA7D33">
        <w:rPr>
          <w:rFonts w:ascii="標楷體" w:eastAsia="標楷體" w:hAnsi="標楷體" w:hint="eastAsia"/>
        </w:rPr>
        <w:t>，以四大步驟討論之過程</w:t>
      </w:r>
      <w:r w:rsidR="00EE78E6">
        <w:rPr>
          <w:rFonts w:ascii="標楷體" w:eastAsia="標楷體" w:hAnsi="標楷體" w:hint="eastAsia"/>
        </w:rPr>
        <w:t>以</w:t>
      </w:r>
      <w:r w:rsidRPr="00FA7D33">
        <w:rPr>
          <w:rFonts w:ascii="標楷體" w:eastAsia="標楷體" w:hAnsi="標楷體" w:hint="eastAsia"/>
        </w:rPr>
        <w:t>及相關心得分享為主，影片格式限定為MP4檔，</w:t>
      </w:r>
      <w:proofErr w:type="gramStart"/>
      <w:r w:rsidRPr="00FA7D33">
        <w:rPr>
          <w:rFonts w:ascii="標楷體" w:eastAsia="標楷體" w:hAnsi="標楷體" w:hint="eastAsia"/>
        </w:rPr>
        <w:t>畫質</w:t>
      </w:r>
      <w:r w:rsidR="009F6458">
        <w:rPr>
          <w:rFonts w:ascii="標楷體" w:eastAsia="標楷體" w:hAnsi="標楷體" w:hint="eastAsia"/>
        </w:rPr>
        <w:t>須</w:t>
      </w:r>
      <w:r w:rsidRPr="00FA7D33">
        <w:rPr>
          <w:rFonts w:ascii="標楷體" w:eastAsia="標楷體" w:hAnsi="標楷體" w:hint="eastAsia"/>
        </w:rPr>
        <w:t>有</w:t>
      </w:r>
      <w:proofErr w:type="gramEnd"/>
      <w:r w:rsidRPr="00FA7D33">
        <w:rPr>
          <w:rFonts w:ascii="標楷體" w:eastAsia="標楷體" w:hAnsi="標楷體" w:hint="eastAsia"/>
        </w:rPr>
        <w:t>1080P。</w:t>
      </w:r>
    </w:p>
    <w:p w14:paraId="0F6AED6C" w14:textId="285FE063" w:rsidR="004D148B" w:rsidRPr="00EE78E6" w:rsidRDefault="00F875A3" w:rsidP="00BC2600">
      <w:pPr>
        <w:pStyle w:val="a5"/>
        <w:numPr>
          <w:ilvl w:val="0"/>
          <w:numId w:val="17"/>
        </w:numPr>
        <w:ind w:leftChars="413" w:left="1471"/>
        <w:rPr>
          <w:rFonts w:ascii="標楷體" w:eastAsia="標楷體" w:hAnsi="標楷體"/>
        </w:rPr>
      </w:pPr>
      <w:r w:rsidRPr="00FA7D33">
        <w:rPr>
          <w:rFonts w:ascii="標楷體" w:eastAsia="標楷體" w:hAnsi="標楷體" w:hint="eastAsia"/>
        </w:rPr>
        <w:t>繳交方式：</w:t>
      </w:r>
      <w:r w:rsidRPr="00775418">
        <w:rPr>
          <w:rFonts w:ascii="標楷體" w:eastAsia="標楷體" w:hAnsi="標楷體" w:hint="eastAsia"/>
        </w:rPr>
        <w:t>同一般報名方式，</w:t>
      </w:r>
      <w:r w:rsidR="005255DB">
        <w:rPr>
          <w:rFonts w:ascii="標楷體" w:eastAsia="標楷體" w:hAnsi="標楷體" w:hint="eastAsia"/>
        </w:rPr>
        <w:t>僅</w:t>
      </w:r>
      <w:r w:rsidRPr="00775418">
        <w:rPr>
          <w:rFonts w:ascii="標楷體" w:eastAsia="標楷體" w:hAnsi="標楷體" w:hint="eastAsia"/>
        </w:rPr>
        <w:t>需多增設</w:t>
      </w:r>
      <w:r w:rsidR="004D148B" w:rsidRPr="009B4073">
        <w:rPr>
          <w:rFonts w:ascii="標楷體" w:eastAsia="標楷體" w:hAnsi="標楷體"/>
        </w:rPr>
        <w:t>05-最佳影片獎</w:t>
      </w:r>
      <w:r w:rsidR="004D148B" w:rsidRPr="009B4073">
        <w:rPr>
          <w:rFonts w:ascii="標楷體" w:eastAsia="標楷體" w:hAnsi="標楷體" w:hint="eastAsia"/>
        </w:rPr>
        <w:t>（自由報名）</w:t>
      </w:r>
      <w:r w:rsidR="00EE78E6" w:rsidRPr="00775418">
        <w:rPr>
          <w:rFonts w:ascii="標楷體" w:eastAsia="標楷體" w:hAnsi="標楷體"/>
        </w:rPr>
        <w:t>資料夾</w:t>
      </w:r>
      <w:r w:rsidRPr="00775418">
        <w:rPr>
          <w:rFonts w:ascii="標楷體" w:eastAsia="標楷體" w:hAnsi="標楷體" w:hint="eastAsia"/>
        </w:rPr>
        <w:t>並放入符合格式規定之影片即可。</w:t>
      </w:r>
    </w:p>
    <w:p w14:paraId="14230FF2" w14:textId="66B8065A" w:rsidR="00F875A3" w:rsidRPr="00FA7D33" w:rsidRDefault="00F875A3" w:rsidP="00BC2600">
      <w:pPr>
        <w:pStyle w:val="a5"/>
        <w:numPr>
          <w:ilvl w:val="0"/>
          <w:numId w:val="17"/>
        </w:numPr>
        <w:ind w:leftChars="413" w:left="1471"/>
        <w:rPr>
          <w:rFonts w:ascii="標楷體" w:eastAsia="標楷體" w:hAnsi="標楷體"/>
        </w:rPr>
      </w:pPr>
      <w:r w:rsidRPr="00FA7D33">
        <w:rPr>
          <w:rFonts w:ascii="標楷體" w:eastAsia="標楷體" w:hAnsi="標楷體" w:hint="eastAsia"/>
        </w:rPr>
        <w:t>活動獎項與獎金：最佳影片獎</w:t>
      </w:r>
      <w:r w:rsidRPr="00775418">
        <w:rPr>
          <w:rFonts w:ascii="標楷體" w:eastAsia="標楷體" w:hAnsi="標楷體"/>
        </w:rPr>
        <w:t>1</w:t>
      </w:r>
      <w:r w:rsidR="002D3066">
        <w:rPr>
          <w:rFonts w:ascii="標楷體" w:eastAsia="標楷體" w:hAnsi="標楷體" w:hint="eastAsia"/>
        </w:rPr>
        <w:t>組</w:t>
      </w:r>
      <w:r w:rsidRPr="00FA7D33">
        <w:rPr>
          <w:rFonts w:ascii="標楷體" w:eastAsia="標楷體" w:hAnsi="標楷體" w:hint="eastAsia"/>
        </w:rPr>
        <w:t>，</w:t>
      </w:r>
      <w:r w:rsidRPr="00775418">
        <w:rPr>
          <w:rFonts w:ascii="標楷體" w:eastAsia="標楷體" w:hAnsi="標楷體" w:hint="eastAsia"/>
        </w:rPr>
        <w:t>頒發</w:t>
      </w:r>
      <w:r w:rsidRPr="00FA7D33">
        <w:rPr>
          <w:rFonts w:ascii="標楷體" w:eastAsia="標楷體" w:hAnsi="標楷體" w:hint="eastAsia"/>
        </w:rPr>
        <w:t>新台幣</w:t>
      </w:r>
      <w:r w:rsidR="002D3066">
        <w:rPr>
          <w:rFonts w:ascii="標楷體" w:eastAsia="標楷體" w:hAnsi="標楷體" w:hint="eastAsia"/>
        </w:rPr>
        <w:t>伍仟</w:t>
      </w:r>
      <w:r w:rsidR="00175D79">
        <w:rPr>
          <w:rFonts w:ascii="標楷體" w:eastAsia="標楷體" w:hAnsi="標楷體" w:hint="eastAsia"/>
        </w:rPr>
        <w:t>元</w:t>
      </w:r>
      <w:r w:rsidRPr="00FA7D33">
        <w:rPr>
          <w:rFonts w:ascii="標楷體" w:eastAsia="標楷體" w:hAnsi="標楷體" w:hint="eastAsia"/>
        </w:rPr>
        <w:t>整</w:t>
      </w:r>
      <w:r w:rsidR="009B4073">
        <w:rPr>
          <w:rFonts w:ascii="標楷體" w:eastAsia="標楷體" w:hAnsi="標楷體" w:hint="eastAsia"/>
        </w:rPr>
        <w:t>及</w:t>
      </w:r>
      <w:r w:rsidR="002D3066" w:rsidRPr="009B4073">
        <w:rPr>
          <w:rFonts w:ascii="標楷體" w:eastAsia="標楷體" w:hAnsi="標楷體" w:hint="eastAsia"/>
        </w:rPr>
        <w:t>電子</w:t>
      </w:r>
      <w:r w:rsidRPr="009B4073">
        <w:rPr>
          <w:rFonts w:ascii="標楷體" w:eastAsia="標楷體" w:hAnsi="標楷體" w:hint="eastAsia"/>
        </w:rPr>
        <w:t>獎狀</w:t>
      </w:r>
      <w:r w:rsidRPr="00FA7D33">
        <w:rPr>
          <w:rFonts w:ascii="標楷體" w:eastAsia="標楷體" w:hAnsi="標楷體" w:hint="eastAsia"/>
        </w:rPr>
        <w:t>。</w:t>
      </w:r>
    </w:p>
    <w:p w14:paraId="202763E0" w14:textId="77777777" w:rsidR="00F875A3" w:rsidRPr="00FA7D33" w:rsidRDefault="00F875A3" w:rsidP="00BC2600">
      <w:pPr>
        <w:pStyle w:val="a5"/>
        <w:numPr>
          <w:ilvl w:val="0"/>
          <w:numId w:val="17"/>
        </w:numPr>
        <w:ind w:leftChars="413" w:left="1471"/>
        <w:rPr>
          <w:rFonts w:ascii="標楷體" w:eastAsia="標楷體" w:hAnsi="標楷體"/>
        </w:rPr>
      </w:pPr>
      <w:r w:rsidRPr="00FA7D33">
        <w:rPr>
          <w:rFonts w:ascii="標楷體" w:eastAsia="標楷體" w:hAnsi="標楷體" w:hint="eastAsia"/>
        </w:rPr>
        <w:t>徵件截止日期：</w:t>
      </w:r>
      <w:r w:rsidRPr="00FA7D33">
        <w:rPr>
          <w:rFonts w:ascii="標楷體" w:eastAsia="標楷體" w:hAnsi="標楷體" w:hint="eastAsia"/>
          <w:color w:val="000000" w:themeColor="text1"/>
        </w:rPr>
        <w:t>同一般報名截止時間。</w:t>
      </w:r>
    </w:p>
    <w:p w14:paraId="222F3B41" w14:textId="77777777" w:rsidR="00F875A3" w:rsidRPr="00FA7D33" w:rsidRDefault="00F875A3" w:rsidP="00BC2600">
      <w:pPr>
        <w:pStyle w:val="a5"/>
        <w:numPr>
          <w:ilvl w:val="0"/>
          <w:numId w:val="17"/>
        </w:numPr>
        <w:ind w:leftChars="413" w:left="1471"/>
        <w:rPr>
          <w:rFonts w:ascii="標楷體" w:eastAsia="標楷體" w:hAnsi="標楷體"/>
        </w:rPr>
      </w:pPr>
      <w:r w:rsidRPr="00775418">
        <w:rPr>
          <w:rFonts w:ascii="標楷體" w:eastAsia="標楷體" w:hAnsi="標楷體" w:hint="eastAsia"/>
        </w:rPr>
        <w:t>得獎公告</w:t>
      </w:r>
      <w:r w:rsidRPr="00FA7D33">
        <w:rPr>
          <w:rFonts w:ascii="標楷體" w:eastAsia="標楷體" w:hAnsi="標楷體" w:hint="eastAsia"/>
        </w:rPr>
        <w:t>時間：</w:t>
      </w:r>
      <w:r w:rsidRPr="00775418">
        <w:rPr>
          <w:rFonts w:ascii="標楷體" w:eastAsia="標楷體" w:hAnsi="標楷體" w:hint="eastAsia"/>
        </w:rPr>
        <w:t>原則上於決賽當日公告，如未進入決賽者，將與決賽入圍名單一起公告。</w:t>
      </w:r>
    </w:p>
    <w:p w14:paraId="038D2DEB" w14:textId="16350899" w:rsidR="00F875A3" w:rsidRDefault="00F875A3" w:rsidP="00BC2600">
      <w:pPr>
        <w:pStyle w:val="a5"/>
        <w:numPr>
          <w:ilvl w:val="0"/>
          <w:numId w:val="17"/>
        </w:numPr>
        <w:spacing w:afterLines="50" w:after="180"/>
        <w:ind w:leftChars="413" w:left="1471"/>
        <w:rPr>
          <w:rFonts w:ascii="標楷體" w:eastAsia="標楷體" w:hAnsi="標楷體"/>
        </w:rPr>
      </w:pPr>
      <w:r w:rsidRPr="00FA7D33">
        <w:rPr>
          <w:rFonts w:ascii="標楷體" w:eastAsia="標楷體" w:hAnsi="標楷體" w:hint="eastAsia"/>
        </w:rPr>
        <w:t>為確保得獎之水準，參加者未達評審標準者，獎項將從缺。</w:t>
      </w:r>
    </w:p>
    <w:p w14:paraId="5A27353C" w14:textId="51DF4B94" w:rsidR="004D148B" w:rsidRPr="00DE3D73" w:rsidRDefault="00DE3D73" w:rsidP="00BC2600">
      <w:pPr>
        <w:spacing w:afterLines="50" w:after="180"/>
        <w:ind w:leftChars="177" w:left="425"/>
        <w:rPr>
          <w:rFonts w:ascii="標楷體" w:eastAsia="標楷體" w:hAnsi="標楷體"/>
        </w:rPr>
      </w:pPr>
      <w:r>
        <w:rPr>
          <w:rFonts w:ascii="標楷體" w:eastAsia="標楷體" w:hAnsi="標楷體" w:hint="eastAsia"/>
        </w:rPr>
        <w:t>三、</w:t>
      </w:r>
      <w:r w:rsidR="009B4073" w:rsidRPr="00DE3D73">
        <w:rPr>
          <w:rFonts w:ascii="標楷體" w:eastAsia="標楷體" w:hAnsi="標楷體" w:hint="eastAsia"/>
        </w:rPr>
        <w:t>建</w:t>
      </w:r>
      <w:r w:rsidR="00DD2707" w:rsidRPr="00DE3D73">
        <w:rPr>
          <w:rFonts w:ascii="標楷體" w:eastAsia="標楷體" w:hAnsi="標楷體" w:hint="eastAsia"/>
        </w:rPr>
        <w:t>議敘獎方式</w:t>
      </w:r>
    </w:p>
    <w:p w14:paraId="2D3226B9" w14:textId="235E29F7" w:rsidR="00427392" w:rsidRPr="00FA7D33" w:rsidRDefault="00BA3189" w:rsidP="00BC2600">
      <w:pPr>
        <w:ind w:leftChars="413" w:left="991"/>
        <w:rPr>
          <w:rFonts w:ascii="標楷體" w:eastAsia="標楷體" w:hAnsi="標楷體"/>
        </w:rPr>
      </w:pPr>
      <w:r>
        <w:rPr>
          <w:rFonts w:ascii="標楷體" w:eastAsia="標楷體" w:hAnsi="標楷體" w:hint="eastAsia"/>
        </w:rPr>
        <w:t>※獲</w:t>
      </w:r>
      <w:r w:rsidR="00427392" w:rsidRPr="00FA7D33">
        <w:rPr>
          <w:rFonts w:ascii="標楷體" w:eastAsia="標楷體" w:hAnsi="標楷體" w:hint="eastAsia"/>
        </w:rPr>
        <w:t>獎隊伍將由本會向各縣市教育局處與參賽學校寄發公文</w:t>
      </w:r>
      <w:r w:rsidR="002D3066" w:rsidRPr="009B4073">
        <w:rPr>
          <w:rFonts w:ascii="標楷體" w:eastAsia="標楷體" w:hAnsi="標楷體" w:hint="eastAsia"/>
        </w:rPr>
        <w:t>與電子獎狀</w:t>
      </w:r>
      <w:r w:rsidR="00427392" w:rsidRPr="00FA7D33">
        <w:rPr>
          <w:rFonts w:ascii="標楷體" w:eastAsia="標楷體" w:hAnsi="標楷體" w:hint="eastAsia"/>
        </w:rPr>
        <w:t>證明獲獎，並建議敘獎方式如下</w:t>
      </w:r>
      <w:r>
        <w:rPr>
          <w:rFonts w:ascii="標楷體" w:eastAsia="標楷體" w:hAnsi="標楷體" w:hint="eastAsia"/>
        </w:rPr>
        <w:t>：(</w:t>
      </w:r>
      <w:r w:rsidR="00427392" w:rsidRPr="00FA7D33">
        <w:rPr>
          <w:rFonts w:ascii="標楷體" w:eastAsia="標楷體" w:hAnsi="標楷體" w:hint="eastAsia"/>
        </w:rPr>
        <w:t>以優於本會建議方式敘獎為佳</w:t>
      </w:r>
      <w:r>
        <w:rPr>
          <w:rFonts w:ascii="標楷體" w:eastAsia="標楷體" w:hAnsi="標楷體" w:hint="eastAsia"/>
        </w:rPr>
        <w:t>)</w:t>
      </w:r>
    </w:p>
    <w:p w14:paraId="78045E92" w14:textId="7AFB5686" w:rsidR="00DD2707" w:rsidRPr="00775418" w:rsidRDefault="00DD2707" w:rsidP="00BC2600">
      <w:pPr>
        <w:pStyle w:val="a5"/>
        <w:numPr>
          <w:ilvl w:val="0"/>
          <w:numId w:val="21"/>
        </w:numPr>
        <w:ind w:leftChars="413" w:left="1351"/>
        <w:rPr>
          <w:rFonts w:ascii="標楷體" w:eastAsia="標楷體" w:hAnsi="標楷體"/>
        </w:rPr>
      </w:pPr>
      <w:r w:rsidRPr="00FA7D33">
        <w:rPr>
          <w:rFonts w:ascii="標楷體" w:eastAsia="標楷體" w:hAnsi="標楷體" w:hint="eastAsia"/>
        </w:rPr>
        <w:t>各組獲特優獎項者，建議</w:t>
      </w:r>
      <w:r w:rsidRPr="00775418">
        <w:rPr>
          <w:rFonts w:ascii="標楷體" w:eastAsia="標楷體" w:hAnsi="標楷體" w:hint="eastAsia"/>
        </w:rPr>
        <w:t>記參賽教師、學生大功</w:t>
      </w:r>
      <w:r w:rsidR="00902BB2">
        <w:rPr>
          <w:rFonts w:ascii="標楷體" w:eastAsia="標楷體" w:hAnsi="標楷體" w:hint="eastAsia"/>
        </w:rPr>
        <w:t>1次</w:t>
      </w:r>
      <w:r w:rsidR="00096B57" w:rsidRPr="00FA7D33">
        <w:rPr>
          <w:rFonts w:ascii="標楷體" w:eastAsia="標楷體" w:hAnsi="標楷體" w:hint="eastAsia"/>
        </w:rPr>
        <w:t>，或其他優於本建議方式之記功敘獎</w:t>
      </w:r>
      <w:r w:rsidRPr="00775418">
        <w:rPr>
          <w:rFonts w:ascii="標楷體" w:eastAsia="標楷體" w:hAnsi="標楷體" w:hint="eastAsia"/>
        </w:rPr>
        <w:t>。</w:t>
      </w:r>
    </w:p>
    <w:p w14:paraId="5AACFF4C" w14:textId="2D64F064" w:rsidR="00DD2707" w:rsidRPr="00902BB2" w:rsidRDefault="00DD2707" w:rsidP="00BC2600">
      <w:pPr>
        <w:pStyle w:val="a5"/>
        <w:numPr>
          <w:ilvl w:val="0"/>
          <w:numId w:val="21"/>
        </w:numPr>
        <w:ind w:leftChars="413" w:left="1351"/>
        <w:rPr>
          <w:rFonts w:ascii="標楷體" w:eastAsia="標楷體" w:hAnsi="標楷體"/>
        </w:rPr>
      </w:pPr>
      <w:r w:rsidRPr="00775418">
        <w:rPr>
          <w:rFonts w:ascii="標楷體" w:eastAsia="標楷體" w:hAnsi="標楷體" w:hint="eastAsia"/>
        </w:rPr>
        <w:t>各</w:t>
      </w:r>
      <w:proofErr w:type="gramStart"/>
      <w:r w:rsidRPr="00775418">
        <w:rPr>
          <w:rFonts w:ascii="標楷體" w:eastAsia="標楷體" w:hAnsi="標楷體" w:hint="eastAsia"/>
        </w:rPr>
        <w:t>組獲優選</w:t>
      </w:r>
      <w:proofErr w:type="gramEnd"/>
      <w:r w:rsidRPr="00775418">
        <w:rPr>
          <w:rFonts w:ascii="標楷體" w:eastAsia="標楷體" w:hAnsi="標楷體" w:hint="eastAsia"/>
        </w:rPr>
        <w:t>獎項者，建議記參賽教師、學生小功</w:t>
      </w:r>
      <w:r w:rsidR="00902BB2">
        <w:rPr>
          <w:rFonts w:ascii="標楷體" w:eastAsia="標楷體" w:hAnsi="標楷體" w:hint="eastAsia"/>
        </w:rPr>
        <w:t>2次</w:t>
      </w:r>
      <w:r w:rsidR="00096B57" w:rsidRPr="00902BB2">
        <w:rPr>
          <w:rFonts w:ascii="標楷體" w:eastAsia="標楷體" w:hAnsi="標楷體" w:hint="eastAsia"/>
        </w:rPr>
        <w:t>，或其他優於本建議方式之記功敘獎。</w:t>
      </w:r>
    </w:p>
    <w:p w14:paraId="3A250A04" w14:textId="1466FD8E" w:rsidR="00552DA8" w:rsidRPr="00E22D2B" w:rsidRDefault="00DD2707" w:rsidP="00BC2600">
      <w:pPr>
        <w:pStyle w:val="a5"/>
        <w:numPr>
          <w:ilvl w:val="0"/>
          <w:numId w:val="21"/>
        </w:numPr>
        <w:spacing w:afterLines="50" w:after="180"/>
        <w:ind w:leftChars="413" w:left="1351"/>
        <w:rPr>
          <w:rFonts w:ascii="標楷體" w:eastAsia="標楷體" w:hAnsi="標楷體"/>
        </w:rPr>
      </w:pPr>
      <w:r w:rsidRPr="00775418">
        <w:rPr>
          <w:rFonts w:ascii="標楷體" w:eastAsia="標楷體" w:hAnsi="標楷體" w:hint="eastAsia"/>
        </w:rPr>
        <w:t>各組獲佳作獎</w:t>
      </w:r>
      <w:r w:rsidR="00BB446E">
        <w:rPr>
          <w:rFonts w:ascii="標楷體" w:eastAsia="標楷體" w:hAnsi="標楷體" w:hint="eastAsia"/>
        </w:rPr>
        <w:t>項</w:t>
      </w:r>
      <w:r w:rsidRPr="00775418">
        <w:rPr>
          <w:rFonts w:ascii="標楷體" w:eastAsia="標楷體" w:hAnsi="標楷體" w:hint="eastAsia"/>
        </w:rPr>
        <w:t>者，建議記參賽教師、學生小功</w:t>
      </w:r>
      <w:r w:rsidRPr="00775418">
        <w:rPr>
          <w:rFonts w:ascii="標楷體" w:eastAsia="標楷體" w:hAnsi="標楷體"/>
        </w:rPr>
        <w:t>1</w:t>
      </w:r>
      <w:r w:rsidR="00902BB2">
        <w:rPr>
          <w:rFonts w:ascii="標楷體" w:eastAsia="標楷體" w:hAnsi="標楷體" w:hint="eastAsia"/>
        </w:rPr>
        <w:t>次</w:t>
      </w:r>
      <w:r w:rsidR="00096B57" w:rsidRPr="00FA7D33">
        <w:rPr>
          <w:rFonts w:ascii="標楷體" w:eastAsia="標楷體" w:hAnsi="標楷體" w:hint="eastAsia"/>
        </w:rPr>
        <w:t>，或其他優於本建議方式之記功敘獎。</w:t>
      </w:r>
    </w:p>
    <w:p w14:paraId="39FE0436" w14:textId="4280664B" w:rsidR="004D148B" w:rsidRPr="00E56562" w:rsidRDefault="009B4073" w:rsidP="00BA3189">
      <w:pPr>
        <w:spacing w:afterLines="50" w:after="180"/>
        <w:rPr>
          <w:rFonts w:ascii="標楷體" w:eastAsia="標楷體" w:hAnsi="標楷體"/>
          <w:b/>
        </w:rPr>
      </w:pPr>
      <w:r>
        <w:rPr>
          <w:rFonts w:ascii="標楷體" w:eastAsia="標楷體" w:hAnsi="標楷體" w:hint="eastAsia"/>
          <w:b/>
        </w:rPr>
        <w:t>玖</w:t>
      </w:r>
      <w:r w:rsidR="00E56562">
        <w:rPr>
          <w:rFonts w:ascii="標楷體" w:eastAsia="標楷體" w:hAnsi="標楷體" w:hint="eastAsia"/>
          <w:b/>
        </w:rPr>
        <w:t>、</w:t>
      </w:r>
      <w:r w:rsidR="004D148B" w:rsidRPr="00E56562">
        <w:rPr>
          <w:rFonts w:ascii="標楷體" w:eastAsia="標楷體" w:hAnsi="標楷體" w:hint="eastAsia"/>
          <w:b/>
        </w:rPr>
        <w:t>其他</w:t>
      </w:r>
    </w:p>
    <w:p w14:paraId="60F44D67" w14:textId="4683A177" w:rsidR="00404CAE" w:rsidRPr="00FA7D33" w:rsidRDefault="00703826" w:rsidP="00BC2600">
      <w:pPr>
        <w:pStyle w:val="a5"/>
        <w:numPr>
          <w:ilvl w:val="0"/>
          <w:numId w:val="19"/>
        </w:numPr>
        <w:ind w:leftChars="0" w:left="993" w:hanging="567"/>
        <w:rPr>
          <w:rFonts w:ascii="標楷體" w:eastAsia="標楷體" w:hAnsi="標楷體"/>
        </w:rPr>
      </w:pPr>
      <w:r w:rsidRPr="00FA7D33">
        <w:rPr>
          <w:rFonts w:ascii="標楷體" w:eastAsia="標楷體" w:hAnsi="標楷體" w:hint="eastAsia"/>
        </w:rPr>
        <w:t>為體諒</w:t>
      </w:r>
      <w:r w:rsidR="00404CAE" w:rsidRPr="00FA7D33">
        <w:rPr>
          <w:rFonts w:ascii="標楷體" w:eastAsia="標楷體" w:hAnsi="標楷體" w:hint="eastAsia"/>
        </w:rPr>
        <w:t>學生北上參加決賽，除北</w:t>
      </w:r>
      <w:proofErr w:type="gramStart"/>
      <w:r w:rsidR="00404CAE" w:rsidRPr="00FA7D33">
        <w:rPr>
          <w:rFonts w:ascii="標楷體" w:eastAsia="標楷體" w:hAnsi="標楷體" w:hint="eastAsia"/>
        </w:rPr>
        <w:t>北</w:t>
      </w:r>
      <w:proofErr w:type="gramEnd"/>
      <w:r w:rsidR="00404CAE" w:rsidRPr="00FA7D33">
        <w:rPr>
          <w:rFonts w:ascii="標楷體" w:eastAsia="標楷體" w:hAnsi="標楷體" w:hint="eastAsia"/>
        </w:rPr>
        <w:t>基學校外，進入決賽之參賽隊伍，可憑頒獎典禮當日交通支出收據，以實報實銷方式申請交通補助。</w:t>
      </w:r>
      <w:r w:rsidR="00E22D2B">
        <w:rPr>
          <w:rFonts w:ascii="標楷體" w:eastAsia="標楷體" w:hAnsi="標楷體" w:hint="eastAsia"/>
        </w:rPr>
        <w:t>各組</w:t>
      </w:r>
      <w:r w:rsidR="00404CAE" w:rsidRPr="00FA7D33">
        <w:rPr>
          <w:rFonts w:ascii="標楷體" w:eastAsia="標楷體" w:hAnsi="標楷體" w:hint="eastAsia"/>
        </w:rPr>
        <w:t>最高補助金額上限新台幣</w:t>
      </w:r>
      <w:r w:rsidR="00E22D2B">
        <w:rPr>
          <w:rFonts w:ascii="標楷體" w:eastAsia="標楷體" w:hAnsi="標楷體" w:hint="eastAsia"/>
        </w:rPr>
        <w:t>捌仟</w:t>
      </w:r>
      <w:r w:rsidR="00404CAE" w:rsidRPr="00FA7D33">
        <w:rPr>
          <w:rFonts w:ascii="標楷體" w:eastAsia="標楷體" w:hAnsi="標楷體" w:hint="eastAsia"/>
        </w:rPr>
        <w:t>元</w:t>
      </w:r>
      <w:r w:rsidR="00760F3D">
        <w:rPr>
          <w:rFonts w:ascii="標楷體" w:eastAsia="標楷體" w:hAnsi="標楷體" w:hint="eastAsia"/>
        </w:rPr>
        <w:t>整</w:t>
      </w:r>
      <w:r w:rsidR="00623581">
        <w:rPr>
          <w:rFonts w:ascii="標楷體" w:eastAsia="標楷體" w:hAnsi="標楷體" w:hint="eastAsia"/>
        </w:rPr>
        <w:t>；申請補助相關證明單據請於頒獎典禮結束後7</w:t>
      </w:r>
      <w:r w:rsidR="00404CAE" w:rsidRPr="00FA7D33">
        <w:rPr>
          <w:rFonts w:ascii="標楷體" w:eastAsia="標楷體" w:hAnsi="標楷體" w:hint="eastAsia"/>
        </w:rPr>
        <w:t>個工作天內繳交（以</w:t>
      </w:r>
      <w:r w:rsidR="006B623E" w:rsidRPr="00775418">
        <w:rPr>
          <w:rFonts w:ascii="標楷體" w:eastAsia="標楷體" w:hAnsi="標楷體" w:hint="eastAsia"/>
        </w:rPr>
        <w:t>郵局</w:t>
      </w:r>
      <w:r w:rsidR="00404CAE" w:rsidRPr="00FA7D33">
        <w:rPr>
          <w:rFonts w:ascii="標楷體" w:eastAsia="標楷體" w:hAnsi="標楷體" w:hint="eastAsia"/>
        </w:rPr>
        <w:t>掛號郵戳為憑），典禮當天恕不受理。</w:t>
      </w:r>
    </w:p>
    <w:p w14:paraId="1223C6B1" w14:textId="7B91BC98" w:rsidR="00404CAE" w:rsidRPr="00FA7D33" w:rsidRDefault="00404CAE" w:rsidP="00BC2600">
      <w:pPr>
        <w:pStyle w:val="a5"/>
        <w:numPr>
          <w:ilvl w:val="0"/>
          <w:numId w:val="19"/>
        </w:numPr>
        <w:ind w:leftChars="0" w:left="993" w:hanging="567"/>
        <w:rPr>
          <w:rFonts w:ascii="標楷體" w:eastAsia="標楷體" w:hAnsi="標楷體"/>
        </w:rPr>
      </w:pPr>
      <w:r w:rsidRPr="00FA7D33">
        <w:rPr>
          <w:rFonts w:ascii="標楷體" w:eastAsia="標楷體" w:hAnsi="標楷體" w:hint="eastAsia"/>
        </w:rPr>
        <w:t>得獎作品倘有涉智慧財產權等疑義，主辦單位得</w:t>
      </w:r>
      <w:proofErr w:type="gramStart"/>
      <w:r w:rsidRPr="00FA7D33">
        <w:rPr>
          <w:rFonts w:ascii="標楷體" w:eastAsia="標楷體" w:hAnsi="標楷體" w:hint="eastAsia"/>
        </w:rPr>
        <w:t>逕</w:t>
      </w:r>
      <w:proofErr w:type="gramEnd"/>
      <w:r w:rsidRPr="00FA7D33">
        <w:rPr>
          <w:rFonts w:ascii="標楷體" w:eastAsia="標楷體" w:hAnsi="標楷體" w:hint="eastAsia"/>
        </w:rPr>
        <w:t>取消相關得獎資格、獎金</w:t>
      </w:r>
      <w:r w:rsidR="00EF3423">
        <w:rPr>
          <w:rFonts w:ascii="標楷體" w:eastAsia="標楷體" w:hAnsi="標楷體" w:hint="eastAsia"/>
        </w:rPr>
        <w:t>及</w:t>
      </w:r>
      <w:r w:rsidRPr="00FA7D33">
        <w:rPr>
          <w:rFonts w:ascii="標楷體" w:eastAsia="標楷體" w:hAnsi="標楷體" w:hint="eastAsia"/>
        </w:rPr>
        <w:t>獎狀等權益，參賽者不得異議，並請參賽者自負一切民刑事等法律責任。</w:t>
      </w:r>
    </w:p>
    <w:p w14:paraId="018A25E8" w14:textId="108DBB8B" w:rsidR="00404CAE" w:rsidRPr="00FA7D33" w:rsidRDefault="00404CAE" w:rsidP="00BC2600">
      <w:pPr>
        <w:pStyle w:val="a5"/>
        <w:numPr>
          <w:ilvl w:val="0"/>
          <w:numId w:val="19"/>
        </w:numPr>
        <w:ind w:leftChars="0" w:left="993" w:hanging="567"/>
        <w:rPr>
          <w:rFonts w:ascii="標楷體" w:eastAsia="標楷體" w:hAnsi="標楷體"/>
        </w:rPr>
      </w:pPr>
      <w:r w:rsidRPr="00FA7D33">
        <w:rPr>
          <w:rFonts w:ascii="標楷體" w:eastAsia="標楷體" w:hAnsi="標楷體" w:hint="eastAsia"/>
        </w:rPr>
        <w:t>凡獲獎之作品內容，主辦單位得</w:t>
      </w:r>
      <w:r w:rsidR="004D148B" w:rsidRPr="00775418">
        <w:rPr>
          <w:rFonts w:ascii="標楷體" w:eastAsia="標楷體" w:hAnsi="標楷體" w:hint="eastAsia"/>
        </w:rPr>
        <w:t>不限形式</w:t>
      </w:r>
      <w:r w:rsidRPr="00FA7D33">
        <w:rPr>
          <w:rFonts w:ascii="標楷體" w:eastAsia="標楷體" w:hAnsi="標楷體" w:hint="eastAsia"/>
        </w:rPr>
        <w:t>發行各界、並公佈於網站</w:t>
      </w:r>
      <w:r w:rsidR="004D148B" w:rsidRPr="00775418">
        <w:rPr>
          <w:rFonts w:ascii="標楷體" w:eastAsia="標楷體" w:hAnsi="標楷體" w:hint="eastAsia"/>
        </w:rPr>
        <w:t>或其他刊物等</w:t>
      </w:r>
      <w:r w:rsidRPr="00FA7D33">
        <w:rPr>
          <w:rFonts w:ascii="標楷體" w:eastAsia="標楷體" w:hAnsi="標楷體" w:hint="eastAsia"/>
        </w:rPr>
        <w:t>，作為國內推動民主法治</w:t>
      </w:r>
      <w:r w:rsidR="001451F4">
        <w:rPr>
          <w:rFonts w:ascii="標楷體" w:eastAsia="標楷體" w:hAnsi="標楷體" w:hint="eastAsia"/>
        </w:rPr>
        <w:t>教育參考資料，其作品之智慧財產權歸屬主辦單位所有，刊登、發行不再另付</w:t>
      </w:r>
      <w:r w:rsidRPr="00FA7D33">
        <w:rPr>
          <w:rFonts w:ascii="標楷體" w:eastAsia="標楷體" w:hAnsi="標楷體" w:hint="eastAsia"/>
        </w:rPr>
        <w:t>報酬。</w:t>
      </w:r>
    </w:p>
    <w:p w14:paraId="2BDCF233" w14:textId="568E6720" w:rsidR="00404CAE" w:rsidRDefault="00404CAE" w:rsidP="00BC2600">
      <w:pPr>
        <w:pStyle w:val="a5"/>
        <w:numPr>
          <w:ilvl w:val="0"/>
          <w:numId w:val="19"/>
        </w:numPr>
        <w:ind w:leftChars="0" w:left="993" w:hanging="567"/>
        <w:rPr>
          <w:rFonts w:ascii="標楷體" w:eastAsia="標楷體" w:hAnsi="標楷體"/>
        </w:rPr>
      </w:pPr>
      <w:r w:rsidRPr="00FA7D33">
        <w:rPr>
          <w:rFonts w:ascii="標楷體" w:eastAsia="標楷體" w:hAnsi="標楷體" w:hint="eastAsia"/>
        </w:rPr>
        <w:t>獲</w:t>
      </w:r>
      <w:r w:rsidR="00724221">
        <w:rPr>
          <w:rFonts w:ascii="標楷體" w:eastAsia="標楷體" w:hAnsi="標楷體" w:hint="eastAsia"/>
        </w:rPr>
        <w:t>獎</w:t>
      </w:r>
      <w:r w:rsidRPr="00FA7D33">
        <w:rPr>
          <w:rFonts w:ascii="標楷體" w:eastAsia="標楷體" w:hAnsi="標楷體" w:hint="eastAsia"/>
        </w:rPr>
        <w:t>隊伍</w:t>
      </w:r>
      <w:r w:rsidR="009119D4">
        <w:rPr>
          <w:rFonts w:ascii="標楷體" w:eastAsia="標楷體" w:hAnsi="標楷體" w:hint="eastAsia"/>
        </w:rPr>
        <w:t>得</w:t>
      </w:r>
      <w:r w:rsidRPr="00FA7D33">
        <w:rPr>
          <w:rFonts w:ascii="標楷體" w:eastAsia="標楷體" w:hAnsi="標楷體" w:hint="eastAsia"/>
        </w:rPr>
        <w:t>提供一篇比賽心得文章，提供基金會刊登，</w:t>
      </w:r>
      <w:r w:rsidR="00EF3423">
        <w:rPr>
          <w:rFonts w:ascii="標楷體" w:eastAsia="標楷體" w:hAnsi="標楷體" w:hint="eastAsia"/>
        </w:rPr>
        <w:t>用於</w:t>
      </w:r>
      <w:r w:rsidRPr="00FA7D33">
        <w:rPr>
          <w:rFonts w:ascii="標楷體" w:eastAsia="標楷體" w:hAnsi="標楷體" w:hint="eastAsia"/>
        </w:rPr>
        <w:t>推廣宣導之用。</w:t>
      </w:r>
    </w:p>
    <w:p w14:paraId="577F00B9" w14:textId="3FCA03AF" w:rsidR="001451F4" w:rsidRDefault="001451F4" w:rsidP="00BC2600">
      <w:pPr>
        <w:pStyle w:val="a5"/>
        <w:numPr>
          <w:ilvl w:val="0"/>
          <w:numId w:val="19"/>
        </w:numPr>
        <w:ind w:leftChars="0" w:left="993" w:hanging="567"/>
        <w:rPr>
          <w:rFonts w:ascii="標楷體" w:eastAsia="標楷體" w:hAnsi="標楷體"/>
        </w:rPr>
      </w:pPr>
      <w:r w:rsidRPr="00BB446E">
        <w:rPr>
          <w:rFonts w:ascii="標楷體" w:eastAsia="標楷體" w:hAnsi="標楷體" w:hint="eastAsia"/>
        </w:rPr>
        <w:t>為推廣「公民行動方案競賽」，得獎者所提供之甄選資料和參加活動紀錄（含影音、照片），同意無償授權民間公民與法治教育基金會辦理相關活動宣傳之用。</w:t>
      </w:r>
    </w:p>
    <w:p w14:paraId="43FC2B50" w14:textId="766DA0F9" w:rsidR="001451F4" w:rsidRDefault="001451F4" w:rsidP="00BC2600">
      <w:pPr>
        <w:pStyle w:val="a5"/>
        <w:numPr>
          <w:ilvl w:val="0"/>
          <w:numId w:val="19"/>
        </w:numPr>
        <w:ind w:leftChars="0" w:left="993" w:hanging="567"/>
        <w:rPr>
          <w:rFonts w:ascii="標楷體" w:eastAsia="標楷體" w:hAnsi="標楷體"/>
        </w:rPr>
      </w:pPr>
      <w:r w:rsidRPr="00BB446E">
        <w:rPr>
          <w:rFonts w:ascii="標楷體" w:eastAsia="標楷體" w:hAnsi="標楷體" w:hint="eastAsia"/>
        </w:rPr>
        <w:t>如對實際操作公民行動方案有疑問，請參考本會出版《公民行動方案》</w:t>
      </w:r>
      <w:r w:rsidR="00724221">
        <w:rPr>
          <w:rFonts w:ascii="標楷體" w:eastAsia="標楷體" w:hAnsi="標楷體" w:hint="eastAsia"/>
        </w:rPr>
        <w:t>及</w:t>
      </w:r>
      <w:r w:rsidR="00724221" w:rsidRPr="00775418">
        <w:rPr>
          <w:rFonts w:ascii="標楷體" w:eastAsia="標楷體" w:hAnsi="標楷體" w:hint="eastAsia"/>
        </w:rPr>
        <w:t>《公民行動方案</w:t>
      </w:r>
      <w:r w:rsidR="00724221" w:rsidRPr="00775418">
        <w:rPr>
          <w:rFonts w:ascii="標楷體" w:eastAsia="標楷體" w:hAnsi="標楷體"/>
        </w:rPr>
        <w:t>-教師手冊》</w:t>
      </w:r>
      <w:r w:rsidRPr="00BB446E">
        <w:rPr>
          <w:rFonts w:ascii="標楷體" w:eastAsia="標楷體" w:hAnsi="標楷體" w:hint="eastAsia"/>
        </w:rPr>
        <w:t>，意者請洽五南圖書出版股份有限公司或各大網路書店。</w:t>
      </w:r>
    </w:p>
    <w:p w14:paraId="2DD29E01" w14:textId="08A6ECB4" w:rsidR="001451F4" w:rsidRDefault="001451F4" w:rsidP="00BC2600">
      <w:pPr>
        <w:pStyle w:val="a5"/>
        <w:numPr>
          <w:ilvl w:val="0"/>
          <w:numId w:val="19"/>
        </w:numPr>
        <w:ind w:leftChars="0" w:left="993" w:hanging="567"/>
        <w:rPr>
          <w:rFonts w:ascii="標楷體" w:eastAsia="標楷體" w:hAnsi="標楷體"/>
        </w:rPr>
      </w:pPr>
      <w:r w:rsidRPr="00BB446E">
        <w:rPr>
          <w:rFonts w:ascii="標楷體" w:eastAsia="標楷體" w:hAnsi="標楷體" w:hint="eastAsia"/>
        </w:rPr>
        <w:t>主辦單位保有取消、終止、修改或暫停本活動之權利。</w:t>
      </w:r>
    </w:p>
    <w:p w14:paraId="06D36A25" w14:textId="71F9BB09" w:rsidR="001451F4" w:rsidRDefault="001451F4" w:rsidP="00BC2600">
      <w:pPr>
        <w:pStyle w:val="a5"/>
        <w:numPr>
          <w:ilvl w:val="0"/>
          <w:numId w:val="19"/>
        </w:numPr>
        <w:ind w:leftChars="0" w:left="993" w:hanging="567"/>
        <w:rPr>
          <w:rFonts w:ascii="標楷體" w:eastAsia="標楷體" w:hAnsi="標楷體"/>
        </w:rPr>
      </w:pPr>
      <w:r w:rsidRPr="00BB446E">
        <w:rPr>
          <w:rFonts w:ascii="標楷體" w:eastAsia="標楷體" w:hAnsi="標楷體" w:hint="eastAsia"/>
        </w:rPr>
        <w:t>如有未盡事宜，主辦單位保有修改權利，</w:t>
      </w:r>
      <w:r>
        <w:rPr>
          <w:rFonts w:ascii="標楷體" w:eastAsia="標楷體" w:hAnsi="標楷體" w:hint="eastAsia"/>
        </w:rPr>
        <w:t>並</w:t>
      </w:r>
      <w:r w:rsidRPr="00BB446E">
        <w:rPr>
          <w:rFonts w:ascii="標楷體" w:eastAsia="標楷體" w:hAnsi="標楷體" w:hint="eastAsia"/>
        </w:rPr>
        <w:t>隨時補充刊登</w:t>
      </w:r>
      <w:proofErr w:type="gramStart"/>
      <w:r w:rsidRPr="00BB446E">
        <w:rPr>
          <w:rFonts w:ascii="標楷體" w:eastAsia="標楷體" w:hAnsi="標楷體" w:hint="eastAsia"/>
        </w:rPr>
        <w:t>於官網公告</w:t>
      </w:r>
      <w:proofErr w:type="gramEnd"/>
      <w:r w:rsidRPr="00BB446E">
        <w:rPr>
          <w:rFonts w:ascii="標楷體" w:eastAsia="標楷體" w:hAnsi="標楷體" w:hint="eastAsia"/>
        </w:rPr>
        <w:t>。</w:t>
      </w:r>
    </w:p>
    <w:p w14:paraId="14892B54" w14:textId="0C3C673A" w:rsidR="001451F4" w:rsidRPr="001451F4" w:rsidRDefault="001451F4" w:rsidP="00BC2600">
      <w:pPr>
        <w:pStyle w:val="a5"/>
        <w:numPr>
          <w:ilvl w:val="0"/>
          <w:numId w:val="19"/>
        </w:numPr>
        <w:ind w:leftChars="0" w:left="993" w:hanging="567"/>
        <w:rPr>
          <w:rFonts w:ascii="標楷體" w:eastAsia="標楷體" w:hAnsi="標楷體"/>
        </w:rPr>
      </w:pPr>
      <w:r w:rsidRPr="00BB446E">
        <w:rPr>
          <w:rFonts w:ascii="標楷體" w:eastAsia="標楷體" w:hAnsi="標楷體" w:hint="eastAsia"/>
        </w:rPr>
        <w:t>相關問</w:t>
      </w:r>
      <w:r w:rsidR="002872DB">
        <w:rPr>
          <w:rFonts w:ascii="標楷體" w:eastAsia="標楷體" w:hAnsi="標楷體" w:hint="eastAsia"/>
        </w:rPr>
        <w:t>題</w:t>
      </w:r>
      <w:r w:rsidRPr="00BB446E">
        <w:rPr>
          <w:rFonts w:ascii="標楷體" w:eastAsia="標楷體" w:hAnsi="標楷體" w:hint="eastAsia"/>
        </w:rPr>
        <w:t>洽詢請撥打基金會電話(02)2521-4258</w:t>
      </w:r>
      <w:r>
        <w:rPr>
          <w:rFonts w:ascii="標楷體" w:eastAsia="標楷體" w:hAnsi="標楷體" w:hint="eastAsia"/>
        </w:rPr>
        <w:t>#</w:t>
      </w:r>
      <w:r w:rsidRPr="00BB446E">
        <w:rPr>
          <w:rFonts w:ascii="標楷體" w:eastAsia="標楷體" w:hAnsi="標楷體"/>
        </w:rPr>
        <w:t>2</w:t>
      </w:r>
      <w:r w:rsidRPr="00BB446E">
        <w:rPr>
          <w:rFonts w:ascii="標楷體" w:eastAsia="標楷體" w:hAnsi="標楷體" w:hint="eastAsia"/>
        </w:rPr>
        <w:t>1</w:t>
      </w:r>
      <w:r>
        <w:rPr>
          <w:rFonts w:ascii="標楷體" w:eastAsia="標楷體" w:hAnsi="標楷體" w:hint="eastAsia"/>
        </w:rPr>
        <w:t>張</w:t>
      </w:r>
      <w:r w:rsidRPr="00BB446E">
        <w:rPr>
          <w:rFonts w:ascii="標楷體" w:eastAsia="標楷體" w:hAnsi="標楷體" w:hint="eastAsia"/>
        </w:rPr>
        <w:t>小姐。</w:t>
      </w:r>
    </w:p>
    <w:p w14:paraId="459B41E5" w14:textId="77777777" w:rsidR="006C0DD2" w:rsidRDefault="006C0DD2" w:rsidP="00BC2600">
      <w:pPr>
        <w:widowControl/>
        <w:ind w:left="993" w:hanging="567"/>
        <w:rPr>
          <w:rFonts w:ascii="標楷體" w:eastAsia="標楷體" w:hAnsi="標楷體"/>
        </w:rPr>
      </w:pPr>
    </w:p>
    <w:sectPr w:rsidR="006C0DD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0A113" w14:textId="77777777" w:rsidR="00F957E6" w:rsidRDefault="00F957E6" w:rsidP="000459CC">
      <w:r>
        <w:separator/>
      </w:r>
    </w:p>
  </w:endnote>
  <w:endnote w:type="continuationSeparator" w:id="0">
    <w:p w14:paraId="10A29BF2" w14:textId="77777777" w:rsidR="00F957E6" w:rsidRDefault="00F957E6" w:rsidP="00045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4172A" w14:textId="77777777" w:rsidR="00F957E6" w:rsidRDefault="00F957E6" w:rsidP="000459CC">
      <w:r>
        <w:separator/>
      </w:r>
    </w:p>
  </w:footnote>
  <w:footnote w:type="continuationSeparator" w:id="0">
    <w:p w14:paraId="3B78703D" w14:textId="77777777" w:rsidR="00F957E6" w:rsidRDefault="00F957E6" w:rsidP="00045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36BCD"/>
    <w:multiLevelType w:val="hybridMultilevel"/>
    <w:tmpl w:val="10E68654"/>
    <w:lvl w:ilvl="0" w:tplc="04090015">
      <w:start w:val="1"/>
      <w:numFmt w:val="taiwaneseCountingThousand"/>
      <w:lvlText w:val="%1、"/>
      <w:lvlJc w:val="left"/>
      <w:pPr>
        <w:ind w:left="480" w:hanging="480"/>
      </w:pPr>
    </w:lvl>
    <w:lvl w:ilvl="1" w:tplc="0D56F4B6">
      <w:start w:val="4"/>
      <w:numFmt w:val="ideographLegalTraditional"/>
      <w:lvlText w:val="%2、"/>
      <w:lvlJc w:val="left"/>
      <w:pPr>
        <w:ind w:left="984" w:hanging="504"/>
      </w:pPr>
      <w:rPr>
        <w:rFonts w:hint="default"/>
      </w:rPr>
    </w:lvl>
    <w:lvl w:ilvl="2" w:tplc="DCAEB5F6">
      <w:start w:val="1"/>
      <w:numFmt w:val="decimal"/>
      <w:lvlText w:val="%3."/>
      <w:lvlJc w:val="left"/>
      <w:pPr>
        <w:ind w:left="36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C414B16"/>
    <w:multiLevelType w:val="hybridMultilevel"/>
    <w:tmpl w:val="DDFA68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87557A"/>
    <w:multiLevelType w:val="hybridMultilevel"/>
    <w:tmpl w:val="F474B38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51277E"/>
    <w:multiLevelType w:val="hybridMultilevel"/>
    <w:tmpl w:val="89D06DAA"/>
    <w:lvl w:ilvl="0" w:tplc="7DF81D4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CF7710C"/>
    <w:multiLevelType w:val="hybridMultilevel"/>
    <w:tmpl w:val="33849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0FF168D"/>
    <w:multiLevelType w:val="hybridMultilevel"/>
    <w:tmpl w:val="A9A8F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927479"/>
    <w:multiLevelType w:val="hybridMultilevel"/>
    <w:tmpl w:val="3F4A5D8A"/>
    <w:lvl w:ilvl="0" w:tplc="D8FCC13C">
      <w:start w:val="1"/>
      <w:numFmt w:val="decimal"/>
      <w:lvlText w:val="%1."/>
      <w:lvlJc w:val="left"/>
      <w:pPr>
        <w:ind w:left="360" w:hanging="360"/>
      </w:pPr>
      <w:rPr>
        <w:rFonts w:hint="default"/>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E330BE"/>
    <w:multiLevelType w:val="hybridMultilevel"/>
    <w:tmpl w:val="91BEB6F8"/>
    <w:lvl w:ilvl="0" w:tplc="7DF81D4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2F39FE"/>
    <w:multiLevelType w:val="hybridMultilevel"/>
    <w:tmpl w:val="76D4235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236389"/>
    <w:multiLevelType w:val="hybridMultilevel"/>
    <w:tmpl w:val="79AC186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2A0A2E"/>
    <w:multiLevelType w:val="hybridMultilevel"/>
    <w:tmpl w:val="14D8F72A"/>
    <w:lvl w:ilvl="0" w:tplc="0BDAEA26">
      <w:start w:val="1"/>
      <w:numFmt w:val="decimal"/>
      <w:lvlText w:val="(%1)"/>
      <w:lvlJc w:val="left"/>
      <w:pPr>
        <w:ind w:left="480" w:hanging="480"/>
      </w:pPr>
      <w:rPr>
        <w:rFonts w:hint="eastAsia"/>
      </w:rPr>
    </w:lvl>
    <w:lvl w:ilvl="1" w:tplc="06E4B862">
      <w:start w:val="1"/>
      <w:numFmt w:val="decimalFullWidth"/>
      <w:lvlText w:val="%2．"/>
      <w:lvlJc w:val="left"/>
      <w:pPr>
        <w:ind w:left="936" w:hanging="456"/>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6AA292F"/>
    <w:multiLevelType w:val="hybridMultilevel"/>
    <w:tmpl w:val="386293C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91208D4"/>
    <w:multiLevelType w:val="hybridMultilevel"/>
    <w:tmpl w:val="9C0E5772"/>
    <w:lvl w:ilvl="0" w:tplc="0BDAEA2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93D6B83"/>
    <w:multiLevelType w:val="hybridMultilevel"/>
    <w:tmpl w:val="A68A7510"/>
    <w:lvl w:ilvl="0" w:tplc="3A1A5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1E6B17"/>
    <w:multiLevelType w:val="hybridMultilevel"/>
    <w:tmpl w:val="C818E80E"/>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DD80D11"/>
    <w:multiLevelType w:val="hybridMultilevel"/>
    <w:tmpl w:val="ECC6ED74"/>
    <w:lvl w:ilvl="0" w:tplc="7DF81D46">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EFD0BFC"/>
    <w:multiLevelType w:val="hybridMultilevel"/>
    <w:tmpl w:val="E70C747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0290102"/>
    <w:multiLevelType w:val="hybridMultilevel"/>
    <w:tmpl w:val="70EEFE18"/>
    <w:lvl w:ilvl="0" w:tplc="2BD4EC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08829E9"/>
    <w:multiLevelType w:val="hybridMultilevel"/>
    <w:tmpl w:val="6AE090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4823815"/>
    <w:multiLevelType w:val="hybridMultilevel"/>
    <w:tmpl w:val="FA4E0C06"/>
    <w:lvl w:ilvl="0" w:tplc="CA8E35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8C71E7E"/>
    <w:multiLevelType w:val="hybridMultilevel"/>
    <w:tmpl w:val="5F5E0DBE"/>
    <w:lvl w:ilvl="0" w:tplc="368848BE">
      <w:start w:val="1"/>
      <w:numFmt w:val="decimalZero"/>
      <w:lvlText w:val="%1-"/>
      <w:lvlJc w:val="left"/>
      <w:pPr>
        <w:ind w:left="360" w:hanging="360"/>
      </w:pPr>
      <w:rPr>
        <w:rFonts w:hint="default"/>
      </w:rPr>
    </w:lvl>
    <w:lvl w:ilvl="1" w:tplc="AB58BDC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E0940BC"/>
    <w:multiLevelType w:val="hybridMultilevel"/>
    <w:tmpl w:val="64CEC7E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22161A4"/>
    <w:multiLevelType w:val="hybridMultilevel"/>
    <w:tmpl w:val="2C2AB1B2"/>
    <w:lvl w:ilvl="0" w:tplc="3A1A59B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56072B3"/>
    <w:multiLevelType w:val="hybridMultilevel"/>
    <w:tmpl w:val="FAD0A612"/>
    <w:lvl w:ilvl="0" w:tplc="ABEC1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F128CB"/>
    <w:multiLevelType w:val="hybridMultilevel"/>
    <w:tmpl w:val="E78C78F8"/>
    <w:lvl w:ilvl="0" w:tplc="C088AAB2">
      <w:start w:val="1"/>
      <w:numFmt w:val="taiwaneseCountingThousand"/>
      <w:lvlText w:val="%1、"/>
      <w:lvlJc w:val="left"/>
      <w:pPr>
        <w:ind w:left="492" w:hanging="49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B2E033F"/>
    <w:multiLevelType w:val="hybridMultilevel"/>
    <w:tmpl w:val="1782349C"/>
    <w:lvl w:ilvl="0" w:tplc="3A1A59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C0412EC"/>
    <w:multiLevelType w:val="hybridMultilevel"/>
    <w:tmpl w:val="46548A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E515BE9"/>
    <w:multiLevelType w:val="hybridMultilevel"/>
    <w:tmpl w:val="8F52AF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09019F"/>
    <w:multiLevelType w:val="hybridMultilevel"/>
    <w:tmpl w:val="C67898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34E5780"/>
    <w:multiLevelType w:val="hybridMultilevel"/>
    <w:tmpl w:val="0966D316"/>
    <w:lvl w:ilvl="0" w:tplc="F0B62A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DA36D7"/>
    <w:multiLevelType w:val="hybridMultilevel"/>
    <w:tmpl w:val="021A1C36"/>
    <w:lvl w:ilvl="0" w:tplc="7DF81D46">
      <w:start w:val="1"/>
      <w:numFmt w:val="taiwaneseCountingThousand"/>
      <w:lvlText w:val="%1、"/>
      <w:lvlJc w:val="left"/>
      <w:pPr>
        <w:ind w:left="480" w:hanging="480"/>
      </w:pPr>
      <w:rPr>
        <w:rFonts w:ascii="標楷體" w:eastAsia="標楷體" w:hAnsi="標楷體" w:hint="default"/>
      </w:rPr>
    </w:lvl>
    <w:lvl w:ilvl="1" w:tplc="C2B423BA">
      <w:start w:val="5"/>
      <w:numFmt w:val="japaneseLegal"/>
      <w:lvlText w:val="%2、"/>
      <w:lvlJc w:val="left"/>
      <w:pPr>
        <w:ind w:left="984" w:hanging="504"/>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A2A7551"/>
    <w:multiLevelType w:val="hybridMultilevel"/>
    <w:tmpl w:val="EDFC9932"/>
    <w:lvl w:ilvl="0" w:tplc="7DF81D46">
      <w:start w:val="1"/>
      <w:numFmt w:val="taiwaneseCountingThousand"/>
      <w:lvlText w:val="%1、"/>
      <w:lvlJc w:val="left"/>
      <w:pPr>
        <w:ind w:left="480" w:hanging="480"/>
      </w:pPr>
      <w:rPr>
        <w:rFonts w:ascii="標楷體" w:eastAsia="標楷體" w:hAnsi="標楷體" w:hint="default"/>
      </w:rPr>
    </w:lvl>
    <w:lvl w:ilvl="1" w:tplc="25489AC0">
      <w:start w:val="3"/>
      <w:numFmt w:val="ideographLegalTraditional"/>
      <w:lvlText w:val="%2、"/>
      <w:lvlJc w:val="left"/>
      <w:pPr>
        <w:ind w:left="984" w:hanging="504"/>
      </w:pPr>
      <w:rPr>
        <w:rFonts w:hint="default"/>
      </w:rPr>
    </w:lvl>
    <w:lvl w:ilvl="2" w:tplc="C26669A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7"/>
  </w:num>
  <w:num w:numId="3">
    <w:abstractNumId w:val="9"/>
  </w:num>
  <w:num w:numId="4">
    <w:abstractNumId w:val="2"/>
  </w:num>
  <w:num w:numId="5">
    <w:abstractNumId w:val="18"/>
  </w:num>
  <w:num w:numId="6">
    <w:abstractNumId w:val="17"/>
  </w:num>
  <w:num w:numId="7">
    <w:abstractNumId w:val="4"/>
  </w:num>
  <w:num w:numId="8">
    <w:abstractNumId w:val="26"/>
  </w:num>
  <w:num w:numId="9">
    <w:abstractNumId w:val="1"/>
  </w:num>
  <w:num w:numId="10">
    <w:abstractNumId w:val="22"/>
  </w:num>
  <w:num w:numId="11">
    <w:abstractNumId w:val="13"/>
  </w:num>
  <w:num w:numId="12">
    <w:abstractNumId w:val="16"/>
  </w:num>
  <w:num w:numId="13">
    <w:abstractNumId w:val="7"/>
  </w:num>
  <w:num w:numId="14">
    <w:abstractNumId w:val="23"/>
  </w:num>
  <w:num w:numId="15">
    <w:abstractNumId w:val="10"/>
  </w:num>
  <w:num w:numId="16">
    <w:abstractNumId w:val="14"/>
  </w:num>
  <w:num w:numId="17">
    <w:abstractNumId w:val="25"/>
  </w:num>
  <w:num w:numId="18">
    <w:abstractNumId w:val="8"/>
  </w:num>
  <w:num w:numId="19">
    <w:abstractNumId w:val="15"/>
  </w:num>
  <w:num w:numId="20">
    <w:abstractNumId w:val="3"/>
  </w:num>
  <w:num w:numId="21">
    <w:abstractNumId w:val="6"/>
  </w:num>
  <w:num w:numId="22">
    <w:abstractNumId w:val="31"/>
  </w:num>
  <w:num w:numId="23">
    <w:abstractNumId w:val="19"/>
  </w:num>
  <w:num w:numId="24">
    <w:abstractNumId w:val="30"/>
  </w:num>
  <w:num w:numId="25">
    <w:abstractNumId w:val="24"/>
  </w:num>
  <w:num w:numId="26">
    <w:abstractNumId w:val="0"/>
  </w:num>
  <w:num w:numId="27">
    <w:abstractNumId w:val="20"/>
  </w:num>
  <w:num w:numId="28">
    <w:abstractNumId w:val="28"/>
  </w:num>
  <w:num w:numId="29">
    <w:abstractNumId w:val="5"/>
  </w:num>
  <w:num w:numId="30">
    <w:abstractNumId w:val="21"/>
  </w:num>
  <w:num w:numId="31">
    <w:abstractNumId w:val="12"/>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CAE"/>
    <w:rsid w:val="0000210C"/>
    <w:rsid w:val="00026DCA"/>
    <w:rsid w:val="00040EA4"/>
    <w:rsid w:val="000459CC"/>
    <w:rsid w:val="0006338C"/>
    <w:rsid w:val="00091D56"/>
    <w:rsid w:val="00096B57"/>
    <w:rsid w:val="000C45C6"/>
    <w:rsid w:val="000F09AB"/>
    <w:rsid w:val="000F0F46"/>
    <w:rsid w:val="000F18E3"/>
    <w:rsid w:val="00102A6B"/>
    <w:rsid w:val="00123B66"/>
    <w:rsid w:val="0012547F"/>
    <w:rsid w:val="001451F4"/>
    <w:rsid w:val="00172BA4"/>
    <w:rsid w:val="00175D79"/>
    <w:rsid w:val="001966FB"/>
    <w:rsid w:val="001B0669"/>
    <w:rsid w:val="001C0C5C"/>
    <w:rsid w:val="001E56A3"/>
    <w:rsid w:val="001F2E05"/>
    <w:rsid w:val="00231DFC"/>
    <w:rsid w:val="00236A46"/>
    <w:rsid w:val="002600F0"/>
    <w:rsid w:val="00265E5F"/>
    <w:rsid w:val="002872DB"/>
    <w:rsid w:val="002A4567"/>
    <w:rsid w:val="002D3066"/>
    <w:rsid w:val="002D6661"/>
    <w:rsid w:val="002F4E45"/>
    <w:rsid w:val="002F7836"/>
    <w:rsid w:val="00302991"/>
    <w:rsid w:val="00327681"/>
    <w:rsid w:val="003433B2"/>
    <w:rsid w:val="00344C5C"/>
    <w:rsid w:val="00362E02"/>
    <w:rsid w:val="00365CC8"/>
    <w:rsid w:val="003817D4"/>
    <w:rsid w:val="00387337"/>
    <w:rsid w:val="00391312"/>
    <w:rsid w:val="003A1F5A"/>
    <w:rsid w:val="003D65F1"/>
    <w:rsid w:val="003F27A2"/>
    <w:rsid w:val="00404CAE"/>
    <w:rsid w:val="00427392"/>
    <w:rsid w:val="004352B7"/>
    <w:rsid w:val="00437009"/>
    <w:rsid w:val="00446477"/>
    <w:rsid w:val="004570A3"/>
    <w:rsid w:val="00481EE3"/>
    <w:rsid w:val="004844D9"/>
    <w:rsid w:val="004B1EC1"/>
    <w:rsid w:val="004C474D"/>
    <w:rsid w:val="004D148B"/>
    <w:rsid w:val="004D1B74"/>
    <w:rsid w:val="004D1E04"/>
    <w:rsid w:val="005148AB"/>
    <w:rsid w:val="005255DB"/>
    <w:rsid w:val="005516C1"/>
    <w:rsid w:val="00552DA8"/>
    <w:rsid w:val="005F5909"/>
    <w:rsid w:val="00623581"/>
    <w:rsid w:val="0066208E"/>
    <w:rsid w:val="006621E1"/>
    <w:rsid w:val="006B623E"/>
    <w:rsid w:val="006C0DD2"/>
    <w:rsid w:val="00703826"/>
    <w:rsid w:val="00724221"/>
    <w:rsid w:val="00757E3E"/>
    <w:rsid w:val="00760F3D"/>
    <w:rsid w:val="00775418"/>
    <w:rsid w:val="007A6987"/>
    <w:rsid w:val="007B2667"/>
    <w:rsid w:val="007C7E09"/>
    <w:rsid w:val="007E4510"/>
    <w:rsid w:val="007F777C"/>
    <w:rsid w:val="00807030"/>
    <w:rsid w:val="008244C3"/>
    <w:rsid w:val="0083292A"/>
    <w:rsid w:val="00847069"/>
    <w:rsid w:val="008528E4"/>
    <w:rsid w:val="008663C2"/>
    <w:rsid w:val="008768B2"/>
    <w:rsid w:val="00885B9A"/>
    <w:rsid w:val="00885D66"/>
    <w:rsid w:val="008A3899"/>
    <w:rsid w:val="008D23D2"/>
    <w:rsid w:val="008D2EF1"/>
    <w:rsid w:val="00902BB2"/>
    <w:rsid w:val="009054D8"/>
    <w:rsid w:val="009119D4"/>
    <w:rsid w:val="00911B7B"/>
    <w:rsid w:val="00930CC1"/>
    <w:rsid w:val="009651DE"/>
    <w:rsid w:val="009870B7"/>
    <w:rsid w:val="00987971"/>
    <w:rsid w:val="009A2BB7"/>
    <w:rsid w:val="009B4073"/>
    <w:rsid w:val="009B7247"/>
    <w:rsid w:val="009C6908"/>
    <w:rsid w:val="009C7CEC"/>
    <w:rsid w:val="009F6458"/>
    <w:rsid w:val="00A10EEB"/>
    <w:rsid w:val="00A2267A"/>
    <w:rsid w:val="00A22B03"/>
    <w:rsid w:val="00A72976"/>
    <w:rsid w:val="00A82E71"/>
    <w:rsid w:val="00A973BF"/>
    <w:rsid w:val="00AA4E6C"/>
    <w:rsid w:val="00AE1BD5"/>
    <w:rsid w:val="00B04A49"/>
    <w:rsid w:val="00B10A72"/>
    <w:rsid w:val="00B14D3F"/>
    <w:rsid w:val="00B175CE"/>
    <w:rsid w:val="00B6331C"/>
    <w:rsid w:val="00B72BEC"/>
    <w:rsid w:val="00B843DE"/>
    <w:rsid w:val="00B8683D"/>
    <w:rsid w:val="00B92AEC"/>
    <w:rsid w:val="00BA3189"/>
    <w:rsid w:val="00BB446E"/>
    <w:rsid w:val="00BC1901"/>
    <w:rsid w:val="00BC2600"/>
    <w:rsid w:val="00BD731A"/>
    <w:rsid w:val="00BF3E78"/>
    <w:rsid w:val="00C26657"/>
    <w:rsid w:val="00C32572"/>
    <w:rsid w:val="00C43D2D"/>
    <w:rsid w:val="00C477BE"/>
    <w:rsid w:val="00C5776E"/>
    <w:rsid w:val="00C701A1"/>
    <w:rsid w:val="00CA1C39"/>
    <w:rsid w:val="00CA6508"/>
    <w:rsid w:val="00CA7607"/>
    <w:rsid w:val="00CF0A29"/>
    <w:rsid w:val="00D2324B"/>
    <w:rsid w:val="00D53861"/>
    <w:rsid w:val="00D82808"/>
    <w:rsid w:val="00DB6B7B"/>
    <w:rsid w:val="00DD2707"/>
    <w:rsid w:val="00DE3D73"/>
    <w:rsid w:val="00E22D2B"/>
    <w:rsid w:val="00E33819"/>
    <w:rsid w:val="00E34DCB"/>
    <w:rsid w:val="00E403BF"/>
    <w:rsid w:val="00E56562"/>
    <w:rsid w:val="00E67687"/>
    <w:rsid w:val="00E705A7"/>
    <w:rsid w:val="00E711E5"/>
    <w:rsid w:val="00ED4C99"/>
    <w:rsid w:val="00EE78E6"/>
    <w:rsid w:val="00EF3423"/>
    <w:rsid w:val="00EF7342"/>
    <w:rsid w:val="00F05AF1"/>
    <w:rsid w:val="00F24DA2"/>
    <w:rsid w:val="00F33A32"/>
    <w:rsid w:val="00F64856"/>
    <w:rsid w:val="00F832B0"/>
    <w:rsid w:val="00F875A3"/>
    <w:rsid w:val="00F957E6"/>
    <w:rsid w:val="00FA7D33"/>
    <w:rsid w:val="00FC126C"/>
    <w:rsid w:val="00FE4856"/>
    <w:rsid w:val="00FF6E08"/>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D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C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34DCB"/>
    <w:rPr>
      <w:rFonts w:asciiTheme="majorHAnsi" w:eastAsiaTheme="majorEastAsia" w:hAnsiTheme="majorHAnsi" w:cstheme="majorBidi"/>
      <w:sz w:val="18"/>
      <w:szCs w:val="18"/>
    </w:rPr>
  </w:style>
  <w:style w:type="paragraph" w:styleId="a5">
    <w:name w:val="List Paragraph"/>
    <w:basedOn w:val="a"/>
    <w:uiPriority w:val="34"/>
    <w:qFormat/>
    <w:rsid w:val="004570A3"/>
    <w:pPr>
      <w:ind w:leftChars="200" w:left="480"/>
    </w:pPr>
  </w:style>
  <w:style w:type="paragraph" w:styleId="a6">
    <w:name w:val="header"/>
    <w:basedOn w:val="a"/>
    <w:link w:val="a7"/>
    <w:uiPriority w:val="99"/>
    <w:unhideWhenUsed/>
    <w:rsid w:val="000459CC"/>
    <w:pPr>
      <w:tabs>
        <w:tab w:val="center" w:pos="4153"/>
        <w:tab w:val="right" w:pos="8306"/>
      </w:tabs>
      <w:snapToGrid w:val="0"/>
    </w:pPr>
    <w:rPr>
      <w:sz w:val="20"/>
      <w:szCs w:val="20"/>
    </w:rPr>
  </w:style>
  <w:style w:type="character" w:customStyle="1" w:styleId="a7">
    <w:name w:val="頁首 字元"/>
    <w:basedOn w:val="a0"/>
    <w:link w:val="a6"/>
    <w:uiPriority w:val="99"/>
    <w:rsid w:val="000459CC"/>
    <w:rPr>
      <w:sz w:val="20"/>
      <w:szCs w:val="20"/>
    </w:rPr>
  </w:style>
  <w:style w:type="paragraph" w:styleId="a8">
    <w:name w:val="footer"/>
    <w:basedOn w:val="a"/>
    <w:link w:val="a9"/>
    <w:uiPriority w:val="99"/>
    <w:unhideWhenUsed/>
    <w:rsid w:val="000459CC"/>
    <w:pPr>
      <w:tabs>
        <w:tab w:val="center" w:pos="4153"/>
        <w:tab w:val="right" w:pos="8306"/>
      </w:tabs>
      <w:snapToGrid w:val="0"/>
    </w:pPr>
    <w:rPr>
      <w:sz w:val="20"/>
      <w:szCs w:val="20"/>
    </w:rPr>
  </w:style>
  <w:style w:type="character" w:customStyle="1" w:styleId="a9">
    <w:name w:val="頁尾 字元"/>
    <w:basedOn w:val="a0"/>
    <w:link w:val="a8"/>
    <w:uiPriority w:val="99"/>
    <w:rsid w:val="000459CC"/>
    <w:rPr>
      <w:sz w:val="20"/>
      <w:szCs w:val="20"/>
    </w:rPr>
  </w:style>
  <w:style w:type="character" w:styleId="aa">
    <w:name w:val="annotation reference"/>
    <w:basedOn w:val="a0"/>
    <w:uiPriority w:val="99"/>
    <w:semiHidden/>
    <w:unhideWhenUsed/>
    <w:rsid w:val="00F957E6"/>
    <w:rPr>
      <w:sz w:val="18"/>
      <w:szCs w:val="18"/>
    </w:rPr>
  </w:style>
  <w:style w:type="paragraph" w:styleId="ab">
    <w:name w:val="annotation text"/>
    <w:basedOn w:val="a"/>
    <w:link w:val="ac"/>
    <w:uiPriority w:val="99"/>
    <w:semiHidden/>
    <w:unhideWhenUsed/>
    <w:rsid w:val="00F957E6"/>
  </w:style>
  <w:style w:type="character" w:customStyle="1" w:styleId="ac">
    <w:name w:val="註解文字 字元"/>
    <w:basedOn w:val="a0"/>
    <w:link w:val="ab"/>
    <w:uiPriority w:val="99"/>
    <w:semiHidden/>
    <w:rsid w:val="00F957E6"/>
  </w:style>
  <w:style w:type="paragraph" w:styleId="ad">
    <w:name w:val="annotation subject"/>
    <w:basedOn w:val="ab"/>
    <w:next w:val="ab"/>
    <w:link w:val="ae"/>
    <w:uiPriority w:val="99"/>
    <w:semiHidden/>
    <w:unhideWhenUsed/>
    <w:rsid w:val="00F957E6"/>
    <w:rPr>
      <w:b/>
      <w:bCs/>
    </w:rPr>
  </w:style>
  <w:style w:type="character" w:customStyle="1" w:styleId="ae">
    <w:name w:val="註解主旨 字元"/>
    <w:basedOn w:val="ac"/>
    <w:link w:val="ad"/>
    <w:uiPriority w:val="99"/>
    <w:semiHidden/>
    <w:rsid w:val="00F957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4DC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E34DCB"/>
    <w:rPr>
      <w:rFonts w:asciiTheme="majorHAnsi" w:eastAsiaTheme="majorEastAsia" w:hAnsiTheme="majorHAnsi" w:cstheme="majorBidi"/>
      <w:sz w:val="18"/>
      <w:szCs w:val="18"/>
    </w:rPr>
  </w:style>
  <w:style w:type="paragraph" w:styleId="a5">
    <w:name w:val="List Paragraph"/>
    <w:basedOn w:val="a"/>
    <w:uiPriority w:val="34"/>
    <w:qFormat/>
    <w:rsid w:val="004570A3"/>
    <w:pPr>
      <w:ind w:leftChars="200" w:left="480"/>
    </w:pPr>
  </w:style>
  <w:style w:type="paragraph" w:styleId="a6">
    <w:name w:val="header"/>
    <w:basedOn w:val="a"/>
    <w:link w:val="a7"/>
    <w:uiPriority w:val="99"/>
    <w:unhideWhenUsed/>
    <w:rsid w:val="000459CC"/>
    <w:pPr>
      <w:tabs>
        <w:tab w:val="center" w:pos="4153"/>
        <w:tab w:val="right" w:pos="8306"/>
      </w:tabs>
      <w:snapToGrid w:val="0"/>
    </w:pPr>
    <w:rPr>
      <w:sz w:val="20"/>
      <w:szCs w:val="20"/>
    </w:rPr>
  </w:style>
  <w:style w:type="character" w:customStyle="1" w:styleId="a7">
    <w:name w:val="頁首 字元"/>
    <w:basedOn w:val="a0"/>
    <w:link w:val="a6"/>
    <w:uiPriority w:val="99"/>
    <w:rsid w:val="000459CC"/>
    <w:rPr>
      <w:sz w:val="20"/>
      <w:szCs w:val="20"/>
    </w:rPr>
  </w:style>
  <w:style w:type="paragraph" w:styleId="a8">
    <w:name w:val="footer"/>
    <w:basedOn w:val="a"/>
    <w:link w:val="a9"/>
    <w:uiPriority w:val="99"/>
    <w:unhideWhenUsed/>
    <w:rsid w:val="000459CC"/>
    <w:pPr>
      <w:tabs>
        <w:tab w:val="center" w:pos="4153"/>
        <w:tab w:val="right" w:pos="8306"/>
      </w:tabs>
      <w:snapToGrid w:val="0"/>
    </w:pPr>
    <w:rPr>
      <w:sz w:val="20"/>
      <w:szCs w:val="20"/>
    </w:rPr>
  </w:style>
  <w:style w:type="character" w:customStyle="1" w:styleId="a9">
    <w:name w:val="頁尾 字元"/>
    <w:basedOn w:val="a0"/>
    <w:link w:val="a8"/>
    <w:uiPriority w:val="99"/>
    <w:rsid w:val="000459CC"/>
    <w:rPr>
      <w:sz w:val="20"/>
      <w:szCs w:val="20"/>
    </w:rPr>
  </w:style>
  <w:style w:type="character" w:styleId="aa">
    <w:name w:val="annotation reference"/>
    <w:basedOn w:val="a0"/>
    <w:uiPriority w:val="99"/>
    <w:semiHidden/>
    <w:unhideWhenUsed/>
    <w:rsid w:val="00F957E6"/>
    <w:rPr>
      <w:sz w:val="18"/>
      <w:szCs w:val="18"/>
    </w:rPr>
  </w:style>
  <w:style w:type="paragraph" w:styleId="ab">
    <w:name w:val="annotation text"/>
    <w:basedOn w:val="a"/>
    <w:link w:val="ac"/>
    <w:uiPriority w:val="99"/>
    <w:semiHidden/>
    <w:unhideWhenUsed/>
    <w:rsid w:val="00F957E6"/>
  </w:style>
  <w:style w:type="character" w:customStyle="1" w:styleId="ac">
    <w:name w:val="註解文字 字元"/>
    <w:basedOn w:val="a0"/>
    <w:link w:val="ab"/>
    <w:uiPriority w:val="99"/>
    <w:semiHidden/>
    <w:rsid w:val="00F957E6"/>
  </w:style>
  <w:style w:type="paragraph" w:styleId="ad">
    <w:name w:val="annotation subject"/>
    <w:basedOn w:val="ab"/>
    <w:next w:val="ab"/>
    <w:link w:val="ae"/>
    <w:uiPriority w:val="99"/>
    <w:semiHidden/>
    <w:unhideWhenUsed/>
    <w:rsid w:val="00F957E6"/>
    <w:rPr>
      <w:b/>
      <w:bCs/>
    </w:rPr>
  </w:style>
  <w:style w:type="character" w:customStyle="1" w:styleId="ae">
    <w:name w:val="註解主旨 字元"/>
    <w:basedOn w:val="ac"/>
    <w:link w:val="ad"/>
    <w:uiPriority w:val="99"/>
    <w:semiHidden/>
    <w:rsid w:val="00F957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6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5986E-69DB-4757-91B9-980BBC8F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610</Words>
  <Characters>3478</Characters>
  <Application>Microsoft Office Word</Application>
  <DocSecurity>0</DocSecurity>
  <Lines>28</Lines>
  <Paragraphs>8</Paragraphs>
  <ScaleCrop>false</ScaleCrop>
  <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lre</dc:creator>
  <cp:lastModifiedBy>lre</cp:lastModifiedBy>
  <cp:revision>24</cp:revision>
  <cp:lastPrinted>2022-05-13T01:20:00Z</cp:lastPrinted>
  <dcterms:created xsi:type="dcterms:W3CDTF">2022-05-03T05:49:00Z</dcterms:created>
  <dcterms:modified xsi:type="dcterms:W3CDTF">2022-06-15T03:55:00Z</dcterms:modified>
</cp:coreProperties>
</file>