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花蓮縣立高級中等以下學校教師介聘他校服務作業要點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本府設本縣高級中等以下學校教師聯合介聘小組（以下簡稱聯合小組）於每年三、四月辦理相關作業事項。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本縣教師之介聘採積分制，各項積分限合格教師期間及持證明文件者始得採計，並以在原校連續服務年資為限（超額介聘或移撥之教師，得併計原超額或移撥學校年資）。其積分核給標準如下：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３、在本校擔任組長、人事、主計、午餐秘書，每滿一年加一分（具二種以上兼職者，擇一採計）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６、擔任本縣輔導團團員者每滿一年加一分。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７、未滿一年之兼任行政職務及導師年資，得合併採計，以較低之職務為採計基準核給分數。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３、因病假，致考列公立學校教職員成績考核辦法第四條第一項第三款者，每年給一分。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５、另予考核者，依前述標準各給予一半分數。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９、主管教育行政機關核發之獎狀，縣級每紙給零點五分，省級每紙給一點五分，中央級每紙給二分，同一事實之獎勵不得重複計算。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七、本縣教師介聘依下列各款辦理：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介聘之教師，應填具本縣教師介聘他校服務申請表（附件一），檢同有關證明文件（除服務年資採計至當年七月三十一日外，餘一律採計至積分審查前一日為止），由服務學校確實審核後於規定時間內上網登錄志願，並接受積分複審，逾期不予受理。所填報之內容如有違反規定或不實者，除取消介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（二）教師介聘以電腦作業方式辦理：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介聘之學校，應就編制內教師實缺總額依國民小學與國民中學班級編制及教職員員額編制準則規定扣除控留名額百分之八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２、學校得依師資結構開列與連動出缺不同類科之缺額。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３、參加本介聘之教師得填報志願學校至多二十所（附件二）。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５、介聘結果公布三天前，教師得以書面提出撤銷申請。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（四）申請介聘之教師，介聘成功時，所遺缺額連帶開缺供其他教師介聘。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（五）達成介聘後公告於教育處網站。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（六）達成介聘之教師，不得以任何理由申請變更或互調學校。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教師得同時提出縣內與外縣（市）介聘申請案，若縣內介聘達成者，由本府教育處逕行於介聘電腦作業系統中駁回其縣外介聘申請。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8"/>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花蓮縣立高級中等以下學校教師介聘他校服務申請表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須檢附新式戶口名簿影本或最近一個月內足資證明之戶籍謄本查核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、未滿一年之兼任行政職務及導師年資，得合併採計，以較低之職務為採計基準核給分數。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種以上兼職者擇一採計）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務</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rPr>
            </w:pPr>
            <w:r w:rsidRPr="005B4DA0">
              <w:rPr>
                <w:rFonts w:eastAsia="標楷體" w:cs="標楷體" w:hint="eastAsia"/>
                <w:sz w:val="22"/>
                <w:szCs w:val="22"/>
              </w:rPr>
              <w:t>另予考核者，各核給一半分數。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研</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r w:rsidRPr="00093487">
              <w:rPr>
                <w:rFonts w:eastAsia="標楷體" w:hAnsi="標楷體" w:cs="標楷體" w:hint="eastAsia"/>
                <w:spacing w:val="-6"/>
                <w:sz w:val="22"/>
                <w:szCs w:val="22"/>
              </w:rPr>
              <w:t>週</w:t>
            </w:r>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學分班進修已取得提敘優惠者，不得重複採計為研習積分）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r w:rsidRPr="00093487">
              <w:rPr>
                <w:rFonts w:eastAsia="標楷體" w:hAnsi="標楷體" w:cs="標楷體" w:hint="eastAsia"/>
                <w:sz w:val="22"/>
                <w:szCs w:val="22"/>
              </w:rPr>
              <w:t>週給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持有身障手冊教師自願介聘至進用身障人數不足額學校服務，加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r w:rsidRPr="00AF082E">
              <w:rPr>
                <w:rFonts w:eastAsia="標楷體" w:hAnsi="標楷體" w:cs="標楷體" w:hint="eastAsia"/>
                <w:sz w:val="22"/>
                <w:szCs w:val="22"/>
              </w:rPr>
              <w:t>限調入進用身心障礙人數不足額之學校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申請介聘至縣立體中體育科「舉重專長」教師，領有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A1368A">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A1368A">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t>【附件二】</w:t>
      </w:r>
    </w:p>
    <w:p w:rsidR="00656A90" w:rsidRPr="005B15DB" w:rsidRDefault="00656A90" w:rsidP="00A1368A">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BB" w:rsidRDefault="009973BB">
      <w:r>
        <w:separator/>
      </w:r>
    </w:p>
  </w:endnote>
  <w:endnote w:type="continuationSeparator" w:id="0">
    <w:p w:rsidR="009973BB" w:rsidRDefault="009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BB" w:rsidRDefault="009973BB">
      <w:r>
        <w:separator/>
      </w:r>
    </w:p>
  </w:footnote>
  <w:footnote w:type="continuationSeparator" w:id="0">
    <w:p w:rsidR="009973BB" w:rsidRDefault="00997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7086"/>
    <w:rsid w:val="00954989"/>
    <w:rsid w:val="00996CFF"/>
    <w:rsid w:val="009973BB"/>
    <w:rsid w:val="009A6ABD"/>
    <w:rsid w:val="009C7A5F"/>
    <w:rsid w:val="009D292E"/>
    <w:rsid w:val="009D35F3"/>
    <w:rsid w:val="009D641B"/>
    <w:rsid w:val="00A1368A"/>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033C"/>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link w:val="a8"/>
    <w:uiPriority w:val="99"/>
    <w:rsid w:val="00B83639"/>
    <w:rPr>
      <w:rFonts w:ascii="Calibri" w:eastAsia="新細明體" w:hAnsi="Calibri" w:cs="Calibri"/>
      <w:kern w:val="2"/>
      <w:lang w:val="en-US" w:eastAsia="zh-TW"/>
    </w:rPr>
  </w:style>
  <w:style w:type="character" w:styleId="aa">
    <w:name w:val="annotation reference"/>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2019-02-20T00:35:00Z</dcterms:created>
  <dcterms:modified xsi:type="dcterms:W3CDTF">2019-02-20T00:35:00Z</dcterms:modified>
</cp:coreProperties>
</file>