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snapToGrid w:val="false"/>
        <w:spacing w:lineRule="exact" w:line="450"/>
        <w:rPr/>
      </w:pPr>
      <w:r>
        <w:rPr>
          <w:rStyle w:val="Style14"/>
          <w:rFonts w:ascii="標楷體" w:hAnsi="標楷體" w:eastAsia="標楷體"/>
          <w:b/>
          <w:sz w:val="33"/>
          <w:szCs w:val="33"/>
          <w:lang w:eastAsia="zh-HK"/>
        </w:rPr>
        <w:t>機關遴派</w:t>
      </w:r>
      <w:r>
        <w:rPr>
          <w:rStyle w:val="Style14"/>
          <w:rFonts w:eastAsia="標楷體" w:ascii="標楷體" w:hAnsi="標楷體"/>
          <w:b/>
          <w:sz w:val="33"/>
          <w:szCs w:val="33"/>
        </w:rPr>
        <w:t>(</w:t>
      </w:r>
      <w:r>
        <w:rPr>
          <w:rStyle w:val="Style14"/>
          <w:rFonts w:ascii="標楷體" w:hAnsi="標楷體" w:eastAsia="標楷體"/>
          <w:b/>
          <w:sz w:val="33"/>
          <w:szCs w:val="33"/>
          <w:lang w:eastAsia="zh-HK"/>
        </w:rPr>
        <w:t>聘</w:t>
      </w:r>
      <w:r>
        <w:rPr>
          <w:rStyle w:val="Style14"/>
          <w:rFonts w:eastAsia="標楷體" w:ascii="標楷體" w:hAnsi="標楷體"/>
          <w:b/>
          <w:sz w:val="33"/>
          <w:szCs w:val="33"/>
        </w:rPr>
        <w:t>)</w:t>
      </w:r>
      <w:r>
        <w:rPr>
          <w:rStyle w:val="Style14"/>
          <w:rFonts w:ascii="標楷體" w:hAnsi="標楷體" w:eastAsia="標楷體"/>
          <w:b/>
          <w:sz w:val="33"/>
          <w:szCs w:val="33"/>
          <w:lang w:eastAsia="zh-HK"/>
        </w:rPr>
        <w:t>公務員兼任職務上具直接監督關係事業機構董監事</w:t>
      </w:r>
      <w:r>
        <w:rPr>
          <w:rStyle w:val="Style14"/>
          <w:rFonts w:ascii="標楷體" w:hAnsi="標楷體" w:eastAsia="標楷體"/>
          <w:b/>
          <w:spacing w:val="-6"/>
          <w:sz w:val="33"/>
          <w:szCs w:val="33"/>
        </w:rPr>
        <w:t>檢查表</w:t>
      </w:r>
    </w:p>
    <w:p>
      <w:pPr>
        <w:pStyle w:val="Style19"/>
        <w:tabs>
          <w:tab w:val="clear" w:pos="480"/>
        </w:tabs>
        <w:snapToGrid w:val="false"/>
        <w:spacing w:lineRule="exact" w:line="300"/>
        <w:ind w:left="1242" w:hanging="954"/>
        <w:jc w:val="distribute"/>
        <w:rPr>
          <w:rFonts w:ascii="標楷體" w:hAnsi="標楷體" w:eastAsia="標楷體"/>
          <w:spacing w:val="-6"/>
          <w:sz w:val="33"/>
          <w:szCs w:val="33"/>
        </w:rPr>
      </w:pPr>
      <w:r>
        <w:rPr>
          <w:rFonts w:eastAsia="標楷體" w:ascii="標楷體" w:hAnsi="標楷體"/>
          <w:spacing w:val="-6"/>
          <w:sz w:val="33"/>
          <w:szCs w:val="33"/>
        </w:rPr>
      </w:r>
    </w:p>
    <w:p>
      <w:pPr>
        <w:pStyle w:val="Style19"/>
        <w:snapToGrid w:val="false"/>
        <w:spacing w:lineRule="exact" w:line="360" w:before="72" w:after="72"/>
        <w:rPr/>
      </w:pPr>
      <w:r>
        <w:rPr>
          <w:rStyle w:val="Style14"/>
          <w:rFonts w:ascii="標楷體" w:hAnsi="標楷體" w:eastAsia="標楷體"/>
          <w:kern w:val="0"/>
          <w:sz w:val="28"/>
          <w:szCs w:val="28"/>
          <w:lang w:eastAsia="zh-HK"/>
        </w:rPr>
        <w:t>兼任人員</w:t>
      </w:r>
      <w:r>
        <w:rPr>
          <w:rStyle w:val="Style14"/>
          <w:rFonts w:ascii="標楷體" w:hAnsi="標楷體" w:eastAsia="標楷體"/>
          <w:spacing w:val="-6"/>
          <w:sz w:val="28"/>
          <w:szCs w:val="28"/>
        </w:rPr>
        <w:t>：</w:t>
      </w:r>
      <w:r>
        <w:rPr>
          <w:rStyle w:val="Style14"/>
          <w:rFonts w:eastAsia="標楷體" w:ascii="標楷體" w:hAnsi="標楷體"/>
          <w:spacing w:val="-6"/>
          <w:sz w:val="28"/>
          <w:szCs w:val="28"/>
        </w:rPr>
        <w:t>________________</w:t>
      </w:r>
      <w:r>
        <w:rPr>
          <w:rStyle w:val="Style14"/>
          <w:rFonts w:eastAsia="標楷體" w:ascii="標楷體" w:hAnsi="標楷體"/>
          <w:spacing w:val="-6"/>
          <w:sz w:val="20"/>
          <w:szCs w:val="20"/>
        </w:rPr>
        <w:t>(</w:t>
      </w:r>
      <w:r>
        <w:rPr>
          <w:rStyle w:val="Style14"/>
          <w:rFonts w:ascii="標楷體" w:hAnsi="標楷體" w:eastAsia="標楷體"/>
          <w:spacing w:val="-6"/>
          <w:sz w:val="20"/>
          <w:szCs w:val="20"/>
          <w:lang w:eastAsia="zh-HK"/>
        </w:rPr>
        <w:t>機關、職稱、</w:t>
      </w:r>
      <w:r>
        <w:rPr>
          <w:rStyle w:val="Style14"/>
          <w:rFonts w:ascii="標楷體" w:hAnsi="標楷體" w:eastAsia="標楷體"/>
          <w:spacing w:val="-6"/>
          <w:sz w:val="20"/>
          <w:szCs w:val="20"/>
        </w:rPr>
        <w:t>姓名</w:t>
      </w:r>
      <w:r>
        <w:rPr>
          <w:rStyle w:val="Style14"/>
          <w:rFonts w:eastAsia="標楷體" w:ascii="標楷體" w:hAnsi="標楷體"/>
          <w:spacing w:val="-6"/>
          <w:sz w:val="20"/>
          <w:szCs w:val="20"/>
        </w:rPr>
        <w:t>)</w:t>
      </w:r>
    </w:p>
    <w:p>
      <w:pPr>
        <w:pStyle w:val="Style19"/>
        <w:snapToGrid w:val="false"/>
        <w:spacing w:lineRule="exact" w:line="360" w:before="0" w:after="100"/>
        <w:rPr/>
      </w:pPr>
      <w:r>
        <w:rPr>
          <w:rStyle w:val="Style14"/>
          <w:rFonts w:ascii="標楷體" w:hAnsi="標楷體" w:eastAsia="標楷體"/>
          <w:spacing w:val="-6"/>
          <w:sz w:val="28"/>
          <w:szCs w:val="28"/>
          <w:lang w:eastAsia="zh-HK"/>
        </w:rPr>
        <w:t>兼任</w:t>
      </w:r>
      <w:r>
        <w:rPr>
          <w:rStyle w:val="Style14"/>
          <w:rFonts w:ascii="標楷體" w:hAnsi="標楷體" w:eastAsia="標楷體"/>
          <w:spacing w:val="-6"/>
          <w:sz w:val="28"/>
          <w:szCs w:val="28"/>
        </w:rPr>
        <w:t>事業機構名稱</w:t>
      </w:r>
      <w:r>
        <w:rPr>
          <w:rStyle w:val="Style14"/>
          <w:rFonts w:ascii="標楷體" w:hAnsi="標楷體" w:eastAsia="標楷體"/>
          <w:spacing w:val="-6"/>
          <w:sz w:val="28"/>
          <w:szCs w:val="28"/>
          <w:lang w:eastAsia="zh-HK"/>
        </w:rPr>
        <w:t>職務</w:t>
      </w:r>
      <w:r>
        <w:rPr>
          <w:rStyle w:val="Style14"/>
          <w:rFonts w:ascii="標楷體" w:hAnsi="標楷體" w:eastAsia="標楷體"/>
          <w:spacing w:val="-6"/>
          <w:sz w:val="28"/>
          <w:szCs w:val="28"/>
        </w:rPr>
        <w:t>：</w:t>
      </w:r>
      <w:r>
        <w:rPr>
          <w:rStyle w:val="Style14"/>
          <w:rFonts w:eastAsia="標楷體" w:ascii="標楷體" w:hAnsi="標楷體"/>
          <w:spacing w:val="-6"/>
          <w:sz w:val="28"/>
          <w:szCs w:val="28"/>
        </w:rPr>
        <w:t>___________________________________</w:t>
      </w:r>
      <w:r>
        <w:rPr>
          <w:rStyle w:val="Style14"/>
          <w:rFonts w:eastAsia="標楷體" w:ascii="標楷體" w:hAnsi="標楷體"/>
          <w:spacing w:val="-6"/>
          <w:sz w:val="20"/>
          <w:szCs w:val="20"/>
        </w:rPr>
        <w:t>(</w:t>
      </w:r>
      <w:r>
        <w:rPr>
          <w:rStyle w:val="Style14"/>
          <w:rFonts w:ascii="標楷體" w:hAnsi="標楷體" w:eastAsia="標楷體"/>
          <w:spacing w:val="-6"/>
          <w:sz w:val="20"/>
          <w:szCs w:val="20"/>
        </w:rPr>
        <w:t>請填全銜</w:t>
      </w:r>
      <w:r>
        <w:rPr>
          <w:rStyle w:val="Style14"/>
          <w:rFonts w:ascii="標楷體" w:hAnsi="標楷體" w:eastAsia="標楷體"/>
          <w:spacing w:val="-6"/>
          <w:sz w:val="20"/>
          <w:szCs w:val="20"/>
          <w:lang w:eastAsia="zh-HK"/>
        </w:rPr>
        <w:t>及職務</w:t>
      </w:r>
      <w:r>
        <w:rPr>
          <w:rStyle w:val="Style14"/>
          <w:rFonts w:eastAsia="標楷體" w:ascii="標楷體" w:hAnsi="標楷體"/>
          <w:spacing w:val="-6"/>
          <w:sz w:val="20"/>
          <w:szCs w:val="20"/>
        </w:rPr>
        <w:t>)</w:t>
      </w:r>
    </w:p>
    <w:tbl>
      <w:tblPr>
        <w:tblW w:w="5000" w:type="pct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97"/>
        <w:gridCol w:w="3941"/>
      </w:tblGrid>
      <w:tr>
        <w:trPr>
          <w:tblHeader w:val="true"/>
          <w:trHeight w:val="507" w:hRule="atLeast"/>
        </w:trPr>
        <w:tc>
          <w:tcPr>
            <w:tcW w:w="56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2F2F2" w:val="clear"/>
            <w:vAlign w:val="center"/>
          </w:tcPr>
          <w:p>
            <w:pPr>
              <w:pStyle w:val="Style19"/>
              <w:snapToGrid w:val="false"/>
              <w:spacing w:lineRule="exact" w:line="3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Cs/>
                <w:sz w:val="28"/>
              </w:rPr>
              <w:t xml:space="preserve">     </w:t>
            </w:r>
            <w:r>
              <w:rPr>
                <w:rStyle w:val="Style14"/>
                <w:rFonts w:ascii="標楷體" w:hAnsi="標楷體" w:eastAsia="標楷體"/>
                <w:bCs/>
                <w:sz w:val="28"/>
              </w:rPr>
              <w:t>檢   查   事   項</w:t>
            </w:r>
            <w:r>
              <w:rPr>
                <w:rStyle w:val="Style14"/>
                <w:rFonts w:ascii="標楷體" w:hAnsi="標楷體" w:eastAsia="標楷體"/>
                <w:bCs/>
                <w:sz w:val="18"/>
                <w:szCs w:val="18"/>
              </w:rPr>
              <w:t>（請逐項勾選）</w:t>
            </w:r>
          </w:p>
        </w:tc>
        <w:tc>
          <w:tcPr>
            <w:tcW w:w="39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F2F2F2" w:val="clear"/>
            <w:vAlign w:val="center"/>
          </w:tcPr>
          <w:p>
            <w:pPr>
              <w:pStyle w:val="Style19"/>
              <w:snapToGrid w:val="false"/>
              <w:spacing w:lineRule="exact" w:line="300"/>
              <w:jc w:val="center"/>
              <w:rPr>
                <w:rFonts w:ascii="標楷體" w:hAnsi="標楷體" w:eastAsia="標楷體"/>
                <w:bCs/>
                <w:sz w:val="28"/>
              </w:rPr>
            </w:pPr>
            <w:r>
              <w:rPr>
                <w:rFonts w:ascii="標楷體" w:hAnsi="標楷體" w:eastAsia="標楷體"/>
                <w:bCs/>
                <w:sz w:val="28"/>
              </w:rPr>
              <w:t>備　    註</w:t>
            </w:r>
          </w:p>
        </w:tc>
      </w:tr>
      <w:tr>
        <w:trPr>
          <w:trHeight w:val="2450" w:hRule="atLeast"/>
        </w:trPr>
        <w:tc>
          <w:tcPr>
            <w:tcW w:w="56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19"/>
              <w:tabs>
                <w:tab w:val="clear" w:pos="480"/>
              </w:tabs>
              <w:snapToGrid w:val="false"/>
              <w:spacing w:lineRule="exact" w:line="320" w:before="108" w:after="0"/>
              <w:ind w:left="601" w:right="96" w:hanging="527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一、主管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</w:rPr>
              <w:t>機關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遴派</w:t>
            </w:r>
            <w:r>
              <w:rPr>
                <w:rStyle w:val="Style14"/>
                <w:rFonts w:eastAsia="標楷體" w:ascii="標楷體" w:hAnsi="標楷體"/>
                <w:spacing w:val="-6"/>
                <w:sz w:val="26"/>
                <w:szCs w:val="26"/>
              </w:rPr>
              <w:t>(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聘</w:t>
            </w:r>
            <w:r>
              <w:rPr>
                <w:rStyle w:val="Style14"/>
                <w:rFonts w:eastAsia="標楷體" w:ascii="標楷體" w:hAnsi="標楷體"/>
                <w:spacing w:val="-6"/>
                <w:sz w:val="26"/>
                <w:szCs w:val="26"/>
              </w:rPr>
              <w:t>)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職務上具直接監督關係之公務員</w:t>
            </w:r>
            <w:r>
              <w:rPr>
                <w:rStyle w:val="Style14"/>
                <w:rFonts w:eastAsia="標楷體" w:ascii="標楷體" w:hAnsi="標楷體"/>
                <w:spacing w:val="-6"/>
                <w:sz w:val="26"/>
                <w:szCs w:val="26"/>
                <w:lang w:eastAsia="zh-HK"/>
              </w:rPr>
              <w:t>(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不含主管機關首長、副首長</w:t>
            </w:r>
            <w:r>
              <w:rPr>
                <w:rStyle w:val="Style14"/>
                <w:rFonts w:eastAsia="標楷體" w:ascii="標楷體" w:hAnsi="標楷體"/>
                <w:spacing w:val="-6"/>
                <w:sz w:val="26"/>
                <w:szCs w:val="26"/>
                <w:lang w:eastAsia="zh-HK"/>
              </w:rPr>
              <w:t>)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兼任事業機構董、監事時，於其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</w:rPr>
              <w:t>董、監事遴派</w:t>
            </w:r>
            <w:r>
              <w:rPr>
                <w:rStyle w:val="Style14"/>
                <w:rFonts w:eastAsia="標楷體" w:ascii="標楷體" w:hAnsi="標楷體"/>
                <w:spacing w:val="-6"/>
                <w:sz w:val="26"/>
                <w:szCs w:val="26"/>
              </w:rPr>
              <w:t>(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</w:rPr>
              <w:t>聘</w:t>
            </w:r>
            <w:r>
              <w:rPr>
                <w:rStyle w:val="Style14"/>
                <w:rFonts w:eastAsia="標楷體" w:ascii="標楷體" w:hAnsi="標楷體"/>
                <w:spacing w:val="-6"/>
                <w:sz w:val="26"/>
                <w:szCs w:val="26"/>
              </w:rPr>
              <w:t>)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</w:rPr>
              <w:t>管理要點中，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明確定有職權行使衝突禁止、防止個人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</w:rPr>
              <w:t>利益輸送及課責等管理規定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？</w:t>
            </w:r>
          </w:p>
          <w:p>
            <w:pPr>
              <w:pStyle w:val="Style19"/>
              <w:tabs>
                <w:tab w:val="clear" w:pos="480"/>
              </w:tabs>
              <w:snapToGrid w:val="false"/>
              <w:spacing w:lineRule="exact" w:line="320"/>
              <w:ind w:left="431" w:firstLine="170"/>
              <w:rPr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</w:pPr>
            <w:r>
              <w:rPr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 xml:space="preserve">□ </w:t>
            </w:r>
            <w:r>
              <w:rPr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有</w:t>
            </w:r>
          </w:p>
          <w:p>
            <w:pPr>
              <w:pStyle w:val="Style19"/>
              <w:tabs>
                <w:tab w:val="clear" w:pos="480"/>
              </w:tabs>
              <w:snapToGrid w:val="false"/>
              <w:spacing w:lineRule="exact" w:line="320" w:before="0" w:after="72"/>
              <w:ind w:left="431" w:firstLine="170"/>
              <w:rPr/>
            </w:pP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 xml:space="preserve">□ 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無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19"/>
              <w:tabs>
                <w:tab w:val="clear" w:pos="480"/>
              </w:tabs>
              <w:snapToGrid w:val="false"/>
              <w:spacing w:lineRule="exact" w:line="320" w:before="108" w:after="0"/>
              <w:ind w:left="555" w:right="91" w:hanging="527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一、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  <w:lang w:eastAsia="zh-HK"/>
              </w:rPr>
              <w:t>主管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機關遴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  <w:lang w:eastAsia="zh-HK"/>
              </w:rPr>
              <w:t>派</w:t>
            </w: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  <w:lang w:eastAsia="zh-HK"/>
              </w:rPr>
              <w:t>聘</w:t>
            </w: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)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職務上具直接監督關係之公務員兼任事業機構董、監事時，未於其董、監事遴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  <w:lang w:eastAsia="zh-HK"/>
              </w:rPr>
              <w:t>派</w:t>
            </w: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  <w:lang w:eastAsia="zh-HK"/>
              </w:rPr>
              <w:t>聘</w:t>
            </w: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)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管理要點定有職權行使衝突禁止、防止個人利益輸送及課責等明確管理規定者，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  <w:lang w:eastAsia="zh-HK"/>
              </w:rPr>
              <w:t>不得遴派</w:t>
            </w: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  <w:lang w:eastAsia="zh-HK"/>
              </w:rPr>
              <w:t>聘</w:t>
            </w: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)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  <w:lang w:eastAsia="zh-HK"/>
              </w:rPr>
              <w:t>職務上具直接監督關係之公務員兼任事業機構董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、監事。</w:t>
            </w:r>
          </w:p>
          <w:p>
            <w:pPr>
              <w:pStyle w:val="Style19"/>
              <w:tabs>
                <w:tab w:val="clear" w:pos="480"/>
              </w:tabs>
              <w:snapToGrid w:val="false"/>
              <w:spacing w:lineRule="exact" w:line="320" w:before="0" w:after="108"/>
              <w:ind w:left="470" w:hanging="417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二、勾選「無」，不得遴派。</w:t>
            </w:r>
          </w:p>
        </w:tc>
      </w:tr>
      <w:tr>
        <w:trPr>
          <w:trHeight w:val="1761" w:hRule="atLeast"/>
        </w:trPr>
        <w:tc>
          <w:tcPr>
            <w:tcW w:w="56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19"/>
              <w:tabs>
                <w:tab w:val="clear" w:pos="480"/>
              </w:tabs>
              <w:snapToGrid w:val="false"/>
              <w:spacing w:lineRule="exact" w:line="320" w:before="108" w:after="108"/>
              <w:ind w:left="601" w:right="62" w:hanging="527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二、指派職務上具直接監督關係之公務員兼任事業董事</w:t>
            </w:r>
            <w:r>
              <w:rPr>
                <w:rStyle w:val="Style14"/>
                <w:rFonts w:eastAsia="標楷體" w:ascii="標楷體" w:hAnsi="標楷體"/>
                <w:spacing w:val="-6"/>
                <w:sz w:val="26"/>
                <w:szCs w:val="26"/>
              </w:rPr>
              <w:t>(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或監事</w:t>
            </w:r>
            <w:r>
              <w:rPr>
                <w:rStyle w:val="Style14"/>
                <w:rFonts w:eastAsia="標楷體" w:ascii="標楷體" w:hAnsi="標楷體"/>
                <w:spacing w:val="-6"/>
                <w:sz w:val="26"/>
                <w:szCs w:val="26"/>
              </w:rPr>
              <w:t>)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之必要性為何？</w:t>
            </w:r>
          </w:p>
          <w:p>
            <w:pPr>
              <w:pStyle w:val="Style19"/>
              <w:snapToGrid w:val="false"/>
              <w:spacing w:lineRule="exact" w:line="320" w:before="108" w:after="108"/>
              <w:jc w:val="right"/>
              <w:rPr/>
            </w:pPr>
            <w:r>
              <w:rPr>
                <w:rStyle w:val="Style14"/>
                <w:rFonts w:eastAsia="標楷體" w:ascii="標楷體" w:hAnsi="標楷體"/>
                <w:spacing w:val="-6"/>
                <w:sz w:val="28"/>
                <w:szCs w:val="28"/>
              </w:rPr>
              <w:t>_____________________________________</w:t>
            </w:r>
          </w:p>
          <w:p>
            <w:pPr>
              <w:pStyle w:val="Style19"/>
              <w:snapToGrid w:val="false"/>
              <w:spacing w:lineRule="exact" w:line="320" w:before="108" w:after="108"/>
              <w:jc w:val="right"/>
              <w:rPr/>
            </w:pPr>
            <w:r>
              <w:rPr>
                <w:rStyle w:val="Style14"/>
                <w:rFonts w:eastAsia="標楷體" w:ascii="標楷體" w:hAnsi="標楷體"/>
                <w:spacing w:val="-6"/>
                <w:sz w:val="28"/>
                <w:szCs w:val="28"/>
              </w:rPr>
              <w:t>_____________________________________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9"/>
              <w:snapToGrid w:val="false"/>
              <w:spacing w:lineRule="exact" w:line="320"/>
              <w:jc w:val="distribute"/>
              <w:rPr>
                <w:rFonts w:ascii="標楷體" w:hAnsi="標楷體" w:eastAsia="標楷體"/>
                <w:spacing w:val="-6"/>
                <w:sz w:val="26"/>
                <w:szCs w:val="26"/>
              </w:rPr>
            </w:pPr>
            <w:r>
              <w:rPr>
                <w:rFonts w:eastAsia="標楷體" w:ascii="標楷體" w:hAnsi="標楷體"/>
                <w:spacing w:val="-6"/>
                <w:sz w:val="26"/>
                <w:szCs w:val="26"/>
              </w:rPr>
            </w:r>
          </w:p>
        </w:tc>
      </w:tr>
      <w:tr>
        <w:trPr>
          <w:trHeight w:val="1526" w:hRule="atLeast"/>
        </w:trPr>
        <w:tc>
          <w:tcPr>
            <w:tcW w:w="56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19"/>
              <w:tabs>
                <w:tab w:val="clear" w:pos="480"/>
              </w:tabs>
              <w:snapToGrid w:val="false"/>
              <w:spacing w:lineRule="exact" w:line="320" w:before="108" w:after="0"/>
              <w:ind w:left="601" w:right="96" w:hanging="527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三、被派兼之公務員兼任事業董事</w:t>
            </w:r>
            <w:r>
              <w:rPr>
                <w:rStyle w:val="Style14"/>
                <w:rFonts w:eastAsia="標楷體" w:ascii="標楷體" w:hAnsi="標楷體"/>
                <w:spacing w:val="-6"/>
                <w:sz w:val="26"/>
                <w:szCs w:val="26"/>
                <w:lang w:eastAsia="zh-HK"/>
              </w:rPr>
              <w:t>(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或監事</w:t>
            </w:r>
            <w:r>
              <w:rPr>
                <w:rStyle w:val="Style14"/>
                <w:rFonts w:eastAsia="標楷體" w:ascii="標楷體" w:hAnsi="標楷體"/>
                <w:spacing w:val="-6"/>
                <w:sz w:val="26"/>
                <w:szCs w:val="26"/>
                <w:lang w:eastAsia="zh-HK"/>
              </w:rPr>
              <w:t>)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經主管機關評估後認為並不會影響本職工作？</w:t>
            </w:r>
          </w:p>
          <w:p>
            <w:pPr>
              <w:pStyle w:val="Style19"/>
              <w:tabs>
                <w:tab w:val="clear" w:pos="480"/>
              </w:tabs>
              <w:snapToGrid w:val="false"/>
              <w:spacing w:lineRule="exact" w:line="320"/>
              <w:ind w:left="431" w:firstLine="170"/>
              <w:rPr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</w:pPr>
            <w:r>
              <w:rPr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 xml:space="preserve">□ </w:t>
            </w:r>
            <w:r>
              <w:rPr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不會影響</w:t>
            </w:r>
          </w:p>
          <w:p>
            <w:pPr>
              <w:pStyle w:val="Style19"/>
              <w:tabs>
                <w:tab w:val="clear" w:pos="480"/>
              </w:tabs>
              <w:snapToGrid w:val="false"/>
              <w:spacing w:lineRule="exact" w:line="320"/>
              <w:ind w:left="431" w:firstLine="170"/>
              <w:rPr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</w:pPr>
            <w:r>
              <w:rPr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 xml:space="preserve">□ </w:t>
            </w:r>
            <w:r>
              <w:rPr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會影響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9"/>
              <w:tabs>
                <w:tab w:val="clear" w:pos="480"/>
              </w:tabs>
              <w:snapToGrid w:val="false"/>
              <w:spacing w:lineRule="exact" w:line="320" w:before="108" w:after="0"/>
              <w:ind w:left="48" w:hanging="0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勾選「會影響」，不得遴派。</w:t>
            </w:r>
          </w:p>
        </w:tc>
      </w:tr>
      <w:tr>
        <w:trPr>
          <w:trHeight w:val="3089" w:hRule="atLeast"/>
        </w:trPr>
        <w:tc>
          <w:tcPr>
            <w:tcW w:w="56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fill="auto" w:val="clear"/>
          </w:tcPr>
          <w:p>
            <w:pPr>
              <w:pStyle w:val="Style19"/>
              <w:tabs>
                <w:tab w:val="clear" w:pos="480"/>
              </w:tabs>
              <w:snapToGrid w:val="false"/>
              <w:spacing w:lineRule="exact" w:line="320" w:before="108" w:after="0"/>
              <w:ind w:left="601" w:right="96" w:hanging="527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四、被派兼之公務員對其兼任之事業是否有投資持股情形？</w:t>
            </w:r>
          </w:p>
          <w:p>
            <w:pPr>
              <w:pStyle w:val="Style19"/>
              <w:tabs>
                <w:tab w:val="clear" w:pos="480"/>
              </w:tabs>
              <w:snapToGrid w:val="false"/>
              <w:spacing w:lineRule="exact" w:line="320"/>
              <w:ind w:left="431" w:firstLine="170"/>
              <w:rPr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</w:pPr>
            <w:r>
              <w:rPr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 xml:space="preserve">□ </w:t>
            </w:r>
            <w:r>
              <w:rPr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有</w:t>
            </w:r>
          </w:p>
          <w:p>
            <w:pPr>
              <w:pStyle w:val="Style19"/>
              <w:tabs>
                <w:tab w:val="clear" w:pos="480"/>
              </w:tabs>
              <w:snapToGrid w:val="false"/>
              <w:spacing w:lineRule="exact" w:line="320"/>
              <w:ind w:left="431" w:firstLine="170"/>
              <w:rPr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</w:pPr>
            <w:r>
              <w:rPr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 xml:space="preserve">□ </w:t>
            </w:r>
            <w:r>
              <w:rPr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無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19"/>
              <w:tabs>
                <w:tab w:val="clear" w:pos="480"/>
              </w:tabs>
              <w:snapToGrid w:val="false"/>
              <w:spacing w:lineRule="exact" w:line="320" w:before="108" w:after="0"/>
              <w:ind w:left="567" w:right="91" w:hanging="567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一、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依「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  <w:lang w:eastAsia="zh-HK"/>
              </w:rPr>
              <w:t>公務員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服務法」第</w:t>
            </w: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13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條、銓敘部</w:t>
            </w: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95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年</w:t>
            </w: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6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月</w:t>
            </w: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16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日書函，公務員如有投資行為，須符合下列要件：一、投資之事業非屬其服務機關所監督。二、僅得投資作為股份有限公司股東，兩合公司之有限責任股東，或非執行業務之有限公司股東。三、投資之股份總額未超過其所投資公司股本總額</w:t>
            </w: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10%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。</w:t>
            </w:r>
          </w:p>
          <w:p>
            <w:pPr>
              <w:pStyle w:val="Style19"/>
              <w:tabs>
                <w:tab w:val="clear" w:pos="480"/>
              </w:tabs>
              <w:snapToGrid w:val="false"/>
              <w:spacing w:lineRule="exact" w:line="320" w:before="0" w:after="108"/>
              <w:ind w:left="470" w:hanging="417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二、勾選「有」，不得遴派。</w:t>
            </w:r>
          </w:p>
        </w:tc>
      </w:tr>
      <w:tr>
        <w:trPr>
          <w:trHeight w:val="1707" w:hRule="atLeast"/>
        </w:trPr>
        <w:tc>
          <w:tcPr>
            <w:tcW w:w="56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Style19"/>
              <w:tabs>
                <w:tab w:val="clear" w:pos="480"/>
              </w:tabs>
              <w:snapToGrid w:val="false"/>
              <w:spacing w:lineRule="exact" w:line="320" w:before="108" w:after="0"/>
              <w:ind w:left="601" w:right="96" w:hanging="527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五、被派兼之公務員已充分瞭解公司法、證券交易法、洗錢防制法、刑法、公職人員利益衝突迴避法及公務員相關法令等規定？</w:t>
            </w:r>
          </w:p>
          <w:p>
            <w:pPr>
              <w:pStyle w:val="Style19"/>
              <w:tabs>
                <w:tab w:val="clear" w:pos="480"/>
              </w:tabs>
              <w:snapToGrid w:val="false"/>
              <w:spacing w:lineRule="exact" w:line="320"/>
              <w:ind w:left="431" w:firstLine="198"/>
              <w:rPr/>
            </w:pP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 xml:space="preserve">□ 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是</w:t>
            </w:r>
          </w:p>
          <w:p>
            <w:pPr>
              <w:pStyle w:val="Style19"/>
              <w:tabs>
                <w:tab w:val="clear" w:pos="480"/>
              </w:tabs>
              <w:snapToGrid w:val="false"/>
              <w:spacing w:lineRule="exact" w:line="320" w:before="0" w:after="89"/>
              <w:ind w:left="431" w:firstLine="198"/>
              <w:rPr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</w:pPr>
            <w:r>
              <w:rPr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 xml:space="preserve">□ </w:t>
            </w:r>
            <w:r>
              <w:rPr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否</w:t>
            </w:r>
          </w:p>
        </w:tc>
        <w:tc>
          <w:tcPr>
            <w:tcW w:w="394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9"/>
              <w:tabs>
                <w:tab w:val="clear" w:pos="480"/>
              </w:tabs>
              <w:snapToGrid w:val="false"/>
              <w:spacing w:lineRule="exact" w:line="320" w:before="108" w:after="0"/>
              <w:ind w:left="48" w:hanging="0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</w:rPr>
              <w:t>勾選「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否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</w:rPr>
              <w:t>」，不得遴派。</w:t>
            </w:r>
          </w:p>
        </w:tc>
      </w:tr>
      <w:tr>
        <w:trPr>
          <w:trHeight w:val="1046" w:hRule="atLeast"/>
        </w:trPr>
        <w:tc>
          <w:tcPr>
            <w:tcW w:w="569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19"/>
              <w:tabs>
                <w:tab w:val="clear" w:pos="480"/>
              </w:tabs>
              <w:snapToGrid w:val="false"/>
              <w:spacing w:lineRule="exact" w:line="320" w:before="108" w:after="0"/>
              <w:ind w:left="601" w:right="96" w:hanging="527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六、被派兼之公務員於依法執行職務、行使公權力時，對於其所兼任董事</w:t>
            </w:r>
            <w:r>
              <w:rPr>
                <w:rStyle w:val="Style14"/>
                <w:rFonts w:eastAsia="標楷體" w:ascii="標楷體" w:hAnsi="標楷體"/>
                <w:spacing w:val="-6"/>
                <w:sz w:val="26"/>
                <w:szCs w:val="26"/>
              </w:rPr>
              <w:t>(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或監事</w:t>
            </w:r>
            <w:r>
              <w:rPr>
                <w:rStyle w:val="Style14"/>
                <w:rFonts w:eastAsia="標楷體" w:ascii="標楷體" w:hAnsi="標楷體"/>
                <w:spacing w:val="-6"/>
                <w:sz w:val="26"/>
                <w:szCs w:val="26"/>
              </w:rPr>
              <w:t>)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之事業不會因其作為或不作為而受有特殊對待，及有利益迴避措施？</w:t>
            </w:r>
          </w:p>
          <w:p>
            <w:pPr>
              <w:pStyle w:val="Style19"/>
              <w:tabs>
                <w:tab w:val="clear" w:pos="480"/>
              </w:tabs>
              <w:snapToGrid w:val="false"/>
              <w:spacing w:lineRule="exact" w:line="320"/>
              <w:ind w:left="431" w:firstLine="198"/>
              <w:rPr/>
            </w:pP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 xml:space="preserve">□ 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是</w:t>
            </w:r>
          </w:p>
          <w:p>
            <w:pPr>
              <w:pStyle w:val="Style19"/>
              <w:tabs>
                <w:tab w:val="clear" w:pos="480"/>
              </w:tabs>
              <w:snapToGrid w:val="false"/>
              <w:spacing w:lineRule="exact" w:line="320" w:before="0" w:after="89"/>
              <w:ind w:left="431" w:firstLine="198"/>
              <w:rPr/>
            </w:pP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 xml:space="preserve">□ 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否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9"/>
              <w:tabs>
                <w:tab w:val="clear" w:pos="480"/>
              </w:tabs>
              <w:snapToGrid w:val="false"/>
              <w:spacing w:lineRule="exact" w:line="320" w:before="108" w:after="0"/>
              <w:ind w:left="48" w:hanging="0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</w:rPr>
              <w:t>勾選「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否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</w:rPr>
              <w:t>」，不得遴派。</w:t>
            </w:r>
          </w:p>
        </w:tc>
      </w:tr>
      <w:tr>
        <w:trPr>
          <w:trHeight w:val="411" w:hRule="atLeast"/>
        </w:trPr>
        <w:tc>
          <w:tcPr>
            <w:tcW w:w="56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fill="auto" w:val="clear"/>
          </w:tcPr>
          <w:p>
            <w:pPr>
              <w:pStyle w:val="Style19"/>
              <w:tabs>
                <w:tab w:val="clear" w:pos="480"/>
              </w:tabs>
              <w:snapToGrid w:val="false"/>
              <w:spacing w:lineRule="exact" w:line="320" w:before="108" w:after="0"/>
              <w:ind w:left="601" w:right="96" w:hanging="527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七、被派兼之公務員於執行職務時，遇有其兼任事業相關有利或不利案件，如產業政策規劃、執照否准、案件查察及最終公文核決等均能迴避？</w:t>
            </w:r>
          </w:p>
          <w:p>
            <w:pPr>
              <w:pStyle w:val="Style19"/>
              <w:tabs>
                <w:tab w:val="clear" w:pos="480"/>
              </w:tabs>
              <w:snapToGrid w:val="false"/>
              <w:spacing w:lineRule="exact" w:line="320"/>
              <w:ind w:left="431" w:firstLine="198"/>
              <w:rPr/>
            </w:pP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 xml:space="preserve">□ 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是</w:t>
            </w:r>
          </w:p>
          <w:p>
            <w:pPr>
              <w:pStyle w:val="Style19"/>
              <w:tabs>
                <w:tab w:val="clear" w:pos="480"/>
              </w:tabs>
              <w:snapToGrid w:val="false"/>
              <w:spacing w:lineRule="exact" w:line="320" w:before="0" w:after="89"/>
              <w:ind w:left="431" w:firstLine="198"/>
              <w:rPr/>
            </w:pP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 xml:space="preserve">□ 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否</w:t>
            </w: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9"/>
              <w:tabs>
                <w:tab w:val="clear" w:pos="480"/>
              </w:tabs>
              <w:snapToGrid w:val="false"/>
              <w:spacing w:lineRule="exact" w:line="320" w:before="108" w:after="0"/>
              <w:ind w:left="48" w:hanging="0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</w:rPr>
              <w:t>勾選「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  <w:lang w:eastAsia="zh-HK"/>
              </w:rPr>
              <w:t>否</w:t>
            </w:r>
            <w:r>
              <w:rPr>
                <w:rStyle w:val="Style14"/>
                <w:rFonts w:ascii="標楷體" w:hAnsi="標楷體" w:eastAsia="標楷體"/>
                <w:spacing w:val="-6"/>
                <w:sz w:val="26"/>
                <w:szCs w:val="26"/>
              </w:rPr>
              <w:t>」，不得遴派。</w:t>
            </w:r>
          </w:p>
        </w:tc>
      </w:tr>
    </w:tbl>
    <w:p>
      <w:pPr>
        <w:pStyle w:val="Style19"/>
        <w:snapToGrid w:val="false"/>
        <w:spacing w:lineRule="exact" w:line="440" w:before="360" w:after="0"/>
        <w:rPr>
          <w:rFonts w:ascii="標楷體" w:hAnsi="標楷體" w:eastAsia="標楷體"/>
          <w:bCs/>
          <w:sz w:val="32"/>
          <w:szCs w:val="32"/>
        </w:rPr>
      </w:pPr>
      <w:r>
        <w:rPr>
          <w:rFonts w:eastAsia="標楷體" w:ascii="標楷體" w:hAnsi="標楷體"/>
          <w:bCs/>
          <w:sz w:val="32"/>
          <w:szCs w:val="32"/>
        </w:rPr>
      </w:r>
    </w:p>
    <w:p>
      <w:pPr>
        <w:pStyle w:val="Style19"/>
        <w:snapToGrid w:val="false"/>
        <w:spacing w:lineRule="exact" w:line="320" w:before="108" w:after="108"/>
        <w:jc w:val="right"/>
        <w:rPr/>
      </w:pPr>
      <w:r>
        <w:rPr>
          <w:rStyle w:val="Style14"/>
          <w:rFonts w:ascii="標楷體" w:hAnsi="標楷體" w:eastAsia="標楷體"/>
          <w:bCs/>
          <w:sz w:val="32"/>
          <w:szCs w:val="32"/>
          <w:lang w:eastAsia="zh-HK"/>
        </w:rPr>
        <w:t>核派機關首長簽名：</w:t>
      </w:r>
      <w:r>
        <w:rPr>
          <w:rStyle w:val="Style14"/>
          <w:rFonts w:eastAsia="標楷體" w:ascii="標楷體" w:hAnsi="標楷體"/>
          <w:spacing w:val="-6"/>
          <w:sz w:val="28"/>
          <w:szCs w:val="28"/>
        </w:rPr>
        <w:t>__________________________________</w:t>
      </w:r>
    </w:p>
    <w:p>
      <w:pPr>
        <w:pStyle w:val="Style19"/>
        <w:snapToGrid w:val="false"/>
        <w:spacing w:lineRule="exact" w:line="360" w:before="360" w:after="0"/>
        <w:ind w:firstLine="2691"/>
        <w:jc w:val="right"/>
        <w:rPr/>
      </w:pPr>
      <w:r>
        <w:rPr>
          <w:rStyle w:val="Style14"/>
          <w:rFonts w:ascii="標楷體" w:hAnsi="標楷體" w:eastAsia="標楷體"/>
          <w:bCs/>
          <w:sz w:val="32"/>
          <w:szCs w:val="32"/>
          <w:lang w:eastAsia="zh-HK"/>
        </w:rPr>
        <w:t>日期：</w:t>
      </w:r>
      <w:r>
        <w:rPr>
          <w:rStyle w:val="Style14"/>
          <w:rFonts w:ascii="標楷體" w:hAnsi="標楷體" w:eastAsia="標楷體"/>
          <w:bCs/>
          <w:sz w:val="32"/>
          <w:szCs w:val="32"/>
          <w:u w:val="single"/>
        </w:rPr>
        <w:t>　　　</w:t>
      </w:r>
      <w:r>
        <w:rPr>
          <w:rStyle w:val="Style14"/>
          <w:rFonts w:ascii="標楷體" w:hAnsi="標楷體" w:eastAsia="標楷體"/>
          <w:bCs/>
          <w:sz w:val="32"/>
          <w:szCs w:val="32"/>
          <w:lang w:eastAsia="zh-HK"/>
        </w:rPr>
        <w:t>年</w:t>
      </w:r>
      <w:r>
        <w:rPr>
          <w:rStyle w:val="Style14"/>
          <w:rFonts w:ascii="標楷體" w:hAnsi="標楷體" w:eastAsia="標楷體"/>
          <w:bCs/>
          <w:sz w:val="32"/>
          <w:szCs w:val="32"/>
          <w:u w:val="single"/>
        </w:rPr>
        <w:t>　　　</w:t>
      </w:r>
      <w:r>
        <w:rPr>
          <w:rStyle w:val="Style14"/>
          <w:rFonts w:ascii="標楷體" w:hAnsi="標楷體" w:eastAsia="標楷體"/>
          <w:bCs/>
          <w:sz w:val="32"/>
          <w:szCs w:val="32"/>
          <w:lang w:eastAsia="zh-HK"/>
        </w:rPr>
        <w:t>月</w:t>
      </w:r>
      <w:r>
        <w:rPr>
          <w:rStyle w:val="Style14"/>
          <w:rFonts w:ascii="標楷體" w:hAnsi="標楷體" w:eastAsia="標楷體"/>
          <w:bCs/>
          <w:sz w:val="32"/>
          <w:szCs w:val="32"/>
          <w:u w:val="single"/>
        </w:rPr>
        <w:t>　　　</w:t>
      </w:r>
      <w:r>
        <w:rPr>
          <w:rStyle w:val="Style14"/>
          <w:rFonts w:ascii="標楷體" w:hAnsi="標楷體" w:eastAsia="標楷體"/>
          <w:bCs/>
          <w:sz w:val="32"/>
          <w:szCs w:val="32"/>
          <w:lang w:eastAsia="zh-HK"/>
        </w:rPr>
        <w:t>日</w:t>
      </w:r>
    </w:p>
    <w:sectPr>
      <w:footerReference w:type="default" r:id="rId2"/>
      <w:type w:val="nextPage"/>
      <w:pgSz w:w="11906" w:h="16838"/>
      <w:pgMar w:left="1134" w:right="1134" w:header="0" w:top="720" w:footer="397" w:bottom="1134" w:gutter="0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  <w:font w:name="Calibri">
    <w:charset w:val="88"/>
    <w:family w:val="swiss"/>
    <w:pitch w:val="variable"/>
  </w:font>
  <w:font w:name="標楷體">
    <w:charset w:val="88"/>
    <w:family w:val="script"/>
    <w:pitch w:val="fixed"/>
  </w:font>
  <w:font w:name="Arial Unicode MS">
    <w:charset w:val="8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>
        <w:rStyle w:val="Style14"/>
        <w:lang w:val="zh-TW"/>
      </w:rPr>
      <w:fldChar w:fldCharType="begin"/>
    </w:r>
    <w:r>
      <w:rPr>
        <w:rStyle w:val="Style14"/>
      </w:rPr>
      <w:instrText> PAGE </w:instrText>
    </w:r>
    <w:r>
      <w:rPr>
        <w:rStyle w:val="Style14"/>
      </w:rPr>
      <w:fldChar w:fldCharType="separate"/>
    </w:r>
    <w:r>
      <w:rPr>
        <w:rStyle w:val="Style14"/>
      </w:rPr>
      <w:t>2</w:t>
    </w:r>
    <w:r>
      <w:rPr>
        <w:rStyle w:val="Style14"/>
      </w:rPr>
      <w:fldChar w:fldCharType="end"/>
    </w:r>
  </w:p>
  <w:p>
    <w:pPr>
      <w:pStyle w:val="Style22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尾 字元"/>
    <w:qFormat/>
    <w:rPr>
      <w:kern w:val="2"/>
    </w:rPr>
  </w:style>
  <w:style w:type="character" w:styleId="Style16">
    <w:name w:val="註解方塊文字 字元"/>
    <w:qFormat/>
    <w:rPr>
      <w:rFonts w:ascii="Cambria" w:hAnsi="Cambria" w:eastAsia="新細明體" w:cs="Times New Roman"/>
      <w:kern w:val="2"/>
      <w:sz w:val="18"/>
      <w:szCs w:val="18"/>
    </w:rPr>
  </w:style>
  <w:style w:type="character" w:styleId="Style17">
    <w:name w:val="無間距 字元"/>
    <w:qFormat/>
    <w:rPr>
      <w:rFonts w:ascii="Calibri" w:hAnsi="Calibri" w:eastAsia="Calibri" w:cs="Calibri"/>
      <w:sz w:val="22"/>
      <w:szCs w:val="22"/>
    </w:rPr>
  </w:style>
  <w:style w:type="character" w:styleId="Style18">
    <w:name w:val="頁首 字元"/>
    <w:qFormat/>
    <w:rPr>
      <w:kern w:val="2"/>
    </w:rPr>
  </w:style>
  <w:style w:type="paragraph" w:styleId="Style19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20">
    <w:name w:val="本文縮排"/>
    <w:basedOn w:val="Style19"/>
    <w:qFormat/>
    <w:pPr>
      <w:tabs>
        <w:tab w:val="clear" w:pos="480"/>
      </w:tabs>
      <w:suppressAutoHyphens w:val="true"/>
      <w:ind w:left="510" w:hanging="510"/>
    </w:pPr>
    <w:rPr>
      <w:rFonts w:ascii="標楷體" w:hAnsi="標楷體" w:eastAsia="標楷體" w:cs="標楷體"/>
      <w:sz w:val="28"/>
    </w:rPr>
  </w:style>
  <w:style w:type="paragraph" w:styleId="2">
    <w:name w:val="本文縮排 2"/>
    <w:basedOn w:val="Style19"/>
    <w:qFormat/>
    <w:pPr>
      <w:tabs>
        <w:tab w:val="clear" w:pos="480"/>
      </w:tabs>
      <w:suppressAutoHyphens w:val="true"/>
      <w:ind w:left="454" w:hanging="454"/>
      <w:jc w:val="distribute"/>
    </w:pPr>
    <w:rPr>
      <w:rFonts w:ascii="標楷體" w:hAnsi="標楷體" w:eastAsia="標楷體" w:cs="標楷體"/>
      <w:b/>
      <w:bCs/>
      <w:sz w:val="28"/>
    </w:rPr>
  </w:style>
  <w:style w:type="paragraph" w:styleId="3">
    <w:name w:val="本文縮排 3"/>
    <w:basedOn w:val="Style19"/>
    <w:qFormat/>
    <w:pPr>
      <w:tabs>
        <w:tab w:val="clear" w:pos="480"/>
      </w:tabs>
      <w:suppressAutoHyphens w:val="true"/>
      <w:ind w:left="560" w:hanging="560"/>
      <w:jc w:val="distribute"/>
    </w:pPr>
    <w:rPr>
      <w:rFonts w:ascii="標楷體" w:hAnsi="標楷體" w:eastAsia="標楷體" w:cs="標楷體"/>
      <w:sz w:val="28"/>
    </w:rPr>
  </w:style>
  <w:style w:type="paragraph" w:styleId="HTML">
    <w:name w:val="HTML 預設格式"/>
    <w:basedOn w:val="Style19"/>
    <w:qFormat/>
    <w:pPr>
      <w:widowControl/>
      <w:tabs>
        <w:tab w:val="clear" w:pos="48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styleId="Style21">
    <w:name w:val="Header"/>
    <w:basedOn w:val="Style19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2">
    <w:name w:val="Footer"/>
    <w:basedOn w:val="Style19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3">
    <w:name w:val="註解方塊文字"/>
    <w:basedOn w:val="Style19"/>
    <w:qFormat/>
    <w:pPr>
      <w:suppressAutoHyphens w:val="true"/>
    </w:pPr>
    <w:rPr>
      <w:rFonts w:ascii="Cambria" w:hAnsi="Cambria" w:eastAsia="Cambria" w:cs="Cambria"/>
      <w:sz w:val="18"/>
      <w:szCs w:val="18"/>
    </w:rPr>
  </w:style>
  <w:style w:type="paragraph" w:styleId="Style24">
    <w:name w:val="清單段落"/>
    <w:basedOn w:val="Style19"/>
    <w:qFormat/>
    <w:pPr>
      <w:tabs>
        <w:tab w:val="clear" w:pos="480"/>
      </w:tabs>
      <w:suppressAutoHyphens w:val="true"/>
      <w:ind w:left="480" w:hanging="0"/>
    </w:pPr>
    <w:rPr>
      <w:rFonts w:ascii="Calibri" w:hAnsi="Calibri" w:eastAsia="Calibri" w:cs="Calibri"/>
      <w:szCs w:val="22"/>
    </w:rPr>
  </w:style>
  <w:style w:type="paragraph" w:styleId="Style25">
    <w:name w:val="無間距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en-US" w:eastAsia="zh-TW" w:bidi="ar-SA"/>
    </w:rPr>
  </w:style>
  <w:style w:type="paragraph" w:styleId="Style26">
    <w:name w:val="表格內容"/>
    <w:basedOn w:val="Normal"/>
    <w:qFormat/>
    <w:pPr>
      <w:suppressLineNumbers/>
      <w:suppressAutoHyphens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NDC_ODF_Application_Tools/2.0.2$Windows_x86 LibreOffice_project/ed72a44ef8f10c5a9b48f1a4b7467ea50da7b580</Application>
  <Pages>2</Pages>
  <Words>161</Words>
  <CharactersWithSpaces>1077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2020-12-28T08:44:00Z</dcterms:created>
  <dc:creator>CPAXXX</dc:creator>
  <dc:description/>
  <dc:language>zh-TW</dc:language>
  <cp:lastModifiedBy>游淑琴</cp:lastModifiedBy>
  <cp:lastPrinted>2020-12-24T07:40:00Z</cp:lastPrinted>
  <dcterms:modified xsi:type="dcterms:W3CDTF">2021-01-18T05:43:00Z</dcterms:modified>
  <cp:revision>12</cp:revision>
  <dc:subject/>
  <dc:title>核派政務首長檢查表</dc:title>
</cp:coreProperties>
</file>