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花蓮縣教育會理事監事</w:t>
      </w:r>
    </w:p>
    <w:p w:rsidR="00755490" w:rsidRPr="008871FC" w:rsidRDefault="00755490" w:rsidP="00755490">
      <w:pPr>
        <w:spacing w:line="380" w:lineRule="exact"/>
        <w:jc w:val="center"/>
        <w:rPr>
          <w:rFonts w:ascii="標楷體" w:eastAsia="標楷體" w:hAnsi="標楷體"/>
          <w:b/>
          <w:color w:val="000000"/>
          <w:sz w:val="36"/>
          <w:szCs w:val="36"/>
        </w:rPr>
      </w:pPr>
      <w:r w:rsidRPr="008871FC">
        <w:rPr>
          <w:rFonts w:ascii="標楷體" w:eastAsia="標楷體" w:hAnsi="標楷體" w:hint="eastAsia"/>
          <w:b/>
          <w:color w:val="000000"/>
          <w:sz w:val="36"/>
          <w:szCs w:val="36"/>
        </w:rPr>
        <w:t>暨臺灣省教育會會員代表大會代表及理事監事</w:t>
      </w:r>
      <w:r w:rsidR="008C7D9C">
        <w:rPr>
          <w:rFonts w:ascii="標楷體" w:eastAsia="標楷體" w:hAnsi="標楷體" w:hint="eastAsia"/>
          <w:b/>
          <w:color w:val="000000"/>
          <w:sz w:val="36"/>
          <w:szCs w:val="36"/>
        </w:rPr>
        <w:t>候選人</w:t>
      </w:r>
      <w:r w:rsidRPr="008871FC">
        <w:rPr>
          <w:rFonts w:ascii="標楷體" w:eastAsia="標楷體" w:hAnsi="標楷體" w:hint="eastAsia"/>
          <w:b/>
          <w:color w:val="000000"/>
          <w:sz w:val="36"/>
          <w:szCs w:val="36"/>
        </w:rPr>
        <w:t>選舉辦法</w:t>
      </w:r>
    </w:p>
    <w:p w:rsidR="00755490" w:rsidRPr="00E05C35" w:rsidRDefault="00755490" w:rsidP="00755490">
      <w:pPr>
        <w:spacing w:line="360" w:lineRule="exact"/>
        <w:ind w:left="972" w:hangingChars="405" w:hanging="972"/>
        <w:jc w:val="right"/>
        <w:rPr>
          <w:rFonts w:ascii="標楷體" w:eastAsia="標楷體" w:hAnsi="標楷體"/>
          <w:color w:val="000000"/>
          <w:szCs w:val="24"/>
        </w:rPr>
      </w:pPr>
      <w:r w:rsidRPr="00E05C35">
        <w:rPr>
          <w:rFonts w:ascii="標楷體" w:eastAsia="標楷體" w:hint="eastAsia"/>
          <w:color w:val="000000"/>
        </w:rPr>
        <w:t>105年3月25日第28屆第3次會員代表大會</w:t>
      </w:r>
      <w:r>
        <w:rPr>
          <w:rFonts w:ascii="標楷體" w:eastAsia="標楷體" w:hint="eastAsia"/>
          <w:color w:val="000000"/>
        </w:rPr>
        <w:t>通過</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第一條  本辦法依據人民團體選舉罷免辦法第2條、第3條、第4條、第5條、第6條、第7條、第8條；教育會法第17條、第23條、第24條、第26條；教育會法施行細則第16條、第17條、第18條、第19條；臺灣省教育會組織章程第六條、第十四條、第十五條、第十六條；花蓮縣教育會章程第十五條、第十六條、第十七條、第十八條、第十九條訂定之。</w:t>
      </w:r>
    </w:p>
    <w:p w:rsidR="00755490" w:rsidRPr="008871FC" w:rsidRDefault="00755490" w:rsidP="00755490">
      <w:pPr>
        <w:spacing w:line="340" w:lineRule="exact"/>
        <w:ind w:left="1134" w:hangingChars="405" w:hanging="1134"/>
        <w:rPr>
          <w:rFonts w:ascii="標楷體" w:eastAsia="標楷體" w:hAnsi="標楷體"/>
          <w:color w:val="000000"/>
          <w:sz w:val="28"/>
          <w:szCs w:val="28"/>
        </w:rPr>
      </w:pPr>
      <w:r w:rsidRPr="008871FC">
        <w:rPr>
          <w:rFonts w:ascii="標楷體" w:eastAsia="標楷體" w:hAnsi="標楷體" w:hint="eastAsia"/>
          <w:color w:val="000000"/>
          <w:sz w:val="28"/>
          <w:szCs w:val="28"/>
        </w:rPr>
        <w:t>第二條  本會所屬各鄉鎮市教育會個人會員除停權外，均得被選舉為本會理事、監事暨本會出席臺灣省教育會會員代表大會之代表及參選臺灣省理事、監事之候選人。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第三條  選舉職稱及名額：</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(一)本會理事─二十一人。</w:t>
      </w:r>
    </w:p>
    <w:p w:rsidR="00755490" w:rsidRPr="008871FC" w:rsidRDefault="00755490" w:rsidP="00755490">
      <w:pPr>
        <w:spacing w:line="340" w:lineRule="exact"/>
        <w:ind w:firstLineChars="405" w:firstLine="1134"/>
        <w:rPr>
          <w:rFonts w:ascii="標楷體" w:eastAsia="標楷體" w:hAnsi="標楷體"/>
          <w:color w:val="000000"/>
          <w:sz w:val="28"/>
          <w:szCs w:val="28"/>
        </w:rPr>
      </w:pPr>
      <w:r w:rsidRPr="008871FC">
        <w:rPr>
          <w:rFonts w:ascii="標楷體" w:eastAsia="標楷體" w:hAnsi="標楷體" w:hint="eastAsia"/>
          <w:color w:val="000000"/>
          <w:sz w:val="28"/>
          <w:szCs w:val="28"/>
        </w:rPr>
        <w:t>(二)本會監事─七人。</w:t>
      </w:r>
    </w:p>
    <w:p w:rsidR="00755490" w:rsidRPr="008871FC" w:rsidRDefault="00755490" w:rsidP="00755490">
      <w:pPr>
        <w:spacing w:line="340" w:lineRule="exact"/>
        <w:ind w:leftChars="473" w:left="1698" w:hangingChars="201" w:hanging="563"/>
        <w:rPr>
          <w:rFonts w:ascii="標楷體" w:eastAsia="標楷體" w:hAnsi="標楷體"/>
          <w:color w:val="000000"/>
          <w:sz w:val="28"/>
          <w:szCs w:val="28"/>
        </w:rPr>
      </w:pPr>
      <w:r w:rsidRPr="008871FC">
        <w:rPr>
          <w:rFonts w:ascii="標楷體" w:eastAsia="標楷體" w:hAnsi="標楷體" w:hint="eastAsia"/>
          <w:color w:val="000000"/>
          <w:sz w:val="28"/>
          <w:szCs w:val="28"/>
        </w:rPr>
        <w:t>(三)本會出席臺灣省教育會會員代表大會之代表─本會所屬各鄉鎮市教育會個人會員總人數每五百人為一人，其過半數之零數亦為一人。(以臺灣省教育會核定之名額為準)</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(四)本會選派參選臺灣省教育會理事、監事之候選人─理事當選保障名額至少一人。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第四條  選舉程序：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(一)於本會召開會員代表大會前二個月，公告受理本會所屬各鄉鎮市教育會會員登記(候選人登記表如附件)，一人可同時登記不同職稱之候選人。</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(二)於本會召開會員代表大會前，召開本會理事會議審查候選人資格，資格審查合格者列入參考名單。如登記名額不足應選出名額時，由理事會決議提名補足之。但被選舉人不以參考名單所列者為限。</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(三)召開本會會員代表大會，選舉本會理事、監事。</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(四)</w:t>
      </w:r>
      <w:r w:rsidRPr="00FB146C">
        <w:rPr>
          <w:rFonts w:ascii="標楷體" w:eastAsia="標楷體" w:hAnsi="標楷體" w:hint="eastAsia"/>
          <w:color w:val="000000"/>
          <w:sz w:val="28"/>
          <w:szCs w:val="28"/>
        </w:rPr>
        <w:t>召開</w:t>
      </w:r>
      <w:r>
        <w:rPr>
          <w:rFonts w:ascii="標楷體" w:eastAsia="標楷體" w:hAnsi="標楷體" w:hint="eastAsia"/>
          <w:color w:val="000000"/>
          <w:sz w:val="28"/>
          <w:szCs w:val="28"/>
        </w:rPr>
        <w:t>本會理監事聯席會議，選舉常務理事、理事長及常務監事；並選派</w:t>
      </w:r>
      <w:r w:rsidRPr="008871FC">
        <w:rPr>
          <w:rFonts w:ascii="標楷體" w:eastAsia="標楷體" w:hAnsi="標楷體" w:hint="eastAsia"/>
          <w:color w:val="000000"/>
          <w:sz w:val="28"/>
          <w:szCs w:val="28"/>
        </w:rPr>
        <w:t>本會出席臺灣省教育會會員代表大會之代表及參選臺灣省理事、監事之候選人。</w:t>
      </w:r>
    </w:p>
    <w:p w:rsidR="00755490" w:rsidRPr="008871FC" w:rsidRDefault="00755490" w:rsidP="00755490">
      <w:pPr>
        <w:spacing w:line="34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第五條  選舉票格式：</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(一)選舉票應載明團體名稱、選舉屆次、職稱及年月日等。</w:t>
      </w:r>
    </w:p>
    <w:p w:rsidR="00755490" w:rsidRPr="008871FC" w:rsidRDefault="00755490" w:rsidP="00755490">
      <w:pPr>
        <w:spacing w:line="340" w:lineRule="exact"/>
        <w:ind w:leftChars="472" w:left="1699" w:hangingChars="202" w:hanging="566"/>
        <w:rPr>
          <w:rFonts w:ascii="標楷體" w:eastAsia="標楷體" w:hAnsi="標楷體"/>
          <w:color w:val="000000"/>
          <w:sz w:val="28"/>
          <w:szCs w:val="28"/>
        </w:rPr>
      </w:pPr>
      <w:r w:rsidRPr="008871FC">
        <w:rPr>
          <w:rFonts w:ascii="標楷體" w:eastAsia="標楷體" w:hAnsi="標楷體" w:hint="eastAsia"/>
          <w:color w:val="000000"/>
          <w:sz w:val="28"/>
          <w:szCs w:val="28"/>
        </w:rPr>
        <w:t>(二)將參考名單所列之候選人印入選舉票，由選舉人圈選，並預留與應選出名額同額之空白格位，由選舉人填寫者。</w:t>
      </w:r>
    </w:p>
    <w:p w:rsidR="00755490" w:rsidRPr="008871FC" w:rsidRDefault="00755490" w:rsidP="00755490">
      <w:pPr>
        <w:spacing w:line="340" w:lineRule="exact"/>
        <w:ind w:left="1982" w:hangingChars="708" w:hanging="1982"/>
        <w:rPr>
          <w:rFonts w:ascii="標楷體" w:eastAsia="標楷體" w:hAnsi="標楷體"/>
          <w:color w:val="000000"/>
          <w:sz w:val="28"/>
          <w:szCs w:val="28"/>
        </w:rPr>
      </w:pPr>
      <w:r w:rsidRPr="008871FC">
        <w:rPr>
          <w:rFonts w:ascii="標楷體" w:eastAsia="標楷體" w:hAnsi="標楷體" w:hint="eastAsia"/>
          <w:color w:val="000000"/>
          <w:sz w:val="28"/>
          <w:szCs w:val="28"/>
        </w:rPr>
        <w:t>第六條  選舉方式：</w:t>
      </w:r>
    </w:p>
    <w:p w:rsidR="00755490" w:rsidRPr="008871FC" w:rsidRDefault="00755490" w:rsidP="00755490">
      <w:pPr>
        <w:spacing w:line="340" w:lineRule="exact"/>
        <w:ind w:leftChars="472" w:left="1134" w:hanging="1"/>
        <w:rPr>
          <w:rFonts w:ascii="標楷體" w:eastAsia="標楷體" w:hAnsi="標楷體"/>
          <w:color w:val="000000"/>
          <w:sz w:val="28"/>
          <w:szCs w:val="28"/>
        </w:rPr>
      </w:pPr>
      <w:r w:rsidRPr="008871FC">
        <w:rPr>
          <w:rFonts w:ascii="標楷體" w:eastAsia="標楷體" w:hAnsi="標楷體" w:hint="eastAsia"/>
          <w:color w:val="000000"/>
          <w:sz w:val="28"/>
          <w:szCs w:val="28"/>
        </w:rPr>
        <w:t>應選出名額為一名時，採用無記名單記法；二名以上時，採用無記名連記法。但以集會方式選舉者，得經出席會議人數三分之一以上之同意，採用無記名限制連記法。</w:t>
      </w:r>
    </w:p>
    <w:p w:rsidR="00755490" w:rsidRPr="008871FC" w:rsidRDefault="00755490" w:rsidP="00755490">
      <w:pPr>
        <w:spacing w:line="340" w:lineRule="exact"/>
        <w:ind w:leftChars="472" w:left="1133" w:firstLine="1"/>
        <w:rPr>
          <w:rFonts w:ascii="標楷體" w:eastAsia="標楷體" w:hAnsi="標楷體"/>
          <w:color w:val="000000"/>
          <w:sz w:val="28"/>
          <w:szCs w:val="28"/>
        </w:rPr>
      </w:pPr>
      <w:r w:rsidRPr="008871FC">
        <w:rPr>
          <w:rFonts w:ascii="標楷體" w:eastAsia="標楷體" w:hAnsi="標楷體" w:hint="eastAsia"/>
          <w:color w:val="000000"/>
          <w:sz w:val="28"/>
          <w:szCs w:val="28"/>
        </w:rPr>
        <w:t>前項無記名限制連記法，其限制連記額數為應選出名額之二分之一以內，並不得再作限制名額之主張。</w:t>
      </w:r>
    </w:p>
    <w:p w:rsidR="00613CF7" w:rsidRDefault="00755490" w:rsidP="00755490">
      <w:pPr>
        <w:spacing w:line="380" w:lineRule="exact"/>
        <w:rPr>
          <w:rFonts w:ascii="標楷體" w:eastAsia="標楷體" w:hAnsi="標楷體"/>
          <w:color w:val="000000"/>
          <w:sz w:val="28"/>
          <w:szCs w:val="28"/>
        </w:rPr>
      </w:pPr>
      <w:r w:rsidRPr="008871FC">
        <w:rPr>
          <w:rFonts w:ascii="標楷體" w:eastAsia="標楷體" w:hAnsi="標楷體" w:hint="eastAsia"/>
          <w:color w:val="000000"/>
          <w:sz w:val="28"/>
          <w:szCs w:val="28"/>
        </w:rPr>
        <w:t>六、本辦法經本會會員代表大會決議通過後公布施行，修正時亦同。</w:t>
      </w:r>
    </w:p>
    <w:p w:rsidR="00755490" w:rsidRPr="00D33EA2" w:rsidRDefault="00755490" w:rsidP="00755490">
      <w:pPr>
        <w:spacing w:line="380" w:lineRule="exact"/>
        <w:rPr>
          <w:rFonts w:ascii="標楷體" w:eastAsia="標楷體" w:hAnsi="標楷體"/>
          <w:sz w:val="28"/>
          <w:szCs w:val="28"/>
        </w:rPr>
      </w:pPr>
    </w:p>
    <w:p w:rsidR="00AD0894" w:rsidRPr="000513D0" w:rsidRDefault="00AD0894" w:rsidP="00AD0894">
      <w:pPr>
        <w:jc w:val="center"/>
        <w:rPr>
          <w:rFonts w:ascii="標楷體" w:eastAsia="標楷體" w:hAnsi="標楷體"/>
          <w:b/>
          <w:sz w:val="36"/>
          <w:szCs w:val="36"/>
        </w:rPr>
      </w:pPr>
      <w:r w:rsidRPr="000513D0">
        <w:rPr>
          <w:rFonts w:ascii="標楷體" w:eastAsia="標楷體" w:hAnsi="標楷體" w:hint="eastAsia"/>
          <w:b/>
          <w:sz w:val="36"/>
          <w:szCs w:val="36"/>
        </w:rPr>
        <w:lastRenderedPageBreak/>
        <w:t>花蓮縣教育會選舉候選人登記表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35"/>
        <w:gridCol w:w="3569"/>
        <w:gridCol w:w="1842"/>
        <w:gridCol w:w="2091"/>
      </w:tblGrid>
      <w:tr w:rsidR="00AD0894" w:rsidRPr="000513D0" w:rsidTr="00E27190">
        <w:tc>
          <w:tcPr>
            <w:tcW w:w="2635" w:type="dxa"/>
            <w:shd w:val="clear" w:color="auto" w:fill="auto"/>
            <w:vAlign w:val="center"/>
          </w:tcPr>
          <w:p w:rsidR="00AD0894"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登記選舉職稱</w:t>
            </w:r>
          </w:p>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w:t>
            </w:r>
            <w:r>
              <w:rPr>
                <w:rFonts w:ascii="標楷體" w:eastAsia="標楷體" w:hAnsi="標楷體" w:hint="eastAsia"/>
                <w:sz w:val="28"/>
                <w:szCs w:val="28"/>
              </w:rPr>
              <w:t>一人可同時登記不同職稱之候選人)</w:t>
            </w:r>
          </w:p>
        </w:tc>
        <w:tc>
          <w:tcPr>
            <w:tcW w:w="7502" w:type="dxa"/>
            <w:gridSpan w:val="3"/>
            <w:shd w:val="clear" w:color="auto" w:fill="auto"/>
          </w:tcPr>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w:t>
            </w:r>
            <w:r w:rsidRPr="000513D0">
              <w:rPr>
                <w:rFonts w:ascii="標楷體" w:eastAsia="標楷體" w:hAnsi="標楷體" w:hint="eastAsia"/>
                <w:sz w:val="32"/>
                <w:szCs w:val="32"/>
              </w:rPr>
              <w:t>理事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本會第</w:t>
            </w:r>
            <w:r w:rsidR="002610C3">
              <w:rPr>
                <w:rFonts w:ascii="標楷體" w:eastAsia="標楷體" w:hAnsi="標楷體" w:hint="eastAsia"/>
                <w:sz w:val="32"/>
                <w:szCs w:val="32"/>
              </w:rPr>
              <w:t>29</w:t>
            </w:r>
            <w:r>
              <w:rPr>
                <w:rFonts w:ascii="標楷體" w:eastAsia="標楷體" w:hAnsi="標楷體" w:hint="eastAsia"/>
                <w:sz w:val="32"/>
                <w:szCs w:val="32"/>
              </w:rPr>
              <w:t>屆監</w:t>
            </w:r>
            <w:r w:rsidRPr="000513D0">
              <w:rPr>
                <w:rFonts w:ascii="標楷體" w:eastAsia="標楷體" w:hAnsi="標楷體" w:hint="eastAsia"/>
                <w:sz w:val="32"/>
                <w:szCs w:val="32"/>
              </w:rPr>
              <w:t>事</w:t>
            </w:r>
          </w:p>
          <w:p w:rsidR="00AD0894"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Pr>
                <w:rFonts w:ascii="標楷體" w:eastAsia="標楷體" w:hAnsi="標楷體" w:hint="eastAsia"/>
                <w:sz w:val="32"/>
                <w:szCs w:val="32"/>
              </w:rPr>
              <w:t>本會出席臺灣省教育會會員代表大會之會員代表</w:t>
            </w:r>
          </w:p>
          <w:p w:rsidR="00AD0894" w:rsidRPr="0089153C" w:rsidRDefault="00AD0894" w:rsidP="009607E3">
            <w:pPr>
              <w:rPr>
                <w:rFonts w:ascii="標楷體" w:eastAsia="標楷體" w:hAnsi="標楷體"/>
                <w:sz w:val="32"/>
                <w:szCs w:val="32"/>
              </w:rPr>
            </w:pPr>
            <w:r w:rsidRPr="000513D0">
              <w:rPr>
                <w:rFonts w:ascii="標楷體" w:eastAsia="標楷體" w:hAnsi="標楷體" w:hint="eastAsia"/>
                <w:sz w:val="32"/>
                <w:szCs w:val="32"/>
              </w:rPr>
              <w:t>□</w:t>
            </w:r>
            <w:r w:rsidRPr="0089153C">
              <w:rPr>
                <w:rFonts w:ascii="標楷體" w:eastAsia="標楷體" w:hAnsi="標楷體" w:hint="eastAsia"/>
                <w:sz w:val="32"/>
                <w:szCs w:val="32"/>
              </w:rPr>
              <w:t>本會選派參選臺灣省教育會理事、監事之候選人</w:t>
            </w:r>
          </w:p>
        </w:tc>
      </w:tr>
      <w:tr w:rsidR="00AD0894" w:rsidRPr="000513D0" w:rsidTr="00E27190">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所屬基層教育會</w:t>
            </w:r>
          </w:p>
        </w:tc>
        <w:tc>
          <w:tcPr>
            <w:tcW w:w="3569" w:type="dxa"/>
            <w:shd w:val="clear" w:color="auto" w:fill="auto"/>
            <w:vAlign w:val="center"/>
          </w:tcPr>
          <w:p w:rsidR="00AD0894" w:rsidRPr="000513D0" w:rsidRDefault="00AD0894" w:rsidP="009607E3">
            <w:pPr>
              <w:jc w:val="right"/>
              <w:rPr>
                <w:rFonts w:ascii="標楷體" w:eastAsia="標楷體" w:hAnsi="標楷體"/>
                <w:sz w:val="32"/>
                <w:szCs w:val="32"/>
              </w:rPr>
            </w:pPr>
            <w:r w:rsidRPr="000513D0">
              <w:rPr>
                <w:rFonts w:ascii="標楷體" w:eastAsia="標楷體" w:hAnsi="標楷體" w:hint="eastAsia"/>
                <w:sz w:val="32"/>
                <w:szCs w:val="32"/>
              </w:rPr>
              <w:t>教育會</w:t>
            </w:r>
          </w:p>
        </w:tc>
        <w:tc>
          <w:tcPr>
            <w:tcW w:w="1842" w:type="dxa"/>
            <w:shd w:val="clear" w:color="auto" w:fill="auto"/>
          </w:tcPr>
          <w:p w:rsidR="00AD0894" w:rsidRDefault="002610C3" w:rsidP="009607E3">
            <w:pPr>
              <w:jc w:val="distribute"/>
              <w:rPr>
                <w:rFonts w:ascii="標楷體" w:eastAsia="標楷體" w:hAnsi="標楷體"/>
                <w:sz w:val="32"/>
                <w:szCs w:val="32"/>
              </w:rPr>
            </w:pPr>
            <w:r>
              <w:rPr>
                <w:rFonts w:ascii="標楷體" w:eastAsia="標楷體" w:hAnsi="標楷體" w:hint="eastAsia"/>
                <w:sz w:val="32"/>
                <w:szCs w:val="32"/>
              </w:rPr>
              <w:t>105</w:t>
            </w:r>
            <w:r w:rsidR="00AD0894" w:rsidRPr="000513D0">
              <w:rPr>
                <w:rFonts w:ascii="標楷體" w:eastAsia="標楷體" w:hAnsi="標楷體" w:hint="eastAsia"/>
                <w:sz w:val="32"/>
                <w:szCs w:val="32"/>
              </w:rPr>
              <w:t>學年度</w:t>
            </w:r>
          </w:p>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會員</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□是</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□否</w:t>
            </w:r>
          </w:p>
        </w:tc>
      </w:tr>
      <w:tr w:rsidR="00AD0894" w:rsidRPr="000513D0" w:rsidTr="00620766">
        <w:tc>
          <w:tcPr>
            <w:tcW w:w="2635" w:type="dxa"/>
            <w:shd w:val="clear" w:color="auto" w:fill="auto"/>
            <w:vAlign w:val="center"/>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登記</w:t>
            </w:r>
            <w:r w:rsidRPr="000513D0">
              <w:rPr>
                <w:rFonts w:ascii="標楷體" w:eastAsia="標楷體" w:hAnsi="標楷體" w:hint="eastAsia"/>
                <w:sz w:val="32"/>
                <w:szCs w:val="32"/>
              </w:rPr>
              <w:t>人姓名</w:t>
            </w:r>
          </w:p>
        </w:tc>
        <w:tc>
          <w:tcPr>
            <w:tcW w:w="3569" w:type="dxa"/>
            <w:shd w:val="clear" w:color="auto" w:fill="auto"/>
            <w:vAlign w:val="center"/>
          </w:tcPr>
          <w:p w:rsidR="00AD0894" w:rsidRPr="000513D0" w:rsidRDefault="00AD0894" w:rsidP="00620766">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性    別</w:t>
            </w:r>
          </w:p>
        </w:tc>
        <w:tc>
          <w:tcPr>
            <w:tcW w:w="2091" w:type="dxa"/>
            <w:shd w:val="clear" w:color="auto" w:fill="auto"/>
          </w:tcPr>
          <w:p w:rsidR="00AD0894"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 xml:space="preserve">□男  </w:t>
            </w:r>
          </w:p>
          <w:p w:rsidR="00AD0894" w:rsidRPr="000513D0" w:rsidRDefault="00AD0894" w:rsidP="009607E3">
            <w:pPr>
              <w:jc w:val="center"/>
              <w:rPr>
                <w:rFonts w:ascii="標楷體" w:eastAsia="標楷體" w:hAnsi="標楷體"/>
                <w:sz w:val="32"/>
                <w:szCs w:val="32"/>
              </w:rPr>
            </w:pPr>
            <w:r w:rsidRPr="000513D0">
              <w:rPr>
                <w:rFonts w:ascii="標楷體" w:eastAsia="標楷體" w:hAnsi="標楷體" w:hint="eastAsia"/>
                <w:sz w:val="32"/>
                <w:szCs w:val="32"/>
              </w:rPr>
              <w:t>□女</w:t>
            </w: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服務單位</w:t>
            </w:r>
          </w:p>
        </w:tc>
        <w:tc>
          <w:tcPr>
            <w:tcW w:w="3569" w:type="dxa"/>
            <w:shd w:val="clear" w:color="auto" w:fill="auto"/>
          </w:tcPr>
          <w:p w:rsidR="00AD0894" w:rsidRPr="000513D0" w:rsidRDefault="00AD0894" w:rsidP="009607E3">
            <w:pPr>
              <w:rPr>
                <w:rFonts w:ascii="標楷體" w:eastAsia="標楷體" w:hAnsi="標楷體"/>
                <w:sz w:val="32"/>
                <w:szCs w:val="32"/>
              </w:rPr>
            </w:pPr>
          </w:p>
        </w:tc>
        <w:tc>
          <w:tcPr>
            <w:tcW w:w="1842" w:type="dxa"/>
            <w:shd w:val="clear" w:color="auto" w:fill="auto"/>
            <w:vAlign w:val="center"/>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職稱</w:t>
            </w:r>
          </w:p>
        </w:tc>
        <w:tc>
          <w:tcPr>
            <w:tcW w:w="2091" w:type="dxa"/>
            <w:shd w:val="clear" w:color="auto" w:fill="auto"/>
          </w:tcPr>
          <w:p w:rsidR="00AD0894" w:rsidRPr="000513D0" w:rsidRDefault="00AD0894" w:rsidP="009607E3">
            <w:pPr>
              <w:jc w:val="distribute"/>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戶籍地址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聯絡地址</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416"/>
        </w:trPr>
        <w:tc>
          <w:tcPr>
            <w:tcW w:w="2635" w:type="dxa"/>
            <w:shd w:val="clear" w:color="auto" w:fill="auto"/>
          </w:tcPr>
          <w:p w:rsidR="00AD0894" w:rsidRPr="000513D0" w:rsidRDefault="00AD0894" w:rsidP="009607E3">
            <w:pPr>
              <w:jc w:val="distribute"/>
              <w:rPr>
                <w:rFonts w:ascii="標楷體" w:eastAsia="標楷體" w:hAnsi="標楷體"/>
                <w:sz w:val="32"/>
                <w:szCs w:val="32"/>
              </w:rPr>
            </w:pPr>
            <w:r>
              <w:rPr>
                <w:rFonts w:ascii="標楷體" w:eastAsia="標楷體" w:hAnsi="標楷體" w:hint="eastAsia"/>
                <w:sz w:val="32"/>
                <w:szCs w:val="32"/>
              </w:rPr>
              <w:t>E-mail</w:t>
            </w:r>
          </w:p>
        </w:tc>
        <w:tc>
          <w:tcPr>
            <w:tcW w:w="7502" w:type="dxa"/>
            <w:gridSpan w:val="3"/>
            <w:shd w:val="clear" w:color="auto" w:fill="auto"/>
          </w:tcPr>
          <w:p w:rsidR="00AD0894" w:rsidRPr="000513D0" w:rsidRDefault="00AD0894" w:rsidP="009607E3">
            <w:pPr>
              <w:rPr>
                <w:rFonts w:ascii="標楷體" w:eastAsia="標楷體" w:hAnsi="標楷體"/>
                <w:sz w:val="32"/>
                <w:szCs w:val="32"/>
              </w:rPr>
            </w:pPr>
          </w:p>
        </w:tc>
      </w:tr>
      <w:tr w:rsidR="00AD0894" w:rsidRPr="000513D0" w:rsidTr="00E27190">
        <w:trPr>
          <w:trHeight w:val="397"/>
        </w:trPr>
        <w:tc>
          <w:tcPr>
            <w:tcW w:w="2635" w:type="dxa"/>
            <w:shd w:val="clear" w:color="auto" w:fill="auto"/>
          </w:tcPr>
          <w:p w:rsidR="00AD0894" w:rsidRPr="000513D0" w:rsidRDefault="00AD0894" w:rsidP="009607E3">
            <w:pPr>
              <w:jc w:val="distribute"/>
              <w:rPr>
                <w:rFonts w:ascii="標楷體" w:eastAsia="標楷體" w:hAnsi="標楷體"/>
                <w:sz w:val="32"/>
                <w:szCs w:val="32"/>
              </w:rPr>
            </w:pPr>
            <w:r w:rsidRPr="000513D0">
              <w:rPr>
                <w:rFonts w:ascii="標楷體" w:eastAsia="標楷體" w:hAnsi="標楷體" w:hint="eastAsia"/>
                <w:sz w:val="32"/>
                <w:szCs w:val="32"/>
              </w:rPr>
              <w:t>聯絡電話</w:t>
            </w:r>
          </w:p>
        </w:tc>
        <w:tc>
          <w:tcPr>
            <w:tcW w:w="7502" w:type="dxa"/>
            <w:gridSpan w:val="3"/>
            <w:shd w:val="clear" w:color="auto" w:fill="auto"/>
          </w:tcPr>
          <w:p w:rsidR="00AD0894" w:rsidRPr="000513D0" w:rsidRDefault="00AD0894" w:rsidP="009607E3">
            <w:pPr>
              <w:rPr>
                <w:rFonts w:ascii="標楷體" w:eastAsia="標楷體" w:hAnsi="標楷體"/>
                <w:sz w:val="32"/>
                <w:szCs w:val="32"/>
              </w:rPr>
            </w:pPr>
            <w:r w:rsidRPr="000513D0">
              <w:rPr>
                <w:rFonts w:ascii="標楷體" w:eastAsia="標楷體" w:hAnsi="標楷體" w:hint="eastAsia"/>
                <w:sz w:val="32"/>
                <w:szCs w:val="32"/>
              </w:rPr>
              <w:t>(公)                (行)</w:t>
            </w:r>
          </w:p>
        </w:tc>
      </w:tr>
    </w:tbl>
    <w:p w:rsidR="00AD0894" w:rsidRDefault="00AD0894" w:rsidP="00AD0894">
      <w:pPr>
        <w:jc w:val="right"/>
        <w:rPr>
          <w:rFonts w:ascii="標楷體" w:eastAsia="標楷體" w:hAnsi="標楷體"/>
          <w:sz w:val="32"/>
          <w:szCs w:val="32"/>
        </w:rPr>
      </w:pPr>
      <w:r w:rsidRPr="0089153C">
        <w:rPr>
          <w:rFonts w:ascii="標楷體" w:eastAsia="標楷體" w:hAnsi="標楷體" w:hint="eastAsia"/>
          <w:sz w:val="32"/>
          <w:szCs w:val="32"/>
        </w:rPr>
        <w:t>登記人：                   (簽章)</w:t>
      </w:r>
    </w:p>
    <w:p w:rsidR="00AD0894" w:rsidRDefault="00AD0894" w:rsidP="00AD0894">
      <w:pPr>
        <w:jc w:val="right"/>
        <w:rPr>
          <w:rFonts w:ascii="標楷體" w:eastAsia="標楷體" w:hAnsi="標楷體"/>
          <w:sz w:val="32"/>
          <w:szCs w:val="32"/>
        </w:rPr>
      </w:pPr>
    </w:p>
    <w:tbl>
      <w:tblPr>
        <w:tblStyle w:val="a8"/>
        <w:tblW w:w="0" w:type="auto"/>
        <w:tblLook w:val="04A0"/>
      </w:tblPr>
      <w:tblGrid>
        <w:gridCol w:w="2179"/>
        <w:gridCol w:w="2882"/>
        <w:gridCol w:w="1710"/>
        <w:gridCol w:w="3366"/>
      </w:tblGrid>
      <w:tr w:rsidR="00AD0894" w:rsidTr="009607E3">
        <w:tc>
          <w:tcPr>
            <w:tcW w:w="2235" w:type="dxa"/>
            <w:vAlign w:val="center"/>
          </w:tcPr>
          <w:p w:rsidR="00AD0894" w:rsidRDefault="002610C3"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花蓮縣教育會</w:t>
            </w:r>
          </w:p>
          <w:p w:rsidR="00AD0894" w:rsidRDefault="00AD0894" w:rsidP="009607E3">
            <w:pPr>
              <w:tabs>
                <w:tab w:val="left" w:pos="0"/>
              </w:tabs>
              <w:jc w:val="distribute"/>
              <w:rPr>
                <w:rFonts w:ascii="標楷體" w:eastAsia="標楷體" w:hAnsi="標楷體"/>
                <w:sz w:val="32"/>
                <w:szCs w:val="32"/>
              </w:rPr>
            </w:pPr>
            <w:r>
              <w:rPr>
                <w:rFonts w:ascii="標楷體" w:eastAsia="標楷體" w:hAnsi="標楷體" w:hint="eastAsia"/>
                <w:sz w:val="32"/>
                <w:szCs w:val="32"/>
              </w:rPr>
              <w:t>審查結果</w:t>
            </w:r>
          </w:p>
        </w:tc>
        <w:tc>
          <w:tcPr>
            <w:tcW w:w="8025" w:type="dxa"/>
            <w:gridSpan w:val="3"/>
          </w:tcPr>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資格符合</w:t>
            </w:r>
            <w:bookmarkStart w:id="0" w:name="_GoBack"/>
            <w:bookmarkEnd w:id="0"/>
          </w:p>
          <w:p w:rsidR="00AD0894" w:rsidRDefault="00AD0894" w:rsidP="009607E3">
            <w:pPr>
              <w:rPr>
                <w:rFonts w:ascii="標楷體" w:eastAsia="標楷體" w:hAnsi="標楷體"/>
                <w:sz w:val="32"/>
                <w:szCs w:val="32"/>
              </w:rPr>
            </w:pPr>
            <w:r w:rsidRPr="0089153C">
              <w:rPr>
                <w:rFonts w:ascii="標楷體" w:eastAsia="標楷體" w:hAnsi="標楷體" w:hint="eastAsia"/>
                <w:sz w:val="32"/>
                <w:szCs w:val="32"/>
              </w:rPr>
              <w:t>□</w:t>
            </w:r>
            <w:r>
              <w:rPr>
                <w:rFonts w:ascii="標楷體" w:eastAsia="標楷體" w:hAnsi="標楷體" w:hint="eastAsia"/>
                <w:sz w:val="32"/>
                <w:szCs w:val="32"/>
              </w:rPr>
              <w:t>資格不符(                                  )</w:t>
            </w:r>
          </w:p>
        </w:tc>
      </w:tr>
      <w:tr w:rsidR="00AD0894" w:rsidTr="009607E3">
        <w:trPr>
          <w:trHeight w:val="1111"/>
        </w:trPr>
        <w:tc>
          <w:tcPr>
            <w:tcW w:w="2235"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總幹事</w:t>
            </w:r>
          </w:p>
        </w:tc>
        <w:tc>
          <w:tcPr>
            <w:tcW w:w="2895" w:type="dxa"/>
            <w:vAlign w:val="center"/>
          </w:tcPr>
          <w:p w:rsidR="00AD0894" w:rsidRPr="0089153C" w:rsidRDefault="00AD0894" w:rsidP="009607E3">
            <w:pPr>
              <w:jc w:val="distribute"/>
              <w:rPr>
                <w:rFonts w:ascii="標楷體" w:eastAsia="標楷體" w:hAnsi="標楷體"/>
                <w:sz w:val="32"/>
                <w:szCs w:val="32"/>
              </w:rPr>
            </w:pPr>
          </w:p>
        </w:tc>
        <w:tc>
          <w:tcPr>
            <w:tcW w:w="1710" w:type="dxa"/>
            <w:vAlign w:val="center"/>
          </w:tcPr>
          <w:p w:rsidR="00AD0894" w:rsidRPr="0089153C" w:rsidRDefault="00AD0894" w:rsidP="009607E3">
            <w:pPr>
              <w:jc w:val="distribute"/>
              <w:rPr>
                <w:rFonts w:ascii="標楷體" w:eastAsia="標楷體" w:hAnsi="標楷體"/>
                <w:sz w:val="32"/>
                <w:szCs w:val="32"/>
              </w:rPr>
            </w:pPr>
            <w:r>
              <w:rPr>
                <w:rFonts w:ascii="標楷體" w:eastAsia="標楷體" w:hAnsi="標楷體" w:hint="eastAsia"/>
                <w:sz w:val="32"/>
                <w:szCs w:val="32"/>
              </w:rPr>
              <w:t>理事長</w:t>
            </w:r>
          </w:p>
        </w:tc>
        <w:tc>
          <w:tcPr>
            <w:tcW w:w="3420" w:type="dxa"/>
            <w:vAlign w:val="center"/>
          </w:tcPr>
          <w:p w:rsidR="00AD0894" w:rsidRPr="0089153C" w:rsidRDefault="00AD0894" w:rsidP="009607E3">
            <w:pPr>
              <w:jc w:val="distribute"/>
              <w:rPr>
                <w:rFonts w:ascii="標楷體" w:eastAsia="標楷體" w:hAnsi="標楷體"/>
                <w:sz w:val="32"/>
                <w:szCs w:val="32"/>
              </w:rPr>
            </w:pPr>
          </w:p>
        </w:tc>
      </w:tr>
    </w:tbl>
    <w:p w:rsidR="00AD0894" w:rsidRPr="005F5599" w:rsidRDefault="00AD0894" w:rsidP="00A43C27">
      <w:pPr>
        <w:spacing w:line="380" w:lineRule="exact"/>
        <w:rPr>
          <w:rFonts w:ascii="標楷體" w:eastAsia="標楷體" w:hAnsi="標楷體"/>
          <w:sz w:val="28"/>
          <w:szCs w:val="28"/>
        </w:rPr>
      </w:pPr>
    </w:p>
    <w:sectPr w:rsidR="00AD0894" w:rsidRPr="005F5599" w:rsidSect="000117AF">
      <w:pgSz w:w="11906" w:h="16838"/>
      <w:pgMar w:top="1134" w:right="851"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0C2E" w:rsidRDefault="00980C2E" w:rsidP="00B7030D">
      <w:r>
        <w:separator/>
      </w:r>
    </w:p>
  </w:endnote>
  <w:endnote w:type="continuationSeparator" w:id="1">
    <w:p w:rsidR="00980C2E" w:rsidRDefault="00980C2E" w:rsidP="00B7030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0C2E" w:rsidRDefault="00980C2E" w:rsidP="00B7030D">
      <w:r>
        <w:separator/>
      </w:r>
    </w:p>
  </w:footnote>
  <w:footnote w:type="continuationSeparator" w:id="1">
    <w:p w:rsidR="00980C2E" w:rsidRDefault="00980C2E" w:rsidP="00B7030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8"/>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117AF"/>
    <w:rsid w:val="000117AF"/>
    <w:rsid w:val="000476B6"/>
    <w:rsid w:val="001A4918"/>
    <w:rsid w:val="002610C3"/>
    <w:rsid w:val="002A0EC0"/>
    <w:rsid w:val="00311A63"/>
    <w:rsid w:val="004640B5"/>
    <w:rsid w:val="004779C4"/>
    <w:rsid w:val="004B0EF9"/>
    <w:rsid w:val="005F5599"/>
    <w:rsid w:val="00613CF7"/>
    <w:rsid w:val="00620766"/>
    <w:rsid w:val="00660263"/>
    <w:rsid w:val="006E59AA"/>
    <w:rsid w:val="00747635"/>
    <w:rsid w:val="00755490"/>
    <w:rsid w:val="007C0714"/>
    <w:rsid w:val="008C7D9C"/>
    <w:rsid w:val="009069CA"/>
    <w:rsid w:val="00980C2E"/>
    <w:rsid w:val="009F0EA6"/>
    <w:rsid w:val="00A43C27"/>
    <w:rsid w:val="00AC4CE4"/>
    <w:rsid w:val="00AD0894"/>
    <w:rsid w:val="00B7030D"/>
    <w:rsid w:val="00BB4BF1"/>
    <w:rsid w:val="00BD374C"/>
    <w:rsid w:val="00D33EA2"/>
    <w:rsid w:val="00DC4F3C"/>
    <w:rsid w:val="00E14D13"/>
    <w:rsid w:val="00E27190"/>
    <w:rsid w:val="00E655DB"/>
    <w:rsid w:val="00EF05B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918"/>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17AF"/>
    <w:pPr>
      <w:ind w:leftChars="200" w:left="480"/>
    </w:pPr>
  </w:style>
  <w:style w:type="paragraph" w:styleId="a4">
    <w:name w:val="header"/>
    <w:basedOn w:val="a"/>
    <w:link w:val="a5"/>
    <w:uiPriority w:val="99"/>
    <w:unhideWhenUsed/>
    <w:rsid w:val="00B7030D"/>
    <w:pPr>
      <w:tabs>
        <w:tab w:val="center" w:pos="4153"/>
        <w:tab w:val="right" w:pos="8306"/>
      </w:tabs>
      <w:snapToGrid w:val="0"/>
    </w:pPr>
    <w:rPr>
      <w:sz w:val="20"/>
      <w:szCs w:val="20"/>
    </w:rPr>
  </w:style>
  <w:style w:type="character" w:customStyle="1" w:styleId="a5">
    <w:name w:val="頁首 字元"/>
    <w:basedOn w:val="a0"/>
    <w:link w:val="a4"/>
    <w:uiPriority w:val="99"/>
    <w:rsid w:val="00B7030D"/>
    <w:rPr>
      <w:sz w:val="20"/>
      <w:szCs w:val="20"/>
    </w:rPr>
  </w:style>
  <w:style w:type="paragraph" w:styleId="a6">
    <w:name w:val="footer"/>
    <w:basedOn w:val="a"/>
    <w:link w:val="a7"/>
    <w:uiPriority w:val="99"/>
    <w:unhideWhenUsed/>
    <w:rsid w:val="00B7030D"/>
    <w:pPr>
      <w:tabs>
        <w:tab w:val="center" w:pos="4153"/>
        <w:tab w:val="right" w:pos="8306"/>
      </w:tabs>
      <w:snapToGrid w:val="0"/>
    </w:pPr>
    <w:rPr>
      <w:sz w:val="20"/>
      <w:szCs w:val="20"/>
    </w:rPr>
  </w:style>
  <w:style w:type="character" w:customStyle="1" w:styleId="a7">
    <w:name w:val="頁尾 字元"/>
    <w:basedOn w:val="a0"/>
    <w:link w:val="a6"/>
    <w:uiPriority w:val="99"/>
    <w:rsid w:val="00B7030D"/>
    <w:rPr>
      <w:sz w:val="20"/>
      <w:szCs w:val="20"/>
    </w:rPr>
  </w:style>
  <w:style w:type="table" w:styleId="a8">
    <w:name w:val="Table Grid"/>
    <w:basedOn w:val="a1"/>
    <w:uiPriority w:val="59"/>
    <w:rsid w:val="00AD0894"/>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2016-10-24T06:10:00Z</dcterms:created>
  <dcterms:modified xsi:type="dcterms:W3CDTF">2016-10-24T06:10:00Z</dcterms:modified>
</cp:coreProperties>
</file>