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C51CB" w:rsidRPr="00CD7ACE" w:rsidRDefault="0073355E" w:rsidP="000A179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2A3B8" wp14:editId="1F9F7202">
                <wp:simplePos x="0" y="0"/>
                <wp:positionH relativeFrom="column">
                  <wp:posOffset>-44450</wp:posOffset>
                </wp:positionH>
                <wp:positionV relativeFrom="paragraph">
                  <wp:posOffset>-635000</wp:posOffset>
                </wp:positionV>
                <wp:extent cx="546100" cy="381000"/>
                <wp:effectExtent l="0" t="0" r="2540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ACE" w:rsidRDefault="00CD7AC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5pt;margin-top:-50pt;width:4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">
                <v:textbox>
                  <w:txbxContent>
                    <w:p w:rsidR="00CD7ACE" w:rsidRDefault="00CD7AC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D7ACE" w:rsidRPr="00CD7ACE">
        <w:rPr>
          <w:rFonts w:ascii="標楷體" w:eastAsia="標楷體" w:hAnsi="標楷體" w:hint="eastAsia"/>
          <w:b/>
          <w:sz w:val="28"/>
          <w:szCs w:val="28"/>
        </w:rPr>
        <w:t>提升性別平等之相關人事管理措施</w:t>
      </w:r>
      <w:r w:rsidR="003E7125">
        <w:rPr>
          <w:rFonts w:ascii="標楷體" w:eastAsia="標楷體" w:hAnsi="標楷體" w:hint="eastAsia"/>
          <w:b/>
          <w:sz w:val="28"/>
          <w:szCs w:val="28"/>
        </w:rPr>
        <w:t>一覽</w:t>
      </w:r>
      <w:r w:rsidR="000A1795" w:rsidRPr="00CD7ACE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Style w:val="a3"/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813"/>
        <w:gridCol w:w="7131"/>
      </w:tblGrid>
      <w:tr w:rsidR="00873AF2" w:rsidTr="00987805">
        <w:trPr>
          <w:trHeight w:val="472"/>
          <w:tblHeader/>
        </w:trPr>
        <w:tc>
          <w:tcPr>
            <w:tcW w:w="811" w:type="dxa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73AF2" w:rsidRPr="000A1795" w:rsidRDefault="00873AF2" w:rsidP="00C262A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813" w:type="dxa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73AF2" w:rsidRPr="000A1795" w:rsidRDefault="00873AF2" w:rsidP="000A17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1795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7131" w:type="dxa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873AF2" w:rsidRPr="000A1795" w:rsidRDefault="00873AF2" w:rsidP="000A179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D7ACE">
              <w:rPr>
                <w:rFonts w:ascii="標楷體" w:eastAsia="標楷體" w:hAnsi="標楷體" w:hint="eastAsia"/>
                <w:b/>
                <w:szCs w:val="24"/>
              </w:rPr>
              <w:t>人事管理措施</w:t>
            </w:r>
          </w:p>
        </w:tc>
      </w:tr>
      <w:tr w:rsidR="000F4DE3" w:rsidTr="00D91588">
        <w:trPr>
          <w:trHeight w:val="459"/>
        </w:trPr>
        <w:tc>
          <w:tcPr>
            <w:tcW w:w="81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DE3" w:rsidRPr="00467879" w:rsidRDefault="000F4DE3" w:rsidP="0043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任免遷調</w:t>
            </w: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DE3" w:rsidRDefault="00FE281F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0F4DE3" w:rsidRPr="00D1159F" w:rsidRDefault="000F4DE3" w:rsidP="00873AF2">
            <w:pPr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</w:rPr>
              <w:t>辦理任免遷調(內陞)案時，提供機關內相關職務目前進用之男性、女性人數供首長評分參考。</w:t>
            </w:r>
          </w:p>
        </w:tc>
      </w:tr>
      <w:tr w:rsidR="000F4DE3" w:rsidTr="00D91588">
        <w:trPr>
          <w:trHeight w:val="459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DE3" w:rsidRDefault="000F4DE3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4DE3" w:rsidRDefault="00FE281F" w:rsidP="00D915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0F4DE3" w:rsidRPr="00D1159F" w:rsidRDefault="00D1159F" w:rsidP="00873AF2">
            <w:pPr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  <w:kern w:val="0"/>
              </w:rPr>
              <w:t>在不違反績效陞遷原則，各機關職務出缺遞補人員時，在侯選人員資歷相當情形下，於考量機關性別比例現況後，建議優先晉升表現優異且具發展潛能之少數性別(女性或男性)，以促進性別平等。</w:t>
            </w:r>
          </w:p>
        </w:tc>
      </w:tr>
      <w:tr w:rsidR="00FD3DB7" w:rsidTr="00D91588">
        <w:trPr>
          <w:trHeight w:val="459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DB7" w:rsidRDefault="00FD3DB7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DB7" w:rsidRDefault="00FD3DB7" w:rsidP="00D915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FD3DB7" w:rsidRPr="00D1159F" w:rsidRDefault="00FD3DB7" w:rsidP="00603DEB">
            <w:pPr>
              <w:rPr>
                <w:rFonts w:ascii="標楷體" w:eastAsia="標楷體" w:hAnsi="標楷體"/>
                <w:kern w:val="0"/>
              </w:rPr>
            </w:pPr>
            <w:r w:rsidRPr="00D1159F">
              <w:rPr>
                <w:rFonts w:ascii="標楷體" w:eastAsia="標楷體" w:hAnsi="標楷體" w:hint="eastAsia"/>
                <w:kern w:val="0"/>
              </w:rPr>
              <w:t>辦理職務陞遷、調動作業，於符合公務人員陞遷法規定前提下，適時提供女性同仁離家工作且其家中有學齡前幼兒之情形予首長，作為職務調動參考。</w:t>
            </w:r>
          </w:p>
        </w:tc>
      </w:tr>
      <w:tr w:rsidR="00FD3DB7" w:rsidTr="00D91588">
        <w:trPr>
          <w:trHeight w:val="459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DB7" w:rsidRDefault="00FD3DB7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D3DB7" w:rsidRDefault="00D1159F" w:rsidP="00D915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FD3DB7" w:rsidRPr="00D1159F" w:rsidRDefault="00FD3DB7" w:rsidP="00603DEB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D1159F">
              <w:rPr>
                <w:rFonts w:ascii="標楷體" w:eastAsia="標楷體" w:hAnsi="標楷體" w:hint="eastAsia"/>
                <w:kern w:val="0"/>
              </w:rPr>
              <w:t>辦理各委員會改派時，考量任一性別有否符合法定性別比例。</w:t>
            </w:r>
          </w:p>
        </w:tc>
      </w:tr>
      <w:tr w:rsidR="00FD3DB7" w:rsidTr="00D91588">
        <w:trPr>
          <w:trHeight w:val="472"/>
        </w:trPr>
        <w:tc>
          <w:tcPr>
            <w:tcW w:w="81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D3DB7" w:rsidRDefault="00FD3DB7" w:rsidP="00437AD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</w:t>
            </w:r>
          </w:p>
          <w:p w:rsidR="00FD3DB7" w:rsidRPr="007A111E" w:rsidRDefault="00FD3DB7" w:rsidP="00437AD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獎懲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FD3DB7" w:rsidRDefault="00FD3DB7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3DB7" w:rsidRPr="00D1159F" w:rsidRDefault="00F25DE6" w:rsidP="0067245E">
            <w:pPr>
              <w:jc w:val="both"/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</w:rPr>
              <w:t>辦理</w:t>
            </w:r>
            <w:r w:rsidR="00FD3DB7" w:rsidRPr="00D1159F">
              <w:rPr>
                <w:rFonts w:ascii="標楷體" w:eastAsia="標楷體" w:hAnsi="標楷體" w:hint="eastAsia"/>
              </w:rPr>
              <w:t>模範公務人員等</w:t>
            </w:r>
            <w:r w:rsidRPr="00D1159F">
              <w:rPr>
                <w:rFonts w:ascii="標楷體" w:eastAsia="標楷體" w:hAnsi="標楷體" w:hint="eastAsia"/>
              </w:rPr>
              <w:t>績優人員遴選</w:t>
            </w:r>
            <w:r w:rsidR="00FD3DB7" w:rsidRPr="00D1159F">
              <w:rPr>
                <w:rFonts w:ascii="標楷體" w:eastAsia="標楷體" w:hAnsi="標楷體" w:hint="eastAsia"/>
              </w:rPr>
              <w:t>時，除審議獲薦人員之具體事蹟重大程度、績效表現外，並衡酌官等、性別之衡平性。</w:t>
            </w:r>
          </w:p>
        </w:tc>
      </w:tr>
      <w:tr w:rsidR="006121AD" w:rsidTr="00D9158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6121AD" w:rsidRDefault="006121AD" w:rsidP="00437ADD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差假輪值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6121AD" w:rsidRDefault="006121AD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single" w:sz="6" w:space="0" w:color="auto"/>
            </w:tcBorders>
          </w:tcPr>
          <w:p w:rsidR="006121AD" w:rsidRPr="00D1159F" w:rsidRDefault="006121AD" w:rsidP="00140935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1159F">
              <w:rPr>
                <w:rFonts w:ascii="標楷體" w:eastAsia="標楷體" w:hAnsi="標楷體" w:hint="eastAsia"/>
                <w:szCs w:val="24"/>
              </w:rPr>
              <w:t>懷孕滿3個月及行動不便之同仁，得由機關考量是否實施免刷卡彈性上下班。</w:t>
            </w:r>
          </w:p>
        </w:tc>
      </w:tr>
      <w:tr w:rsidR="006121AD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437ADD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D915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121AD" w:rsidRPr="00D1159F" w:rsidRDefault="006121AD" w:rsidP="00140935">
            <w:pPr>
              <w:rPr>
                <w:rFonts w:ascii="標楷體" w:eastAsia="標楷體" w:hAnsi="標楷體"/>
              </w:rPr>
            </w:pPr>
            <w:r w:rsidRPr="00D1159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女性同仁夜間輪值，因安全及體能負荷因素，得由機關考量是否由男性同仁輪值。</w:t>
            </w:r>
          </w:p>
        </w:tc>
      </w:tr>
      <w:tr w:rsidR="006121AD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Pr="00467879" w:rsidRDefault="006121AD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D915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121AD" w:rsidRPr="00D1159F" w:rsidRDefault="006121AD" w:rsidP="00140935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D1159F">
              <w:rPr>
                <w:rFonts w:ascii="標楷體" w:eastAsia="標楷體" w:hAnsi="標楷體" w:hint="eastAsia"/>
                <w:kern w:val="0"/>
              </w:rPr>
              <w:t>對於妊娠或哺乳期間之女性同仁，</w:t>
            </w:r>
            <w:r w:rsidRPr="00D1159F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D1159F">
              <w:rPr>
                <w:rFonts w:ascii="標楷體" w:eastAsia="標楷體" w:hAnsi="標楷體" w:hint="eastAsia"/>
                <w:kern w:val="0"/>
              </w:rPr>
              <w:t>免除輪值、夜間勤務或減、停分案等相關措施。</w:t>
            </w:r>
          </w:p>
        </w:tc>
      </w:tr>
      <w:tr w:rsidR="006121AD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437ADD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D915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121AD" w:rsidRPr="00D1159F" w:rsidRDefault="006121AD" w:rsidP="00140935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D1159F">
              <w:rPr>
                <w:rFonts w:ascii="標楷體" w:eastAsia="標楷體" w:hAnsi="標楷體" w:hint="eastAsia"/>
                <w:kern w:val="0"/>
              </w:rPr>
              <w:t>懷孕中女性同仁及育有三歲以下幼兒之同仁</w:t>
            </w: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D1159F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D1159F">
              <w:rPr>
                <w:rFonts w:ascii="標楷體" w:eastAsia="標楷體" w:hAnsi="標楷體" w:hint="eastAsia"/>
                <w:kern w:val="0"/>
              </w:rPr>
              <w:t>不參與假日</w:t>
            </w:r>
            <w:r>
              <w:rPr>
                <w:rFonts w:ascii="標楷體" w:eastAsia="標楷體" w:hAnsi="標楷體" w:hint="eastAsia"/>
                <w:kern w:val="0"/>
              </w:rPr>
              <w:t>或夜間</w:t>
            </w:r>
            <w:r w:rsidRPr="00D1159F">
              <w:rPr>
                <w:rFonts w:ascii="標楷體" w:eastAsia="標楷體" w:hAnsi="標楷體" w:hint="eastAsia"/>
                <w:kern w:val="0"/>
              </w:rPr>
              <w:t>輪值，惟夫妻在同一機關者限由其中一人提出申請。</w:t>
            </w:r>
          </w:p>
        </w:tc>
      </w:tr>
      <w:tr w:rsidR="006121AD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437ADD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121AD" w:rsidRDefault="006121AD" w:rsidP="00D9158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121AD" w:rsidRPr="00D1159F" w:rsidRDefault="006121AD" w:rsidP="0014093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159F">
              <w:rPr>
                <w:rFonts w:ascii="標楷體" w:eastAsia="標楷體" w:hAnsi="標楷體" w:hint="eastAsia"/>
                <w:szCs w:val="24"/>
              </w:rPr>
              <w:t>「颱風輪值」時，夫妻如同為本機關員工</w:t>
            </w: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，</w:t>
            </w:r>
            <w:r w:rsidRPr="00D1159F">
              <w:rPr>
                <w:rFonts w:ascii="標楷體" w:eastAsia="標楷體" w:hAnsi="標楷體" w:hint="eastAsia"/>
                <w:szCs w:val="24"/>
              </w:rPr>
              <w:t>得由機關考量是否</w:t>
            </w: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僅其中之一方進行輪值</w:t>
            </w:r>
            <w:r w:rsidRPr="00D1159F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987805" w:rsidRPr="00467879" w:rsidRDefault="00987805" w:rsidP="00437ADD">
            <w:pPr>
              <w:jc w:val="center"/>
              <w:rPr>
                <w:rFonts w:ascii="標楷體" w:eastAsia="標楷體" w:hAnsi="標楷體"/>
              </w:rPr>
            </w:pPr>
            <w:r w:rsidRPr="00467879">
              <w:rPr>
                <w:rFonts w:ascii="標楷體" w:eastAsia="標楷體" w:hAnsi="標楷體" w:hint="eastAsia"/>
              </w:rPr>
              <w:t>教育訓練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987805" w:rsidRDefault="00987805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single" w:sz="6" w:space="0" w:color="auto"/>
            </w:tcBorders>
          </w:tcPr>
          <w:p w:rsidR="00987805" w:rsidRPr="00D1159F" w:rsidRDefault="00987805">
            <w:pPr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</w:rPr>
              <w:t>薦送人員參訓時，併予考量性別衡平，以為首長薦送之參據。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Pr="00467879" w:rsidRDefault="00987805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987805" w:rsidP="00D915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Pr="00D1159F" w:rsidRDefault="00D1159F" w:rsidP="00D1159F">
            <w:pPr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各機關如薦送人員參加選送公務人員出國進修評審作業，女性同仁如有生育事實，每生育一胎，其年齡限制之計算延長二年。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987805" w:rsidRPr="00467879" w:rsidRDefault="00987805" w:rsidP="00437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987805" w:rsidRDefault="00987805" w:rsidP="00D915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1" w:type="dxa"/>
            <w:tcBorders>
              <w:top w:val="single" w:sz="6" w:space="0" w:color="auto"/>
              <w:bottom w:val="thinThickSmallGap" w:sz="12" w:space="0" w:color="auto"/>
            </w:tcBorders>
          </w:tcPr>
          <w:p w:rsidR="00987805" w:rsidRPr="00D1159F" w:rsidRDefault="00987805" w:rsidP="0028385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開設女性主管領導管理專班</w:t>
            </w:r>
            <w:r w:rsidR="00BA64EC" w:rsidRPr="00D1159F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050C23" w:rsidTr="00D91588">
        <w:trPr>
          <w:trHeight w:val="472"/>
        </w:trPr>
        <w:tc>
          <w:tcPr>
            <w:tcW w:w="811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50C23" w:rsidRPr="00467879" w:rsidRDefault="00050C23" w:rsidP="0043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保險福利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50C23" w:rsidRDefault="00050C23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single" w:sz="6" w:space="0" w:color="auto"/>
            </w:tcBorders>
          </w:tcPr>
          <w:p w:rsidR="00050C23" w:rsidRPr="00D1159F" w:rsidRDefault="0069070F" w:rsidP="00343AD3">
            <w:pPr>
              <w:rPr>
                <w:rFonts w:ascii="標楷體" w:eastAsia="標楷體" w:hAnsi="標楷體"/>
              </w:rPr>
            </w:pPr>
            <w:r w:rsidRPr="00D1159F">
              <w:rPr>
                <w:rFonts w:ascii="標楷體" w:eastAsia="標楷體" w:hAnsi="標楷體" w:hint="eastAsia"/>
              </w:rPr>
              <w:t>刪除請生理假及家庭照顧假者按日減發獎金之規定。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87805" w:rsidRPr="00467879" w:rsidRDefault="00987805" w:rsidP="0043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同性</w:t>
            </w:r>
            <w:r w:rsidR="00D91588">
              <w:rPr>
                <w:rFonts w:ascii="標楷體" w:eastAsia="標楷體" w:hAnsi="標楷體" w:hint="eastAsia"/>
              </w:rPr>
              <w:t>伴侶</w:t>
            </w:r>
            <w:r>
              <w:rPr>
                <w:rFonts w:ascii="標楷體" w:eastAsia="標楷體" w:hAnsi="標楷體" w:hint="eastAsia"/>
              </w:rPr>
              <w:t>註記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987805" w:rsidRDefault="00987805" w:rsidP="00D9158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987805" w:rsidRPr="00D1159F" w:rsidRDefault="00987805" w:rsidP="001626F7">
            <w:pPr>
              <w:rPr>
                <w:rFonts w:ascii="標楷體" w:eastAsia="標楷體" w:hAnsi="標楷體"/>
                <w:kern w:val="0"/>
              </w:rPr>
            </w:pP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機關員工適用勞工請假規則並於戶政資訊系統中為同性伴侶註記者</w:t>
            </w:r>
            <w:r w:rsidRPr="00D1159F">
              <w:rPr>
                <w:rFonts w:eastAsia="標楷體" w:hint="eastAsia"/>
                <w:kern w:val="0"/>
                <w:szCs w:val="24"/>
              </w:rPr>
              <w:t>，</w:t>
            </w:r>
            <w:r w:rsidRPr="00D1159F">
              <w:rPr>
                <w:rFonts w:ascii="標楷體" w:eastAsia="標楷體" w:hAnsi="標楷體" w:hint="eastAsia"/>
                <w:kern w:val="0"/>
                <w:szCs w:val="24"/>
              </w:rPr>
              <w:t>允其優於勞動基準法令規定，比照上開請假規則有關配偶喪亡（含配偶之父母、祖父母等親屬）規定，由服務機關核給喪假。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987805" w:rsidRDefault="00987805" w:rsidP="0043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其他管理</w:t>
            </w:r>
            <w:r>
              <w:rPr>
                <w:rFonts w:ascii="標楷體" w:eastAsia="標楷體" w:hAnsi="標楷體" w:hint="eastAsia"/>
              </w:rPr>
              <w:lastRenderedPageBreak/>
              <w:t>措施</w:t>
            </w:r>
          </w:p>
        </w:tc>
        <w:tc>
          <w:tcPr>
            <w:tcW w:w="813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987805" w:rsidRDefault="00987805" w:rsidP="00D91588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tc>
          <w:tcPr>
            <w:tcW w:w="7131" w:type="dxa"/>
            <w:tcBorders>
              <w:top w:val="thinThickSmallGap" w:sz="12" w:space="0" w:color="auto"/>
              <w:bottom w:val="single" w:sz="6" w:space="0" w:color="auto"/>
            </w:tcBorders>
          </w:tcPr>
          <w:p w:rsidR="00987805" w:rsidRPr="00ED563C" w:rsidRDefault="00987805" w:rsidP="00603D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為保障駐外同仁之工作權與兼顧其家庭團聚權，如夫妻均為外交人員且同時駐外時，設有「夫妻同館」制度，能有效降低女性同仁中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斷就業之情形。另可函請其他公務機關或學校協助駐外人員配偶辦理留職停薪，以陪同赴外工作。</w:t>
            </w:r>
          </w:p>
        </w:tc>
      </w:tr>
      <w:tr w:rsidR="0069070F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9070F" w:rsidRDefault="0069070F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70F" w:rsidRDefault="0069070F" w:rsidP="00D9158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9070F" w:rsidRPr="000A0D0C" w:rsidRDefault="0069070F" w:rsidP="00603D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駐外人員或其眷屬為懷孕三個月以上孕婦或身心障礙者，得搭乘商務艙。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603DEB">
            <w:pPr>
              <w:rPr>
                <w:rFonts w:ascii="標楷體" w:eastAsia="標楷體" w:hAnsi="標楷體"/>
                <w:kern w:val="0"/>
              </w:rPr>
            </w:pPr>
            <w:r w:rsidRPr="000A0D0C">
              <w:rPr>
                <w:rFonts w:ascii="標楷體" w:eastAsia="標楷體" w:hAnsi="標楷體" w:hint="eastAsia"/>
              </w:rPr>
              <w:t>地下停車場鄰近電梯之車位（身心障礙車位除外），於</w:t>
            </w:r>
            <w:r>
              <w:rPr>
                <w:rFonts w:ascii="標楷體" w:eastAsia="標楷體" w:hAnsi="標楷體" w:hint="eastAsia"/>
              </w:rPr>
              <w:t>年度</w:t>
            </w:r>
            <w:r w:rsidRPr="000A0D0C">
              <w:rPr>
                <w:rFonts w:ascii="標楷體" w:eastAsia="標楷體" w:hAnsi="標楷體" w:hint="eastAsia"/>
              </w:rPr>
              <w:t>抽籤時優先保留給懷孕同仁使用(即孕婦友善車位)；另員工餐廳</w:t>
            </w:r>
            <w:r>
              <w:rPr>
                <w:rFonts w:ascii="標楷體" w:eastAsia="標楷體" w:hAnsi="標楷體" w:hint="eastAsia"/>
              </w:rPr>
              <w:t>提供</w:t>
            </w:r>
            <w:r w:rsidRPr="000A0D0C">
              <w:rPr>
                <w:rFonts w:ascii="標楷體" w:eastAsia="標楷體" w:hAnsi="標楷體" w:hint="eastAsia"/>
              </w:rPr>
              <w:t>可讓懷孕同仁優先訂、取餐之服務。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1626F7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提供孕婦用防輻射衣供同仁使用。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603DEB">
            <w:pPr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4"/>
              </w:rPr>
              <w:t>提供女性同仁值勤專屬住宿環境並加裝寢室門內扣等安全設施，俾照顧女性同仁權益。</w:t>
            </w:r>
          </w:p>
        </w:tc>
      </w:tr>
      <w:tr w:rsidR="0069070F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69070F" w:rsidRDefault="0069070F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070F" w:rsidRDefault="0069070F" w:rsidP="00D9158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69070F" w:rsidRDefault="0069070F" w:rsidP="00603DEB">
            <w:pPr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改善女性外交人員駐外安全工作條件，如檢討並提升治安條件不佳地區之房租補助費、編訂駐地租屋環境相關訊息等。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F25DE6">
            <w:pPr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kern w:val="0"/>
              </w:rPr>
              <w:t>機關考量不同性別之空間配置及廁所數量進行調整，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設置性別友善廁所，</w:t>
            </w:r>
            <w:r>
              <w:rPr>
                <w:rFonts w:ascii="標楷體" w:eastAsia="標楷體" w:hint="eastAsia"/>
                <w:kern w:val="0"/>
              </w:rPr>
              <w:t>以符合性別使用不同之便利性。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603DE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增設門禁及空調設備，以提升哺乳室之安全性及使用率。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31" w:type="dxa"/>
            <w:tcBorders>
              <w:top w:val="single" w:sz="6" w:space="0" w:color="auto"/>
              <w:bottom w:val="single" w:sz="6" w:space="0" w:color="auto"/>
            </w:tcBorders>
          </w:tcPr>
          <w:p w:rsidR="00987805" w:rsidRDefault="00987805" w:rsidP="00603DE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0F4DE3">
              <w:rPr>
                <w:rFonts w:ascii="標楷體" w:eastAsia="標楷體" w:hAnsi="標楷體" w:hint="eastAsia"/>
                <w:kern w:val="0"/>
                <w:szCs w:val="24"/>
              </w:rPr>
              <w:t>夜間女性專用停車位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987805" w:rsidTr="00D91588">
        <w:trPr>
          <w:trHeight w:val="472"/>
        </w:trPr>
        <w:tc>
          <w:tcPr>
            <w:tcW w:w="811" w:type="dxa"/>
            <w:vMerge/>
            <w:tcBorders>
              <w:top w:val="single" w:sz="6" w:space="0" w:color="auto"/>
              <w:bottom w:val="thinThickSmallGap" w:sz="12" w:space="0" w:color="auto"/>
            </w:tcBorders>
          </w:tcPr>
          <w:p w:rsidR="00987805" w:rsidRDefault="00987805" w:rsidP="00C262A7">
            <w:pPr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:rsidR="00987805" w:rsidRDefault="0069070F" w:rsidP="00D9158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31" w:type="dxa"/>
            <w:tcBorders>
              <w:top w:val="single" w:sz="6" w:space="0" w:color="auto"/>
              <w:bottom w:val="thinThickSmallGap" w:sz="12" w:space="0" w:color="auto"/>
            </w:tcBorders>
          </w:tcPr>
          <w:p w:rsidR="00987805" w:rsidRDefault="00987805" w:rsidP="00603DEB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女性職工夜間工作時，提供女性專用休息室。</w:t>
            </w:r>
          </w:p>
        </w:tc>
      </w:tr>
    </w:tbl>
    <w:p w:rsidR="000A1795" w:rsidRDefault="000A1795" w:rsidP="00684B3A">
      <w:pPr>
        <w:ind w:leftChars="-1" w:left="-2" w:firstLineChars="46" w:firstLine="110"/>
      </w:pPr>
    </w:p>
    <w:sectPr w:rsidR="000A1795" w:rsidSect="000A17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6B" w:rsidRDefault="009F286B" w:rsidP="00CD7ACE">
      <w:r>
        <w:separator/>
      </w:r>
    </w:p>
  </w:endnote>
  <w:endnote w:type="continuationSeparator" w:id="0">
    <w:p w:rsidR="009F286B" w:rsidRDefault="009F286B" w:rsidP="00CD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6B" w:rsidRDefault="009F286B" w:rsidP="00CD7ACE">
      <w:r>
        <w:separator/>
      </w:r>
    </w:p>
  </w:footnote>
  <w:footnote w:type="continuationSeparator" w:id="0">
    <w:p w:rsidR="009F286B" w:rsidRDefault="009F286B" w:rsidP="00CD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F5C"/>
    <w:multiLevelType w:val="hybridMultilevel"/>
    <w:tmpl w:val="568A80D2"/>
    <w:lvl w:ilvl="0" w:tplc="95CEA708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426CEF"/>
    <w:multiLevelType w:val="hybridMultilevel"/>
    <w:tmpl w:val="409CF6BE"/>
    <w:lvl w:ilvl="0" w:tplc="4E768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2E69A1"/>
    <w:multiLevelType w:val="hybridMultilevel"/>
    <w:tmpl w:val="224C2AB2"/>
    <w:lvl w:ilvl="0" w:tplc="5CF48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5"/>
    <w:rsid w:val="00050C23"/>
    <w:rsid w:val="000538EE"/>
    <w:rsid w:val="0007405F"/>
    <w:rsid w:val="000A1795"/>
    <w:rsid w:val="000B6C27"/>
    <w:rsid w:val="000C4792"/>
    <w:rsid w:val="000C51CB"/>
    <w:rsid w:val="000C6008"/>
    <w:rsid w:val="000F4DE3"/>
    <w:rsid w:val="0011611D"/>
    <w:rsid w:val="00145402"/>
    <w:rsid w:val="00147C6D"/>
    <w:rsid w:val="001626F7"/>
    <w:rsid w:val="00165003"/>
    <w:rsid w:val="001C2ACA"/>
    <w:rsid w:val="001E6768"/>
    <w:rsid w:val="00240FFF"/>
    <w:rsid w:val="00273C5B"/>
    <w:rsid w:val="00283850"/>
    <w:rsid w:val="00290A92"/>
    <w:rsid w:val="00291517"/>
    <w:rsid w:val="002B2C5C"/>
    <w:rsid w:val="003114FD"/>
    <w:rsid w:val="00320376"/>
    <w:rsid w:val="00335AD5"/>
    <w:rsid w:val="00343AD3"/>
    <w:rsid w:val="00390A4F"/>
    <w:rsid w:val="003E7125"/>
    <w:rsid w:val="00400E71"/>
    <w:rsid w:val="004238F7"/>
    <w:rsid w:val="00437ADD"/>
    <w:rsid w:val="00467879"/>
    <w:rsid w:val="004C6ABC"/>
    <w:rsid w:val="00517F59"/>
    <w:rsid w:val="005365A2"/>
    <w:rsid w:val="006121AD"/>
    <w:rsid w:val="00655BB0"/>
    <w:rsid w:val="00684B3A"/>
    <w:rsid w:val="0069070F"/>
    <w:rsid w:val="006B6675"/>
    <w:rsid w:val="0073355E"/>
    <w:rsid w:val="00737AAD"/>
    <w:rsid w:val="007A2603"/>
    <w:rsid w:val="007C310B"/>
    <w:rsid w:val="007F1A9F"/>
    <w:rsid w:val="008101BD"/>
    <w:rsid w:val="00821545"/>
    <w:rsid w:val="00873AF2"/>
    <w:rsid w:val="00873FDA"/>
    <w:rsid w:val="008A515B"/>
    <w:rsid w:val="00912EA8"/>
    <w:rsid w:val="009876D3"/>
    <w:rsid w:val="00987805"/>
    <w:rsid w:val="009C7D4D"/>
    <w:rsid w:val="009F1E91"/>
    <w:rsid w:val="009F286B"/>
    <w:rsid w:val="00A01A3A"/>
    <w:rsid w:val="00A020FE"/>
    <w:rsid w:val="00A32C45"/>
    <w:rsid w:val="00AF0F9A"/>
    <w:rsid w:val="00AF637E"/>
    <w:rsid w:val="00BA64EC"/>
    <w:rsid w:val="00BC3001"/>
    <w:rsid w:val="00BD6DC5"/>
    <w:rsid w:val="00BE75EF"/>
    <w:rsid w:val="00C31243"/>
    <w:rsid w:val="00C371B3"/>
    <w:rsid w:val="00C6012F"/>
    <w:rsid w:val="00C7336D"/>
    <w:rsid w:val="00C80FB4"/>
    <w:rsid w:val="00CD7ACE"/>
    <w:rsid w:val="00D1159F"/>
    <w:rsid w:val="00D17003"/>
    <w:rsid w:val="00D306AE"/>
    <w:rsid w:val="00D63588"/>
    <w:rsid w:val="00D853BD"/>
    <w:rsid w:val="00D91588"/>
    <w:rsid w:val="00DF22BA"/>
    <w:rsid w:val="00E079E7"/>
    <w:rsid w:val="00E23958"/>
    <w:rsid w:val="00EB5CA5"/>
    <w:rsid w:val="00ED563C"/>
    <w:rsid w:val="00EF150F"/>
    <w:rsid w:val="00F25DE6"/>
    <w:rsid w:val="00F53ACB"/>
    <w:rsid w:val="00FA18BB"/>
    <w:rsid w:val="00FC6017"/>
    <w:rsid w:val="00FD3DB7"/>
    <w:rsid w:val="00FE281F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7A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7A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7A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BC300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60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7A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7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7A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7AC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iPriority w:val="99"/>
    <w:unhideWhenUsed/>
    <w:rsid w:val="00BC300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60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>EY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綜合規劃處第一科陳彧如</dc:creator>
  <cp:lastModifiedBy>user</cp:lastModifiedBy>
  <cp:revision>2</cp:revision>
  <cp:lastPrinted>2017-05-26T06:39:00Z</cp:lastPrinted>
  <dcterms:created xsi:type="dcterms:W3CDTF">2017-06-08T07:55:00Z</dcterms:created>
  <dcterms:modified xsi:type="dcterms:W3CDTF">2017-06-08T07:55:00Z</dcterms:modified>
</cp:coreProperties>
</file>