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8"/>
        <w:gridCol w:w="2450"/>
        <w:gridCol w:w="784"/>
        <w:gridCol w:w="804"/>
        <w:gridCol w:w="3176"/>
      </w:tblGrid>
      <w:tr w:rsidR="00B3594D" w:rsidRPr="00B3594D" w:rsidTr="00B3594D">
        <w:trPr>
          <w:trHeight w:val="703"/>
          <w:tblHeader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17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bookmarkStart w:id="0" w:name="_Toc228347217"/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課程類別</w:t>
            </w:r>
            <w:bookmarkEnd w:id="0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科目名稱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合/分班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授課時數</w:t>
            </w:r>
          </w:p>
        </w:tc>
        <w:tc>
          <w:tcPr>
            <w:tcW w:w="3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授課內容</w:t>
            </w:r>
          </w:p>
        </w:tc>
      </w:tr>
      <w:tr w:rsidR="00B3594D" w:rsidRPr="00B3594D" w:rsidTr="00B3594D">
        <w:trPr>
          <w:trHeight w:val="907"/>
        </w:trPr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基礎課程4hrs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各類族語（線上）教材介紹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3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介紹原住民族委員會所、教育部、民間單位等出版之族語教材及線上教材（如族語E樂園）。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將這些教材依照不同年齡層的合適度進行簡要分類。</w:t>
            </w:r>
          </w:p>
        </w:tc>
      </w:tr>
      <w:tr w:rsidR="00B3594D" w:rsidRPr="00B3594D" w:rsidTr="00B3594D">
        <w:trPr>
          <w:trHeight w:val="9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十二年國民基本教育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課程綱要簡介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12年國教即將上路，透過新版課程綱要的簡介，讓族語教師及早認識未來課程規劃之注意事項。</w:t>
            </w:r>
          </w:p>
        </w:tc>
      </w:tr>
      <w:tr w:rsidR="00B3594D" w:rsidRPr="00B3594D" w:rsidTr="00B3594D">
        <w:trPr>
          <w:trHeight w:val="7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教材編輯原理及原則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認識各種族語教材編輯特色與使用狀況，並介紹教材編輯的基本原理與原則。</w:t>
            </w:r>
          </w:p>
        </w:tc>
      </w:tr>
      <w:tr w:rsidR="00B3594D" w:rsidRPr="00B3594D" w:rsidTr="00B3594D">
        <w:trPr>
          <w:trHeight w:val="90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專業課程24hrs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班級經營與教室管理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闡述班級經營原理原則。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探討混齡教學、情境教學等議題。</w:t>
            </w:r>
          </w:p>
        </w:tc>
      </w:tr>
      <w:tr w:rsidR="00B3594D" w:rsidRPr="00B3594D" w:rsidTr="00B359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多媒體輔助族語教學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介紹可輔助族語教學的多媒體工具，並以實例說明及展演示範多媒體輔助教學之流程及方法。</w:t>
            </w:r>
          </w:p>
        </w:tc>
      </w:tr>
      <w:tr w:rsidR="00B3594D" w:rsidRPr="00B3594D" w:rsidTr="00B359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課程計畫設計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原理及原則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介紹族語課程計畫之原理與原則，並以實例說明撰寫課程計畫之重點及技巧。</w:t>
            </w:r>
          </w:p>
        </w:tc>
      </w:tr>
      <w:tr w:rsidR="00B3594D" w:rsidRPr="00B3594D" w:rsidTr="00B359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原住民族文化融入教學課程介紹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了解原住民文化特色，讓族語教師能增進課堂教學能力。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將原住民文化融入教學與教材設計之經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lastRenderedPageBreak/>
              <w:t>驗分享。</w:t>
            </w:r>
          </w:p>
        </w:tc>
      </w:tr>
      <w:tr w:rsidR="00B3594D" w:rsidRPr="00B3594D" w:rsidTr="00B359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教案與教學活動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設計原則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介紹教案與教學活動的設計原則、原理與技巧。</w:t>
            </w:r>
          </w:p>
        </w:tc>
      </w:tr>
      <w:tr w:rsidR="00B3594D" w:rsidRPr="00B3594D" w:rsidTr="00B3594D">
        <w:trPr>
          <w:trHeight w:val="2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族語書寫符號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及語音系統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介紹94年公布之原住民族語言書寫系統。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介紹族語語音系統、字母書 寫符號、大小及標點寫符號之使用。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3.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介紹族語音節組成及重音位置。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4.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介紹族語語音及音韻規則變化。</w:t>
            </w:r>
          </w:p>
        </w:tc>
      </w:tr>
      <w:tr w:rsidR="00B3594D" w:rsidRPr="00B3594D" w:rsidTr="00B3594D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族語詞彙及構詞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介紹族語詞彙結構及詞彙特性，如單純詞、衍生詞、複合詞、重疊詞、借詞、新創詞等。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簡單介紹構詞與教學的應用和連結，並給予學員適度的實作練習。</w:t>
            </w:r>
          </w:p>
        </w:tc>
      </w:tr>
      <w:tr w:rsidR="00B3594D" w:rsidRPr="00B3594D" w:rsidTr="00B3594D">
        <w:trPr>
          <w:trHeight w:val="3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族語語法結構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60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分析族語語法簡單句結構，如詞序、代名詞系統、焦點系統、時貌系統、祈使句結構、否定句結構、使動結構、疑問句結構等。複雜句結構，如連動結構、補語結構、修飾結構、並列結構等。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60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b/>
                <w:bCs/>
                <w:color w:val="000000"/>
                <w:kern w:val="0"/>
                <w:sz w:val="27"/>
                <w:szCs w:val="27"/>
              </w:rPr>
              <w:t>2.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簡單介紹語法結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lastRenderedPageBreak/>
              <w:t>構與教學的應用和連結，並給予學員適度的實作練習。</w:t>
            </w:r>
          </w:p>
        </w:tc>
      </w:tr>
      <w:tr w:rsidR="00B3594D" w:rsidRPr="00B3594D" w:rsidTr="00B3594D">
        <w:trPr>
          <w:trHeight w:val="907"/>
        </w:trPr>
        <w:tc>
          <w:tcPr>
            <w:tcW w:w="13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lastRenderedPageBreak/>
              <w:t>實作課程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8hrs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60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族語語法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60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實作分析與評量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指導學員進行詞彙及構詞、語法結構之實作分析練習，並講解作業內容。</w:t>
            </w:r>
          </w:p>
        </w:tc>
      </w:tr>
      <w:tr w:rsidR="00B3594D" w:rsidRPr="00B3594D" w:rsidTr="00B359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教案、教學活動與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評量設計實作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指導學員以同方言（或語言）3人為一組，利用教育部出版教材「生活會話篇」其中一課作為教學活動設計一份教案（可斟酌再加入補充教材），並設計教學活動與教學評量內容。</w:t>
            </w:r>
          </w:p>
        </w:tc>
      </w:tr>
      <w:tr w:rsidR="00B3594D" w:rsidRPr="00B3594D" w:rsidTr="00B3594D">
        <w:trPr>
          <w:trHeight w:val="8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族語教學觀摩與試教暨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教案修訂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3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指導學員以同方言（或語言）3人為一組，依其教案、教學內容與評量方式進行族語教學試教，並引導學員互相討論、修訂教案。</w:t>
            </w:r>
          </w:p>
        </w:tc>
      </w:tr>
      <w:tr w:rsidR="00B3594D" w:rsidRPr="00B3594D" w:rsidTr="00B3594D">
        <w:trPr>
          <w:trHeight w:val="616"/>
        </w:trPr>
        <w:tc>
          <w:tcPr>
            <w:tcW w:w="49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right="98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F1B9E" w:rsidRDefault="00CF1B9E">
      <w:bookmarkStart w:id="1" w:name="_GoBack"/>
      <w:bookmarkEnd w:id="1"/>
    </w:p>
    <w:sectPr w:rsidR="00CF1B9E" w:rsidSect="00B458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38B" w:rsidRDefault="0019138B" w:rsidP="0019138B">
      <w:r>
        <w:separator/>
      </w:r>
    </w:p>
  </w:endnote>
  <w:endnote w:type="continuationSeparator" w:id="0">
    <w:p w:rsidR="0019138B" w:rsidRDefault="0019138B" w:rsidP="00191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38B" w:rsidRDefault="0019138B" w:rsidP="0019138B">
      <w:r>
        <w:separator/>
      </w:r>
    </w:p>
  </w:footnote>
  <w:footnote w:type="continuationSeparator" w:id="0">
    <w:p w:rsidR="0019138B" w:rsidRDefault="0019138B" w:rsidP="00191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94D"/>
    <w:rsid w:val="0019138B"/>
    <w:rsid w:val="00B3594D"/>
    <w:rsid w:val="00B4583F"/>
    <w:rsid w:val="00CF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1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9138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1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9138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8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2018-03-08T09:15:00Z</dcterms:created>
  <dcterms:modified xsi:type="dcterms:W3CDTF">2018-03-08T09:15:00Z</dcterms:modified>
</cp:coreProperties>
</file>