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活動一：</w:t>
      </w:r>
      <w:r w:rsidR="005F4ACC">
        <w:rPr>
          <w:rFonts w:ascii="Times New Roman" w:eastAsia="標楷體" w:hAnsi="Times New Roman" w:cs="Times New Roman" w:hint="eastAsia"/>
          <w:b/>
          <w:sz w:val="28"/>
          <w:szCs w:val="28"/>
        </w:rPr>
        <w:t>認識立體構成之美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2541CC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藉由花蓮石雕藝術家之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立體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作品解說，帶領學員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了解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立體構成原理，進而使用石膏實地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操作進行創作。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認識立體構成之美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李紫晴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鄧善琪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06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初音石雕創作空間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973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花蓮縣吉安鄉干城村吉安路六段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511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gms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F923E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，另行用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通知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12/5(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</w:p>
    <w:p w:rsidR="00F859AE" w:rsidRPr="00525860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Pr="00525860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7311BD">
        <w:rPr>
          <w:rFonts w:ascii="Times New Roman" w:eastAsia="標楷體" w:hAnsi="Times New Roman" w:cs="Times New Roman" w:hint="eastAsia"/>
          <w:szCs w:val="24"/>
        </w:rPr>
        <w:t>或公務人員終身學習時數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311BD" w:rsidRDefault="007311BD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Pr="002541C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7311BD" w:rsidRP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認識立體構成之美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石雕作品欣賞與立體構成原理解說</w:t>
            </w:r>
          </w:p>
        </w:tc>
        <w:tc>
          <w:tcPr>
            <w:tcW w:w="4110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動手進行石膏雕刻創作</w:t>
            </w:r>
          </w:p>
        </w:tc>
        <w:tc>
          <w:tcPr>
            <w:tcW w:w="4110" w:type="dxa"/>
            <w:vAlign w:val="center"/>
          </w:tcPr>
          <w:p w:rsidR="007311BD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>
        <w:rPr>
          <w:rFonts w:ascii="Times New Roman" w:eastAsia="標楷體" w:hAnsi="Times New Roman" w:cs="Times New Roman"/>
          <w:b/>
          <w:sz w:val="28"/>
          <w:szCs w:val="28"/>
        </w:rPr>
        <w:t>、課程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講師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4579" w:type="pct"/>
        <w:tblInd w:w="392" w:type="dxa"/>
        <w:tblLook w:val="04A0" w:firstRow="1" w:lastRow="0" w:firstColumn="1" w:lastColumn="0" w:noHBand="0" w:noVBand="1"/>
      </w:tblPr>
      <w:tblGrid>
        <w:gridCol w:w="2268"/>
        <w:gridCol w:w="7515"/>
      </w:tblGrid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3841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個人經歷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李紫晴石雕藝術家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花蓮縣文化局國際石雕藝術季主題徵件典藏作品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中國威海第六屆空間與當代藝術雕塑國際大獎賽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銅牌獎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2012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美國緬因州斯庫迪克第四屆國際雕塑戶外創作營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​2009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花蓮國際石雕藝術季戶外創作營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2010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中國安徽銅陵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銅國際雕塑營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土耳其塔爾卡爾國際石雕戶外創作營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花蓮石雕博物館個展</w:t>
            </w:r>
          </w:p>
        </w:tc>
      </w:tr>
    </w:tbl>
    <w:p w:rsidR="00872FA8" w:rsidRP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872FA8" w:rsidRPr="00872FA8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BE" w:rsidRDefault="006460BE" w:rsidP="00FC012B">
      <w:r>
        <w:separator/>
      </w:r>
    </w:p>
  </w:endnote>
  <w:endnote w:type="continuationSeparator" w:id="0">
    <w:p w:rsidR="006460BE" w:rsidRDefault="006460BE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BE" w:rsidRDefault="006460BE" w:rsidP="00FC012B">
      <w:r>
        <w:separator/>
      </w:r>
    </w:p>
  </w:footnote>
  <w:footnote w:type="continuationSeparator" w:id="0">
    <w:p w:rsidR="006460BE" w:rsidRDefault="006460BE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73750"/>
    <w:rsid w:val="003D6ED3"/>
    <w:rsid w:val="003F1471"/>
    <w:rsid w:val="003F6B2D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91868"/>
    <w:rsid w:val="005A3036"/>
    <w:rsid w:val="005B040B"/>
    <w:rsid w:val="005D0823"/>
    <w:rsid w:val="005E44DF"/>
    <w:rsid w:val="005F4425"/>
    <w:rsid w:val="005F4ACC"/>
    <w:rsid w:val="00631A9E"/>
    <w:rsid w:val="00643939"/>
    <w:rsid w:val="006460BE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2FA8"/>
    <w:rsid w:val="00874F72"/>
    <w:rsid w:val="00887BC4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5DD9"/>
    <w:rsid w:val="00A11013"/>
    <w:rsid w:val="00A22D07"/>
    <w:rsid w:val="00A24C61"/>
    <w:rsid w:val="00A47B03"/>
    <w:rsid w:val="00A51705"/>
    <w:rsid w:val="00A54354"/>
    <w:rsid w:val="00A55675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72486"/>
    <w:rsid w:val="00DA5F06"/>
    <w:rsid w:val="00DB41CA"/>
    <w:rsid w:val="00DD2EA5"/>
    <w:rsid w:val="00DF35F1"/>
    <w:rsid w:val="00DF456A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6C05-25D3-41F7-9332-B22DFB3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AF91-6C60-4681-BE12-C7D9AC44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dcterms:created xsi:type="dcterms:W3CDTF">2017-11-30T06:37:00Z</dcterms:created>
  <dcterms:modified xsi:type="dcterms:W3CDTF">2017-11-30T06:37:00Z</dcterms:modified>
</cp:coreProperties>
</file>