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36" w:rsidRPr="00B733C7" w:rsidRDefault="00644736" w:rsidP="00644736">
      <w:pPr>
        <w:snapToGrid w:val="0"/>
        <w:spacing w:line="400" w:lineRule="exact"/>
        <w:jc w:val="center"/>
        <w:rPr>
          <w:rFonts w:ascii="標楷體" w:eastAsia="標楷體" w:hAnsi="標楷體" w:cs="Times New Roman"/>
          <w:b/>
          <w:color w:val="000000"/>
          <w:sz w:val="28"/>
          <w:szCs w:val="28"/>
        </w:rPr>
      </w:pPr>
      <w:r w:rsidRPr="00B733C7">
        <w:rPr>
          <w:rFonts w:ascii="標楷體" w:eastAsia="標楷體" w:hAnsi="標楷體" w:cs="Times New Roman" w:hint="eastAsia"/>
          <w:b/>
          <w:color w:val="000000"/>
          <w:sz w:val="28"/>
          <w:szCs w:val="28"/>
        </w:rPr>
        <w:t>教育部國教署中央課程與教學輔導群語文學習領域國語文組</w:t>
      </w:r>
    </w:p>
    <w:p w:rsidR="00644736" w:rsidRPr="00B733C7" w:rsidRDefault="00644736" w:rsidP="00644736">
      <w:pPr>
        <w:snapToGrid w:val="0"/>
        <w:spacing w:line="400" w:lineRule="exact"/>
        <w:jc w:val="center"/>
        <w:rPr>
          <w:rFonts w:ascii="標楷體" w:eastAsia="標楷體" w:hAnsi="標楷體" w:cs="Times New Roman"/>
          <w:b/>
          <w:color w:val="000000"/>
          <w:sz w:val="28"/>
          <w:szCs w:val="28"/>
        </w:rPr>
      </w:pPr>
      <w:r w:rsidRPr="00B733C7">
        <w:rPr>
          <w:rFonts w:ascii="標楷體" w:eastAsia="標楷體" w:hAnsi="標楷體" w:cs="Times New Roman" w:hint="eastAsia"/>
          <w:b/>
          <w:color w:val="000000"/>
          <w:sz w:val="28"/>
          <w:szCs w:val="28"/>
        </w:rPr>
        <w:t>「閱讀奠基點燈</w:t>
      </w:r>
      <w:proofErr w:type="gramStart"/>
      <w:r w:rsidRPr="00B733C7">
        <w:rPr>
          <w:rFonts w:ascii="標楷體" w:eastAsia="標楷體" w:hAnsi="標楷體" w:cs="Times New Roman" w:hint="eastAsia"/>
          <w:b/>
          <w:color w:val="000000"/>
          <w:sz w:val="28"/>
          <w:szCs w:val="28"/>
        </w:rPr>
        <w:t>—</w:t>
      </w:r>
      <w:proofErr w:type="gramEnd"/>
      <w:r w:rsidRPr="00B733C7">
        <w:rPr>
          <w:rFonts w:ascii="標楷體" w:eastAsia="標楷體" w:hAnsi="標楷體" w:cs="Times New Roman" w:hint="eastAsia"/>
          <w:b/>
          <w:color w:val="000000"/>
          <w:sz w:val="28"/>
          <w:szCs w:val="28"/>
        </w:rPr>
        <w:t>閱讀素養增能」實施計畫</w:t>
      </w:r>
    </w:p>
    <w:p w:rsidR="00B733C7" w:rsidRPr="00887490" w:rsidRDefault="00B733C7" w:rsidP="00B733C7">
      <w:pPr>
        <w:adjustRightInd w:val="0"/>
        <w:snapToGrid w:val="0"/>
        <w:spacing w:beforeLines="100" w:before="360" w:line="460" w:lineRule="exact"/>
        <w:rPr>
          <w:rFonts w:ascii="標楷體" w:eastAsia="標楷體" w:hAnsi="標楷體" w:cs="Times New Roman"/>
          <w:b/>
          <w:sz w:val="28"/>
          <w:szCs w:val="28"/>
        </w:rPr>
      </w:pPr>
      <w:r w:rsidRPr="00887490">
        <w:rPr>
          <w:rFonts w:ascii="標楷體" w:eastAsia="標楷體" w:hAnsi="標楷體" w:cs="Times New Roman"/>
          <w:b/>
          <w:sz w:val="28"/>
          <w:szCs w:val="28"/>
        </w:rPr>
        <w:t>壹、依據</w:t>
      </w:r>
    </w:p>
    <w:p w:rsidR="00B733C7" w:rsidRPr="00887490" w:rsidRDefault="00B733C7" w:rsidP="00B733C7">
      <w:pPr>
        <w:snapToGrid w:val="0"/>
        <w:spacing w:line="460" w:lineRule="exact"/>
        <w:ind w:leftChars="254" w:left="616" w:hanging="6"/>
        <w:rPr>
          <w:rFonts w:ascii="標楷體" w:eastAsia="標楷體" w:hAnsi="標楷體" w:cs="Times New Roman"/>
          <w:sz w:val="28"/>
          <w:szCs w:val="28"/>
        </w:rPr>
      </w:pPr>
      <w:r w:rsidRPr="00887490">
        <w:rPr>
          <w:rFonts w:ascii="標楷體" w:eastAsia="標楷體" w:hAnsi="標楷體" w:cs="Times New Roman"/>
          <w:sz w:val="28"/>
          <w:szCs w:val="28"/>
        </w:rPr>
        <w:t>教育部國民及學前教育署九年一貫課程推動工作課程與教學輔導組語文學習領域國語文輔導群工作計畫</w:t>
      </w:r>
    </w:p>
    <w:p w:rsidR="00644736" w:rsidRPr="00B733C7" w:rsidRDefault="00B733C7" w:rsidP="00644736">
      <w:pPr>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貳、</w:t>
      </w:r>
      <w:r w:rsidR="00644736" w:rsidRPr="00B733C7">
        <w:rPr>
          <w:rFonts w:ascii="標楷體" w:eastAsia="標楷體" w:hAnsi="標楷體" w:cs="Times New Roman" w:hint="eastAsia"/>
          <w:b/>
          <w:color w:val="000000"/>
          <w:sz w:val="28"/>
          <w:szCs w:val="28"/>
        </w:rPr>
        <w:t>計畫</w:t>
      </w:r>
      <w:r w:rsidR="00644736" w:rsidRPr="00B733C7">
        <w:rPr>
          <w:rFonts w:ascii="標楷體" w:eastAsia="標楷體" w:hAnsi="標楷體" w:cs="Times New Roman"/>
          <w:b/>
          <w:color w:val="000000"/>
          <w:sz w:val="28"/>
          <w:szCs w:val="28"/>
        </w:rPr>
        <w:t>目標</w:t>
      </w:r>
    </w:p>
    <w:p w:rsidR="00644736" w:rsidRPr="00B733C7" w:rsidRDefault="00B733C7" w:rsidP="00B52395">
      <w:pPr>
        <w:snapToGrid w:val="0"/>
        <w:ind w:left="708" w:hangingChars="253" w:hanging="70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644736" w:rsidRPr="00B733C7">
        <w:rPr>
          <w:rFonts w:ascii="標楷體" w:eastAsia="標楷體" w:hAnsi="標楷體" w:cs="Times New Roman" w:hint="eastAsia"/>
          <w:color w:val="000000"/>
          <w:sz w:val="28"/>
          <w:szCs w:val="28"/>
        </w:rPr>
        <w:t>一</w:t>
      </w:r>
      <w:r>
        <w:rPr>
          <w:rFonts w:ascii="標楷體" w:eastAsia="標楷體" w:hAnsi="標楷體" w:cs="Times New Roman" w:hint="eastAsia"/>
          <w:color w:val="000000"/>
          <w:sz w:val="28"/>
          <w:szCs w:val="28"/>
        </w:rPr>
        <w:t>、</w:t>
      </w:r>
      <w:r w:rsidR="00644736" w:rsidRPr="00B733C7">
        <w:rPr>
          <w:rFonts w:ascii="標楷體" w:eastAsia="標楷體" w:hAnsi="標楷體" w:cs="Times New Roman" w:hint="eastAsia"/>
          <w:color w:val="000000"/>
          <w:sz w:val="28"/>
          <w:szCs w:val="28"/>
        </w:rPr>
        <w:t>透過專業增能與實作研討，發展引導學生</w:t>
      </w:r>
      <w:r w:rsidR="002A7261" w:rsidRPr="00B733C7">
        <w:rPr>
          <w:rFonts w:ascii="標楷體" w:eastAsia="標楷體" w:hAnsi="標楷體" w:cs="Times New Roman" w:hint="eastAsia"/>
          <w:color w:val="000000"/>
          <w:sz w:val="28"/>
          <w:szCs w:val="28"/>
        </w:rPr>
        <w:t>閱讀理解</w:t>
      </w:r>
      <w:r w:rsidR="00644736" w:rsidRPr="00B733C7">
        <w:rPr>
          <w:rFonts w:ascii="標楷體" w:eastAsia="標楷體" w:hAnsi="標楷體" w:cs="Times New Roman" w:hint="eastAsia"/>
          <w:color w:val="000000"/>
          <w:sz w:val="28"/>
          <w:szCs w:val="28"/>
        </w:rPr>
        <w:t>之具體策略，以激發學生的閱讀興趣、信心和成效。</w:t>
      </w:r>
    </w:p>
    <w:p w:rsidR="00644736" w:rsidRDefault="00B733C7" w:rsidP="00B52395">
      <w:pPr>
        <w:snapToGrid w:val="0"/>
        <w:ind w:left="708" w:hangingChars="253" w:hanging="70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644736" w:rsidRPr="00B733C7">
        <w:rPr>
          <w:rFonts w:ascii="標楷體" w:eastAsia="標楷體" w:hAnsi="標楷體" w:cs="Times New Roman" w:hint="eastAsia"/>
          <w:color w:val="000000"/>
          <w:sz w:val="28"/>
          <w:szCs w:val="28"/>
        </w:rPr>
        <w:t>二</w:t>
      </w:r>
      <w:r>
        <w:rPr>
          <w:rFonts w:ascii="標楷體" w:eastAsia="標楷體" w:hAnsi="標楷體" w:cs="Times New Roman" w:hint="eastAsia"/>
          <w:color w:val="000000"/>
          <w:sz w:val="28"/>
          <w:szCs w:val="28"/>
        </w:rPr>
        <w:t>、</w:t>
      </w:r>
      <w:r w:rsidR="00644736" w:rsidRPr="00B733C7">
        <w:rPr>
          <w:rFonts w:ascii="標楷體" w:eastAsia="標楷體" w:hAnsi="標楷體" w:cs="Times New Roman" w:hint="eastAsia"/>
          <w:color w:val="000000"/>
          <w:sz w:val="28"/>
          <w:szCs w:val="28"/>
        </w:rPr>
        <w:t>熟悉閱讀理解策略的方式與運用，再以</w:t>
      </w:r>
      <w:proofErr w:type="gramStart"/>
      <w:r w:rsidR="00644736" w:rsidRPr="00B733C7">
        <w:rPr>
          <w:rFonts w:ascii="標楷體" w:eastAsia="標楷體" w:hAnsi="標楷體" w:cs="Times New Roman" w:hint="eastAsia"/>
          <w:color w:val="000000"/>
          <w:sz w:val="28"/>
          <w:szCs w:val="28"/>
        </w:rPr>
        <w:t>共同備課的</w:t>
      </w:r>
      <w:proofErr w:type="gramEnd"/>
      <w:r w:rsidR="00644736" w:rsidRPr="00B733C7">
        <w:rPr>
          <w:rFonts w:ascii="標楷體" w:eastAsia="標楷體" w:hAnsi="標楷體" w:cs="Times New Roman" w:hint="eastAsia"/>
          <w:color w:val="000000"/>
          <w:sz w:val="28"/>
          <w:szCs w:val="28"/>
        </w:rPr>
        <w:t>形式，研發課程設計與教學策略。</w:t>
      </w:r>
    </w:p>
    <w:p w:rsidR="00B52395" w:rsidRPr="00887490" w:rsidRDefault="00B52395" w:rsidP="00B52395">
      <w:pPr>
        <w:adjustRightInd w:val="0"/>
        <w:snapToGrid w:val="0"/>
        <w:spacing w:beforeLines="50" w:before="180" w:line="460" w:lineRule="exact"/>
        <w:jc w:val="both"/>
        <w:rPr>
          <w:rFonts w:ascii="標楷體" w:eastAsia="標楷體" w:hAnsi="標楷體" w:cs="Times New Roman"/>
          <w:sz w:val="28"/>
          <w:szCs w:val="28"/>
        </w:rPr>
      </w:pPr>
      <w:r w:rsidRPr="00887490">
        <w:rPr>
          <w:rFonts w:ascii="標楷體" w:eastAsia="標楷體" w:hAnsi="標楷體" w:cs="Times New Roman"/>
          <w:b/>
          <w:sz w:val="28"/>
          <w:szCs w:val="28"/>
        </w:rPr>
        <w:t>參、辦理單位</w:t>
      </w:r>
    </w:p>
    <w:p w:rsidR="00B52395" w:rsidRPr="00887490" w:rsidRDefault="00B52395" w:rsidP="00B52395">
      <w:pPr>
        <w:snapToGrid w:val="0"/>
        <w:spacing w:line="460" w:lineRule="exact"/>
        <w:ind w:leftChars="59" w:left="142"/>
        <w:rPr>
          <w:rFonts w:ascii="標楷體" w:eastAsia="標楷體" w:hAnsi="標楷體" w:cs="Times New Roman"/>
          <w:sz w:val="28"/>
          <w:szCs w:val="28"/>
        </w:rPr>
      </w:pPr>
      <w:r w:rsidRPr="00887490">
        <w:rPr>
          <w:rFonts w:ascii="標楷體" w:eastAsia="標楷體" w:hAnsi="標楷體" w:cs="Times New Roman"/>
          <w:sz w:val="28"/>
          <w:szCs w:val="28"/>
        </w:rPr>
        <w:t>一、主辦單位：教育部國民及學前教育署</w:t>
      </w:r>
    </w:p>
    <w:p w:rsidR="00B52395" w:rsidRDefault="00B52395" w:rsidP="00B52395">
      <w:pPr>
        <w:snapToGrid w:val="0"/>
        <w:spacing w:line="460" w:lineRule="exact"/>
        <w:ind w:leftChars="59" w:left="990" w:hanging="848"/>
        <w:rPr>
          <w:rFonts w:ascii="標楷體" w:eastAsia="標楷體" w:hAnsi="標楷體" w:cs="Times New Roman"/>
          <w:sz w:val="28"/>
          <w:szCs w:val="28"/>
        </w:rPr>
      </w:pPr>
      <w:r w:rsidRPr="00887490">
        <w:rPr>
          <w:rFonts w:ascii="標楷體" w:eastAsia="標楷體" w:hAnsi="標楷體" w:cs="Times New Roman"/>
          <w:b/>
          <w:sz w:val="28"/>
          <w:szCs w:val="28"/>
        </w:rPr>
        <w:t>二、</w:t>
      </w:r>
      <w:r w:rsidRPr="00887490">
        <w:rPr>
          <w:rFonts w:ascii="標楷體" w:eastAsia="標楷體" w:hAnsi="標楷體" w:cs="Times New Roman"/>
          <w:sz w:val="28"/>
          <w:szCs w:val="28"/>
        </w:rPr>
        <w:t>承辦單位：教育部國語文課程與教學輔導組語文學習領域國語文組</w:t>
      </w:r>
    </w:p>
    <w:p w:rsidR="00B52395" w:rsidRPr="00B52395" w:rsidRDefault="00B52395" w:rsidP="00B52395">
      <w:pPr>
        <w:snapToGrid w:val="0"/>
        <w:spacing w:line="460" w:lineRule="exact"/>
        <w:ind w:leftChars="59" w:left="990" w:hanging="848"/>
        <w:rPr>
          <w:rFonts w:ascii="標楷體" w:eastAsia="標楷體" w:hAnsi="標楷體" w:cs="Times New Roman"/>
          <w:sz w:val="28"/>
          <w:szCs w:val="28"/>
        </w:rPr>
      </w:pPr>
      <w:r w:rsidRPr="00B52395">
        <w:rPr>
          <w:rFonts w:ascii="標楷體" w:eastAsia="標楷體" w:hAnsi="標楷體" w:cs="Times New Roman"/>
          <w:color w:val="000000"/>
          <w:sz w:val="28"/>
          <w:szCs w:val="28"/>
        </w:rPr>
        <w:t>三、協辦單位：</w:t>
      </w:r>
      <w:r>
        <w:rPr>
          <w:rFonts w:ascii="標楷體" w:eastAsia="標楷體" w:hAnsi="標楷體" w:cs="Times New Roman" w:hint="eastAsia"/>
          <w:color w:val="000000"/>
          <w:sz w:val="28"/>
          <w:szCs w:val="28"/>
        </w:rPr>
        <w:t>花蓮</w:t>
      </w:r>
      <w:r w:rsidRPr="00B52395">
        <w:rPr>
          <w:rFonts w:ascii="標楷體" w:eastAsia="標楷體" w:hAnsi="標楷體" w:cs="Times New Roman"/>
          <w:color w:val="000000"/>
          <w:sz w:val="28"/>
          <w:szCs w:val="28"/>
        </w:rPr>
        <w:t>縣語文學習領域國語文輔導團</w:t>
      </w: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r w:rsidRPr="00B52395">
        <w:rPr>
          <w:rFonts w:ascii="標楷體" w:eastAsia="標楷體" w:hAnsi="標楷體" w:cs="Times New Roman" w:hint="eastAsia"/>
          <w:b/>
          <w:sz w:val="28"/>
          <w:szCs w:val="28"/>
        </w:rPr>
        <w:t>肆、辦理內容</w:t>
      </w:r>
    </w:p>
    <w:p w:rsidR="00B52395" w:rsidRDefault="004629FB" w:rsidP="00B733C7">
      <w:pPr>
        <w:snapToGrid w:val="0"/>
        <w:ind w:left="566" w:hangingChars="202" w:hanging="566"/>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一、</w:t>
      </w:r>
      <w:r w:rsidR="00AE79E4" w:rsidRPr="00AE79E4">
        <w:rPr>
          <w:rFonts w:ascii="標楷體" w:eastAsia="標楷體" w:hAnsi="標楷體" w:cs="Times New Roman" w:hint="eastAsia"/>
          <w:color w:val="000000"/>
          <w:sz w:val="28"/>
          <w:szCs w:val="28"/>
        </w:rPr>
        <w:t>邀請中央團教授委員協助指導，提升教師推動閱讀所需之專業知能。</w:t>
      </w:r>
    </w:p>
    <w:p w:rsidR="00B52395" w:rsidRDefault="00AE79E4" w:rsidP="00B733C7">
      <w:pPr>
        <w:snapToGrid w:val="0"/>
        <w:ind w:left="566" w:hangingChars="202" w:hanging="566"/>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二</w:t>
      </w:r>
      <w:r w:rsidR="004629FB">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講師及</w:t>
      </w:r>
      <w:r w:rsidR="004629FB">
        <w:rPr>
          <w:rFonts w:ascii="標楷體" w:eastAsia="標楷體" w:hAnsi="標楷體" w:cs="Times New Roman" w:hint="eastAsia"/>
          <w:color w:val="000000"/>
          <w:sz w:val="28"/>
          <w:szCs w:val="28"/>
        </w:rPr>
        <w:t>課程表</w:t>
      </w:r>
    </w:p>
    <w:tbl>
      <w:tblPr>
        <w:tblW w:w="9746"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5150"/>
        <w:gridCol w:w="710"/>
        <w:gridCol w:w="1132"/>
        <w:gridCol w:w="1283"/>
      </w:tblGrid>
      <w:tr w:rsidR="00B52395" w:rsidRPr="00B733C7" w:rsidTr="004629FB">
        <w:trPr>
          <w:trHeight w:val="416"/>
          <w:jc w:val="center"/>
        </w:trPr>
        <w:tc>
          <w:tcPr>
            <w:tcW w:w="755" w:type="pct"/>
            <w:shd w:val="clear" w:color="auto" w:fill="D9D9D9" w:themeFill="background1" w:themeFillShade="D9"/>
            <w:vAlign w:val="center"/>
            <w:hideMark/>
          </w:tcPr>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日期</w:t>
            </w:r>
          </w:p>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時間</w:t>
            </w:r>
          </w:p>
        </w:tc>
        <w:tc>
          <w:tcPr>
            <w:tcW w:w="2642" w:type="pct"/>
            <w:shd w:val="clear" w:color="auto" w:fill="D9D9D9" w:themeFill="background1" w:themeFillShade="D9"/>
            <w:vAlign w:val="center"/>
            <w:hideMark/>
          </w:tcPr>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主題與共備程序</w:t>
            </w:r>
          </w:p>
        </w:tc>
        <w:tc>
          <w:tcPr>
            <w:tcW w:w="364" w:type="pct"/>
            <w:shd w:val="clear" w:color="auto" w:fill="D9D9D9" w:themeFill="background1" w:themeFillShade="D9"/>
            <w:vAlign w:val="center"/>
          </w:tcPr>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時數</w:t>
            </w:r>
          </w:p>
        </w:tc>
        <w:tc>
          <w:tcPr>
            <w:tcW w:w="581" w:type="pct"/>
            <w:shd w:val="clear" w:color="auto" w:fill="D9D9D9" w:themeFill="background1" w:themeFillShade="D9"/>
            <w:vAlign w:val="center"/>
            <w:hideMark/>
          </w:tcPr>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講師</w:t>
            </w:r>
          </w:p>
        </w:tc>
        <w:tc>
          <w:tcPr>
            <w:tcW w:w="658" w:type="pct"/>
            <w:shd w:val="clear" w:color="auto" w:fill="D9D9D9" w:themeFill="background1" w:themeFillShade="D9"/>
            <w:vAlign w:val="center"/>
            <w:hideMark/>
          </w:tcPr>
          <w:p w:rsidR="00B52395" w:rsidRPr="00B733C7" w:rsidRDefault="00B52395" w:rsidP="00625789">
            <w:pPr>
              <w:spacing w:line="320" w:lineRule="exact"/>
              <w:rPr>
                <w:rFonts w:ascii="標楷體" w:eastAsia="標楷體" w:hAnsi="標楷體"/>
                <w:b/>
                <w:sz w:val="28"/>
                <w:szCs w:val="28"/>
              </w:rPr>
            </w:pPr>
            <w:r w:rsidRPr="00B733C7">
              <w:rPr>
                <w:rFonts w:ascii="標楷體" w:eastAsia="標楷體" w:hAnsi="標楷體" w:hint="eastAsia"/>
                <w:b/>
                <w:sz w:val="28"/>
                <w:szCs w:val="28"/>
              </w:rPr>
              <w:t>地點</w:t>
            </w:r>
          </w:p>
        </w:tc>
      </w:tr>
      <w:tr w:rsidR="00B52395" w:rsidRPr="00B733C7" w:rsidTr="004629FB">
        <w:trPr>
          <w:trHeight w:val="2258"/>
          <w:jc w:val="center"/>
        </w:trPr>
        <w:tc>
          <w:tcPr>
            <w:tcW w:w="755" w:type="pct"/>
            <w:vAlign w:val="center"/>
          </w:tcPr>
          <w:p w:rsidR="00020F5B" w:rsidRPr="00B733C7" w:rsidRDefault="00B52395"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3/5</w:t>
            </w:r>
            <w:r w:rsidR="00020F5B">
              <w:rPr>
                <w:rFonts w:ascii="標楷體" w:eastAsia="標楷體" w:hAnsi="標楷體" w:hint="eastAsia"/>
                <w:sz w:val="28"/>
                <w:szCs w:val="28"/>
              </w:rPr>
              <w:t xml:space="preserve"> (六)</w:t>
            </w:r>
          </w:p>
          <w:p w:rsidR="00020F5B" w:rsidRDefault="00020F5B" w:rsidP="00AE79E4">
            <w:pPr>
              <w:spacing w:line="320" w:lineRule="exact"/>
              <w:jc w:val="center"/>
              <w:rPr>
                <w:rFonts w:ascii="標楷體" w:eastAsia="標楷體" w:hAnsi="標楷體"/>
                <w:sz w:val="28"/>
                <w:szCs w:val="28"/>
              </w:rPr>
            </w:pPr>
            <w:r>
              <w:rPr>
                <w:rFonts w:ascii="標楷體" w:eastAsia="標楷體" w:hAnsi="標楷體" w:hint="eastAsia"/>
                <w:sz w:val="28"/>
                <w:szCs w:val="28"/>
              </w:rPr>
              <w:t>09:00</w:t>
            </w:r>
          </w:p>
          <w:p w:rsidR="00020F5B"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至</w:t>
            </w:r>
          </w:p>
          <w:p w:rsidR="00B52395" w:rsidRPr="00B733C7" w:rsidRDefault="00B52395"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16:00</w:t>
            </w:r>
          </w:p>
        </w:tc>
        <w:tc>
          <w:tcPr>
            <w:tcW w:w="2642" w:type="pct"/>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課前</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閱讀《客家擂茶》《做自己的貴人》之教材與影片</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資料包含：課文</w:t>
            </w:r>
            <w:proofErr w:type="gramStart"/>
            <w:r w:rsidRPr="00B733C7">
              <w:rPr>
                <w:rFonts w:ascii="標楷體" w:eastAsia="標楷體" w:hAnsi="標楷體"/>
                <w:sz w:val="28"/>
                <w:szCs w:val="28"/>
              </w:rPr>
              <w:t>文</w:t>
            </w:r>
            <w:proofErr w:type="gramEnd"/>
            <w:r w:rsidRPr="00B733C7">
              <w:rPr>
                <w:rFonts w:ascii="標楷體" w:eastAsia="標楷體" w:hAnsi="標楷體"/>
                <w:sz w:val="28"/>
                <w:szCs w:val="28"/>
              </w:rPr>
              <w:t>本、</w:t>
            </w:r>
            <w:proofErr w:type="gramStart"/>
            <w:r w:rsidRPr="00B733C7">
              <w:rPr>
                <w:rFonts w:ascii="標楷體" w:eastAsia="標楷體" w:hAnsi="標楷體"/>
                <w:sz w:val="28"/>
                <w:szCs w:val="28"/>
              </w:rPr>
              <w:t>備課</w:t>
            </w:r>
            <w:proofErr w:type="spellStart"/>
            <w:proofErr w:type="gramEnd"/>
            <w:r w:rsidRPr="00B733C7">
              <w:rPr>
                <w:rFonts w:ascii="標楷體" w:eastAsia="標楷體" w:hAnsi="標楷體"/>
                <w:sz w:val="28"/>
                <w:szCs w:val="28"/>
              </w:rPr>
              <w:t>ppt</w:t>
            </w:r>
            <w:proofErr w:type="spellEnd"/>
            <w:r w:rsidRPr="00B733C7">
              <w:rPr>
                <w:rFonts w:ascii="標楷體" w:eastAsia="標楷體" w:hAnsi="標楷體"/>
                <w:sz w:val="28"/>
                <w:szCs w:val="28"/>
              </w:rPr>
              <w:t>、教學</w:t>
            </w:r>
            <w:proofErr w:type="spellStart"/>
            <w:r w:rsidRPr="00B733C7">
              <w:rPr>
                <w:rFonts w:ascii="標楷體" w:eastAsia="標楷體" w:hAnsi="標楷體"/>
                <w:sz w:val="28"/>
                <w:szCs w:val="28"/>
              </w:rPr>
              <w:t>ppt</w:t>
            </w:r>
            <w:proofErr w:type="spellEnd"/>
            <w:r w:rsidRPr="00B733C7">
              <w:rPr>
                <w:rFonts w:ascii="標楷體" w:eastAsia="標楷體" w:hAnsi="標楷體"/>
                <w:sz w:val="28"/>
                <w:szCs w:val="28"/>
              </w:rPr>
              <w:t>、課堂紀錄單、</w:t>
            </w:r>
            <w:proofErr w:type="gramStart"/>
            <w:r w:rsidRPr="00B733C7">
              <w:rPr>
                <w:rFonts w:ascii="標楷體" w:eastAsia="標楷體" w:hAnsi="標楷體"/>
                <w:sz w:val="28"/>
                <w:szCs w:val="28"/>
              </w:rPr>
              <w:t>觀課紀錄</w:t>
            </w:r>
            <w:proofErr w:type="gramEnd"/>
            <w:r w:rsidRPr="00B733C7">
              <w:rPr>
                <w:rFonts w:ascii="標楷體" w:eastAsia="標楷體" w:hAnsi="標楷體"/>
                <w:sz w:val="28"/>
                <w:szCs w:val="28"/>
              </w:rPr>
              <w:t>單</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資料下載：</w:t>
            </w:r>
            <w:hyperlink r:id="rId5" w:tgtFrame="_blank" w:history="1">
              <w:r w:rsidRPr="00B733C7">
                <w:rPr>
                  <w:rStyle w:val="a3"/>
                  <w:rFonts w:ascii="標楷體" w:eastAsia="標楷體" w:hAnsi="標楷體"/>
                  <w:sz w:val="28"/>
                  <w:szCs w:val="28"/>
                </w:rPr>
                <w:t>http://blog.roodo.com/hsinhsi</w:t>
              </w:r>
            </w:hyperlink>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課中</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介紹素養導向語文課的理念</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說明</w:t>
            </w:r>
            <w:proofErr w:type="gramStart"/>
            <w:r w:rsidRPr="00B733C7">
              <w:rPr>
                <w:rFonts w:ascii="標楷體" w:eastAsia="標楷體" w:hAnsi="標楷體"/>
                <w:sz w:val="28"/>
                <w:szCs w:val="28"/>
              </w:rPr>
              <w:t>共同備課流程</w:t>
            </w:r>
            <w:proofErr w:type="gramEnd"/>
            <w:r w:rsidRPr="00B733C7">
              <w:rPr>
                <w:rFonts w:ascii="標楷體" w:eastAsia="標楷體" w:hAnsi="標楷體"/>
                <w:sz w:val="28"/>
                <w:szCs w:val="28"/>
              </w:rPr>
              <w:t>與注意事項</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討論故事體說明文各一篇課例</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實作故事體說明文各一篇課例</w:t>
            </w:r>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課後</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b/>
                <w:bCs/>
                <w:sz w:val="28"/>
                <w:szCs w:val="28"/>
              </w:rPr>
              <w:t>再次閱讀《客家擂茶》《做自己的貴人》之教材與影片</w:t>
            </w:r>
          </w:p>
        </w:tc>
        <w:tc>
          <w:tcPr>
            <w:tcW w:w="364"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6</w:t>
            </w:r>
          </w:p>
        </w:tc>
        <w:tc>
          <w:tcPr>
            <w:tcW w:w="581"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陳欣希教授</w:t>
            </w:r>
          </w:p>
        </w:tc>
        <w:tc>
          <w:tcPr>
            <w:tcW w:w="658" w:type="pct"/>
            <w:vMerge w:val="restar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花蓮市</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國福國小圖書室</w:t>
            </w:r>
          </w:p>
        </w:tc>
      </w:tr>
      <w:tr w:rsidR="00B52395" w:rsidRPr="00B733C7" w:rsidTr="004629FB">
        <w:trPr>
          <w:trHeight w:val="1805"/>
          <w:jc w:val="center"/>
        </w:trPr>
        <w:tc>
          <w:tcPr>
            <w:tcW w:w="755" w:type="pct"/>
            <w:vAlign w:val="center"/>
          </w:tcPr>
          <w:p w:rsidR="00AE79E4" w:rsidRDefault="00B52395"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lastRenderedPageBreak/>
              <w:t>3/19</w:t>
            </w:r>
            <w:r w:rsidR="00AE79E4">
              <w:rPr>
                <w:rFonts w:ascii="標楷體" w:eastAsia="標楷體" w:hAnsi="標楷體" w:hint="eastAsia"/>
                <w:sz w:val="28"/>
                <w:szCs w:val="28"/>
              </w:rPr>
              <w:t>(</w:t>
            </w:r>
            <w:r w:rsidRPr="00B733C7">
              <w:rPr>
                <w:rFonts w:ascii="標楷體" w:eastAsia="標楷體" w:hAnsi="標楷體" w:hint="eastAsia"/>
                <w:sz w:val="28"/>
                <w:szCs w:val="28"/>
              </w:rPr>
              <w:t>六</w:t>
            </w:r>
            <w:r w:rsidR="00AE79E4">
              <w:rPr>
                <w:rFonts w:ascii="標楷體" w:eastAsia="標楷體" w:hAnsi="標楷體" w:hint="eastAsia"/>
                <w:sz w:val="28"/>
                <w:szCs w:val="28"/>
              </w:rPr>
              <w:t>)</w:t>
            </w:r>
            <w:r w:rsidR="00AE79E4">
              <w:rPr>
                <w:rFonts w:ascii="標楷體" w:eastAsia="標楷體" w:hAnsi="標楷體" w:hint="eastAsia"/>
                <w:sz w:val="28"/>
                <w:szCs w:val="28"/>
              </w:rPr>
              <w:t>09:00</w:t>
            </w:r>
          </w:p>
          <w:p w:rsidR="00AE79E4"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至</w:t>
            </w:r>
          </w:p>
          <w:p w:rsidR="00B52395" w:rsidRPr="00B733C7" w:rsidRDefault="00AE79E4"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16:00</w:t>
            </w:r>
          </w:p>
        </w:tc>
        <w:tc>
          <w:tcPr>
            <w:tcW w:w="2642" w:type="pct"/>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課前</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挑選文本、試做分析</w:t>
            </w:r>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課中</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討論課例</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完成共備</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資料包含：課文</w:t>
            </w:r>
            <w:proofErr w:type="gramStart"/>
            <w:r w:rsidRPr="00B733C7">
              <w:rPr>
                <w:rFonts w:ascii="標楷體" w:eastAsia="標楷體" w:hAnsi="標楷體"/>
                <w:sz w:val="28"/>
                <w:szCs w:val="28"/>
              </w:rPr>
              <w:t>文</w:t>
            </w:r>
            <w:proofErr w:type="gramEnd"/>
            <w:r w:rsidRPr="00B733C7">
              <w:rPr>
                <w:rFonts w:ascii="標楷體" w:eastAsia="標楷體" w:hAnsi="標楷體"/>
                <w:sz w:val="28"/>
                <w:szCs w:val="28"/>
              </w:rPr>
              <w:t>本、</w:t>
            </w:r>
            <w:proofErr w:type="gramStart"/>
            <w:r w:rsidRPr="00B733C7">
              <w:rPr>
                <w:rFonts w:ascii="標楷體" w:eastAsia="標楷體" w:hAnsi="標楷體"/>
                <w:sz w:val="28"/>
                <w:szCs w:val="28"/>
              </w:rPr>
              <w:t>備課</w:t>
            </w:r>
            <w:proofErr w:type="spellStart"/>
            <w:proofErr w:type="gramEnd"/>
            <w:r w:rsidRPr="00B733C7">
              <w:rPr>
                <w:rFonts w:ascii="標楷體" w:eastAsia="標楷體" w:hAnsi="標楷體"/>
                <w:sz w:val="28"/>
                <w:szCs w:val="28"/>
              </w:rPr>
              <w:t>ppt</w:t>
            </w:r>
            <w:proofErr w:type="spellEnd"/>
            <w:r w:rsidRPr="00B733C7">
              <w:rPr>
                <w:rFonts w:ascii="標楷體" w:eastAsia="標楷體" w:hAnsi="標楷體"/>
                <w:sz w:val="28"/>
                <w:szCs w:val="28"/>
              </w:rPr>
              <w:t>、教學</w:t>
            </w:r>
            <w:proofErr w:type="spellStart"/>
            <w:r w:rsidRPr="00B733C7">
              <w:rPr>
                <w:rFonts w:ascii="標楷體" w:eastAsia="標楷體" w:hAnsi="標楷體"/>
                <w:sz w:val="28"/>
                <w:szCs w:val="28"/>
              </w:rPr>
              <w:t>ppt</w:t>
            </w:r>
            <w:proofErr w:type="spellEnd"/>
            <w:r w:rsidRPr="00B733C7">
              <w:rPr>
                <w:rFonts w:ascii="標楷體" w:eastAsia="標楷體" w:hAnsi="標楷體"/>
                <w:sz w:val="28"/>
                <w:szCs w:val="28"/>
              </w:rPr>
              <w:t>、課堂紀錄單、</w:t>
            </w:r>
            <w:proofErr w:type="gramStart"/>
            <w:r w:rsidRPr="00B733C7">
              <w:rPr>
                <w:rFonts w:ascii="標楷體" w:eastAsia="標楷體" w:hAnsi="標楷體"/>
                <w:sz w:val="28"/>
                <w:szCs w:val="28"/>
              </w:rPr>
              <w:t>觀課紀錄</w:t>
            </w:r>
            <w:proofErr w:type="gramEnd"/>
            <w:r w:rsidRPr="00B733C7">
              <w:rPr>
                <w:rFonts w:ascii="標楷體" w:eastAsia="標楷體" w:hAnsi="標楷體"/>
                <w:sz w:val="28"/>
                <w:szCs w:val="28"/>
              </w:rPr>
              <w:t>單</w:t>
            </w:r>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課後</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教學試行</w:t>
            </w:r>
          </w:p>
        </w:tc>
        <w:tc>
          <w:tcPr>
            <w:tcW w:w="364"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6</w:t>
            </w:r>
          </w:p>
        </w:tc>
        <w:tc>
          <w:tcPr>
            <w:tcW w:w="581"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陳欣希教授</w:t>
            </w:r>
          </w:p>
        </w:tc>
        <w:tc>
          <w:tcPr>
            <w:tcW w:w="658" w:type="pct"/>
            <w:vMerge/>
            <w:vAlign w:val="center"/>
          </w:tcPr>
          <w:p w:rsidR="00B52395" w:rsidRPr="00B733C7" w:rsidRDefault="00B52395" w:rsidP="00625789">
            <w:pPr>
              <w:spacing w:line="320" w:lineRule="exact"/>
              <w:rPr>
                <w:rFonts w:ascii="標楷體" w:eastAsia="標楷體" w:hAnsi="標楷體"/>
                <w:sz w:val="28"/>
                <w:szCs w:val="28"/>
              </w:rPr>
            </w:pPr>
          </w:p>
        </w:tc>
      </w:tr>
      <w:tr w:rsidR="00B52395" w:rsidRPr="00B733C7" w:rsidTr="004629FB">
        <w:trPr>
          <w:trHeight w:val="2083"/>
          <w:jc w:val="center"/>
        </w:trPr>
        <w:tc>
          <w:tcPr>
            <w:tcW w:w="755" w:type="pct"/>
            <w:vAlign w:val="center"/>
          </w:tcPr>
          <w:p w:rsidR="00B52395" w:rsidRPr="00B733C7" w:rsidRDefault="00B52395"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4/9</w:t>
            </w:r>
            <w:r w:rsidR="00AE79E4">
              <w:rPr>
                <w:rFonts w:ascii="標楷體" w:eastAsia="標楷體" w:hAnsi="標楷體" w:hint="eastAsia"/>
                <w:sz w:val="28"/>
                <w:szCs w:val="28"/>
              </w:rPr>
              <w:t xml:space="preserve"> (</w:t>
            </w:r>
            <w:r w:rsidRPr="00B733C7">
              <w:rPr>
                <w:rFonts w:ascii="標楷體" w:eastAsia="標楷體" w:hAnsi="標楷體" w:hint="eastAsia"/>
                <w:sz w:val="28"/>
                <w:szCs w:val="28"/>
              </w:rPr>
              <w:t>六</w:t>
            </w:r>
            <w:r w:rsidR="00AE79E4">
              <w:rPr>
                <w:rFonts w:ascii="標楷體" w:eastAsia="標楷體" w:hAnsi="標楷體" w:hint="eastAsia"/>
                <w:sz w:val="28"/>
                <w:szCs w:val="28"/>
              </w:rPr>
              <w:t>)</w:t>
            </w:r>
          </w:p>
          <w:p w:rsidR="00AE79E4"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09:00</w:t>
            </w:r>
          </w:p>
          <w:p w:rsidR="00AE79E4"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至</w:t>
            </w:r>
          </w:p>
          <w:p w:rsidR="00B52395" w:rsidRPr="00B733C7" w:rsidRDefault="00AE79E4"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16:00</w:t>
            </w:r>
          </w:p>
        </w:tc>
        <w:tc>
          <w:tcPr>
            <w:tcW w:w="2642" w:type="pct"/>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課前</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上傳教學影片，書寫試行的收穫、疑惑與需求</w:t>
            </w:r>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課中</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討論教學與共備的落差，並進行修正</w:t>
            </w:r>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w:t>
            </w:r>
            <w:r w:rsidRPr="00B733C7">
              <w:rPr>
                <w:rFonts w:ascii="標楷體" w:eastAsia="標楷體" w:hAnsi="標楷體"/>
                <w:sz w:val="28"/>
                <w:szCs w:val="28"/>
              </w:rPr>
              <w:t>課後</w:t>
            </w:r>
            <w:r w:rsidRPr="00B733C7">
              <w:rPr>
                <w:rFonts w:ascii="標楷體" w:eastAsia="標楷體" w:hAnsi="標楷體" w:hint="eastAsia"/>
                <w:sz w:val="28"/>
                <w:szCs w:val="28"/>
              </w:rPr>
              <w:t>】</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與他人</w:t>
            </w:r>
            <w:proofErr w:type="gramStart"/>
            <w:r w:rsidRPr="00B733C7">
              <w:rPr>
                <w:rFonts w:ascii="標楷體" w:eastAsia="標楷體" w:hAnsi="標楷體"/>
                <w:sz w:val="28"/>
                <w:szCs w:val="28"/>
              </w:rPr>
              <w:t>分享共備成果</w:t>
            </w:r>
            <w:proofErr w:type="gramEnd"/>
          </w:p>
          <w:p w:rsidR="00B52395" w:rsidRPr="00B733C7" w:rsidRDefault="00B52395" w:rsidP="00625789">
            <w:pPr>
              <w:spacing w:line="320" w:lineRule="exact"/>
              <w:rPr>
                <w:rFonts w:ascii="標楷體" w:eastAsia="標楷體" w:hAnsi="標楷體"/>
                <w:sz w:val="28"/>
                <w:szCs w:val="28"/>
              </w:rPr>
            </w:pP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示例：</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 一年級《朋友》</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 二年級《早起的一天》</w:t>
            </w:r>
          </w:p>
          <w:p w:rsidR="00B52395" w:rsidRPr="00B733C7" w:rsidRDefault="00B52395" w:rsidP="00625789">
            <w:pPr>
              <w:spacing w:line="320" w:lineRule="exact"/>
              <w:rPr>
                <w:rFonts w:ascii="標楷體" w:eastAsia="標楷體" w:hAnsi="標楷體"/>
                <w:sz w:val="28"/>
                <w:szCs w:val="28"/>
              </w:rPr>
            </w:pPr>
            <w:proofErr w:type="gramStart"/>
            <w:r w:rsidRPr="00B733C7">
              <w:rPr>
                <w:rFonts w:ascii="標楷體" w:eastAsia="標楷體" w:hAnsi="標楷體"/>
                <w:sz w:val="28"/>
                <w:szCs w:val="28"/>
              </w:rPr>
              <w:t>三</w:t>
            </w:r>
            <w:proofErr w:type="gramEnd"/>
            <w:r w:rsidRPr="00B733C7">
              <w:rPr>
                <w:rFonts w:ascii="標楷體" w:eastAsia="標楷體" w:hAnsi="標楷體"/>
                <w:sz w:val="28"/>
                <w:szCs w:val="28"/>
              </w:rPr>
              <w:t>年級《客家擂茶》《談合作》</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四年級《松鼠先生麵包》</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《魯班造傘》</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五年級《讀信的藍衣女子》</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六年級《大愛精神不死》《談辯論》</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七年級《做自己的貴人》《謝天》</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八年級《飛魚》</w:t>
            </w:r>
          </w:p>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sz w:val="28"/>
                <w:szCs w:val="28"/>
              </w:rPr>
              <w:t>九年級《五月天》</w:t>
            </w:r>
          </w:p>
        </w:tc>
        <w:tc>
          <w:tcPr>
            <w:tcW w:w="364"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6</w:t>
            </w:r>
          </w:p>
        </w:tc>
        <w:tc>
          <w:tcPr>
            <w:tcW w:w="581"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陳欣希教授</w:t>
            </w:r>
          </w:p>
        </w:tc>
        <w:tc>
          <w:tcPr>
            <w:tcW w:w="658" w:type="pct"/>
            <w:vMerge/>
            <w:vAlign w:val="center"/>
          </w:tcPr>
          <w:p w:rsidR="00B52395" w:rsidRPr="00B733C7" w:rsidRDefault="00B52395" w:rsidP="00625789">
            <w:pPr>
              <w:spacing w:line="320" w:lineRule="exact"/>
              <w:rPr>
                <w:rFonts w:ascii="標楷體" w:eastAsia="標楷體" w:hAnsi="標楷體"/>
                <w:sz w:val="28"/>
                <w:szCs w:val="28"/>
              </w:rPr>
            </w:pPr>
          </w:p>
        </w:tc>
      </w:tr>
      <w:tr w:rsidR="00B52395" w:rsidRPr="00B733C7" w:rsidTr="00767BE8">
        <w:trPr>
          <w:trHeight w:val="1676"/>
          <w:jc w:val="center"/>
        </w:trPr>
        <w:tc>
          <w:tcPr>
            <w:tcW w:w="755" w:type="pct"/>
            <w:vAlign w:val="center"/>
          </w:tcPr>
          <w:p w:rsidR="00B52395" w:rsidRPr="00B733C7" w:rsidRDefault="00B52395" w:rsidP="00AE79E4">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5/7</w:t>
            </w:r>
            <w:r w:rsidR="00AE79E4">
              <w:rPr>
                <w:rFonts w:ascii="標楷體" w:eastAsia="標楷體" w:hAnsi="標楷體" w:hint="eastAsia"/>
                <w:sz w:val="28"/>
                <w:szCs w:val="28"/>
              </w:rPr>
              <w:t xml:space="preserve"> (</w:t>
            </w:r>
            <w:r w:rsidRPr="00B733C7">
              <w:rPr>
                <w:rFonts w:ascii="標楷體" w:eastAsia="標楷體" w:hAnsi="標楷體" w:hint="eastAsia"/>
                <w:sz w:val="28"/>
                <w:szCs w:val="28"/>
              </w:rPr>
              <w:t>六</w:t>
            </w:r>
            <w:r w:rsidR="00AE79E4">
              <w:rPr>
                <w:rFonts w:ascii="標楷體" w:eastAsia="標楷體" w:hAnsi="標楷體" w:hint="eastAsia"/>
                <w:sz w:val="28"/>
                <w:szCs w:val="28"/>
              </w:rPr>
              <w:t>)</w:t>
            </w:r>
          </w:p>
          <w:p w:rsidR="00AE79E4"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09:00</w:t>
            </w:r>
          </w:p>
          <w:p w:rsidR="00AE79E4"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至</w:t>
            </w:r>
          </w:p>
          <w:p w:rsidR="00B52395" w:rsidRPr="00B733C7" w:rsidRDefault="00AE79E4" w:rsidP="00AE79E4">
            <w:pPr>
              <w:spacing w:line="320" w:lineRule="exact"/>
              <w:jc w:val="center"/>
              <w:rPr>
                <w:rFonts w:ascii="標楷體" w:eastAsia="標楷體" w:hAnsi="標楷體"/>
                <w:sz w:val="28"/>
                <w:szCs w:val="28"/>
              </w:rPr>
            </w:pPr>
            <w:r>
              <w:rPr>
                <w:rFonts w:ascii="標楷體" w:eastAsia="標楷體" w:hAnsi="標楷體" w:hint="eastAsia"/>
                <w:sz w:val="28"/>
                <w:szCs w:val="28"/>
              </w:rPr>
              <w:t>12</w:t>
            </w:r>
            <w:r w:rsidRPr="00B733C7">
              <w:rPr>
                <w:rFonts w:ascii="標楷體" w:eastAsia="標楷體" w:hAnsi="標楷體" w:hint="eastAsia"/>
                <w:sz w:val="28"/>
                <w:szCs w:val="28"/>
              </w:rPr>
              <w:t>:00</w:t>
            </w:r>
          </w:p>
        </w:tc>
        <w:tc>
          <w:tcPr>
            <w:tcW w:w="2642" w:type="pct"/>
            <w:vAlign w:val="center"/>
          </w:tcPr>
          <w:p w:rsidR="00B52395" w:rsidRPr="00B733C7" w:rsidRDefault="00B52395" w:rsidP="00767BE8">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花蓮北埔國小實作分享</w:t>
            </w:r>
          </w:p>
          <w:p w:rsidR="00B52395" w:rsidRPr="00B733C7" w:rsidRDefault="00B52395" w:rsidP="00767BE8">
            <w:pPr>
              <w:spacing w:line="320" w:lineRule="exact"/>
              <w:jc w:val="center"/>
              <w:rPr>
                <w:rFonts w:ascii="標楷體" w:eastAsia="標楷體" w:hAnsi="標楷體"/>
                <w:sz w:val="28"/>
                <w:szCs w:val="28"/>
              </w:rPr>
            </w:pPr>
            <w:r w:rsidRPr="00B733C7">
              <w:rPr>
                <w:rFonts w:ascii="標楷體" w:eastAsia="標楷體" w:hAnsi="標楷體" w:hint="eastAsia"/>
                <w:sz w:val="28"/>
                <w:szCs w:val="28"/>
              </w:rPr>
              <w:t>學員分享與討論</w:t>
            </w:r>
          </w:p>
        </w:tc>
        <w:tc>
          <w:tcPr>
            <w:tcW w:w="364"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3</w:t>
            </w:r>
          </w:p>
        </w:tc>
        <w:tc>
          <w:tcPr>
            <w:tcW w:w="581" w:type="pct"/>
            <w:vAlign w:val="center"/>
          </w:tcPr>
          <w:p w:rsidR="00B52395" w:rsidRPr="00B733C7" w:rsidRDefault="00B52395" w:rsidP="00625789">
            <w:pPr>
              <w:spacing w:line="320" w:lineRule="exact"/>
              <w:rPr>
                <w:rFonts w:ascii="標楷體" w:eastAsia="標楷體" w:hAnsi="標楷體"/>
                <w:sz w:val="28"/>
                <w:szCs w:val="28"/>
              </w:rPr>
            </w:pPr>
            <w:r w:rsidRPr="00B733C7">
              <w:rPr>
                <w:rFonts w:ascii="標楷體" w:eastAsia="標楷體" w:hAnsi="標楷體" w:hint="eastAsia"/>
                <w:sz w:val="28"/>
                <w:szCs w:val="28"/>
              </w:rPr>
              <w:t>陳欣希教授</w:t>
            </w:r>
          </w:p>
        </w:tc>
        <w:tc>
          <w:tcPr>
            <w:tcW w:w="658" w:type="pct"/>
            <w:vMerge/>
            <w:vAlign w:val="center"/>
          </w:tcPr>
          <w:p w:rsidR="00B52395" w:rsidRPr="00B733C7" w:rsidRDefault="00B52395" w:rsidP="00625789">
            <w:pPr>
              <w:spacing w:line="320" w:lineRule="exact"/>
              <w:rPr>
                <w:rFonts w:ascii="標楷體" w:eastAsia="標楷體" w:hAnsi="標楷體"/>
                <w:sz w:val="28"/>
                <w:szCs w:val="28"/>
              </w:rPr>
            </w:pPr>
          </w:p>
        </w:tc>
      </w:tr>
    </w:tbl>
    <w:p w:rsidR="00B52395" w:rsidRDefault="00B52395" w:rsidP="00B733C7">
      <w:pPr>
        <w:snapToGrid w:val="0"/>
        <w:ind w:left="566" w:hangingChars="202" w:hanging="566"/>
        <w:jc w:val="both"/>
        <w:rPr>
          <w:rFonts w:ascii="標楷體" w:eastAsia="標楷體" w:hAnsi="標楷體" w:cs="Times New Roman"/>
          <w:color w:val="000000"/>
          <w:sz w:val="28"/>
          <w:szCs w:val="28"/>
        </w:rPr>
      </w:pP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r w:rsidRPr="00B52395">
        <w:rPr>
          <w:rFonts w:ascii="標楷體" w:eastAsia="標楷體" w:hAnsi="標楷體" w:cs="Times New Roman" w:hint="eastAsia"/>
          <w:b/>
          <w:sz w:val="28"/>
          <w:szCs w:val="28"/>
        </w:rPr>
        <w:t>伍、參加人員</w:t>
      </w:r>
    </w:p>
    <w:p w:rsidR="00B52395" w:rsidRDefault="00B52395" w:rsidP="00B52395">
      <w:pPr>
        <w:snapToGrid w:val="0"/>
        <w:ind w:leftChars="59" w:left="565" w:hangingChars="151" w:hanging="423"/>
        <w:jc w:val="both"/>
        <w:rPr>
          <w:rFonts w:ascii="標楷體" w:eastAsia="標楷體" w:hAnsi="標楷體"/>
          <w:sz w:val="28"/>
          <w:szCs w:val="28"/>
        </w:rPr>
      </w:pPr>
      <w:r>
        <w:rPr>
          <w:rFonts w:ascii="標楷體" w:eastAsia="標楷體" w:hAnsi="標楷體" w:cs="Times New Roman" w:hint="eastAsia"/>
          <w:color w:val="000000"/>
          <w:sz w:val="28"/>
          <w:szCs w:val="28"/>
        </w:rPr>
        <w:t>一、花蓮縣</w:t>
      </w:r>
      <w:r w:rsidRPr="00B733C7">
        <w:rPr>
          <w:rFonts w:ascii="標楷體" w:eastAsia="標楷體" w:hAnsi="標楷體" w:hint="eastAsia"/>
          <w:sz w:val="28"/>
          <w:szCs w:val="28"/>
        </w:rPr>
        <w:t>國語文領域國小輔導團團員</w:t>
      </w:r>
    </w:p>
    <w:p w:rsidR="00B52395" w:rsidRDefault="00B52395" w:rsidP="00B52395">
      <w:pPr>
        <w:snapToGrid w:val="0"/>
        <w:ind w:leftChars="59" w:left="565" w:hangingChars="151" w:hanging="423"/>
        <w:jc w:val="both"/>
        <w:rPr>
          <w:rFonts w:ascii="標楷體" w:eastAsia="標楷體" w:hAnsi="標楷體"/>
          <w:sz w:val="28"/>
          <w:szCs w:val="28"/>
        </w:rPr>
      </w:pPr>
      <w:r>
        <w:rPr>
          <w:rFonts w:ascii="標楷體" w:eastAsia="標楷體" w:hAnsi="標楷體" w:hint="eastAsia"/>
          <w:sz w:val="28"/>
          <w:szCs w:val="28"/>
        </w:rPr>
        <w:t>二、</w:t>
      </w:r>
      <w:r w:rsidRPr="00B733C7">
        <w:rPr>
          <w:rFonts w:ascii="標楷體" w:eastAsia="標楷體" w:hAnsi="標楷體" w:hint="eastAsia"/>
          <w:sz w:val="28"/>
          <w:szCs w:val="28"/>
        </w:rPr>
        <w:t>花蓮縣各國小國語文領域研究會、社群成員</w:t>
      </w:r>
    </w:p>
    <w:p w:rsidR="00B52395" w:rsidRDefault="00B52395" w:rsidP="00B52395">
      <w:pPr>
        <w:snapToGrid w:val="0"/>
        <w:ind w:leftChars="59" w:left="565" w:hangingChars="151" w:hanging="423"/>
        <w:jc w:val="both"/>
        <w:rPr>
          <w:rFonts w:ascii="標楷體" w:eastAsia="標楷體" w:hAnsi="標楷體" w:cs="Times New Roman"/>
          <w:color w:val="000000"/>
          <w:sz w:val="28"/>
          <w:szCs w:val="28"/>
        </w:rPr>
      </w:pPr>
      <w:r>
        <w:rPr>
          <w:rFonts w:ascii="標楷體" w:eastAsia="標楷體" w:hAnsi="標楷體" w:hint="eastAsia"/>
          <w:sz w:val="28"/>
          <w:szCs w:val="28"/>
        </w:rPr>
        <w:t>三、</w:t>
      </w:r>
      <w:r w:rsidRPr="00887490">
        <w:rPr>
          <w:rFonts w:ascii="標楷體" w:eastAsia="標楷體" w:hAnsi="標楷體" w:cs="Times New Roman"/>
          <w:sz w:val="28"/>
          <w:szCs w:val="28"/>
        </w:rPr>
        <w:t>教育部中央課程與教學</w:t>
      </w:r>
      <w:r w:rsidRPr="00887490">
        <w:rPr>
          <w:rFonts w:ascii="標楷體" w:eastAsia="標楷體" w:hAnsi="標楷體" w:cs="Times New Roman"/>
          <w:spacing w:val="6"/>
          <w:sz w:val="28"/>
          <w:szCs w:val="28"/>
        </w:rPr>
        <w:t>語文學習領域國語文組</w:t>
      </w:r>
      <w:r w:rsidRPr="00887490">
        <w:rPr>
          <w:rFonts w:ascii="標楷體" w:eastAsia="標楷體" w:hAnsi="標楷體" w:cs="Times New Roman"/>
          <w:sz w:val="28"/>
          <w:szCs w:val="28"/>
        </w:rPr>
        <w:t>輔導群委</w:t>
      </w:r>
      <w:bookmarkStart w:id="0" w:name="_GoBack"/>
      <w:bookmarkEnd w:id="0"/>
      <w:r w:rsidRPr="00887490">
        <w:rPr>
          <w:rFonts w:ascii="標楷體" w:eastAsia="標楷體" w:hAnsi="標楷體" w:cs="Times New Roman"/>
          <w:sz w:val="28"/>
          <w:szCs w:val="28"/>
        </w:rPr>
        <w:t>員。</w:t>
      </w: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r w:rsidRPr="00B52395">
        <w:rPr>
          <w:rFonts w:ascii="標楷體" w:eastAsia="標楷體" w:hAnsi="標楷體" w:cs="Times New Roman" w:hint="eastAsia"/>
          <w:b/>
          <w:sz w:val="28"/>
          <w:szCs w:val="28"/>
        </w:rPr>
        <w:lastRenderedPageBreak/>
        <w:t>陸、實施期程</w:t>
      </w:r>
    </w:p>
    <w:p w:rsidR="00B52395" w:rsidRDefault="00B52395" w:rsidP="00B733C7">
      <w:pPr>
        <w:snapToGrid w:val="0"/>
        <w:ind w:left="566" w:hangingChars="202" w:hanging="566"/>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105年3月至105年5月</w:t>
      </w: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proofErr w:type="gramStart"/>
      <w:r w:rsidRPr="00B52395">
        <w:rPr>
          <w:rFonts w:ascii="標楷體" w:eastAsia="標楷體" w:hAnsi="標楷體" w:cs="Times New Roman" w:hint="eastAsia"/>
          <w:b/>
          <w:sz w:val="28"/>
          <w:szCs w:val="28"/>
        </w:rPr>
        <w:t>柒</w:t>
      </w:r>
      <w:proofErr w:type="gramEnd"/>
      <w:r w:rsidRPr="00B52395">
        <w:rPr>
          <w:rFonts w:ascii="標楷體" w:eastAsia="標楷體" w:hAnsi="標楷體" w:cs="Times New Roman" w:hint="eastAsia"/>
          <w:b/>
          <w:sz w:val="28"/>
          <w:szCs w:val="28"/>
        </w:rPr>
        <w:t>、預期效益</w:t>
      </w:r>
    </w:p>
    <w:p w:rsidR="00B52395" w:rsidRDefault="00B52395" w:rsidP="00B733C7">
      <w:pPr>
        <w:snapToGrid w:val="0"/>
        <w:ind w:left="566" w:hangingChars="202" w:hanging="566"/>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一、</w:t>
      </w:r>
      <w:r w:rsidRPr="00B733C7">
        <w:rPr>
          <w:rFonts w:ascii="標楷體" w:eastAsia="標楷體" w:hAnsi="標楷體" w:cs="Times New Roman" w:hint="eastAsia"/>
          <w:color w:val="000000"/>
          <w:sz w:val="28"/>
          <w:szCs w:val="28"/>
        </w:rPr>
        <w:t>藉由閱讀理解策略的運用與學習，提升學生學習興趣，加深學習效果。</w:t>
      </w:r>
    </w:p>
    <w:p w:rsidR="00B52395" w:rsidRDefault="00B52395" w:rsidP="00B733C7">
      <w:pPr>
        <w:snapToGrid w:val="0"/>
        <w:ind w:left="566" w:hangingChars="202" w:hanging="566"/>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二、</w:t>
      </w:r>
      <w:r w:rsidRPr="00B733C7">
        <w:rPr>
          <w:rFonts w:ascii="標楷體" w:eastAsia="標楷體" w:hAnsi="標楷體" w:cs="Times New Roman" w:hint="eastAsia"/>
          <w:color w:val="000000"/>
          <w:sz w:val="28"/>
          <w:szCs w:val="28"/>
        </w:rPr>
        <w:t>教師從</w:t>
      </w:r>
      <w:proofErr w:type="gramStart"/>
      <w:r w:rsidRPr="00B733C7">
        <w:rPr>
          <w:rFonts w:ascii="標楷體" w:eastAsia="標楷體" w:hAnsi="標楷體" w:cs="Times New Roman" w:hint="eastAsia"/>
          <w:color w:val="000000"/>
          <w:sz w:val="28"/>
          <w:szCs w:val="28"/>
        </w:rPr>
        <w:t>共同備課的</w:t>
      </w:r>
      <w:proofErr w:type="gramEnd"/>
      <w:r w:rsidRPr="00B733C7">
        <w:rPr>
          <w:rFonts w:ascii="標楷體" w:eastAsia="標楷體" w:hAnsi="標楷體" w:cs="Times New Roman" w:hint="eastAsia"/>
          <w:color w:val="000000"/>
          <w:sz w:val="28"/>
          <w:szCs w:val="28"/>
        </w:rPr>
        <w:t>研討中，熟悉課文教材，並能研發有效教學策略。</w:t>
      </w: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r w:rsidRPr="00B52395">
        <w:rPr>
          <w:rFonts w:ascii="標楷體" w:eastAsia="標楷體" w:hAnsi="標楷體" w:cs="Times New Roman" w:hint="eastAsia"/>
          <w:b/>
          <w:sz w:val="28"/>
          <w:szCs w:val="28"/>
        </w:rPr>
        <w:t>捌、活動經費</w:t>
      </w:r>
    </w:p>
    <w:p w:rsidR="00B52395" w:rsidRPr="00887490" w:rsidRDefault="00B52395" w:rsidP="00B52395">
      <w:pPr>
        <w:snapToGrid w:val="0"/>
        <w:spacing w:line="460" w:lineRule="exact"/>
        <w:ind w:leftChars="128" w:left="307"/>
        <w:jc w:val="both"/>
        <w:rPr>
          <w:rFonts w:ascii="標楷體" w:eastAsia="標楷體" w:hAnsi="標楷體" w:cs="Times New Roman"/>
          <w:sz w:val="28"/>
          <w:szCs w:val="28"/>
        </w:rPr>
      </w:pPr>
      <w:r w:rsidRPr="00887490">
        <w:rPr>
          <w:rFonts w:ascii="標楷體" w:eastAsia="標楷體" w:hAnsi="標楷體" w:cs="Times New Roman"/>
          <w:sz w:val="28"/>
          <w:szCs w:val="28"/>
        </w:rPr>
        <w:t>由教育部國民及學前教育署補助經費項下支應 。</w:t>
      </w:r>
    </w:p>
    <w:p w:rsidR="00B52395" w:rsidRPr="00B52395" w:rsidRDefault="00B52395" w:rsidP="00B52395">
      <w:pPr>
        <w:adjustRightInd w:val="0"/>
        <w:snapToGrid w:val="0"/>
        <w:spacing w:beforeLines="50" w:before="180" w:line="460" w:lineRule="exact"/>
        <w:jc w:val="both"/>
        <w:rPr>
          <w:rFonts w:ascii="標楷體" w:eastAsia="標楷體" w:hAnsi="標楷體" w:cs="Times New Roman"/>
          <w:b/>
          <w:sz w:val="28"/>
          <w:szCs w:val="28"/>
        </w:rPr>
      </w:pPr>
      <w:r w:rsidRPr="00B52395">
        <w:rPr>
          <w:rFonts w:ascii="標楷體" w:eastAsia="標楷體" w:hAnsi="標楷體" w:cs="Times New Roman" w:hint="eastAsia"/>
          <w:b/>
          <w:sz w:val="28"/>
          <w:szCs w:val="28"/>
        </w:rPr>
        <w:t>玖、</w:t>
      </w:r>
      <w:r w:rsidRPr="00B52395">
        <w:rPr>
          <w:rFonts w:ascii="標楷體" w:eastAsia="標楷體" w:hAnsi="標楷體" w:cs="Times New Roman"/>
          <w:b/>
          <w:sz w:val="28"/>
          <w:szCs w:val="28"/>
        </w:rPr>
        <w:t>本計畫經教育部國民及學前教育署核定後實施，修正時亦同。</w:t>
      </w:r>
    </w:p>
    <w:sectPr w:rsidR="00B52395" w:rsidRPr="00B52395" w:rsidSect="00B5239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36"/>
    <w:rsid w:val="00020F5B"/>
    <w:rsid w:val="001D3A89"/>
    <w:rsid w:val="002A7261"/>
    <w:rsid w:val="004613E6"/>
    <w:rsid w:val="004629FB"/>
    <w:rsid w:val="00584AC4"/>
    <w:rsid w:val="00644736"/>
    <w:rsid w:val="00767BE8"/>
    <w:rsid w:val="00802712"/>
    <w:rsid w:val="00885E3E"/>
    <w:rsid w:val="00A80B3E"/>
    <w:rsid w:val="00AA612C"/>
    <w:rsid w:val="00AC497A"/>
    <w:rsid w:val="00AE79E4"/>
    <w:rsid w:val="00B52395"/>
    <w:rsid w:val="00B733C7"/>
    <w:rsid w:val="00EC1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47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4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roodo.com/hsinhsi"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華仁庭芯</dc:creator>
  <cp:lastModifiedBy>USER</cp:lastModifiedBy>
  <cp:revision>9</cp:revision>
  <dcterms:created xsi:type="dcterms:W3CDTF">2016-01-31T13:48:00Z</dcterms:created>
  <dcterms:modified xsi:type="dcterms:W3CDTF">2016-02-16T03:35:00Z</dcterms:modified>
</cp:coreProperties>
</file>