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5A22" w:rsidRDefault="00127EB6">
      <w:pPr>
        <w:pStyle w:val="aa"/>
        <w:ind w:left="851" w:right="564"/>
        <w:jc w:val="center"/>
      </w:pPr>
      <w:bookmarkStart w:id="0" w:name="_GoBack"/>
      <w:bookmarkEnd w:id="0"/>
      <w:r>
        <w:rPr>
          <w:rFonts w:ascii="新細明體" w:hAnsi="新細明體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196852</wp:posOffset>
                </wp:positionH>
                <wp:positionV relativeFrom="paragraph">
                  <wp:posOffset>-467999</wp:posOffset>
                </wp:positionV>
                <wp:extent cx="1192533" cy="352428"/>
                <wp:effectExtent l="0" t="0" r="26667" b="28572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2533" cy="3524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D5A22" w:rsidRDefault="00127EB6">
                            <w: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  <w:t>附表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  <w:t>一</w:t>
                            </w:r>
                            <w:proofErr w:type="gramEnd"/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15.5pt;margin-top:-36.85pt;width:93.9pt;height:2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" strokeweight=".26467mm">
                <v:textbox>
                  <w:txbxContent>
                    <w:p w:rsidR="00AD5A22" w:rsidRDefault="00127EB6">
                      <w:r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  <w:t>附表</w:t>
                      </w:r>
                      <w:proofErr w:type="gramStart"/>
                      <w:r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  <w:t>一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sz w:val="36"/>
          <w:szCs w:val="36"/>
        </w:rPr>
        <w:t>花蓮縣國民中學</w:t>
      </w:r>
      <w:r>
        <w:rPr>
          <w:rFonts w:ascii="標楷體" w:eastAsia="標楷體" w:hAnsi="標楷體"/>
          <w:sz w:val="36"/>
          <w:szCs w:val="36"/>
        </w:rPr>
        <w:t>/</w:t>
      </w:r>
      <w:r>
        <w:rPr>
          <w:rFonts w:ascii="標楷體" w:eastAsia="標楷體" w:hAnsi="標楷體"/>
          <w:sz w:val="36"/>
          <w:szCs w:val="36"/>
        </w:rPr>
        <w:t>國民小學</w:t>
      </w:r>
      <w:proofErr w:type="gramStart"/>
      <w:r>
        <w:rPr>
          <w:rFonts w:ascii="標楷體" w:eastAsia="標楷體" w:hAnsi="標楷體"/>
          <w:sz w:val="36"/>
          <w:szCs w:val="36"/>
        </w:rPr>
        <w:t>111</w:t>
      </w:r>
      <w:proofErr w:type="gramEnd"/>
      <w:r>
        <w:rPr>
          <w:rFonts w:ascii="標楷體" w:eastAsia="標楷體" w:hAnsi="標楷體"/>
          <w:sz w:val="36"/>
          <w:szCs w:val="36"/>
        </w:rPr>
        <w:t>年度客語及閩南語語言能力認證測驗報名費補助申請表</w:t>
      </w:r>
      <w:r>
        <w:rPr>
          <w:rFonts w:ascii="標楷體" w:eastAsia="標楷體" w:hAnsi="標楷體"/>
          <w:sz w:val="36"/>
          <w:szCs w:val="36"/>
        </w:rPr>
        <w:t>-</w:t>
      </w:r>
      <w:r>
        <w:rPr>
          <w:rFonts w:ascii="標楷體" w:eastAsia="標楷體" w:hAnsi="標楷體"/>
          <w:sz w:val="36"/>
          <w:szCs w:val="36"/>
        </w:rPr>
        <w:t>第</w:t>
      </w:r>
      <w:r>
        <w:rPr>
          <w:rFonts w:ascii="標楷體" w:eastAsia="標楷體" w:hAnsi="標楷體"/>
          <w:sz w:val="36"/>
          <w:szCs w:val="36"/>
        </w:rPr>
        <w:t>2</w:t>
      </w:r>
      <w:r>
        <w:rPr>
          <w:rFonts w:ascii="標楷體" w:eastAsia="標楷體" w:hAnsi="標楷體"/>
          <w:sz w:val="36"/>
          <w:szCs w:val="36"/>
        </w:rPr>
        <w:t>梯次</w:t>
      </w:r>
    </w:p>
    <w:p w:rsidR="00AD5A22" w:rsidRDefault="00127EB6">
      <w:pPr>
        <w:pStyle w:val="aa"/>
        <w:ind w:left="338" w:hanging="19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學校名稱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全銜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：</w:t>
      </w:r>
      <w:proofErr w:type="gramStart"/>
      <w:r>
        <w:rPr>
          <w:rFonts w:ascii="標楷體" w:eastAsia="標楷體" w:hAnsi="標楷體"/>
          <w:sz w:val="28"/>
          <w:szCs w:val="28"/>
        </w:rPr>
        <w:t>＿</w:t>
      </w:r>
      <w:proofErr w:type="gramEnd"/>
      <w:r>
        <w:rPr>
          <w:rFonts w:ascii="標楷體" w:eastAsia="標楷體" w:hAnsi="標楷體"/>
          <w:sz w:val="28"/>
          <w:szCs w:val="28"/>
        </w:rPr>
        <w:t xml:space="preserve">＿＿＿＿＿＿　　</w:t>
      </w:r>
      <w:r>
        <w:rPr>
          <w:rFonts w:ascii="標楷體" w:eastAsia="標楷體" w:hAnsi="標楷體"/>
          <w:sz w:val="28"/>
          <w:szCs w:val="28"/>
        </w:rPr>
        <w:t xml:space="preserve"> </w:t>
      </w:r>
    </w:p>
    <w:p w:rsidR="00AD5A22" w:rsidRDefault="00127EB6">
      <w:pPr>
        <w:pStyle w:val="aa"/>
        <w:ind w:left="338" w:hanging="19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第一梯次申請期限：</w:t>
      </w:r>
      <w:r>
        <w:rPr>
          <w:rFonts w:ascii="標楷體" w:eastAsia="標楷體" w:hAnsi="標楷體"/>
          <w:sz w:val="28"/>
          <w:szCs w:val="28"/>
        </w:rPr>
        <w:t>112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/>
          <w:sz w:val="28"/>
          <w:szCs w:val="28"/>
        </w:rPr>
        <w:t>日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星期二</w:t>
      </w:r>
      <w:r>
        <w:rPr>
          <w:rFonts w:ascii="標楷體" w:eastAsia="標楷體" w:hAnsi="標楷體"/>
          <w:sz w:val="28"/>
          <w:szCs w:val="28"/>
        </w:rPr>
        <w:t>)</w:t>
      </w:r>
    </w:p>
    <w:tbl>
      <w:tblPr>
        <w:tblW w:w="1029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6"/>
        <w:gridCol w:w="1669"/>
        <w:gridCol w:w="1556"/>
        <w:gridCol w:w="1419"/>
        <w:gridCol w:w="3889"/>
        <w:gridCol w:w="40"/>
      </w:tblGrid>
      <w:tr w:rsidR="00AD5A22">
        <w:tblPrEx>
          <w:tblCellMar>
            <w:top w:w="0" w:type="dxa"/>
            <w:bottom w:w="0" w:type="dxa"/>
          </w:tblCellMar>
        </w:tblPrEx>
        <w:trPr>
          <w:cantSplit/>
          <w:trHeight w:val="932"/>
          <w:jc w:val="center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5A22" w:rsidRDefault="00127EB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補助項目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5A22" w:rsidRDefault="00127EB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人數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D5A22" w:rsidRDefault="00127EB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單價</w:t>
            </w:r>
          </w:p>
          <w:p w:rsidR="00AD5A22" w:rsidRDefault="00127EB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元</w:t>
            </w:r>
            <w:r>
              <w:rPr>
                <w:rFonts w:ascii="標楷體" w:eastAsia="標楷體" w:hAnsi="標楷體"/>
                <w:color w:val="000000"/>
              </w:rPr>
              <w:t>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D5A22" w:rsidRDefault="00127EB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申請金額</w:t>
            </w:r>
          </w:p>
          <w:p w:rsidR="00AD5A22" w:rsidRDefault="00127EB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元</w:t>
            </w:r>
            <w:r>
              <w:rPr>
                <w:rFonts w:ascii="標楷體" w:eastAsia="標楷體" w:hAnsi="標楷體"/>
                <w:color w:val="000000"/>
              </w:rPr>
              <w:t>)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5A22" w:rsidRDefault="00127EB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說明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5A22" w:rsidRDefault="00AD5A22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AD5A22">
        <w:tblPrEx>
          <w:tblCellMar>
            <w:top w:w="0" w:type="dxa"/>
            <w:bottom w:w="0" w:type="dxa"/>
          </w:tblCellMar>
        </w:tblPrEx>
        <w:trPr>
          <w:cantSplit/>
          <w:trHeight w:val="932"/>
          <w:jc w:val="center"/>
        </w:trPr>
        <w:tc>
          <w:tcPr>
            <w:tcW w:w="1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5A22" w:rsidRDefault="00127EB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客語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5A22" w:rsidRDefault="00AD5A22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D5A22" w:rsidRDefault="00127EB6">
            <w:pPr>
              <w:pStyle w:val="Standard"/>
              <w:spacing w:line="260" w:lineRule="exact"/>
              <w:ind w:right="108"/>
              <w:jc w:val="right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D5A22" w:rsidRDefault="00AD5A22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5A22" w:rsidRDefault="00127EB6">
            <w:pPr>
              <w:pStyle w:val="Standard"/>
              <w:snapToGrid w:val="0"/>
              <w:spacing w:line="260" w:lineRule="exact"/>
              <w:jc w:val="both"/>
            </w:pPr>
            <w:r>
              <w:rPr>
                <w:rFonts w:ascii="標楷體" w:eastAsia="標楷體" w:hAnsi="標楷體"/>
                <w:sz w:val="22"/>
              </w:rPr>
              <w:t>客家委員會</w:t>
            </w:r>
            <w:proofErr w:type="gramStart"/>
            <w:r>
              <w:rPr>
                <w:rFonts w:ascii="標楷體" w:eastAsia="標楷體" w:hAnsi="標楷體"/>
                <w:sz w:val="22"/>
              </w:rPr>
              <w:t>111</w:t>
            </w:r>
            <w:proofErr w:type="gramEnd"/>
            <w:r>
              <w:rPr>
                <w:rFonts w:ascii="標楷體" w:eastAsia="標楷體" w:hAnsi="標楷體"/>
                <w:sz w:val="22"/>
              </w:rPr>
              <w:t>年度第</w:t>
            </w:r>
            <w:r>
              <w:rPr>
                <w:rFonts w:ascii="標楷體" w:eastAsia="標楷體" w:hAnsi="標楷體"/>
                <w:sz w:val="22"/>
              </w:rPr>
              <w:t>1</w:t>
            </w:r>
            <w:r>
              <w:rPr>
                <w:rFonts w:ascii="標楷體" w:eastAsia="標楷體" w:hAnsi="標楷體"/>
                <w:sz w:val="22"/>
              </w:rPr>
              <w:t>次客語能力中高級認證考試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5A22" w:rsidRDefault="00AD5A22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AD5A22">
        <w:tblPrEx>
          <w:tblCellMar>
            <w:top w:w="0" w:type="dxa"/>
            <w:bottom w:w="0" w:type="dxa"/>
          </w:tblCellMar>
        </w:tblPrEx>
        <w:trPr>
          <w:cantSplit/>
          <w:trHeight w:val="932"/>
          <w:jc w:val="center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5A22" w:rsidRDefault="00AD5A22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5A22" w:rsidRDefault="00AD5A22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D5A22" w:rsidRDefault="00127EB6">
            <w:pPr>
              <w:pStyle w:val="Standard"/>
              <w:spacing w:line="260" w:lineRule="exact"/>
              <w:ind w:right="108"/>
              <w:jc w:val="right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D5A22" w:rsidRDefault="00AD5A22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5A22" w:rsidRDefault="00127EB6">
            <w:pPr>
              <w:pStyle w:val="Standard"/>
              <w:snapToGrid w:val="0"/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客家委員會</w:t>
            </w:r>
            <w:proofErr w:type="gramStart"/>
            <w:r>
              <w:rPr>
                <w:rFonts w:ascii="標楷體" w:eastAsia="標楷體" w:hAnsi="標楷體"/>
                <w:sz w:val="22"/>
              </w:rPr>
              <w:t>111</w:t>
            </w:r>
            <w:proofErr w:type="gramEnd"/>
            <w:r>
              <w:rPr>
                <w:rFonts w:ascii="標楷體" w:eastAsia="標楷體" w:hAnsi="標楷體"/>
                <w:sz w:val="22"/>
              </w:rPr>
              <w:t>年度第</w:t>
            </w:r>
            <w:r>
              <w:rPr>
                <w:rFonts w:ascii="標楷體" w:eastAsia="標楷體" w:hAnsi="標楷體"/>
                <w:sz w:val="22"/>
              </w:rPr>
              <w:t>2</w:t>
            </w:r>
            <w:r>
              <w:rPr>
                <w:rFonts w:ascii="標楷體" w:eastAsia="標楷體" w:hAnsi="標楷體"/>
                <w:sz w:val="22"/>
              </w:rPr>
              <w:t>次客語能力中高級認證考試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5A22" w:rsidRDefault="00AD5A22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AD5A22">
        <w:tblPrEx>
          <w:tblCellMar>
            <w:top w:w="0" w:type="dxa"/>
            <w:bottom w:w="0" w:type="dxa"/>
          </w:tblCellMar>
        </w:tblPrEx>
        <w:trPr>
          <w:cantSplit/>
          <w:trHeight w:val="932"/>
          <w:jc w:val="center"/>
        </w:trPr>
        <w:tc>
          <w:tcPr>
            <w:tcW w:w="1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5A22" w:rsidRDefault="00127EB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閩南語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5A22" w:rsidRDefault="00AD5A22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D5A22" w:rsidRDefault="00127EB6">
            <w:pPr>
              <w:pStyle w:val="Standard"/>
              <w:spacing w:line="260" w:lineRule="exact"/>
              <w:ind w:right="108"/>
              <w:jc w:val="right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D5A22" w:rsidRDefault="00AD5A22">
            <w:pPr>
              <w:pStyle w:val="Standard"/>
              <w:ind w:right="108"/>
              <w:jc w:val="right"/>
            </w:pP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5A22" w:rsidRDefault="00127EB6">
            <w:pPr>
              <w:pStyle w:val="Standard"/>
              <w:snapToGrid w:val="0"/>
              <w:spacing w:line="260" w:lineRule="exact"/>
            </w:pPr>
            <w:r>
              <w:rPr>
                <w:rFonts w:ascii="標楷體" w:eastAsia="標楷體" w:hAnsi="標楷體"/>
                <w:sz w:val="22"/>
              </w:rPr>
              <w:t>教育部</w:t>
            </w:r>
            <w:r>
              <w:rPr>
                <w:rFonts w:ascii="標楷體" w:eastAsia="標楷體" w:hAnsi="標楷體"/>
                <w:sz w:val="22"/>
              </w:rPr>
              <w:t>111</w:t>
            </w:r>
            <w:r>
              <w:rPr>
                <w:rFonts w:ascii="標楷體" w:eastAsia="標楷體" w:hAnsi="標楷體"/>
                <w:sz w:val="22"/>
              </w:rPr>
              <w:t>年閩南語語言能力認證</w:t>
            </w:r>
            <w:r>
              <w:rPr>
                <w:rFonts w:ascii="標楷體" w:eastAsia="標楷體" w:hAnsi="標楷體"/>
                <w:sz w:val="22"/>
              </w:rPr>
              <w:t>B</w:t>
            </w:r>
            <w:r>
              <w:rPr>
                <w:rFonts w:ascii="標楷體" w:eastAsia="標楷體" w:hAnsi="標楷體"/>
                <w:sz w:val="22"/>
              </w:rPr>
              <w:t>卷</w:t>
            </w:r>
            <w:r>
              <w:rPr>
                <w:rFonts w:ascii="微軟正黑體" w:eastAsia="微軟正黑體" w:hAnsi="微軟正黑體"/>
                <w:sz w:val="22"/>
              </w:rPr>
              <w:t>、</w:t>
            </w:r>
            <w:r>
              <w:rPr>
                <w:rFonts w:ascii="標楷體" w:eastAsia="標楷體" w:hAnsi="標楷體"/>
                <w:sz w:val="22"/>
              </w:rPr>
              <w:t>C</w:t>
            </w:r>
            <w:r>
              <w:rPr>
                <w:rFonts w:ascii="標楷體" w:eastAsia="標楷體" w:hAnsi="標楷體"/>
                <w:sz w:val="22"/>
              </w:rPr>
              <w:t>卷考試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5A22" w:rsidRDefault="00AD5A22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AD5A22">
        <w:tblPrEx>
          <w:tblCellMar>
            <w:top w:w="0" w:type="dxa"/>
            <w:bottom w:w="0" w:type="dxa"/>
          </w:tblCellMar>
        </w:tblPrEx>
        <w:trPr>
          <w:cantSplit/>
          <w:trHeight w:val="932"/>
          <w:jc w:val="center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5A22" w:rsidRDefault="00AD5A22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5A22" w:rsidRDefault="00AD5A22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D5A22" w:rsidRDefault="00127EB6">
            <w:pPr>
              <w:pStyle w:val="Standard"/>
              <w:spacing w:line="260" w:lineRule="exact"/>
              <w:ind w:right="108"/>
              <w:jc w:val="right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D5A22" w:rsidRDefault="00AD5A22">
            <w:pPr>
              <w:pStyle w:val="Standard"/>
              <w:ind w:right="108"/>
              <w:jc w:val="right"/>
            </w:pP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5A22" w:rsidRDefault="00127EB6">
            <w:pPr>
              <w:pStyle w:val="Standard"/>
              <w:snapToGrid w:val="0"/>
              <w:spacing w:line="26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教育部</w:t>
            </w:r>
            <w:r>
              <w:rPr>
                <w:rFonts w:ascii="標楷體" w:eastAsia="標楷體" w:hAnsi="標楷體"/>
                <w:sz w:val="22"/>
              </w:rPr>
              <w:t>112</w:t>
            </w:r>
            <w:r>
              <w:rPr>
                <w:rFonts w:ascii="標楷體" w:eastAsia="標楷體" w:hAnsi="標楷體"/>
                <w:sz w:val="22"/>
              </w:rPr>
              <w:t>年閩南語語言能力認證考試</w:t>
            </w:r>
            <w:r>
              <w:rPr>
                <w:rFonts w:ascii="標楷體" w:eastAsia="標楷體" w:hAnsi="標楷體"/>
                <w:sz w:val="22"/>
              </w:rPr>
              <w:t>B</w:t>
            </w:r>
            <w:r>
              <w:rPr>
                <w:rFonts w:ascii="標楷體" w:eastAsia="標楷體" w:hAnsi="標楷體"/>
                <w:sz w:val="22"/>
              </w:rPr>
              <w:t>卷考試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5A22" w:rsidRDefault="00AD5A22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AD5A22">
        <w:tblPrEx>
          <w:tblCellMar>
            <w:top w:w="0" w:type="dxa"/>
            <w:bottom w:w="0" w:type="dxa"/>
          </w:tblCellMar>
        </w:tblPrEx>
        <w:trPr>
          <w:cantSplit/>
          <w:trHeight w:val="932"/>
          <w:jc w:val="center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5A22" w:rsidRDefault="00AD5A22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5A22" w:rsidRDefault="00AD5A22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D5A22" w:rsidRDefault="00127EB6">
            <w:pPr>
              <w:pStyle w:val="Standard"/>
              <w:spacing w:line="260" w:lineRule="exact"/>
              <w:ind w:right="108"/>
              <w:jc w:val="right"/>
              <w:rPr>
                <w:sz w:val="22"/>
              </w:rPr>
            </w:pPr>
            <w:r>
              <w:rPr>
                <w:sz w:val="22"/>
              </w:rPr>
              <w:t>2,400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D5A22" w:rsidRDefault="00AD5A22">
            <w:pPr>
              <w:pStyle w:val="Standard"/>
              <w:ind w:right="108"/>
              <w:jc w:val="right"/>
            </w:pP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5A22" w:rsidRDefault="00127EB6">
            <w:pPr>
              <w:pStyle w:val="Standard"/>
              <w:snapToGrid w:val="0"/>
              <w:spacing w:line="26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國立成功大學</w:t>
            </w:r>
            <w:r>
              <w:rPr>
                <w:rFonts w:ascii="標楷體" w:eastAsia="標楷體" w:hAnsi="標楷體"/>
                <w:sz w:val="22"/>
              </w:rPr>
              <w:t>2022</w:t>
            </w:r>
            <w:r>
              <w:rPr>
                <w:rFonts w:ascii="標楷體" w:eastAsia="標楷體" w:hAnsi="標楷體"/>
                <w:sz w:val="22"/>
              </w:rPr>
              <w:t>年春季全民台語認證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5A22" w:rsidRDefault="00AD5A22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AD5A22">
        <w:tblPrEx>
          <w:tblCellMar>
            <w:top w:w="0" w:type="dxa"/>
            <w:bottom w:w="0" w:type="dxa"/>
          </w:tblCellMar>
        </w:tblPrEx>
        <w:trPr>
          <w:cantSplit/>
          <w:trHeight w:val="932"/>
          <w:jc w:val="center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5A22" w:rsidRDefault="00AD5A22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5A22" w:rsidRDefault="00AD5A22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D5A22" w:rsidRDefault="00127EB6">
            <w:pPr>
              <w:pStyle w:val="Standard"/>
              <w:spacing w:line="260" w:lineRule="exact"/>
              <w:ind w:right="108"/>
              <w:jc w:val="right"/>
              <w:rPr>
                <w:sz w:val="22"/>
              </w:rPr>
            </w:pPr>
            <w:r>
              <w:rPr>
                <w:sz w:val="22"/>
              </w:rPr>
              <w:t>2,400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D5A22" w:rsidRDefault="00AD5A22">
            <w:pPr>
              <w:pStyle w:val="Standard"/>
              <w:ind w:right="108"/>
              <w:jc w:val="right"/>
            </w:pP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5A22" w:rsidRDefault="00127EB6">
            <w:pPr>
              <w:pStyle w:val="Standard"/>
              <w:snapToGrid w:val="0"/>
              <w:spacing w:line="26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國立成功大學</w:t>
            </w:r>
            <w:r>
              <w:rPr>
                <w:rFonts w:ascii="標楷體" w:eastAsia="標楷體" w:hAnsi="標楷體"/>
                <w:sz w:val="22"/>
              </w:rPr>
              <w:t>2022</w:t>
            </w:r>
            <w:r>
              <w:rPr>
                <w:rFonts w:ascii="標楷體" w:eastAsia="標楷體" w:hAnsi="標楷體"/>
                <w:sz w:val="22"/>
              </w:rPr>
              <w:t>年秋季全民台語認證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5A22" w:rsidRDefault="00AD5A22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AD5A22">
        <w:tblPrEx>
          <w:tblCellMar>
            <w:top w:w="0" w:type="dxa"/>
            <w:bottom w:w="0" w:type="dxa"/>
          </w:tblCellMar>
        </w:tblPrEx>
        <w:trPr>
          <w:cantSplit/>
          <w:trHeight w:val="932"/>
          <w:jc w:val="center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5A22" w:rsidRDefault="00127EB6">
            <w:pPr>
              <w:pStyle w:val="Standard"/>
              <w:spacing w:line="320" w:lineRule="exact"/>
              <w:jc w:val="center"/>
            </w:pPr>
            <w:r>
              <w:rPr>
                <w:rFonts w:ascii="標楷體" w:eastAsia="標楷體" w:hAnsi="標楷體"/>
                <w:b/>
                <w:color w:val="000000"/>
              </w:rPr>
              <w:t>合</w:t>
            </w:r>
            <w:r>
              <w:rPr>
                <w:rFonts w:ascii="標楷體" w:eastAsia="標楷體" w:hAnsi="標楷體"/>
                <w:b/>
                <w:color w:val="000000"/>
              </w:rPr>
              <w:t xml:space="preserve">  </w:t>
            </w:r>
            <w:r>
              <w:rPr>
                <w:rFonts w:ascii="標楷體" w:eastAsia="標楷體" w:hAnsi="標楷體"/>
                <w:b/>
                <w:color w:val="000000"/>
              </w:rPr>
              <w:t>計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5A22" w:rsidRDefault="00AD5A22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D5A22" w:rsidRDefault="00AD5A22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D5A22" w:rsidRDefault="00AD5A22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5A22" w:rsidRDefault="00AD5A22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5A22" w:rsidRDefault="00AD5A22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AD5A22" w:rsidRDefault="00127EB6">
      <w:pPr>
        <w:pStyle w:val="aa"/>
        <w:ind w:left="338" w:hanging="196"/>
      </w:pP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szCs w:val="24"/>
        </w:rPr>
        <w:t xml:space="preserve">      </w:t>
      </w:r>
    </w:p>
    <w:p w:rsidR="00AD5A22" w:rsidRDefault="00127EB6">
      <w:pPr>
        <w:pStyle w:val="cjk"/>
        <w:spacing w:before="0" w:after="0" w:line="240" w:lineRule="auto"/>
        <w:ind w:left="850" w:hanging="85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>辦人簽章：</w:t>
      </w:r>
      <w:r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>會計簽章：</w:t>
      </w:r>
      <w:r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>校長簽章：</w:t>
      </w:r>
    </w:p>
    <w:p w:rsidR="00AD5A22" w:rsidRDefault="00AD5A22">
      <w:pPr>
        <w:pStyle w:val="cjk"/>
        <w:spacing w:before="0" w:after="0" w:line="240" w:lineRule="auto"/>
        <w:ind w:left="850" w:hanging="2268"/>
      </w:pPr>
    </w:p>
    <w:p w:rsidR="00AD5A22" w:rsidRDefault="00127EB6">
      <w:pPr>
        <w:pStyle w:val="cjk"/>
        <w:spacing w:before="0" w:after="0" w:line="240" w:lineRule="auto"/>
        <w:ind w:left="850" w:hanging="2268"/>
      </w:pPr>
      <w:r>
        <w:rPr>
          <w:sz w:val="24"/>
          <w:szCs w:val="24"/>
        </w:rPr>
        <w:t xml:space="preserve">             </w:t>
      </w:r>
      <w:r>
        <w:rPr>
          <w:sz w:val="24"/>
          <w:szCs w:val="24"/>
        </w:rPr>
        <w:t>填表人姓名：</w:t>
      </w:r>
      <w:proofErr w:type="gramStart"/>
      <w:r>
        <w:rPr>
          <w:sz w:val="24"/>
          <w:szCs w:val="24"/>
          <w:u w:val="single"/>
        </w:rPr>
        <w:t>＿</w:t>
      </w:r>
      <w:proofErr w:type="gramEnd"/>
      <w:r>
        <w:rPr>
          <w:sz w:val="24"/>
          <w:szCs w:val="24"/>
          <w:u w:val="single"/>
        </w:rPr>
        <w:t>＿＿＿＿＿＿</w:t>
      </w:r>
      <w:r>
        <w:rPr>
          <w:sz w:val="24"/>
          <w:szCs w:val="24"/>
          <w:u w:val="single"/>
        </w:rPr>
        <w:t xml:space="preserve">    </w:t>
      </w: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>職稱</w:t>
      </w:r>
      <w:r>
        <w:rPr>
          <w:sz w:val="24"/>
          <w:szCs w:val="24"/>
        </w:rPr>
        <w:t>:</w:t>
      </w:r>
      <w:r>
        <w:rPr>
          <w:sz w:val="24"/>
          <w:szCs w:val="24"/>
          <w:u w:val="single"/>
        </w:rPr>
        <w:t xml:space="preserve"> </w:t>
      </w:r>
      <w:proofErr w:type="gramStart"/>
      <w:r>
        <w:rPr>
          <w:sz w:val="24"/>
          <w:szCs w:val="24"/>
          <w:u w:val="single"/>
        </w:rPr>
        <w:t>＿</w:t>
      </w:r>
      <w:proofErr w:type="gramEnd"/>
      <w:r>
        <w:rPr>
          <w:sz w:val="24"/>
          <w:szCs w:val="24"/>
          <w:u w:val="single"/>
        </w:rPr>
        <w:t>＿＿＿＿＿＿</w:t>
      </w:r>
      <w:r>
        <w:rPr>
          <w:sz w:val="24"/>
          <w:szCs w:val="24"/>
          <w:u w:val="single"/>
        </w:rPr>
        <w:t xml:space="preserve">  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>連絡電話</w:t>
      </w:r>
      <w:r>
        <w:rPr>
          <w:sz w:val="24"/>
          <w:szCs w:val="24"/>
        </w:rPr>
        <w:t>:</w:t>
      </w:r>
      <w:r>
        <w:rPr>
          <w:sz w:val="24"/>
          <w:szCs w:val="24"/>
          <w:u w:val="single"/>
        </w:rPr>
        <w:t xml:space="preserve"> </w:t>
      </w:r>
      <w:proofErr w:type="gramStart"/>
      <w:r>
        <w:rPr>
          <w:sz w:val="24"/>
          <w:szCs w:val="24"/>
          <w:u w:val="single"/>
        </w:rPr>
        <w:t>＿</w:t>
      </w:r>
      <w:proofErr w:type="gramEnd"/>
      <w:r>
        <w:rPr>
          <w:sz w:val="24"/>
          <w:szCs w:val="24"/>
          <w:u w:val="single"/>
        </w:rPr>
        <w:t>＿＿＿＿＿＿</w:t>
      </w:r>
      <w:r>
        <w:rPr>
          <w:sz w:val="24"/>
          <w:szCs w:val="24"/>
          <w:u w:val="single"/>
        </w:rPr>
        <w:t xml:space="preserve">   </w:t>
      </w:r>
      <w:r>
        <w:rPr>
          <w:sz w:val="24"/>
          <w:szCs w:val="24"/>
        </w:rPr>
        <w:t xml:space="preserve">　</w:t>
      </w:r>
      <w:r>
        <w:rPr>
          <w:sz w:val="24"/>
          <w:szCs w:val="24"/>
        </w:rPr>
        <w:t xml:space="preserve">  </w:t>
      </w:r>
    </w:p>
    <w:p w:rsidR="00AD5A22" w:rsidRDefault="00AD5A22">
      <w:pPr>
        <w:pStyle w:val="cjk"/>
        <w:spacing w:before="0" w:after="0" w:line="240" w:lineRule="auto"/>
        <w:ind w:left="850" w:hanging="2268"/>
      </w:pPr>
    </w:p>
    <w:p w:rsidR="00AD5A22" w:rsidRDefault="00127EB6">
      <w:pPr>
        <w:pStyle w:val="cjk"/>
        <w:spacing w:before="0" w:after="0" w:line="240" w:lineRule="auto"/>
        <w:ind w:left="850" w:hanging="2268"/>
      </w:pPr>
      <w:r>
        <w:rPr>
          <w:sz w:val="24"/>
          <w:szCs w:val="24"/>
        </w:rPr>
        <w:t xml:space="preserve">             </w:t>
      </w:r>
      <w:r>
        <w:rPr>
          <w:sz w:val="24"/>
          <w:szCs w:val="24"/>
        </w:rPr>
        <w:t>填報日期：</w:t>
      </w:r>
      <w:proofErr w:type="gramStart"/>
      <w:r>
        <w:rPr>
          <w:sz w:val="24"/>
          <w:szCs w:val="24"/>
          <w:u w:val="single"/>
        </w:rPr>
        <w:t>＿</w:t>
      </w:r>
      <w:proofErr w:type="gramEnd"/>
      <w:r>
        <w:rPr>
          <w:sz w:val="24"/>
          <w:szCs w:val="24"/>
          <w:u w:val="single"/>
        </w:rPr>
        <w:t>＿＿＿＿＿＿＿＿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　　　　　　　　　　</w:t>
      </w:r>
      <w:r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　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　</w:t>
      </w:r>
    </w:p>
    <w:p w:rsidR="00AD5A22" w:rsidRDefault="00127EB6">
      <w:pPr>
        <w:pStyle w:val="cjk"/>
        <w:spacing w:before="0" w:after="0" w:line="240" w:lineRule="auto"/>
        <w:ind w:left="850" w:hanging="1417"/>
        <w:rPr>
          <w:sz w:val="24"/>
          <w:szCs w:val="24"/>
        </w:rPr>
      </w:pPr>
      <w:r>
        <w:rPr>
          <w:sz w:val="24"/>
          <w:szCs w:val="24"/>
        </w:rPr>
        <w:t xml:space="preserve">　</w:t>
      </w:r>
    </w:p>
    <w:p w:rsidR="00AD5A22" w:rsidRDefault="00127EB6">
      <w:pPr>
        <w:pStyle w:val="cjk"/>
        <w:spacing w:before="0" w:after="0" w:line="240" w:lineRule="auto"/>
        <w:ind w:left="850" w:hanging="85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備　</w:t>
      </w:r>
      <w:proofErr w:type="gramStart"/>
      <w:r>
        <w:rPr>
          <w:sz w:val="24"/>
          <w:szCs w:val="24"/>
        </w:rPr>
        <w:t>註</w:t>
      </w:r>
      <w:proofErr w:type="gramEnd"/>
      <w:r>
        <w:rPr>
          <w:sz w:val="24"/>
          <w:szCs w:val="24"/>
        </w:rPr>
        <w:t xml:space="preserve"> : </w:t>
      </w:r>
      <w:r>
        <w:rPr>
          <w:sz w:val="24"/>
          <w:szCs w:val="24"/>
        </w:rPr>
        <w:t xml:space="preserve">　　　</w:t>
      </w:r>
    </w:p>
    <w:p w:rsidR="00AD5A22" w:rsidRDefault="00127EB6">
      <w:pPr>
        <w:pStyle w:val="cjk"/>
        <w:numPr>
          <w:ilvl w:val="0"/>
          <w:numId w:val="2"/>
        </w:numPr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補助項目：報名並完成下列語言能力認證測驗之教師，得申請參與測驗之報名費。</w:t>
      </w:r>
      <w:r>
        <w:rPr>
          <w:sz w:val="24"/>
          <w:szCs w:val="24"/>
        </w:rPr>
        <w:t xml:space="preserve"> </w:t>
      </w:r>
    </w:p>
    <w:p w:rsidR="00AD5A22" w:rsidRDefault="00127EB6">
      <w:pPr>
        <w:pStyle w:val="cjk"/>
        <w:spacing w:before="0" w:after="0" w:line="240" w:lineRule="auto"/>
        <w:ind w:left="1004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</w:rPr>
        <w:t>、</w:t>
      </w:r>
      <w:r>
        <w:rPr>
          <w:sz w:val="24"/>
          <w:szCs w:val="24"/>
        </w:rPr>
        <w:t xml:space="preserve">111 </w:t>
      </w:r>
      <w:r>
        <w:rPr>
          <w:sz w:val="24"/>
          <w:szCs w:val="24"/>
        </w:rPr>
        <w:t>年</w:t>
      </w:r>
      <w:r>
        <w:rPr>
          <w:sz w:val="24"/>
          <w:szCs w:val="24"/>
        </w:rPr>
        <w:t xml:space="preserve"> 8 </w:t>
      </w:r>
      <w:r>
        <w:rPr>
          <w:sz w:val="24"/>
          <w:szCs w:val="24"/>
        </w:rPr>
        <w:t>月</w:t>
      </w:r>
      <w:r>
        <w:rPr>
          <w:sz w:val="24"/>
          <w:szCs w:val="24"/>
        </w:rPr>
        <w:t xml:space="preserve"> 7 </w:t>
      </w:r>
      <w:r>
        <w:rPr>
          <w:sz w:val="24"/>
          <w:szCs w:val="24"/>
        </w:rPr>
        <w:t>日：教育部辦理閩南語語言能力認證。</w:t>
      </w:r>
      <w:r>
        <w:rPr>
          <w:sz w:val="24"/>
          <w:szCs w:val="24"/>
        </w:rPr>
        <w:t xml:space="preserve"> </w:t>
      </w:r>
    </w:p>
    <w:p w:rsidR="00AD5A22" w:rsidRDefault="00127EB6">
      <w:pPr>
        <w:pStyle w:val="cjk"/>
        <w:spacing w:before="0" w:after="0" w:line="240" w:lineRule="auto"/>
        <w:ind w:left="1004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z w:val="24"/>
          <w:szCs w:val="24"/>
        </w:rPr>
        <w:t>、</w:t>
      </w:r>
      <w:r>
        <w:rPr>
          <w:sz w:val="24"/>
          <w:szCs w:val="24"/>
        </w:rPr>
        <w:t xml:space="preserve">111 </w:t>
      </w:r>
      <w:r>
        <w:rPr>
          <w:sz w:val="24"/>
          <w:szCs w:val="24"/>
        </w:rPr>
        <w:t>年</w:t>
      </w:r>
      <w:r>
        <w:rPr>
          <w:sz w:val="24"/>
          <w:szCs w:val="24"/>
        </w:rPr>
        <w:t xml:space="preserve"> 10 </w:t>
      </w:r>
      <w:r>
        <w:rPr>
          <w:sz w:val="24"/>
          <w:szCs w:val="24"/>
        </w:rPr>
        <w:t>月</w:t>
      </w:r>
      <w:r>
        <w:rPr>
          <w:sz w:val="24"/>
          <w:szCs w:val="24"/>
        </w:rPr>
        <w:t xml:space="preserve"> 1 </w:t>
      </w:r>
      <w:r>
        <w:rPr>
          <w:sz w:val="24"/>
          <w:szCs w:val="24"/>
        </w:rPr>
        <w:t>日：客家委員會辦理客語能力認證。</w:t>
      </w:r>
    </w:p>
    <w:p w:rsidR="00AD5A22" w:rsidRDefault="00127EB6">
      <w:pPr>
        <w:pStyle w:val="cjk"/>
        <w:spacing w:before="0" w:after="0" w:line="240" w:lineRule="auto"/>
        <w:ind w:left="1004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sz w:val="24"/>
          <w:szCs w:val="24"/>
        </w:rPr>
        <w:t>、</w:t>
      </w:r>
      <w:r>
        <w:rPr>
          <w:sz w:val="24"/>
          <w:szCs w:val="24"/>
        </w:rPr>
        <w:t xml:space="preserve">111 </w:t>
      </w:r>
      <w:r>
        <w:rPr>
          <w:sz w:val="24"/>
          <w:szCs w:val="24"/>
        </w:rPr>
        <w:t>年</w:t>
      </w:r>
      <w:r>
        <w:rPr>
          <w:sz w:val="24"/>
          <w:szCs w:val="24"/>
        </w:rPr>
        <w:t xml:space="preserve"> 12 </w:t>
      </w:r>
      <w:r>
        <w:rPr>
          <w:sz w:val="24"/>
          <w:szCs w:val="24"/>
        </w:rPr>
        <w:t>月：國立成功大學辦理</w:t>
      </w:r>
      <w:r>
        <w:rPr>
          <w:sz w:val="24"/>
          <w:szCs w:val="24"/>
        </w:rPr>
        <w:t xml:space="preserve"> 2022 </w:t>
      </w:r>
      <w:r>
        <w:rPr>
          <w:sz w:val="24"/>
          <w:szCs w:val="24"/>
        </w:rPr>
        <w:t>年秋季全民台語認證。</w:t>
      </w:r>
    </w:p>
    <w:p w:rsidR="00AD5A22" w:rsidRDefault="00127EB6">
      <w:pPr>
        <w:pStyle w:val="cjk"/>
        <w:spacing w:before="0" w:after="0" w:line="240" w:lineRule="auto"/>
        <w:ind w:left="1004"/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sz w:val="24"/>
          <w:szCs w:val="24"/>
        </w:rPr>
        <w:t>、本計畫公告後，倘教育部、國立成功大學、客家委員會後續公告辦理之閩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南語</w:t>
      </w:r>
      <w:r>
        <w:rPr>
          <w:sz w:val="24"/>
          <w:szCs w:val="24"/>
        </w:rPr>
        <w:t>/</w:t>
      </w:r>
      <w:r>
        <w:rPr>
          <w:sz w:val="24"/>
          <w:szCs w:val="24"/>
        </w:rPr>
        <w:t>客語能力認證場次，且其報名日期於</w:t>
      </w:r>
      <w:r>
        <w:rPr>
          <w:sz w:val="24"/>
          <w:szCs w:val="24"/>
        </w:rPr>
        <w:t xml:space="preserve"> 111 </w:t>
      </w:r>
      <w:r>
        <w:rPr>
          <w:sz w:val="24"/>
          <w:szCs w:val="24"/>
        </w:rPr>
        <w:t>年度截止之測驗。</w:t>
      </w:r>
    </w:p>
    <w:p w:rsidR="00AD5A22" w:rsidRDefault="00127EB6">
      <w:pPr>
        <w:pStyle w:val="cjk"/>
        <w:spacing w:before="0" w:after="0" w:line="240" w:lineRule="auto"/>
        <w:ind w:left="507" w:hanging="365"/>
        <w:rPr>
          <w:sz w:val="24"/>
          <w:szCs w:val="24"/>
        </w:rPr>
      </w:pPr>
      <w:r>
        <w:rPr>
          <w:sz w:val="24"/>
          <w:szCs w:val="24"/>
        </w:rPr>
        <w:t>(</w:t>
      </w:r>
      <w:r>
        <w:rPr>
          <w:sz w:val="24"/>
          <w:szCs w:val="24"/>
        </w:rPr>
        <w:t>二</w:t>
      </w:r>
      <w:r>
        <w:rPr>
          <w:sz w:val="24"/>
          <w:szCs w:val="24"/>
        </w:rPr>
        <w:t>)</w:t>
      </w:r>
      <w:r>
        <w:rPr>
          <w:sz w:val="24"/>
          <w:szCs w:val="24"/>
        </w:rPr>
        <w:t>本計畫補助之語言能力認證測驗網頁資訊連結如下：</w:t>
      </w:r>
      <w:r>
        <w:rPr>
          <w:sz w:val="24"/>
          <w:szCs w:val="24"/>
        </w:rPr>
        <w:t xml:space="preserve"> </w:t>
      </w:r>
    </w:p>
    <w:p w:rsidR="00AD5A22" w:rsidRDefault="00127EB6">
      <w:pPr>
        <w:pStyle w:val="cjk"/>
        <w:spacing w:before="0" w:after="0" w:line="240" w:lineRule="auto"/>
        <w:ind w:firstLine="727"/>
      </w:pPr>
      <w:r>
        <w:rPr>
          <w:sz w:val="24"/>
          <w:szCs w:val="24"/>
        </w:rPr>
        <w:t>1</w:t>
      </w:r>
      <w:r>
        <w:rPr>
          <w:sz w:val="24"/>
          <w:szCs w:val="24"/>
        </w:rPr>
        <w:t>、</w:t>
      </w:r>
      <w:r>
        <w:rPr>
          <w:sz w:val="24"/>
          <w:szCs w:val="24"/>
        </w:rPr>
        <w:t xml:space="preserve"> 111 </w:t>
      </w:r>
      <w:r>
        <w:rPr>
          <w:sz w:val="24"/>
          <w:szCs w:val="24"/>
        </w:rPr>
        <w:t>年度閩南語語言能力認證</w:t>
      </w:r>
      <w:r>
        <w:rPr>
          <w:sz w:val="24"/>
          <w:szCs w:val="24"/>
        </w:rPr>
        <w:t xml:space="preserve"> </w:t>
      </w:r>
      <w:hyperlink r:id="rId7" w:history="1">
        <w:r>
          <w:rPr>
            <w:rStyle w:val="af2"/>
            <w:color w:val="auto"/>
            <w:sz w:val="24"/>
            <w:szCs w:val="24"/>
          </w:rPr>
          <w:t>https://blgjts.moe.edu.tw/tmt/news/detail.php?5</w:t>
        </w:r>
      </w:hyperlink>
      <w:r>
        <w:rPr>
          <w:sz w:val="24"/>
          <w:szCs w:val="24"/>
        </w:rPr>
        <w:t xml:space="preserve"> </w:t>
      </w:r>
    </w:p>
    <w:p w:rsidR="00AD5A22" w:rsidRDefault="00127EB6">
      <w:pPr>
        <w:pStyle w:val="cjk"/>
        <w:spacing w:before="0" w:after="0" w:line="240" w:lineRule="auto"/>
        <w:ind w:firstLine="727"/>
      </w:pPr>
      <w:r>
        <w:rPr>
          <w:sz w:val="24"/>
          <w:szCs w:val="24"/>
        </w:rPr>
        <w:t>2</w:t>
      </w:r>
      <w:r>
        <w:rPr>
          <w:sz w:val="24"/>
          <w:szCs w:val="24"/>
        </w:rPr>
        <w:t>、</w:t>
      </w:r>
      <w:r>
        <w:rPr>
          <w:sz w:val="24"/>
          <w:szCs w:val="24"/>
        </w:rPr>
        <w:t xml:space="preserve"> 2022 </w:t>
      </w:r>
      <w:r>
        <w:rPr>
          <w:sz w:val="24"/>
          <w:szCs w:val="24"/>
        </w:rPr>
        <w:t>年秋季全民台語認</w:t>
      </w:r>
      <w:r>
        <w:rPr>
          <w:sz w:val="24"/>
          <w:szCs w:val="24"/>
        </w:rPr>
        <w:t>證</w:t>
      </w:r>
      <w:r>
        <w:rPr>
          <w:sz w:val="24"/>
          <w:szCs w:val="24"/>
        </w:rPr>
        <w:t xml:space="preserve"> </w:t>
      </w:r>
      <w:hyperlink r:id="rId8" w:history="1">
        <w:r>
          <w:rPr>
            <w:rStyle w:val="af2"/>
            <w:color w:val="auto"/>
            <w:sz w:val="24"/>
            <w:szCs w:val="24"/>
          </w:rPr>
          <w:t>https://ctlt.twl.ncku.edu.tw/gtpt/index.html</w:t>
        </w:r>
      </w:hyperlink>
      <w:r>
        <w:rPr>
          <w:sz w:val="24"/>
          <w:szCs w:val="24"/>
        </w:rPr>
        <w:t xml:space="preserve"> </w:t>
      </w:r>
    </w:p>
    <w:p w:rsidR="00AD5A22" w:rsidRDefault="00127EB6">
      <w:pPr>
        <w:pStyle w:val="cjk"/>
        <w:spacing w:before="0" w:after="0" w:line="240" w:lineRule="auto"/>
        <w:ind w:firstLine="727"/>
      </w:pPr>
      <w:r>
        <w:rPr>
          <w:sz w:val="24"/>
          <w:szCs w:val="24"/>
        </w:rPr>
        <w:t>3</w:t>
      </w:r>
      <w:r>
        <w:rPr>
          <w:sz w:val="24"/>
          <w:szCs w:val="24"/>
        </w:rPr>
        <w:t>、</w:t>
      </w:r>
      <w:r>
        <w:rPr>
          <w:sz w:val="24"/>
          <w:szCs w:val="24"/>
        </w:rPr>
        <w:t xml:space="preserve"> 111 </w:t>
      </w:r>
      <w:r>
        <w:rPr>
          <w:sz w:val="24"/>
          <w:szCs w:val="24"/>
        </w:rPr>
        <w:t>年度客語語言能力認證</w:t>
      </w:r>
      <w:r>
        <w:rPr>
          <w:sz w:val="24"/>
          <w:szCs w:val="24"/>
        </w:rPr>
        <w:t xml:space="preserve"> </w:t>
      </w:r>
      <w:hyperlink r:id="rId9" w:history="1">
        <w:r>
          <w:rPr>
            <w:rStyle w:val="af2"/>
            <w:color w:val="auto"/>
            <w:sz w:val="24"/>
            <w:szCs w:val="24"/>
          </w:rPr>
          <w:t>https://hakka.sce.ntnu.edu.tw/hakka/</w:t>
        </w:r>
      </w:hyperlink>
    </w:p>
    <w:sectPr w:rsidR="00AD5A22">
      <w:pgSz w:w="11906" w:h="16838"/>
      <w:pgMar w:top="1276" w:right="567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7EB6" w:rsidRDefault="00127EB6">
      <w:r>
        <w:separator/>
      </w:r>
    </w:p>
  </w:endnote>
  <w:endnote w:type="continuationSeparator" w:id="0">
    <w:p w:rsidR="00127EB6" w:rsidRDefault="00127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7EB6" w:rsidRDefault="00127EB6">
      <w:r>
        <w:rPr>
          <w:color w:val="000000"/>
        </w:rPr>
        <w:separator/>
      </w:r>
    </w:p>
  </w:footnote>
  <w:footnote w:type="continuationSeparator" w:id="0">
    <w:p w:rsidR="00127EB6" w:rsidRDefault="00127E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0556BA"/>
    <w:multiLevelType w:val="multilevel"/>
    <w:tmpl w:val="DF2E713A"/>
    <w:lvl w:ilvl="0">
      <w:start w:val="1"/>
      <w:numFmt w:val="taiwaneseCountingThousand"/>
      <w:lvlText w:val="(%1)"/>
      <w:lvlJc w:val="left"/>
      <w:pPr>
        <w:ind w:left="1004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1FA4FCA"/>
    <w:multiLevelType w:val="multilevel"/>
    <w:tmpl w:val="7248B910"/>
    <w:styleLink w:val="LFO1"/>
    <w:lvl w:ilvl="0">
      <w:numFmt w:val="bullet"/>
      <w:pStyle w:val="a"/>
      <w:lvlText w:val=""/>
      <w:lvlJc w:val="left"/>
      <w:pPr>
        <w:ind w:left="361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D5A22"/>
    <w:rsid w:val="00127EB6"/>
    <w:rsid w:val="006D2812"/>
    <w:rsid w:val="00AD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0304789-DAA4-4440-80FD-C88743FD4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suppressAutoHyphens/>
    </w:pPr>
    <w:rPr>
      <w:rFonts w:ascii="Calibri" w:hAnsi="Calibri"/>
      <w:kern w:val="3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註釋標題 字元"/>
    <w:basedOn w:val="a1"/>
    <w:rPr>
      <w:rFonts w:ascii="標楷體" w:eastAsia="標楷體" w:hAnsi="標楷體"/>
      <w:szCs w:val="24"/>
    </w:rPr>
  </w:style>
  <w:style w:type="character" w:customStyle="1" w:styleId="a5">
    <w:name w:val="結語 字元"/>
    <w:basedOn w:val="a1"/>
    <w:rPr>
      <w:rFonts w:ascii="標楷體" w:eastAsia="標楷體" w:hAnsi="標楷體"/>
      <w:szCs w:val="24"/>
    </w:rPr>
  </w:style>
  <w:style w:type="character" w:customStyle="1" w:styleId="a6">
    <w:name w:val="頁首 字元"/>
    <w:basedOn w:val="a1"/>
    <w:rPr>
      <w:sz w:val="20"/>
      <w:szCs w:val="20"/>
    </w:rPr>
  </w:style>
  <w:style w:type="character" w:customStyle="1" w:styleId="a7">
    <w:name w:val="頁尾 字元"/>
    <w:basedOn w:val="a1"/>
    <w:rPr>
      <w:sz w:val="20"/>
      <w:szCs w:val="20"/>
    </w:rPr>
  </w:style>
  <w:style w:type="character" w:customStyle="1" w:styleId="a8">
    <w:name w:val="註解方塊文字 字元"/>
    <w:basedOn w:val="a1"/>
    <w:rPr>
      <w:rFonts w:ascii="Calibri Light" w:eastAsia="新細明體" w:hAnsi="Calibri Light" w:cs="Times New Roman"/>
      <w:sz w:val="18"/>
      <w:szCs w:val="18"/>
    </w:rPr>
  </w:style>
  <w:style w:type="character" w:styleId="a9">
    <w:name w:val="FollowedHyperlink"/>
    <w:basedOn w:val="a1"/>
    <w:rPr>
      <w:color w:val="954F72"/>
      <w:u w:val="single"/>
    </w:rPr>
  </w:style>
  <w:style w:type="paragraph" w:styleId="aa">
    <w:name w:val="Body Text"/>
    <w:pPr>
      <w:widowControl w:val="0"/>
      <w:suppressAutoHyphens/>
    </w:pPr>
    <w:rPr>
      <w:rFonts w:ascii="Calibri" w:hAnsi="Calibri"/>
      <w:kern w:val="3"/>
      <w:sz w:val="24"/>
      <w:szCs w:val="22"/>
    </w:rPr>
  </w:style>
  <w:style w:type="paragraph" w:customStyle="1" w:styleId="cjk">
    <w:name w:val="cjk"/>
    <w:basedOn w:val="aa"/>
    <w:pPr>
      <w:widowControl/>
      <w:spacing w:before="100" w:after="142" w:line="288" w:lineRule="auto"/>
    </w:pPr>
    <w:rPr>
      <w:rFonts w:ascii="標楷體" w:eastAsia="標楷體" w:hAnsi="標楷體" w:cs="新細明體"/>
      <w:kern w:val="0"/>
      <w:sz w:val="28"/>
      <w:szCs w:val="28"/>
    </w:rPr>
  </w:style>
  <w:style w:type="paragraph" w:styleId="ab">
    <w:name w:val="List Paragraph"/>
    <w:basedOn w:val="aa"/>
    <w:pPr>
      <w:ind w:left="480"/>
    </w:pPr>
  </w:style>
  <w:style w:type="paragraph" w:styleId="ac">
    <w:name w:val="Note Heading"/>
    <w:basedOn w:val="aa"/>
    <w:next w:val="aa"/>
    <w:pPr>
      <w:jc w:val="center"/>
    </w:pPr>
    <w:rPr>
      <w:rFonts w:ascii="標楷體" w:eastAsia="標楷體" w:hAnsi="標楷體"/>
      <w:szCs w:val="24"/>
    </w:rPr>
  </w:style>
  <w:style w:type="paragraph" w:styleId="ad">
    <w:name w:val="Closing"/>
    <w:basedOn w:val="aa"/>
    <w:pPr>
      <w:ind w:left="100"/>
    </w:pPr>
    <w:rPr>
      <w:rFonts w:ascii="標楷體" w:eastAsia="標楷體" w:hAnsi="標楷體"/>
      <w:szCs w:val="24"/>
    </w:rPr>
  </w:style>
  <w:style w:type="paragraph" w:styleId="ae">
    <w:name w:val="header"/>
    <w:basedOn w:val="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">
    <w:name w:val="footer"/>
    <w:basedOn w:val="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">
    <w:name w:val="List Bullet"/>
    <w:basedOn w:val="aa"/>
    <w:pPr>
      <w:numPr>
        <w:numId w:val="1"/>
      </w:numPr>
    </w:pPr>
  </w:style>
  <w:style w:type="paragraph" w:styleId="af0">
    <w:name w:val="Balloon Text"/>
    <w:basedOn w:val="aa"/>
    <w:rPr>
      <w:rFonts w:ascii="Calibri Light" w:hAnsi="Calibri Light"/>
      <w:sz w:val="18"/>
      <w:szCs w:val="18"/>
    </w:rPr>
  </w:style>
  <w:style w:type="paragraph" w:customStyle="1" w:styleId="af1">
    <w:name w:val="表格內容"/>
    <w:basedOn w:val="a0"/>
    <w:pPr>
      <w:suppressLineNumbers/>
    </w:pPr>
  </w:style>
  <w:style w:type="paragraph" w:customStyle="1" w:styleId="Standard">
    <w:name w:val="Standard"/>
    <w:pPr>
      <w:widowControl w:val="0"/>
      <w:suppressAutoHyphens/>
    </w:pPr>
    <w:rPr>
      <w:rFonts w:ascii="Calibri" w:hAnsi="Calibri" w:cs="Tahoma"/>
      <w:kern w:val="3"/>
      <w:sz w:val="24"/>
      <w:szCs w:val="22"/>
    </w:rPr>
  </w:style>
  <w:style w:type="character" w:styleId="af2">
    <w:name w:val="Hyperlink"/>
    <w:basedOn w:val="a1"/>
    <w:rPr>
      <w:color w:val="0563C1"/>
      <w:u w:val="single"/>
    </w:rPr>
  </w:style>
  <w:style w:type="character" w:styleId="af3">
    <w:name w:val="Unresolved Mention"/>
    <w:basedOn w:val="a1"/>
    <w:rPr>
      <w:color w:val="605E5C"/>
      <w:shd w:val="clear" w:color="auto" w:fill="E1DFDD"/>
    </w:rPr>
  </w:style>
  <w:style w:type="numbering" w:customStyle="1" w:styleId="LFO1">
    <w:name w:val="LFO1"/>
    <w:basedOn w:val="a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tlt.twl.ncku.edu.tw/gtpt/index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lgjts.moe.edu.tw/tmt/news/detail.php?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hakka.sce.ntnu.edu.tw/hakka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張莉娜</dc:creator>
  <cp:lastModifiedBy>魯木‧伊木伊</cp:lastModifiedBy>
  <cp:revision>2</cp:revision>
  <cp:lastPrinted>2019-12-24T18:06:00Z</cp:lastPrinted>
  <dcterms:created xsi:type="dcterms:W3CDTF">2022-10-21T03:37:00Z</dcterms:created>
  <dcterms:modified xsi:type="dcterms:W3CDTF">2022-10-21T03:37:00Z</dcterms:modified>
</cp:coreProperties>
</file>