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4B" w:rsidRDefault="00723C4B" w:rsidP="00723C4B">
      <w:pPr>
        <w:rPr>
          <w:rFonts w:ascii="標楷體" w:eastAsia="標楷體" w:hAnsi="標楷體" w:cs="標楷體"/>
          <w:b/>
          <w:sz w:val="32"/>
          <w:szCs w:val="28"/>
        </w:rPr>
      </w:pPr>
      <w:r>
        <w:rPr>
          <w:rFonts w:ascii="標楷體" w:eastAsia="標楷體" w:hAnsi="標楷體" w:cs="標楷體"/>
          <w:b/>
          <w:sz w:val="32"/>
          <w:szCs w:val="28"/>
        </w:rPr>
        <w:t>附表7</w:t>
      </w:r>
    </w:p>
    <w:tbl>
      <w:tblPr>
        <w:tblW w:w="9957" w:type="dxa"/>
        <w:tblInd w:w="-9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1457"/>
        <w:gridCol w:w="1060"/>
        <w:gridCol w:w="560"/>
        <w:gridCol w:w="1600"/>
        <w:gridCol w:w="2000"/>
        <w:gridCol w:w="1120"/>
      </w:tblGrid>
      <w:tr w:rsidR="00723C4B" w:rsidTr="00723C4B">
        <w:trPr>
          <w:cantSplit/>
          <w:trHeight w:val="529"/>
        </w:trPr>
        <w:tc>
          <w:tcPr>
            <w:tcW w:w="3617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(全銜)</w:t>
            </w:r>
          </w:p>
        </w:tc>
        <w:tc>
          <w:tcPr>
            <w:tcW w:w="1620" w:type="dxa"/>
            <w:gridSpan w:val="2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儘</w:t>
            </w:r>
            <w:proofErr w:type="gramEnd"/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後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</w:pPr>
            <w:r>
              <w:rPr>
                <w:rFonts w:ascii="標楷體" w:eastAsia="標楷體" w:hAnsi="標楷體" w:cs="標楷體"/>
                <w:bCs/>
                <w:color w:val="000000"/>
                <w:sz w:val="36"/>
                <w:szCs w:val="36"/>
              </w:rPr>
              <w:t>■</w:t>
            </w:r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逐次</w:t>
            </w:r>
          </w:p>
        </w:tc>
        <w:tc>
          <w:tcPr>
            <w:tcW w:w="4720" w:type="dxa"/>
            <w:gridSpan w:val="3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召集第4款原因消滅名冊</w:t>
            </w:r>
          </w:p>
        </w:tc>
      </w:tr>
      <w:tr w:rsidR="00723C4B" w:rsidTr="00723C4B">
        <w:trPr>
          <w:cantSplit/>
          <w:trHeight w:val="165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身分證字號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出生日期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姓名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階級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戶籍地址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</w:pPr>
            <w:r>
              <w:rPr>
                <w:rFonts w:eastAsia="標楷體" w:cs="標楷體"/>
                <w:bCs/>
              </w:rPr>
              <w:t>（填至</w:t>
            </w:r>
            <w:r>
              <w:rPr>
                <w:rFonts w:eastAsia="標楷體" w:cs="標楷體"/>
                <w:bCs/>
                <w:lang w:val="zh-TW"/>
              </w:rPr>
              <w:t>鄉鎮市區</w:t>
            </w:r>
            <w:r>
              <w:rPr>
                <w:rFonts w:eastAsia="標楷體" w:cs="標楷體"/>
                <w:bCs/>
              </w:rPr>
              <w:t>）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原核准日期、字號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ind w:right="43"/>
              <w:jc w:val="distribute"/>
              <w:rPr>
                <w:rFonts w:eastAsia="標楷體" w:cs="標楷體"/>
                <w:bCs/>
                <w:spacing w:val="-20"/>
                <w:sz w:val="28"/>
                <w:szCs w:val="28"/>
              </w:rPr>
            </w:pPr>
            <w:r>
              <w:rPr>
                <w:rFonts w:eastAsia="標楷體" w:cs="標楷體"/>
                <w:bCs/>
                <w:spacing w:val="-20"/>
                <w:sz w:val="28"/>
                <w:szCs w:val="28"/>
              </w:rPr>
              <w:t>消滅原因、日期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r>
              <w:rPr>
                <w:rFonts w:eastAsia="標楷體" w:cs="標楷體"/>
                <w:bCs/>
              </w:rPr>
              <w:t>原核准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</w:rPr>
            </w:pPr>
            <w:proofErr w:type="gramStart"/>
            <w:r>
              <w:rPr>
                <w:rFonts w:eastAsia="標楷體" w:cs="標楷體"/>
                <w:bCs/>
              </w:rPr>
              <w:t>逐召序號</w:t>
            </w:r>
            <w:proofErr w:type="gramEnd"/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23C4B" w:rsidRDefault="00723C4B" w:rsidP="009F79BB">
            <w:pPr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</w:tr>
      <w:tr w:rsidR="00723C4B" w:rsidTr="00723C4B">
        <w:trPr>
          <w:cantSplit/>
          <w:trHeight w:val="860"/>
        </w:trPr>
        <w:tc>
          <w:tcPr>
            <w:tcW w:w="216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職名章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23C4B" w:rsidRDefault="00723C4B" w:rsidP="009F79BB">
            <w:pPr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縣市後備</w:t>
            </w:r>
          </w:p>
          <w:p w:rsidR="00723C4B" w:rsidRDefault="00723C4B" w:rsidP="009F79BB">
            <w:pPr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指揮部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核定章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723C4B" w:rsidTr="00723C4B">
        <w:trPr>
          <w:cantSplit/>
          <w:trHeight w:val="1961"/>
        </w:trPr>
        <w:tc>
          <w:tcPr>
            <w:tcW w:w="9957" w:type="dxa"/>
            <w:gridSpan w:val="7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:rsidR="00723C4B" w:rsidRDefault="00723C4B" w:rsidP="009F79BB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</w:p>
          <w:p w:rsidR="00723C4B" w:rsidRDefault="00723C4B" w:rsidP="009F79BB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一、依階級區分順序，以縣市後備指揮部為單位</w:t>
            </w:r>
            <w:proofErr w:type="gramStart"/>
            <w:r>
              <w:rPr>
                <w:rFonts w:ascii="標楷體" w:eastAsia="標楷體" w:hAnsi="標楷體" w:cs="標楷體"/>
              </w:rPr>
              <w:t>繕</w:t>
            </w:r>
            <w:proofErr w:type="gramEnd"/>
            <w:r>
              <w:rPr>
                <w:rFonts w:ascii="標楷體" w:eastAsia="標楷體" w:hAnsi="標楷體" w:cs="標楷體"/>
              </w:rPr>
              <w:t>造。</w:t>
            </w:r>
          </w:p>
          <w:p w:rsidR="00723C4B" w:rsidRDefault="00723C4B" w:rsidP="009F79BB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二、逐次召集原因消滅1個月內，應將原申請核定之逐次召集序號，填</w:t>
            </w:r>
            <w:proofErr w:type="gramStart"/>
            <w:r>
              <w:rPr>
                <w:rFonts w:ascii="標楷體" w:eastAsia="標楷體" w:hAnsi="標楷體" w:cs="標楷體"/>
              </w:rPr>
              <w:t>註於本冊備考</w:t>
            </w:r>
            <w:proofErr w:type="gramEnd"/>
            <w:r>
              <w:rPr>
                <w:rFonts w:ascii="標楷體" w:eastAsia="標楷體" w:hAnsi="標楷體" w:cs="標楷體"/>
              </w:rPr>
              <w:t>欄內。</w:t>
            </w:r>
          </w:p>
          <w:p w:rsidR="00723C4B" w:rsidRDefault="00723C4B" w:rsidP="009F79BB">
            <w:pPr>
              <w:snapToGrid w:val="0"/>
              <w:spacing w:line="240" w:lineRule="atLeast"/>
              <w:ind w:left="480" w:hanging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</w:t>
            </w:r>
            <w:proofErr w:type="gramStart"/>
            <w:r>
              <w:rPr>
                <w:rFonts w:ascii="標楷體" w:eastAsia="標楷體" w:hAnsi="標楷體" w:cs="標楷體"/>
              </w:rPr>
              <w:t>本冊應</w:t>
            </w:r>
            <w:proofErr w:type="gramEnd"/>
            <w:r>
              <w:rPr>
                <w:rFonts w:ascii="標楷體" w:eastAsia="標楷體" w:hAnsi="標楷體" w:cs="標楷體"/>
              </w:rPr>
              <w:t>於原因消滅1個月內，由「申請人所屬機關、學校、鄉鎮公所」</w:t>
            </w:r>
            <w:proofErr w:type="gramStart"/>
            <w:r>
              <w:rPr>
                <w:rFonts w:ascii="標楷體" w:eastAsia="標楷體" w:hAnsi="標楷體" w:cs="標楷體"/>
              </w:rPr>
              <w:t>造送戶籍</w:t>
            </w:r>
            <w:proofErr w:type="gramEnd"/>
            <w:r>
              <w:rPr>
                <w:rFonts w:ascii="標楷體" w:eastAsia="標楷體" w:hAnsi="標楷體" w:cs="標楷體"/>
              </w:rPr>
              <w:t>所在地縣市指揮部辦理註銷。</w:t>
            </w:r>
          </w:p>
          <w:p w:rsidR="00723C4B" w:rsidRDefault="00723C4B" w:rsidP="009F79BB">
            <w:pPr>
              <w:snapToGrid w:val="0"/>
              <w:spacing w:line="240" w:lineRule="atLeast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</w:t>
            </w:r>
            <w:proofErr w:type="gramStart"/>
            <w:r>
              <w:rPr>
                <w:rFonts w:ascii="標楷體" w:eastAsia="標楷體" w:hAnsi="標楷體" w:cs="標楷體"/>
              </w:rPr>
              <w:t>本冊由所隸</w:t>
            </w:r>
            <w:proofErr w:type="gramEnd"/>
            <w:r>
              <w:rPr>
                <w:rFonts w:ascii="標楷體" w:eastAsia="標楷體" w:hAnsi="標楷體" w:cs="標楷體"/>
              </w:rPr>
              <w:t>機關依式</w:t>
            </w:r>
            <w:proofErr w:type="gramStart"/>
            <w:r>
              <w:rPr>
                <w:rFonts w:ascii="標楷體" w:eastAsia="標楷體" w:hAnsi="標楷體" w:cs="標楷體"/>
              </w:rPr>
              <w:t>繕</w:t>
            </w:r>
            <w:proofErr w:type="gramEnd"/>
            <w:r>
              <w:rPr>
                <w:rFonts w:ascii="標楷體" w:eastAsia="標楷體" w:hAnsi="標楷體" w:cs="標楷體"/>
              </w:rPr>
              <w:t>造。</w:t>
            </w:r>
          </w:p>
          <w:p w:rsidR="00723C4B" w:rsidRDefault="00723C4B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</w:rPr>
            </w:pPr>
          </w:p>
        </w:tc>
      </w:tr>
    </w:tbl>
    <w:p w:rsidR="00000C67" w:rsidRPr="00723C4B" w:rsidRDefault="00000C67" w:rsidP="00723C4B">
      <w:bookmarkStart w:id="0" w:name="_GoBack"/>
      <w:bookmarkEnd w:id="0"/>
    </w:p>
    <w:sectPr w:rsidR="00000C67" w:rsidRPr="00723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96"/>
    <w:rsid w:val="00000C67"/>
    <w:rsid w:val="00723C4B"/>
    <w:rsid w:val="007E6D35"/>
    <w:rsid w:val="00C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D132"/>
  <w15:chartTrackingRefBased/>
  <w15:docId w15:val="{B088EA70-44A4-4239-BE30-CA90AE7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196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2</cp:revision>
  <dcterms:created xsi:type="dcterms:W3CDTF">2023-05-26T02:09:00Z</dcterms:created>
  <dcterms:modified xsi:type="dcterms:W3CDTF">2023-05-26T02:09:00Z</dcterms:modified>
</cp:coreProperties>
</file>