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FC" w:rsidRPr="008F10F0" w:rsidRDefault="000040FC" w:rsidP="000040FC">
      <w:pPr>
        <w:ind w:left="450"/>
        <w:jc w:val="center"/>
        <w:rPr>
          <w:rFonts w:ascii="標楷體" w:eastAsia="標楷體" w:hAnsi="標楷體"/>
          <w:sz w:val="34"/>
          <w:szCs w:val="34"/>
        </w:rPr>
      </w:pPr>
      <w:bookmarkStart w:id="0" w:name="_GoBack"/>
      <w:r w:rsidRPr="008F10F0">
        <w:rPr>
          <w:rFonts w:ascii="標楷體" w:eastAsia="標楷體" w:hAnsi="標楷體" w:hint="eastAsia"/>
          <w:sz w:val="34"/>
          <w:szCs w:val="34"/>
        </w:rPr>
        <w:t>2023年第八屆嘉義縣良闊盃國際</w:t>
      </w:r>
      <w:r w:rsidR="008F10F0" w:rsidRPr="008F10F0">
        <w:rPr>
          <w:rFonts w:ascii="標楷體" w:eastAsia="標楷體" w:hAnsi="標楷體" w:hint="eastAsia"/>
          <w:sz w:val="34"/>
          <w:szCs w:val="34"/>
        </w:rPr>
        <w:t>公益</w:t>
      </w:r>
      <w:r w:rsidRPr="008F10F0">
        <w:rPr>
          <w:rFonts w:ascii="標楷體" w:eastAsia="標楷體" w:hAnsi="標楷體" w:hint="eastAsia"/>
          <w:sz w:val="34"/>
          <w:szCs w:val="34"/>
        </w:rPr>
        <w:t>路跑嘉年華會</w:t>
      </w:r>
    </w:p>
    <w:bookmarkEnd w:id="0"/>
    <w:p w:rsidR="000040FC" w:rsidRDefault="000040FC" w:rsidP="000040FC">
      <w:pPr>
        <w:ind w:left="450"/>
        <w:jc w:val="center"/>
        <w:rPr>
          <w:rFonts w:ascii="標楷體" w:eastAsia="標楷體" w:hAnsi="標楷體"/>
          <w:sz w:val="40"/>
          <w:szCs w:val="40"/>
        </w:rPr>
      </w:pPr>
      <w:r>
        <w:rPr>
          <w:rFonts w:ascii="標楷體" w:eastAsia="標楷體" w:hAnsi="標楷體" w:hint="eastAsia"/>
          <w:sz w:val="40"/>
          <w:szCs w:val="40"/>
        </w:rPr>
        <w:t>活動計畫書</w:t>
      </w:r>
    </w:p>
    <w:p w:rsidR="000040FC" w:rsidRDefault="000040FC" w:rsidP="000040FC">
      <w:pPr>
        <w:numPr>
          <w:ilvl w:val="0"/>
          <w:numId w:val="1"/>
        </w:numPr>
        <w:rPr>
          <w:rFonts w:ascii="標楷體" w:eastAsia="標楷體" w:hAnsi="標楷體"/>
          <w:b/>
        </w:rPr>
      </w:pPr>
      <w:r>
        <w:rPr>
          <w:rFonts w:ascii="標楷體" w:eastAsia="標楷體" w:hAnsi="標楷體" w:hint="eastAsia"/>
          <w:b/>
        </w:rPr>
        <w:t>活動目的：</w:t>
      </w:r>
      <w:r>
        <w:rPr>
          <w:rFonts w:ascii="標楷體" w:eastAsia="標楷體" w:hAnsi="標楷體" w:hint="eastAsia"/>
          <w:snapToGrid w:val="0"/>
        </w:rPr>
        <w:t xml:space="preserve">為紀念蔡良闊小朋友生前對於體育運動熱愛，活動將邁入第8 </w:t>
      </w:r>
    </w:p>
    <w:p w:rsidR="000040FC" w:rsidRDefault="000040FC" w:rsidP="000040FC">
      <w:pPr>
        <w:ind w:left="510"/>
        <w:rPr>
          <w:rFonts w:ascii="標楷體" w:eastAsia="標楷體" w:hAnsi="標楷體"/>
          <w:b/>
        </w:rPr>
      </w:pPr>
      <w:r>
        <w:rPr>
          <w:rFonts w:ascii="標楷體" w:eastAsia="標楷體" w:hAnsi="標楷體" w:hint="eastAsia"/>
          <w:snapToGrid w:val="0"/>
        </w:rPr>
        <w:t>年頭，本次將結合全民運動及運動觀光發展為主軸，以促進國人健康運動精神；並藉由競賽之交流，提升人際互動之能力，本次以卓越嘉義、榮耀東石為主題，透過青年的創新、創意以及活力，讓全世界看見東石之美，凝聚青少年力量發展嘉義體育新力量。</w:t>
      </w:r>
    </w:p>
    <w:p w:rsidR="000040FC" w:rsidRDefault="000040FC" w:rsidP="000040FC">
      <w:pPr>
        <w:numPr>
          <w:ilvl w:val="0"/>
          <w:numId w:val="1"/>
        </w:numPr>
        <w:rPr>
          <w:rFonts w:ascii="標楷體" w:eastAsia="標楷體" w:hAnsi="標楷體"/>
          <w:b/>
        </w:rPr>
      </w:pPr>
      <w:r>
        <w:rPr>
          <w:rFonts w:ascii="標楷體" w:eastAsia="標楷體" w:hAnsi="標楷體" w:hint="eastAsia"/>
          <w:b/>
        </w:rPr>
        <w:t>預期效益:</w:t>
      </w:r>
    </w:p>
    <w:p w:rsidR="000040FC" w:rsidRDefault="000040FC" w:rsidP="000040FC">
      <w:pPr>
        <w:ind w:left="426"/>
        <w:rPr>
          <w:rFonts w:ascii="標楷體" w:eastAsia="標楷體" w:hAnsi="標楷體"/>
        </w:rPr>
      </w:pPr>
      <w:r>
        <w:rPr>
          <w:rFonts w:ascii="標楷體" w:eastAsia="標楷體" w:hAnsi="標楷體" w:hint="eastAsia"/>
        </w:rPr>
        <w:t>1、本次活動預計招募1000位選手參與競賽。</w:t>
      </w:r>
    </w:p>
    <w:p w:rsidR="000040FC" w:rsidRDefault="000040FC" w:rsidP="000040FC">
      <w:pPr>
        <w:ind w:left="426"/>
        <w:rPr>
          <w:rFonts w:ascii="標楷體" w:eastAsia="標楷體" w:hAnsi="標楷體"/>
        </w:rPr>
      </w:pPr>
      <w:r>
        <w:rPr>
          <w:rFonts w:ascii="標楷體" w:eastAsia="標楷體" w:hAnsi="標楷體" w:hint="eastAsia"/>
        </w:rPr>
        <w:t>2、參與對象:為全國喜愛路跑民眾。</w:t>
      </w:r>
    </w:p>
    <w:p w:rsidR="000040FC" w:rsidRDefault="000040FC" w:rsidP="000040FC">
      <w:pPr>
        <w:ind w:left="426"/>
        <w:rPr>
          <w:rFonts w:ascii="標楷體" w:eastAsia="標楷體" w:hAnsi="標楷體" w:cs="Helvetica"/>
          <w:color w:val="000000"/>
        </w:rPr>
      </w:pPr>
      <w:r>
        <w:rPr>
          <w:rFonts w:ascii="標楷體" w:eastAsia="標楷體" w:hAnsi="標楷體" w:hint="eastAsia"/>
          <w:color w:val="000000"/>
        </w:rPr>
        <w:t>3、</w:t>
      </w:r>
      <w:r>
        <w:rPr>
          <w:rFonts w:ascii="標楷體" w:eastAsia="標楷體" w:hAnsi="標楷體" w:cs="Helvetica" w:hint="eastAsia"/>
          <w:color w:val="000000"/>
        </w:rPr>
        <w:t>青年學子可藉由參與活動，發揮社會責任，關懷社會，以實踐參與公共事務之精神。</w:t>
      </w:r>
    </w:p>
    <w:p w:rsidR="000040FC" w:rsidRDefault="000040FC" w:rsidP="000040FC">
      <w:pPr>
        <w:rPr>
          <w:rFonts w:ascii="標楷體" w:eastAsia="標楷體" w:hAnsi="標楷體"/>
          <w:snapToGrid w:val="0"/>
        </w:rPr>
      </w:pPr>
      <w:r>
        <w:rPr>
          <w:rFonts w:ascii="標楷體" w:eastAsia="標楷體" w:hAnsi="標楷體" w:hint="eastAsia"/>
          <w:b/>
          <w:color w:val="000000"/>
        </w:rPr>
        <w:t>三、</w:t>
      </w:r>
      <w:r>
        <w:rPr>
          <w:rFonts w:ascii="標楷體" w:eastAsia="標楷體" w:hAnsi="標楷體" w:hint="eastAsia"/>
          <w:snapToGrid w:val="0"/>
        </w:rPr>
        <w:t>指導單位：內政部、教育部體育署、嘉義縣政府、東石鄉公所</w:t>
      </w:r>
    </w:p>
    <w:p w:rsidR="000040FC" w:rsidRDefault="000040FC" w:rsidP="000040FC">
      <w:pPr>
        <w:rPr>
          <w:rFonts w:ascii="標楷體" w:eastAsia="標楷體" w:hAnsi="標楷體"/>
          <w:snapToGrid w:val="0"/>
        </w:rPr>
      </w:pPr>
      <w:r>
        <w:rPr>
          <w:rFonts w:ascii="標楷體" w:eastAsia="標楷體" w:hAnsi="標楷體" w:hint="eastAsia"/>
          <w:snapToGrid w:val="0"/>
        </w:rPr>
        <w:t>四、主辨單位：中華民國青少年體育協會</w:t>
      </w:r>
    </w:p>
    <w:p w:rsidR="000040FC" w:rsidRDefault="000040FC" w:rsidP="000040FC">
      <w:pPr>
        <w:rPr>
          <w:rFonts w:ascii="標楷體" w:eastAsia="標楷體" w:hAnsi="標楷體"/>
          <w:snapToGrid w:val="0"/>
        </w:rPr>
      </w:pPr>
      <w:r>
        <w:rPr>
          <w:rFonts w:ascii="標楷體" w:eastAsia="標楷體" w:hAnsi="標楷體" w:hint="eastAsia"/>
          <w:snapToGrid w:val="0"/>
        </w:rPr>
        <w:t>五、承辦單位：嘉義縣體育會青少年體育委員會、嘉義縣偏鄉發展協會</w:t>
      </w:r>
    </w:p>
    <w:p w:rsidR="000040FC" w:rsidRDefault="000040FC" w:rsidP="000040FC">
      <w:pPr>
        <w:rPr>
          <w:rFonts w:ascii="標楷體" w:eastAsia="標楷體" w:hAnsi="標楷體"/>
          <w:snapToGrid w:val="0"/>
        </w:rPr>
      </w:pPr>
      <w:r>
        <w:rPr>
          <w:rFonts w:ascii="標楷體" w:eastAsia="標楷體" w:hAnsi="標楷體" w:hint="eastAsia"/>
          <w:snapToGrid w:val="0"/>
        </w:rPr>
        <w:t>六、協辦單位：嘉義縣體育會、東石鄉農會、嘉義區漁會、東石鄉福靈宮、蔡易餘立委服務處、徐明勳代表服務處</w:t>
      </w:r>
    </w:p>
    <w:p w:rsidR="000040FC" w:rsidRDefault="000040FC" w:rsidP="000040FC">
      <w:pPr>
        <w:rPr>
          <w:rFonts w:ascii="標楷體" w:eastAsia="標楷體" w:hAnsi="標楷體"/>
        </w:rPr>
      </w:pPr>
      <w:r>
        <w:rPr>
          <w:rFonts w:ascii="標楷體" w:eastAsia="標楷體" w:hAnsi="標楷體" w:hint="eastAsia"/>
        </w:rPr>
        <w:t>七、</w:t>
      </w:r>
      <w:r>
        <w:rPr>
          <w:rFonts w:ascii="標楷體" w:eastAsia="標楷體" w:hAnsi="標楷體" w:hint="eastAsia"/>
          <w:b/>
        </w:rPr>
        <w:t>賽事計時單位:</w:t>
      </w:r>
      <w:r>
        <w:rPr>
          <w:rFonts w:ascii="標楷體" w:eastAsia="標楷體" w:hAnsi="標楷體" w:hint="eastAsia"/>
        </w:rPr>
        <w:t xml:space="preserve"> </w:t>
      </w:r>
    </w:p>
    <w:p w:rsidR="000040FC" w:rsidRDefault="000040FC" w:rsidP="000040FC">
      <w:pPr>
        <w:rPr>
          <w:rFonts w:ascii="標楷體" w:eastAsia="標楷體" w:hAnsi="標楷體"/>
        </w:rPr>
      </w:pPr>
      <w:r>
        <w:rPr>
          <w:rFonts w:ascii="標楷體" w:eastAsia="標楷體" w:hAnsi="標楷體" w:hint="eastAsia"/>
          <w:b/>
        </w:rPr>
        <w:t>八、活動日期:</w:t>
      </w:r>
      <w:r>
        <w:rPr>
          <w:rFonts w:ascii="標楷體" w:eastAsia="標楷體" w:hAnsi="標楷體" w:hint="eastAsia"/>
        </w:rPr>
        <w:t>2023年3月12日(星期日) 06：00起跑</w:t>
      </w:r>
    </w:p>
    <w:p w:rsidR="000040FC" w:rsidRDefault="000040FC" w:rsidP="000040FC">
      <w:pPr>
        <w:rPr>
          <w:rFonts w:ascii="標楷體" w:eastAsia="標楷體" w:hAnsi="標楷體"/>
        </w:rPr>
      </w:pPr>
      <w:r>
        <w:rPr>
          <w:rFonts w:ascii="標楷體" w:eastAsia="標楷體" w:hAnsi="標楷體" w:hint="eastAsia"/>
        </w:rPr>
        <w:t>九、</w:t>
      </w:r>
      <w:r>
        <w:rPr>
          <w:rFonts w:ascii="標楷體" w:eastAsia="標楷體" w:hAnsi="標楷體" w:hint="eastAsia"/>
          <w:b/>
          <w:bCs/>
        </w:rPr>
        <w:t>活動地點：</w:t>
      </w:r>
      <w:r>
        <w:rPr>
          <w:rFonts w:ascii="標楷體" w:eastAsia="標楷體" w:hAnsi="標楷體" w:hint="eastAsia"/>
          <w:shd w:val="clear" w:color="auto" w:fill="FFFFFF"/>
        </w:rPr>
        <w:t>東石鄉福靈宮</w:t>
      </w:r>
    </w:p>
    <w:p w:rsidR="000040FC" w:rsidRDefault="000040FC" w:rsidP="000040FC">
      <w:pPr>
        <w:rPr>
          <w:rFonts w:ascii="標楷體" w:eastAsia="標楷體" w:hAnsi="標楷體"/>
        </w:rPr>
      </w:pPr>
      <w:r>
        <w:rPr>
          <w:rFonts w:ascii="標楷體" w:eastAsia="標楷體" w:hAnsi="標楷體" w:hint="eastAsia"/>
          <w:b/>
        </w:rPr>
        <w:t>十、報名資格：</w:t>
      </w:r>
      <w:r>
        <w:rPr>
          <w:rFonts w:ascii="標楷體" w:eastAsia="標楷體" w:hAnsi="標楷體" w:hint="eastAsia"/>
        </w:rPr>
        <w:t>全國民眾及全國各婦女、銀髮族、外籍移工及新住民所屬團體鼓勵踴躍參與</w:t>
      </w:r>
    </w:p>
    <w:p w:rsidR="000040FC" w:rsidRDefault="000040FC" w:rsidP="000040FC">
      <w:pPr>
        <w:spacing w:line="400" w:lineRule="exact"/>
        <w:rPr>
          <w:rFonts w:ascii="標楷體" w:eastAsia="標楷體" w:hAnsi="標楷體"/>
        </w:rPr>
      </w:pPr>
      <w:r>
        <w:rPr>
          <w:rFonts w:ascii="標楷體" w:eastAsia="標楷體" w:hAnsi="標楷體" w:hint="eastAsia"/>
          <w:b/>
        </w:rPr>
        <w:t>十一、報名時間：</w:t>
      </w:r>
      <w:r>
        <w:rPr>
          <w:rFonts w:ascii="標楷體" w:eastAsia="標楷體" w:hAnsi="標楷體" w:hint="eastAsia"/>
        </w:rPr>
        <w:t>2022年12月1日凌晨00:00起 ~ 2023年1月15日23:00止</w:t>
      </w:r>
    </w:p>
    <w:p w:rsidR="000040FC" w:rsidRDefault="000040FC" w:rsidP="000040FC">
      <w:pPr>
        <w:spacing w:line="400" w:lineRule="exact"/>
        <w:rPr>
          <w:rFonts w:ascii="標楷體" w:eastAsia="標楷體" w:hAnsi="標楷體"/>
          <w:b/>
        </w:rPr>
      </w:pPr>
      <w:r>
        <w:rPr>
          <w:rFonts w:ascii="標楷體" w:eastAsia="標楷體" w:hAnsi="標楷體" w:hint="eastAsia"/>
          <w:b/>
        </w:rPr>
        <w:t>十二、報名辦法：</w:t>
      </w:r>
      <w:r>
        <w:rPr>
          <w:rFonts w:ascii="標楷體" w:eastAsia="標楷體" w:hAnsi="標楷體" w:hint="eastAsia"/>
        </w:rPr>
        <w:t>本次賽會一律採網路報名，不接受現場報名。</w:t>
      </w: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r>
        <w:rPr>
          <w:rFonts w:ascii="標楷體" w:eastAsia="標楷體" w:hAnsi="標楷體" w:hint="eastAsia"/>
          <w:b/>
        </w:rPr>
        <w:lastRenderedPageBreak/>
        <w:t>十二、競賽路線圖(如附件)</w:t>
      </w:r>
    </w:p>
    <w:p w:rsidR="000040FC" w:rsidRDefault="000040FC" w:rsidP="000040FC">
      <w:pPr>
        <w:pStyle w:val="a3"/>
        <w:spacing w:line="400" w:lineRule="exact"/>
        <w:ind w:leftChars="0" w:left="0"/>
        <w:rPr>
          <w:shd w:val="clear" w:color="auto" w:fill="FFFFFF"/>
        </w:rPr>
      </w:pPr>
      <w:r>
        <w:rPr>
          <w:shd w:val="clear" w:color="auto" w:fill="FFFFFF"/>
        </w:rPr>
        <w:t>33</w:t>
      </w:r>
      <w:r>
        <w:rPr>
          <w:rFonts w:hint="eastAsia"/>
          <w:shd w:val="clear" w:color="auto" w:fill="FFFFFF"/>
        </w:rPr>
        <w:t>公里</w:t>
      </w:r>
      <w:r>
        <w:rPr>
          <w:shd w:val="clear" w:color="auto" w:fill="FFFFFF"/>
        </w:rPr>
        <w:t>:</w:t>
      </w:r>
      <w:r>
        <w:rPr>
          <w:rFonts w:hint="eastAsia"/>
          <w:shd w:val="clear" w:color="auto" w:fill="FFFFFF"/>
        </w:rPr>
        <w:t>東石鄉福靈宮</w:t>
      </w:r>
      <w:r>
        <w:rPr>
          <w:shd w:val="clear" w:color="auto" w:fill="FFFFFF"/>
        </w:rPr>
        <w:t>-</w:t>
      </w:r>
      <w:r>
        <w:rPr>
          <w:rFonts w:hint="eastAsia"/>
          <w:shd w:val="clear" w:color="auto" w:fill="FFFFFF"/>
        </w:rPr>
        <w:t>水中古厝</w:t>
      </w:r>
      <w:r>
        <w:rPr>
          <w:shd w:val="clear" w:color="auto" w:fill="FFFFFF"/>
        </w:rPr>
        <w:t>-</w:t>
      </w:r>
      <w:r>
        <w:rPr>
          <w:rFonts w:hint="eastAsia"/>
          <w:shd w:val="clear" w:color="auto" w:fill="FFFFFF"/>
        </w:rPr>
        <w:t>樺榮海鮮餐廳</w:t>
      </w:r>
      <w:r>
        <w:rPr>
          <w:shd w:val="clear" w:color="auto" w:fill="FFFFFF"/>
        </w:rPr>
        <w:t>-</w:t>
      </w:r>
      <w:r>
        <w:rPr>
          <w:rFonts w:hint="eastAsia"/>
          <w:shd w:val="clear" w:color="auto" w:fill="FFFFFF"/>
        </w:rPr>
        <w:t>東石漁人碼頭</w:t>
      </w:r>
      <w:r>
        <w:rPr>
          <w:shd w:val="clear" w:color="auto" w:fill="FFFFFF"/>
        </w:rPr>
        <w:t>-</w:t>
      </w:r>
      <w:r>
        <w:rPr>
          <w:rFonts w:hint="eastAsia"/>
          <w:shd w:val="clear" w:color="auto" w:fill="FFFFFF"/>
        </w:rPr>
        <w:t>消失情人節壽島馬桶處折返</w:t>
      </w:r>
      <w:r>
        <w:rPr>
          <w:shd w:val="clear" w:color="auto" w:fill="FFFFFF"/>
        </w:rPr>
        <w:t>-</w:t>
      </w:r>
      <w:r>
        <w:rPr>
          <w:rFonts w:hint="eastAsia"/>
          <w:shd w:val="clear" w:color="auto" w:fill="FFFFFF"/>
        </w:rPr>
        <w:t>東石鄉福靈宮</w:t>
      </w:r>
    </w:p>
    <w:p w:rsidR="000040FC" w:rsidRDefault="000040FC" w:rsidP="000040FC">
      <w:pPr>
        <w:pStyle w:val="a3"/>
        <w:spacing w:line="400" w:lineRule="exact"/>
        <w:ind w:leftChars="0" w:left="0"/>
        <w:rPr>
          <w:shd w:val="clear" w:color="auto" w:fill="FFFFFF"/>
        </w:rPr>
      </w:pPr>
      <w:r>
        <w:rPr>
          <w:shd w:val="clear" w:color="auto" w:fill="FFFFFF"/>
        </w:rPr>
        <w:t>14</w:t>
      </w:r>
      <w:r>
        <w:rPr>
          <w:rFonts w:hint="eastAsia"/>
          <w:shd w:val="clear" w:color="auto" w:fill="FFFFFF"/>
        </w:rPr>
        <w:t>公里</w:t>
      </w:r>
      <w:r>
        <w:rPr>
          <w:shd w:val="clear" w:color="auto" w:fill="FFFFFF"/>
        </w:rPr>
        <w:t>:</w:t>
      </w:r>
      <w:r>
        <w:rPr>
          <w:rFonts w:hint="eastAsia"/>
          <w:shd w:val="clear" w:color="auto" w:fill="FFFFFF"/>
        </w:rPr>
        <w:t>東石鄉福靈宮</w:t>
      </w:r>
      <w:r>
        <w:rPr>
          <w:shd w:val="clear" w:color="auto" w:fill="FFFFFF"/>
        </w:rPr>
        <w:t>-</w:t>
      </w:r>
      <w:r>
        <w:rPr>
          <w:rFonts w:hint="eastAsia"/>
          <w:shd w:val="clear" w:color="auto" w:fill="FFFFFF"/>
        </w:rPr>
        <w:t>水中古厝</w:t>
      </w:r>
      <w:r>
        <w:rPr>
          <w:shd w:val="clear" w:color="auto" w:fill="FFFFFF"/>
        </w:rPr>
        <w:t>-</w:t>
      </w:r>
      <w:r>
        <w:rPr>
          <w:rFonts w:hint="eastAsia"/>
          <w:shd w:val="clear" w:color="auto" w:fill="FFFFFF"/>
        </w:rPr>
        <w:t>樺榮海鮮餐廳</w:t>
      </w:r>
      <w:r>
        <w:rPr>
          <w:shd w:val="clear" w:color="auto" w:fill="FFFFFF"/>
        </w:rPr>
        <w:t>-</w:t>
      </w:r>
      <w:r>
        <w:rPr>
          <w:rFonts w:hint="eastAsia"/>
          <w:shd w:val="clear" w:color="auto" w:fill="FFFFFF"/>
        </w:rPr>
        <w:t>東石漁人碼頭折返</w:t>
      </w:r>
    </w:p>
    <w:p w:rsidR="000040FC" w:rsidRDefault="000040FC" w:rsidP="000040FC">
      <w:r>
        <w:rPr>
          <w:shd w:val="clear" w:color="auto" w:fill="FFFFFF"/>
        </w:rPr>
        <w:t>5</w:t>
      </w:r>
      <w:r>
        <w:rPr>
          <w:rFonts w:hint="eastAsia"/>
          <w:shd w:val="clear" w:color="auto" w:fill="FFFFFF"/>
        </w:rPr>
        <w:t>公里</w:t>
      </w:r>
      <w:r>
        <w:rPr>
          <w:shd w:val="clear" w:color="auto" w:fill="FFFFFF"/>
        </w:rPr>
        <w:t>:</w:t>
      </w:r>
      <w:r>
        <w:t xml:space="preserve"> https://ridewithgps.com/routes/38062083</w:t>
      </w:r>
    </w:p>
    <w:p w:rsidR="000040FC" w:rsidRDefault="000040FC" w:rsidP="000040FC">
      <w:pPr>
        <w:rPr>
          <w:rFonts w:ascii="標楷體" w:eastAsia="標楷體" w:hAnsi="標楷體"/>
        </w:rPr>
      </w:pPr>
      <w:r>
        <w:rPr>
          <w:noProof/>
        </w:rPr>
        <w:drawing>
          <wp:inline distT="0" distB="0" distL="0" distR="0">
            <wp:extent cx="5270500" cy="394970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949700"/>
                    </a:xfrm>
                    <a:prstGeom prst="rect">
                      <a:avLst/>
                    </a:prstGeom>
                    <a:noFill/>
                    <a:ln>
                      <a:noFill/>
                    </a:ln>
                  </pic:spPr>
                </pic:pic>
              </a:graphicData>
            </a:graphic>
          </wp:inline>
        </w:drawing>
      </w:r>
      <w:r>
        <w:rPr>
          <w:noProof/>
        </w:rPr>
        <mc:AlternateContent>
          <mc:Choice Requires="wps">
            <w:drawing>
              <wp:anchor distT="0" distB="0" distL="114300" distR="114300" simplePos="0" relativeHeight="251656704" behindDoc="0" locked="0" layoutInCell="1" allowOverlap="1">
                <wp:simplePos x="0" y="0"/>
                <wp:positionH relativeFrom="column">
                  <wp:posOffset>5337175</wp:posOffset>
                </wp:positionH>
                <wp:positionV relativeFrom="paragraph">
                  <wp:posOffset>1986280</wp:posOffset>
                </wp:positionV>
                <wp:extent cx="1296035" cy="80264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802640"/>
                        </a:xfrm>
                        <a:prstGeom prst="rect">
                          <a:avLst/>
                        </a:prstGeom>
                        <a:noFill/>
                        <a:ln>
                          <a:noFill/>
                        </a:ln>
                        <a:effectLst/>
                      </wps:spPr>
                      <wps:txbx>
                        <w:txbxContent>
                          <w:p w:rsidR="000040FC" w:rsidRDefault="000040FC" w:rsidP="00004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0" o:spid="_x0000_s1026" type="#_x0000_t202" style="position:absolute;margin-left:420.25pt;margin-top:156.4pt;width:102.05pt;height:6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" filled="f" stroked="f">
                <v:path arrowok="t"/>
                <v:textbox>
                  <w:txbxContent>
                    <w:p w:rsidR="000040FC" w:rsidRDefault="000040FC" w:rsidP="000040FC"/>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2106930</wp:posOffset>
                </wp:positionH>
                <wp:positionV relativeFrom="paragraph">
                  <wp:posOffset>160020</wp:posOffset>
                </wp:positionV>
                <wp:extent cx="1398270" cy="850265"/>
                <wp:effectExtent l="0" t="0" r="0" b="69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850265"/>
                        </a:xfrm>
                        <a:prstGeom prst="rect">
                          <a:avLst/>
                        </a:prstGeom>
                        <a:noFill/>
                        <a:ln>
                          <a:noFill/>
                        </a:ln>
                        <a:effectLst/>
                      </wps:spPr>
                      <wps:txbx>
                        <w:txbxContent>
                          <w:p w:rsidR="000040FC" w:rsidRDefault="000040FC" w:rsidP="00004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7" type="#_x0000_t202" style="position:absolute;margin-left:165.9pt;margin-top:12.6pt;width:110.1pt;height: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" filled="f" stroked="f">
                <v:path arrowok="t"/>
                <v:textbox>
                  <w:txbxContent>
                    <w:p w:rsidR="000040FC" w:rsidRDefault="000040FC" w:rsidP="000040FC"/>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882650</wp:posOffset>
                </wp:positionH>
                <wp:positionV relativeFrom="paragraph">
                  <wp:posOffset>367030</wp:posOffset>
                </wp:positionV>
                <wp:extent cx="659765" cy="46101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461010"/>
                        </a:xfrm>
                        <a:prstGeom prst="rect">
                          <a:avLst/>
                        </a:prstGeom>
                        <a:noFill/>
                        <a:ln>
                          <a:noFill/>
                        </a:ln>
                        <a:effectLst/>
                      </wps:spPr>
                      <wps:txbx>
                        <w:txbxContent>
                          <w:p w:rsidR="000040FC" w:rsidRDefault="000040FC" w:rsidP="000040F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8" type="#_x0000_t202" style="position:absolute;margin-left:69.5pt;margin-top:28.9pt;width:51.95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" filled="f" stroked="f">
                <v:path arrowok="t"/>
                <v:textbox>
                  <w:txbxContent>
                    <w:p w:rsidR="000040FC" w:rsidRDefault="000040FC" w:rsidP="000040FC">
                      <w:r>
                        <w:t>.</w:t>
                      </w:r>
                    </w:p>
                  </w:txbxContent>
                </v:textbox>
              </v:shape>
            </w:pict>
          </mc:Fallback>
        </mc:AlternateContent>
      </w:r>
    </w:p>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十三、報名資訊</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74"/>
        <w:gridCol w:w="2041"/>
        <w:gridCol w:w="2041"/>
      </w:tblGrid>
      <w:tr w:rsidR="000040FC" w:rsidTr="000040FC">
        <w:tc>
          <w:tcPr>
            <w:tcW w:w="180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jc w:val="center"/>
              <w:rPr>
                <w:rFonts w:ascii="標楷體" w:eastAsia="標楷體" w:hAnsi="標楷體"/>
              </w:rPr>
            </w:pPr>
            <w:r>
              <w:rPr>
                <w:rFonts w:ascii="標楷體" w:eastAsia="標楷體" w:hAnsi="標楷體" w:hint="eastAsia"/>
              </w:rPr>
              <w:t>賽種</w:t>
            </w:r>
          </w:p>
        </w:tc>
        <w:tc>
          <w:tcPr>
            <w:tcW w:w="227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jc w:val="center"/>
              <w:rPr>
                <w:rFonts w:ascii="標楷體" w:eastAsia="標楷體" w:hAnsi="標楷體"/>
              </w:rPr>
            </w:pPr>
            <w:r>
              <w:rPr>
                <w:rFonts w:ascii="標楷體" w:eastAsia="標楷體" w:hAnsi="標楷體" w:hint="eastAsia"/>
              </w:rPr>
              <w:t>準全馬</w:t>
            </w:r>
          </w:p>
          <w:p w:rsidR="000040FC" w:rsidRDefault="000040FC">
            <w:pPr>
              <w:jc w:val="center"/>
              <w:rPr>
                <w:rFonts w:ascii="標楷體" w:eastAsia="標楷體" w:hAnsi="標楷體"/>
              </w:rPr>
            </w:pPr>
            <w:r>
              <w:rPr>
                <w:rFonts w:ascii="標楷體" w:eastAsia="標楷體" w:hAnsi="標楷體" w:hint="eastAsia"/>
              </w:rPr>
              <w:t>33公里組</w:t>
            </w:r>
          </w:p>
        </w:tc>
        <w:tc>
          <w:tcPr>
            <w:tcW w:w="204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東石觀光</w:t>
            </w:r>
          </w:p>
          <w:p w:rsidR="000040FC" w:rsidRDefault="000040FC">
            <w:pPr>
              <w:spacing w:line="400" w:lineRule="exact"/>
              <w:jc w:val="center"/>
              <w:rPr>
                <w:rFonts w:ascii="標楷體" w:eastAsia="標楷體" w:hAnsi="標楷體"/>
              </w:rPr>
            </w:pPr>
            <w:r>
              <w:rPr>
                <w:rFonts w:ascii="標楷體" w:eastAsia="標楷體" w:hAnsi="標楷體" w:hint="eastAsia"/>
              </w:rPr>
              <w:t>14公里組</w:t>
            </w:r>
          </w:p>
        </w:tc>
        <w:tc>
          <w:tcPr>
            <w:tcW w:w="204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我愛東石蚵</w:t>
            </w:r>
          </w:p>
          <w:p w:rsidR="000040FC" w:rsidRDefault="000040FC">
            <w:pPr>
              <w:spacing w:line="400" w:lineRule="exact"/>
              <w:jc w:val="center"/>
              <w:rPr>
                <w:rFonts w:ascii="標楷體" w:eastAsia="標楷體" w:hAnsi="標楷體"/>
              </w:rPr>
            </w:pPr>
            <w:r>
              <w:rPr>
                <w:rFonts w:ascii="標楷體" w:eastAsia="標楷體" w:hAnsi="標楷體" w:hint="eastAsia"/>
              </w:rPr>
              <w:t>5公里組</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報名人數</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500人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100人</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早鳥報名</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新台幣1000元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新台幣900元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新台幣800元</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早鳥禮</w:t>
            </w:r>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東石烤鮮蚵吃到飽免費券</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早鳥報名時間</w:t>
            </w:r>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2022年12月1日~12月10日24時止</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報名費</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新台幣900元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新台幣800元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新台幣700元</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報名時間</w:t>
            </w:r>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2022年12月1日凌晨00:00起 ~12月31日23:00止</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晶片押金</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100元</w:t>
            </w:r>
          </w:p>
          <w:p w:rsidR="000040FC" w:rsidRDefault="000040FC">
            <w:pPr>
              <w:jc w:val="center"/>
              <w:rPr>
                <w:rFonts w:ascii="標楷體" w:eastAsia="標楷體" w:hAnsi="標楷體"/>
              </w:rPr>
            </w:pPr>
            <w:r>
              <w:rPr>
                <w:rFonts w:ascii="標楷體" w:eastAsia="標楷體" w:hAnsi="標楷體" w:hint="eastAsia"/>
              </w:rPr>
              <w:t>(賽後退還)</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100元</w:t>
            </w:r>
          </w:p>
          <w:p w:rsidR="000040FC" w:rsidRDefault="000040FC">
            <w:pPr>
              <w:spacing w:line="400" w:lineRule="exact"/>
              <w:jc w:val="center"/>
              <w:rPr>
                <w:rFonts w:ascii="標楷體" w:eastAsia="標楷體" w:hAnsi="標楷體"/>
              </w:rPr>
            </w:pPr>
            <w:r>
              <w:rPr>
                <w:rFonts w:ascii="標楷體" w:eastAsia="標楷體" w:hAnsi="標楷體" w:hint="eastAsia"/>
              </w:rPr>
              <w:t>(賽後退還)</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100元</w:t>
            </w:r>
          </w:p>
          <w:p w:rsidR="000040FC" w:rsidRDefault="000040FC">
            <w:pPr>
              <w:spacing w:line="400" w:lineRule="exact"/>
              <w:jc w:val="center"/>
              <w:rPr>
                <w:rFonts w:ascii="標楷體" w:eastAsia="標楷體" w:hAnsi="標楷體"/>
              </w:rPr>
            </w:pPr>
            <w:r>
              <w:rPr>
                <w:rFonts w:ascii="標楷體" w:eastAsia="標楷體" w:hAnsi="標楷體" w:hint="eastAsia"/>
              </w:rPr>
              <w:t>(賽後退還)</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限制時間</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3.5小時</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2.5小時</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1.5小時</w:t>
            </w:r>
          </w:p>
        </w:tc>
      </w:tr>
    </w:tbl>
    <w:p w:rsidR="000040FC" w:rsidRDefault="000040FC" w:rsidP="000040FC"/>
    <w:p w:rsidR="000040FC" w:rsidRDefault="000040FC" w:rsidP="000040FC">
      <w:r>
        <w:rPr>
          <w:rFonts w:hint="eastAsia"/>
        </w:rPr>
        <w:t>一</w:t>
      </w:r>
      <w:r>
        <w:t xml:space="preserve"> </w:t>
      </w:r>
      <w:r>
        <w:rPr>
          <w:rFonts w:hint="eastAsia"/>
        </w:rPr>
        <w:t>、競賽組別及獎勵資訊</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為顧及安全及學童骨骼發育尚未齊全，報名33公里須年滿16歲。</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國中生以下發育未完全不建議參加長距離路跑，如要參加請選擇14公里組及5公里組，且必須由家長陪同。若堅持參加，一切後果需自行負責與主辦單位無關。</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33公里年齡分組與獎勵辦法</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708"/>
        <w:gridCol w:w="1418"/>
        <w:gridCol w:w="5103"/>
      </w:tblGrid>
      <w:tr w:rsidR="000040FC" w:rsidTr="000040FC">
        <w:tc>
          <w:tcPr>
            <w:tcW w:w="11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組別</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性別</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年齡</w:t>
            </w:r>
          </w:p>
        </w:tc>
        <w:tc>
          <w:tcPr>
            <w:tcW w:w="51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獎勵辦法</w:t>
            </w:r>
          </w:p>
        </w:tc>
      </w:tr>
      <w:tr w:rsidR="000040FC" w:rsidTr="000040FC">
        <w:trPr>
          <w:trHeight w:val="397"/>
        </w:trPr>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高齡組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70歲以上</w:t>
            </w:r>
          </w:p>
        </w:tc>
        <w:tc>
          <w:tcPr>
            <w:tcW w:w="5103" w:type="dxa"/>
            <w:vMerge w:val="restart"/>
            <w:tcBorders>
              <w:top w:val="single" w:sz="4" w:space="0" w:color="auto"/>
              <w:left w:val="single" w:sz="4" w:space="0" w:color="auto"/>
              <w:bottom w:val="single" w:sz="4" w:space="0" w:color="auto"/>
              <w:right w:val="single" w:sz="4" w:space="0" w:color="auto"/>
            </w:tcBorders>
          </w:tcPr>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男子和女子組總排名取前6名，頒發嘉義縣政府獎狀乙張及禮品乙份。</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入總排名者不再列入分組排名。</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分組人數報名50名內取3名，每增加15名錄取1名，最多錄取15名。</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分組得獎者，頒發嘉義縣政府獎狀乙張及禮品乙份。</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獎金制度如下，總排男女組前三名。</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第一名:5000元</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第二名:3000元</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第三名:1000元</w:t>
            </w: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挑戰連續兩屆冠軍得主成功者，第一名額外頒發獎金10000元，進場立即頒發，如與盟主同時進場將依據現場錄影設備由中華民國田徑協會規則認定。</w:t>
            </w: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第六屆、第七屆冠軍為大腳ㄚ跑者古佳倫選手保持。</w:t>
            </w:r>
          </w:p>
          <w:p w:rsidR="000040FC" w:rsidRDefault="000040FC">
            <w:pPr>
              <w:pStyle w:val="a3"/>
              <w:spacing w:line="400" w:lineRule="exact"/>
              <w:ind w:leftChars="0" w:left="0"/>
              <w:jc w:val="both"/>
              <w:rPr>
                <w:rFonts w:ascii="標楷體" w:eastAsia="標楷體" w:hAnsi="標楷體"/>
                <w:b/>
              </w:rPr>
            </w:pP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*獎狀統一縣府核章後寄送</w:t>
            </w:r>
          </w:p>
        </w:tc>
      </w:tr>
      <w:tr w:rsidR="000040FC" w:rsidTr="000040FC">
        <w:trPr>
          <w:trHeight w:val="397"/>
        </w:trPr>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男甲組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60-69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40-49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男丁組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30-39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男戊組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18-29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女甲組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40~49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30~39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女丁組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18~29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bl>
    <w:p w:rsidR="000040FC" w:rsidRDefault="000040FC" w:rsidP="000040FC">
      <w:pPr>
        <w:pStyle w:val="a3"/>
        <w:numPr>
          <w:ilvl w:val="0"/>
          <w:numId w:val="2"/>
        </w:numPr>
        <w:spacing w:line="400" w:lineRule="exact"/>
        <w:ind w:leftChars="0"/>
        <w:rPr>
          <w:rFonts w:ascii="標楷體" w:eastAsia="標楷體" w:hAnsi="標楷體"/>
        </w:rPr>
      </w:pPr>
      <w:r>
        <w:rPr>
          <w:rFonts w:ascii="標楷體" w:eastAsia="標楷體" w:hAnsi="標楷體" w:hint="eastAsia"/>
        </w:rPr>
        <w:t>14公里/5公里組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709"/>
        <w:gridCol w:w="708"/>
        <w:gridCol w:w="5954"/>
      </w:tblGrid>
      <w:tr w:rsidR="000040FC" w:rsidTr="000040FC">
        <w:tc>
          <w:tcPr>
            <w:tcW w:w="9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tabs>
                <w:tab w:val="left" w:pos="45"/>
              </w:tabs>
              <w:spacing w:line="500" w:lineRule="exact"/>
              <w:jc w:val="center"/>
              <w:rPr>
                <w:rFonts w:ascii="標楷體" w:eastAsia="標楷體" w:hAnsi="標楷體"/>
              </w:rPr>
            </w:pPr>
            <w:r>
              <w:rPr>
                <w:rFonts w:ascii="標楷體" w:eastAsia="標楷體" w:hAnsi="標楷體" w:hint="eastAsia"/>
              </w:rPr>
              <w:t>組別</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性別</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年齡</w:t>
            </w:r>
          </w:p>
        </w:tc>
        <w:tc>
          <w:tcPr>
            <w:tcW w:w="595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獎勵辦法</w:t>
            </w:r>
          </w:p>
        </w:tc>
      </w:tr>
      <w:tr w:rsidR="000040FC" w:rsidTr="000040FC">
        <w:trPr>
          <w:trHeight w:val="733"/>
        </w:trPr>
        <w:tc>
          <w:tcPr>
            <w:tcW w:w="95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男生組</w:t>
            </w:r>
          </w:p>
        </w:tc>
        <w:tc>
          <w:tcPr>
            <w:tcW w:w="7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70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不限</w:t>
            </w:r>
          </w:p>
        </w:tc>
        <w:tc>
          <w:tcPr>
            <w:tcW w:w="5954" w:type="dxa"/>
            <w:vMerge w:val="restart"/>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rPr>
                <w:rFonts w:ascii="標楷體" w:eastAsia="標楷體" w:hAnsi="標楷體"/>
              </w:rPr>
            </w:pPr>
            <w:r>
              <w:rPr>
                <w:rFonts w:ascii="標楷體" w:eastAsia="標楷體" w:hAnsi="標楷體" w:hint="eastAsia"/>
              </w:rPr>
              <w:t>14公里及5公里組不設分組排名，14公里取男女總排各10名頒發嘉義縣政府獎狀乙張及禮品乙份，5公里取男女總排各10名頒發嘉義縣政府獎狀乙張及禮品乙份。</w:t>
            </w:r>
          </w:p>
          <w:p w:rsidR="000040FC" w:rsidRDefault="000040FC">
            <w:pPr>
              <w:spacing w:line="500" w:lineRule="exact"/>
              <w:rPr>
                <w:rFonts w:ascii="標楷體" w:eastAsia="標楷體" w:hAnsi="標楷體"/>
              </w:rPr>
            </w:pPr>
            <w:r>
              <w:rPr>
                <w:rFonts w:ascii="標楷體" w:eastAsia="標楷體" w:hAnsi="標楷體" w:hint="eastAsia"/>
              </w:rPr>
              <w:t>*如人數達到報名人數將再增額錄取人數.</w:t>
            </w:r>
          </w:p>
        </w:tc>
      </w:tr>
      <w:tr w:rsidR="000040FC" w:rsidTr="000040FC">
        <w:tc>
          <w:tcPr>
            <w:tcW w:w="95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女生組</w:t>
            </w:r>
          </w:p>
        </w:tc>
        <w:tc>
          <w:tcPr>
            <w:tcW w:w="7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70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不限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rPr>
            </w:pPr>
          </w:p>
        </w:tc>
      </w:tr>
    </w:tbl>
    <w:p w:rsidR="000040FC" w:rsidRDefault="000040FC" w:rsidP="000040FC">
      <w:pPr>
        <w:pStyle w:val="a3"/>
        <w:numPr>
          <w:ilvl w:val="0"/>
          <w:numId w:val="2"/>
        </w:numPr>
        <w:spacing w:line="400" w:lineRule="exact"/>
        <w:ind w:leftChars="0"/>
        <w:rPr>
          <w:rFonts w:ascii="標楷體" w:eastAsia="標楷體" w:hAnsi="標楷體"/>
        </w:rPr>
      </w:pPr>
      <w:r>
        <w:rPr>
          <w:rFonts w:ascii="標楷體" w:eastAsia="標楷體" w:hAnsi="標楷體" w:hint="eastAsia"/>
        </w:rPr>
        <w:t>注意事項</w:t>
      </w:r>
    </w:p>
    <w:p w:rsidR="000040FC" w:rsidRDefault="000040FC" w:rsidP="000040FC">
      <w:pPr>
        <w:pStyle w:val="a3"/>
        <w:numPr>
          <w:ilvl w:val="0"/>
          <w:numId w:val="4"/>
        </w:numPr>
        <w:spacing w:line="400" w:lineRule="exact"/>
        <w:ind w:leftChars="0"/>
        <w:rPr>
          <w:rFonts w:ascii="標楷體" w:eastAsia="標楷體" w:hAnsi="標楷體"/>
        </w:rPr>
      </w:pPr>
      <w:r>
        <w:rPr>
          <w:rFonts w:ascii="標楷體" w:eastAsia="標楷體" w:hAnsi="標楷體" w:hint="eastAsia"/>
        </w:rPr>
        <w:t>得獎者務必攜帶身分證件核對得獎資料，若不符合身分將取消獎勵，並取消成績證書、完賽獎牌等物品發給。</w:t>
      </w:r>
    </w:p>
    <w:p w:rsidR="000040FC" w:rsidRDefault="000040FC" w:rsidP="000040FC">
      <w:pPr>
        <w:pStyle w:val="a3"/>
        <w:spacing w:line="400" w:lineRule="exact"/>
        <w:ind w:leftChars="0"/>
        <w:rPr>
          <w:rFonts w:ascii="標楷體" w:eastAsia="標楷體" w:hAnsi="標楷體"/>
        </w:rPr>
      </w:pPr>
      <w:r>
        <w:rPr>
          <w:rFonts w:ascii="標楷體" w:eastAsia="標楷體" w:hAnsi="標楷體" w:hint="eastAsia"/>
        </w:rPr>
        <w:t>獲得總成績獎勵者當日請攜帶身分證件/外籍選手請攜帶護照至獎典組登記填寫資料。</w:t>
      </w:r>
    </w:p>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二 、賽事流程</w:t>
      </w:r>
    </w:p>
    <w:tbl>
      <w:tblPr>
        <w:tblW w:w="8049"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4536"/>
      </w:tblGrid>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寄物時間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05：00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來賓致詞、表演</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05：30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06：10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 :20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08：00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08：20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09：00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賽事關門時間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10：30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摸彩時間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09：00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活動結束珍重再見</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12：30</w:t>
            </w:r>
          </w:p>
        </w:tc>
      </w:tr>
    </w:tbl>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三 、參賽物資</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9"/>
        <w:gridCol w:w="1277"/>
        <w:gridCol w:w="1310"/>
        <w:gridCol w:w="1385"/>
        <w:gridCol w:w="1135"/>
        <w:gridCol w:w="1417"/>
      </w:tblGrid>
      <w:tr w:rsidR="000040FC" w:rsidTr="000040FC">
        <w:trPr>
          <w:jc w:val="center"/>
        </w:trPr>
        <w:tc>
          <w:tcPr>
            <w:tcW w:w="2269" w:type="dxa"/>
            <w:tcBorders>
              <w:top w:val="single" w:sz="4" w:space="0" w:color="auto"/>
              <w:left w:val="single" w:sz="4" w:space="0" w:color="auto"/>
              <w:bottom w:val="single" w:sz="4" w:space="0" w:color="auto"/>
              <w:right w:val="single" w:sz="4" w:space="0" w:color="auto"/>
              <w:tl2br w:val="single" w:sz="4" w:space="0" w:color="auto"/>
            </w:tcBorders>
            <w:vAlign w:val="center"/>
          </w:tcPr>
          <w:p w:rsidR="000040FC" w:rsidRDefault="000040FC">
            <w:pPr>
              <w:spacing w:line="400" w:lineRule="exact"/>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紀念衫</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晶片</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號碼布</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別針</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保險</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選手須知</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r>
    </w:tbl>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四 、完賽禮</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277"/>
        <w:gridCol w:w="1870"/>
        <w:gridCol w:w="1447"/>
        <w:gridCol w:w="1672"/>
      </w:tblGrid>
      <w:tr w:rsidR="000040FC" w:rsidTr="000040FC">
        <w:trPr>
          <w:jc w:val="center"/>
        </w:trPr>
        <w:tc>
          <w:tcPr>
            <w:tcW w:w="1929" w:type="dxa"/>
            <w:tcBorders>
              <w:top w:val="single" w:sz="4" w:space="0" w:color="auto"/>
              <w:left w:val="single" w:sz="4" w:space="0" w:color="auto"/>
              <w:bottom w:val="single" w:sz="4" w:space="0" w:color="auto"/>
              <w:right w:val="single" w:sz="4" w:space="0" w:color="auto"/>
              <w:tl2br w:val="single" w:sz="4" w:space="0" w:color="auto"/>
            </w:tcBorders>
            <w:vAlign w:val="center"/>
          </w:tcPr>
          <w:p w:rsidR="000040FC" w:rsidRDefault="000040FC">
            <w:pPr>
              <w:spacing w:line="400" w:lineRule="exact"/>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完賽獎牌</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成績證明</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餐卷一張</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東石生蠔Q版抱枕</w:t>
            </w:r>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SimSun"/>
              </w:rPr>
            </w:pPr>
            <w:r>
              <w:rPr>
                <w:rFonts w:ascii="MS Gothic" w:eastAsia="MS Gothic" w:hAnsi="MS Gothic" w:cs="MS Gothic" w:hint="eastAsia"/>
              </w:rPr>
              <w:t>◯</w:t>
            </w:r>
          </w:p>
        </w:tc>
      </w:tr>
    </w:tbl>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jc w:val="center"/>
        <w:rPr>
          <w:rFonts w:ascii="標楷體" w:eastAsia="標楷體" w:hAnsi="標楷體"/>
          <w:b/>
          <w:bCs/>
          <w:sz w:val="28"/>
          <w:szCs w:val="28"/>
        </w:rPr>
      </w:pPr>
      <w:r>
        <w:rPr>
          <w:rFonts w:ascii="標楷體" w:eastAsia="標楷體" w:hAnsi="標楷體" w:hint="eastAsia"/>
          <w:b/>
          <w:bCs/>
          <w:sz w:val="28"/>
          <w:szCs w:val="28"/>
        </w:rPr>
        <w:t>2023年第八屆嘉義縣良闊盃國際路跑嘉年華會</w:t>
      </w:r>
    </w:p>
    <w:p w:rsidR="000040FC" w:rsidRDefault="000040FC" w:rsidP="000040FC">
      <w:pPr>
        <w:jc w:val="center"/>
        <w:rPr>
          <w:rFonts w:ascii="標楷體" w:eastAsia="標楷體" w:hAnsi="標楷體"/>
          <w:sz w:val="28"/>
        </w:rPr>
      </w:pPr>
      <w:r>
        <w:rPr>
          <w:rFonts w:ascii="標楷體" w:eastAsia="標楷體" w:hAnsi="標楷體" w:hint="eastAsia"/>
          <w:b/>
          <w:bCs/>
          <w:sz w:val="28"/>
          <w:szCs w:val="28"/>
        </w:rPr>
        <w:t>機關單位報名表</w:t>
      </w:r>
    </w:p>
    <w:tbl>
      <w:tblPr>
        <w:tblW w:w="90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8"/>
        <w:gridCol w:w="4289"/>
        <w:gridCol w:w="1114"/>
        <w:gridCol w:w="2023"/>
      </w:tblGrid>
      <w:tr w:rsidR="000040FC" w:rsidTr="000040FC">
        <w:trPr>
          <w:cantSplit/>
          <w:trHeight w:val="504"/>
          <w:jc w:val="center"/>
        </w:trPr>
        <w:tc>
          <w:tcPr>
            <w:tcW w:w="1599" w:type="dxa"/>
            <w:vMerge w:val="restart"/>
            <w:tcBorders>
              <w:top w:val="single" w:sz="18"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姓名</w:t>
            </w:r>
          </w:p>
        </w:tc>
        <w:tc>
          <w:tcPr>
            <w:tcW w:w="4291" w:type="dxa"/>
            <w:vMerge w:val="restart"/>
            <w:tcBorders>
              <w:top w:val="single" w:sz="18" w:space="0" w:color="auto"/>
              <w:left w:val="single" w:sz="4" w:space="0" w:color="auto"/>
              <w:bottom w:val="single" w:sz="4" w:space="0" w:color="auto"/>
              <w:right w:val="single" w:sz="4" w:space="0" w:color="auto"/>
            </w:tcBorders>
            <w:vAlign w:val="center"/>
          </w:tcPr>
          <w:p w:rsidR="000040FC" w:rsidRDefault="000040FC">
            <w:pPr>
              <w:jc w:val="both"/>
              <w:rPr>
                <w:rFonts w:ascii="標楷體" w:eastAsia="標楷體" w:hAnsi="標楷體"/>
              </w:rPr>
            </w:pPr>
          </w:p>
        </w:tc>
        <w:tc>
          <w:tcPr>
            <w:tcW w:w="1114" w:type="dxa"/>
            <w:tcBorders>
              <w:top w:val="single" w:sz="18"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b/>
                <w:bCs/>
              </w:rPr>
            </w:pPr>
            <w:r>
              <w:rPr>
                <w:rFonts w:ascii="標楷體" w:eastAsia="標楷體" w:hAnsi="標楷體" w:hint="eastAsia"/>
                <w:b/>
                <w:bCs/>
              </w:rPr>
              <w:t>衣服尺寸</w:t>
            </w:r>
          </w:p>
        </w:tc>
        <w:tc>
          <w:tcPr>
            <w:tcW w:w="2024" w:type="dxa"/>
            <w:tcBorders>
              <w:top w:val="single" w:sz="18"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cantSplit/>
          <w:trHeight w:val="600"/>
          <w:jc w:val="center"/>
        </w:trPr>
        <w:tc>
          <w:tcPr>
            <w:tcW w:w="1599" w:type="dxa"/>
            <w:vMerge/>
            <w:tcBorders>
              <w:top w:val="single" w:sz="18" w:space="0" w:color="auto"/>
              <w:left w:val="single" w:sz="18" w:space="0" w:color="auto"/>
              <w:bottom w:val="single" w:sz="4" w:space="0" w:color="auto"/>
              <w:right w:val="single" w:sz="4" w:space="0" w:color="auto"/>
            </w:tcBorders>
            <w:vAlign w:val="center"/>
            <w:hideMark/>
          </w:tcPr>
          <w:p w:rsidR="000040FC" w:rsidRDefault="000040FC">
            <w:pPr>
              <w:widowControl/>
              <w:rPr>
                <w:rFonts w:ascii="標楷體" w:eastAsia="標楷體" w:hAnsi="標楷體"/>
                <w:b/>
                <w:bCs/>
              </w:rPr>
            </w:pPr>
          </w:p>
        </w:tc>
        <w:tc>
          <w:tcPr>
            <w:tcW w:w="7429" w:type="dxa"/>
            <w:vMerge/>
            <w:tcBorders>
              <w:top w:val="single" w:sz="18"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b/>
                <w:bCs/>
              </w:rPr>
            </w:pPr>
            <w:r>
              <w:rPr>
                <w:rFonts w:ascii="標楷體" w:eastAsia="標楷體" w:hAnsi="標楷體" w:hint="eastAsia"/>
                <w:b/>
                <w:bCs/>
              </w:rPr>
              <w:t>性   別</w:t>
            </w:r>
          </w:p>
        </w:tc>
        <w:tc>
          <w:tcPr>
            <w:tcW w:w="2024" w:type="dxa"/>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監護人姓名</w:t>
            </w:r>
          </w:p>
          <w:p w:rsidR="000040FC" w:rsidRDefault="000040FC">
            <w:pPr>
              <w:jc w:val="distribute"/>
              <w:rPr>
                <w:rFonts w:ascii="標楷體" w:eastAsia="標楷體" w:hAnsi="標楷體"/>
                <w:b/>
                <w:bCs/>
              </w:rPr>
            </w:pPr>
            <w:r>
              <w:rPr>
                <w:rFonts w:ascii="標楷體" w:eastAsia="標楷體" w:hAnsi="標楷體" w:hint="eastAsia"/>
                <w:b/>
                <w:bCs/>
              </w:rPr>
              <w:t>(未滿18歲者)</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出生年月日</w:t>
            </w:r>
          </w:p>
        </w:tc>
        <w:tc>
          <w:tcPr>
            <w:tcW w:w="7429" w:type="dxa"/>
            <w:gridSpan w:val="3"/>
            <w:tcBorders>
              <w:top w:val="single" w:sz="4" w:space="0" w:color="auto"/>
              <w:left w:val="single" w:sz="4" w:space="0" w:color="auto"/>
              <w:bottom w:val="single" w:sz="4" w:space="0" w:color="auto"/>
              <w:right w:val="single" w:sz="18" w:space="0" w:color="auto"/>
            </w:tcBorders>
            <w:vAlign w:val="center"/>
            <w:hideMark/>
          </w:tcPr>
          <w:p w:rsidR="000040FC" w:rsidRDefault="000040FC">
            <w:pPr>
              <w:jc w:val="both"/>
              <w:rPr>
                <w:rFonts w:ascii="標楷體" w:eastAsia="標楷體" w:hAnsi="標楷體"/>
              </w:rPr>
            </w:pPr>
            <w:r>
              <w:rPr>
                <w:rFonts w:ascii="標楷體" w:eastAsia="標楷體" w:hAnsi="標楷體" w:hint="eastAsia"/>
              </w:rPr>
              <w:t xml:space="preserve">　民國　　　　年　　　　月　　　　日</w:t>
            </w: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身分證字號</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both"/>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通訊地址</w:t>
            </w:r>
          </w:p>
        </w:tc>
        <w:tc>
          <w:tcPr>
            <w:tcW w:w="7429" w:type="dxa"/>
            <w:gridSpan w:val="3"/>
            <w:tcBorders>
              <w:top w:val="single" w:sz="4" w:space="0" w:color="auto"/>
              <w:left w:val="single" w:sz="4" w:space="0" w:color="auto"/>
              <w:bottom w:val="single" w:sz="4" w:space="0" w:color="auto"/>
              <w:right w:val="single" w:sz="18" w:space="0" w:color="auto"/>
            </w:tcBorders>
            <w:hideMark/>
          </w:tcPr>
          <w:p w:rsidR="000040FC" w:rsidRDefault="000040FC">
            <w:pPr>
              <w:jc w:val="both"/>
              <w:rPr>
                <w:rFonts w:ascii="標楷體" w:eastAsia="標楷體" w:hAnsi="標楷體"/>
              </w:rPr>
            </w:pPr>
            <w:r>
              <w:rPr>
                <w:rFonts w:ascii="標楷體" w:eastAsia="標楷體" w:hAnsi="標楷體" w:hint="eastAsia"/>
              </w:rPr>
              <w:t>郵遞區號 □ □ □</w:t>
            </w: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聯絡電話</w:t>
            </w:r>
          </w:p>
        </w:tc>
        <w:tc>
          <w:tcPr>
            <w:tcW w:w="7429" w:type="dxa"/>
            <w:gridSpan w:val="3"/>
            <w:tcBorders>
              <w:top w:val="single" w:sz="4" w:space="0" w:color="auto"/>
              <w:left w:val="single" w:sz="4" w:space="0" w:color="auto"/>
              <w:bottom w:val="single" w:sz="4" w:space="0" w:color="auto"/>
              <w:right w:val="single" w:sz="18" w:space="0" w:color="auto"/>
            </w:tcBorders>
            <w:vAlign w:val="center"/>
            <w:hideMark/>
          </w:tcPr>
          <w:p w:rsidR="000040FC" w:rsidRDefault="000040FC">
            <w:pPr>
              <w:jc w:val="both"/>
              <w:rPr>
                <w:rFonts w:ascii="標楷體" w:eastAsia="標楷體" w:hAnsi="標楷體"/>
              </w:rPr>
            </w:pPr>
            <w:r>
              <w:rPr>
                <w:rFonts w:ascii="標楷體" w:eastAsia="標楷體" w:hAnsi="標楷體" w:hint="eastAsia"/>
              </w:rPr>
              <w:t>（公）　　　　　　　　　　  （宅）</w:t>
            </w:r>
          </w:p>
          <w:p w:rsidR="000040FC" w:rsidRDefault="000040FC">
            <w:pPr>
              <w:jc w:val="both"/>
              <w:rPr>
                <w:rFonts w:ascii="標楷體" w:eastAsia="標楷體" w:hAnsi="標楷體"/>
              </w:rPr>
            </w:pPr>
            <w:r>
              <w:rPr>
                <w:rFonts w:ascii="標楷體" w:eastAsia="標楷體" w:hAnsi="標楷體" w:hint="eastAsia"/>
              </w:rPr>
              <w:t>（手機）</w:t>
            </w:r>
          </w:p>
        </w:tc>
      </w:tr>
      <w:tr w:rsidR="000040FC" w:rsidTr="000040FC">
        <w:trPr>
          <w:cantSplit/>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E-mail</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cantSplit/>
          <w:trHeight w:val="1441"/>
          <w:jc w:val="center"/>
        </w:trPr>
        <w:tc>
          <w:tcPr>
            <w:tcW w:w="1599" w:type="dxa"/>
            <w:tcBorders>
              <w:top w:val="single" w:sz="4" w:space="0" w:color="auto"/>
              <w:left w:val="single" w:sz="18" w:space="0" w:color="auto"/>
              <w:bottom w:val="single" w:sz="18"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附註</w:t>
            </w:r>
          </w:p>
        </w:tc>
        <w:tc>
          <w:tcPr>
            <w:tcW w:w="7429" w:type="dxa"/>
            <w:gridSpan w:val="3"/>
            <w:tcBorders>
              <w:top w:val="single" w:sz="4" w:space="0" w:color="auto"/>
              <w:left w:val="single" w:sz="4" w:space="0" w:color="auto"/>
              <w:bottom w:val="single" w:sz="18" w:space="0" w:color="auto"/>
              <w:right w:val="single" w:sz="18" w:space="0" w:color="auto"/>
            </w:tcBorders>
            <w:vAlign w:val="center"/>
            <w:hideMark/>
          </w:tcPr>
          <w:p w:rsidR="000040FC" w:rsidRDefault="000040FC" w:rsidP="006F5200">
            <w:pPr>
              <w:numPr>
                <w:ilvl w:val="0"/>
                <w:numId w:val="5"/>
              </w:numPr>
              <w:jc w:val="both"/>
              <w:rPr>
                <w:rFonts w:ascii="標楷體" w:eastAsia="標楷體" w:hAnsi="標楷體"/>
                <w:bCs/>
              </w:rPr>
            </w:pPr>
            <w:r>
              <w:rPr>
                <w:rFonts w:ascii="標楷體" w:eastAsia="標楷體" w:hAnsi="標楷體" w:hint="eastAsia"/>
              </w:rPr>
              <w:t>本報名表請詳填後於112</w:t>
            </w:r>
            <w:r>
              <w:rPr>
                <w:rFonts w:ascii="標楷體" w:eastAsia="標楷體" w:hAnsi="標楷體" w:hint="eastAsia"/>
                <w:bCs/>
              </w:rPr>
              <w:t>年1月15日前完成報名</w:t>
            </w:r>
          </w:p>
          <w:p w:rsidR="000040FC" w:rsidRDefault="000040FC" w:rsidP="006F5200">
            <w:pPr>
              <w:numPr>
                <w:ilvl w:val="0"/>
                <w:numId w:val="5"/>
              </w:numPr>
              <w:jc w:val="both"/>
              <w:rPr>
                <w:rFonts w:ascii="標楷體" w:eastAsia="標楷體" w:hAnsi="標楷體"/>
                <w:color w:val="FF0000"/>
              </w:rPr>
            </w:pPr>
            <w:r>
              <w:rPr>
                <w:rFonts w:ascii="標楷體" w:eastAsia="標楷體" w:hAnsi="標楷體" w:hint="eastAsia"/>
                <w:color w:val="FF0000"/>
              </w:rPr>
              <w:t>基於風險管理，請參加者自行評估身體狀況決定是否適合參與。</w:t>
            </w:r>
          </w:p>
          <w:p w:rsidR="000040FC" w:rsidRDefault="000040FC" w:rsidP="006F5200">
            <w:pPr>
              <w:numPr>
                <w:ilvl w:val="0"/>
                <w:numId w:val="5"/>
              </w:numPr>
              <w:jc w:val="both"/>
              <w:rPr>
                <w:rFonts w:ascii="標楷體" w:eastAsia="標楷體" w:hAnsi="標楷體"/>
                <w:color w:val="FF0000"/>
              </w:rPr>
            </w:pPr>
            <w:r>
              <w:rPr>
                <w:rFonts w:ascii="標楷體" w:eastAsia="標楷體" w:hAnsi="標楷體" w:hint="eastAsia"/>
                <w:color w:val="FF0000"/>
              </w:rPr>
              <w:t>本會邀請之機關單位團體報名可享八折優惠</w:t>
            </w:r>
          </w:p>
        </w:tc>
      </w:tr>
    </w:tbl>
    <w:p w:rsidR="000040FC" w:rsidRDefault="000040FC" w:rsidP="000040FC">
      <w:pPr>
        <w:rPr>
          <w:rFonts w:ascii="標楷體" w:eastAsia="標楷體" w:hAnsi="標楷體"/>
        </w:rPr>
      </w:pPr>
    </w:p>
    <w:p w:rsidR="000040FC" w:rsidRDefault="000040FC" w:rsidP="000040FC">
      <w:pPr>
        <w:spacing w:line="600" w:lineRule="exact"/>
        <w:rPr>
          <w:rFonts w:ascii="標楷體" w:eastAsia="標楷體" w:hAnsi="標楷體"/>
        </w:rPr>
      </w:pPr>
    </w:p>
    <w:p w:rsidR="000040FC" w:rsidRDefault="000040FC" w:rsidP="000040FC">
      <w:pPr>
        <w:pStyle w:val="a3"/>
        <w:spacing w:line="400" w:lineRule="exact"/>
        <w:ind w:leftChars="0" w:left="0"/>
      </w:pPr>
    </w:p>
    <w:p w:rsidR="000C6FD3" w:rsidRPr="000040FC" w:rsidRDefault="000C6FD3"/>
    <w:sectPr w:rsidR="000C6FD3" w:rsidRPr="000040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B1F54"/>
    <w:multiLevelType w:val="hybridMultilevel"/>
    <w:tmpl w:val="97840D48"/>
    <w:lvl w:ilvl="0" w:tplc="DA28DA04">
      <w:start w:val="1"/>
      <w:numFmt w:val="decimal"/>
      <w:lvlText w:val="%1."/>
      <w:lvlJc w:val="left"/>
      <w:pPr>
        <w:ind w:left="360" w:hanging="360"/>
      </w:pPr>
    </w:lvl>
    <w:lvl w:ilvl="1" w:tplc="154451AC">
      <w:start w:val="5"/>
      <w:numFmt w:val="taiwaneseCountingThousand"/>
      <w:lvlText w:val="%2、"/>
      <w:lvlJc w:val="left"/>
      <w:pPr>
        <w:ind w:left="960" w:hanging="480"/>
      </w:pPr>
    </w:lvl>
    <w:lvl w:ilvl="2" w:tplc="D5F49FB0">
      <w:start w:val="7"/>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 w15:restartNumberingAfterBreak="0">
    <w:nsid w:val="4D340DEC"/>
    <w:multiLevelType w:val="hybridMultilevel"/>
    <w:tmpl w:val="3384B692"/>
    <w:lvl w:ilvl="0" w:tplc="086A30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2E555E9"/>
    <w:multiLevelType w:val="hybridMultilevel"/>
    <w:tmpl w:val="5E08D4B0"/>
    <w:lvl w:ilvl="0" w:tplc="35985B5C">
      <w:start w:val="1"/>
      <w:numFmt w:val="taiwaneseCountingThousand"/>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97163C3"/>
    <w:multiLevelType w:val="hybridMultilevel"/>
    <w:tmpl w:val="2280E4C0"/>
    <w:lvl w:ilvl="0" w:tplc="C4F0C3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6F22288E"/>
    <w:multiLevelType w:val="hybridMultilevel"/>
    <w:tmpl w:val="76A89DB4"/>
    <w:lvl w:ilvl="0" w:tplc="7A8CDF34">
      <w:start w:val="1"/>
      <w:numFmt w:val="upperLetter"/>
      <w:lvlText w:val="%1."/>
      <w:lvlJc w:val="left"/>
      <w:pPr>
        <w:ind w:left="720" w:hanging="36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FC"/>
    <w:rsid w:val="000040FC"/>
    <w:rsid w:val="000C6FD3"/>
    <w:rsid w:val="008F10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241-98C5-4214-A0B6-4F8EE9D3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0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0FC"/>
    <w:pPr>
      <w:ind w:leftChars="200" w:left="480"/>
    </w:pPr>
  </w:style>
  <w:style w:type="paragraph" w:styleId="a4">
    <w:name w:val="Balloon Text"/>
    <w:basedOn w:val="a"/>
    <w:link w:val="a5"/>
    <w:uiPriority w:val="99"/>
    <w:semiHidden/>
    <w:unhideWhenUsed/>
    <w:rsid w:val="000040F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040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User</cp:lastModifiedBy>
  <cp:revision>2</cp:revision>
  <dcterms:created xsi:type="dcterms:W3CDTF">2023-01-03T09:03:00Z</dcterms:created>
  <dcterms:modified xsi:type="dcterms:W3CDTF">2023-01-03T09:12:00Z</dcterms:modified>
</cp:coreProperties>
</file>