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6CE00" w14:textId="08C84D01" w:rsidR="00047042" w:rsidRPr="00AF6CB8" w:rsidRDefault="00640575" w:rsidP="00CD3D6E">
      <w:pPr>
        <w:kinsoku w:val="0"/>
        <w:overflowPunct w:val="0"/>
        <w:autoSpaceDE w:val="0"/>
        <w:autoSpaceDN w:val="0"/>
        <w:jc w:val="center"/>
        <w:rPr>
          <w:rFonts w:eastAsia="標楷體"/>
          <w:b/>
          <w:sz w:val="28"/>
          <w:szCs w:val="28"/>
        </w:rPr>
      </w:pPr>
      <w:r w:rsidRPr="00AF6CB8">
        <w:rPr>
          <w:rFonts w:eastAsia="標楷體"/>
          <w:b/>
          <w:color w:val="000000"/>
          <w:sz w:val="28"/>
          <w:szCs w:val="28"/>
        </w:rPr>
        <w:t>「</w:t>
      </w:r>
      <w:r w:rsidR="00717670" w:rsidRPr="00AF6CB8">
        <w:rPr>
          <w:rFonts w:eastAsia="標楷體"/>
          <w:b/>
          <w:color w:val="000000"/>
          <w:sz w:val="28"/>
          <w:szCs w:val="28"/>
        </w:rPr>
        <w:t>2024</w:t>
      </w:r>
      <w:r w:rsidR="00717670" w:rsidRPr="00AF6CB8">
        <w:rPr>
          <w:rFonts w:eastAsia="標楷體" w:hint="eastAsia"/>
          <w:b/>
          <w:color w:val="000000"/>
          <w:sz w:val="28"/>
          <w:szCs w:val="28"/>
        </w:rPr>
        <w:t>第十</w:t>
      </w:r>
      <w:r w:rsidR="00833587" w:rsidRPr="00AF6CB8">
        <w:rPr>
          <w:rFonts w:eastAsia="標楷體" w:hint="eastAsia"/>
          <w:b/>
          <w:color w:val="000000"/>
          <w:sz w:val="28"/>
          <w:szCs w:val="28"/>
        </w:rPr>
        <w:t>屆</w:t>
      </w:r>
      <w:r w:rsidRPr="00AF6CB8">
        <w:rPr>
          <w:rFonts w:eastAsia="標楷體" w:hint="eastAsia"/>
          <w:b/>
          <w:color w:val="000000"/>
          <w:sz w:val="28"/>
          <w:szCs w:val="28"/>
        </w:rPr>
        <w:t>花蓮縣全民科學</w:t>
      </w:r>
      <w:proofErr w:type="gramStart"/>
      <w:r w:rsidRPr="00AF6CB8">
        <w:rPr>
          <w:rFonts w:eastAsia="標楷體" w:hint="eastAsia"/>
          <w:b/>
          <w:color w:val="000000"/>
          <w:sz w:val="28"/>
          <w:szCs w:val="28"/>
        </w:rPr>
        <w:t>週</w:t>
      </w:r>
      <w:proofErr w:type="gramEnd"/>
      <w:r w:rsidRPr="00AF6CB8">
        <w:rPr>
          <w:rFonts w:eastAsia="標楷體"/>
          <w:b/>
          <w:color w:val="000000"/>
          <w:sz w:val="28"/>
          <w:szCs w:val="28"/>
        </w:rPr>
        <w:t>-</w:t>
      </w:r>
      <w:r w:rsidRPr="00AF6CB8">
        <w:rPr>
          <w:rFonts w:eastAsia="標楷體" w:hint="eastAsia"/>
          <w:b/>
          <w:color w:val="000000"/>
          <w:sz w:val="28"/>
          <w:szCs w:val="28"/>
        </w:rPr>
        <w:t>北花蓮」</w:t>
      </w:r>
      <w:r w:rsidR="00047042" w:rsidRPr="00AF6CB8">
        <w:rPr>
          <w:rFonts w:eastAsia="標楷體" w:hint="eastAsia"/>
          <w:b/>
          <w:sz w:val="28"/>
          <w:szCs w:val="28"/>
        </w:rPr>
        <w:t>教案徵選實施計畫</w:t>
      </w:r>
    </w:p>
    <w:p w14:paraId="38098222" w14:textId="41A1218F" w:rsidR="00047042" w:rsidRPr="00AF6CB8" w:rsidRDefault="001810D7" w:rsidP="00CD3D6E">
      <w:pPr>
        <w:numPr>
          <w:ilvl w:val="0"/>
          <w:numId w:val="2"/>
        </w:numPr>
        <w:tabs>
          <w:tab w:val="left" w:pos="180"/>
          <w:tab w:val="left" w:pos="308"/>
          <w:tab w:val="left" w:pos="360"/>
          <w:tab w:val="left" w:pos="567"/>
        </w:tabs>
        <w:kinsoku w:val="0"/>
        <w:overflowPunct w:val="0"/>
        <w:autoSpaceDE w:val="0"/>
        <w:autoSpaceDN w:val="0"/>
        <w:spacing w:line="440" w:lineRule="exact"/>
        <w:jc w:val="both"/>
        <w:rPr>
          <w:rFonts w:eastAsia="標楷體"/>
          <w:sz w:val="28"/>
          <w:szCs w:val="28"/>
        </w:rPr>
      </w:pPr>
      <w:r w:rsidRPr="00AF6CB8">
        <w:rPr>
          <w:rFonts w:eastAsia="標楷體" w:hint="eastAsia"/>
          <w:b/>
          <w:sz w:val="28"/>
          <w:szCs w:val="28"/>
        </w:rPr>
        <w:t>計畫</w:t>
      </w:r>
      <w:r w:rsidR="00B56B2D" w:rsidRPr="00AF6CB8">
        <w:rPr>
          <w:rFonts w:eastAsia="標楷體" w:hint="eastAsia"/>
          <w:b/>
          <w:sz w:val="28"/>
          <w:szCs w:val="28"/>
        </w:rPr>
        <w:t>背景</w:t>
      </w:r>
      <w:r w:rsidR="00047042" w:rsidRPr="00AF6CB8">
        <w:rPr>
          <w:rFonts w:eastAsia="標楷體" w:hint="eastAsia"/>
          <w:b/>
          <w:sz w:val="28"/>
          <w:szCs w:val="28"/>
        </w:rPr>
        <w:t>：</w:t>
      </w:r>
      <w:r w:rsidRPr="00AF6CB8">
        <w:rPr>
          <w:rFonts w:eastAsia="標楷體" w:hint="eastAsia"/>
          <w:b/>
          <w:sz w:val="28"/>
          <w:szCs w:val="28"/>
        </w:rPr>
        <w:t>本計畫徵求</w:t>
      </w:r>
      <w:r w:rsidR="00640575" w:rsidRPr="00AF6CB8">
        <w:rPr>
          <w:rFonts w:eastAsia="標楷體" w:hint="eastAsia"/>
          <w:b/>
          <w:sz w:val="28"/>
          <w:szCs w:val="28"/>
        </w:rPr>
        <w:t>「</w:t>
      </w:r>
      <w:r w:rsidR="00717670" w:rsidRPr="00AF6CB8">
        <w:rPr>
          <w:rFonts w:eastAsia="標楷體"/>
          <w:b/>
          <w:sz w:val="28"/>
          <w:szCs w:val="28"/>
        </w:rPr>
        <w:t>2024</w:t>
      </w:r>
      <w:r w:rsidR="00717670" w:rsidRPr="00AF6CB8">
        <w:rPr>
          <w:rFonts w:eastAsia="標楷體" w:hint="eastAsia"/>
          <w:b/>
          <w:sz w:val="28"/>
          <w:szCs w:val="28"/>
        </w:rPr>
        <w:t>第十屆</w:t>
      </w:r>
      <w:r w:rsidR="00640575" w:rsidRPr="00AF6CB8">
        <w:rPr>
          <w:rFonts w:eastAsia="標楷體" w:hint="eastAsia"/>
          <w:b/>
          <w:sz w:val="28"/>
          <w:szCs w:val="28"/>
        </w:rPr>
        <w:t>花蓮縣全民科學</w:t>
      </w:r>
      <w:proofErr w:type="gramStart"/>
      <w:r w:rsidR="00640575" w:rsidRPr="00AF6CB8">
        <w:rPr>
          <w:rFonts w:eastAsia="標楷體" w:hint="eastAsia"/>
          <w:b/>
          <w:sz w:val="28"/>
          <w:szCs w:val="28"/>
        </w:rPr>
        <w:t>週</w:t>
      </w:r>
      <w:proofErr w:type="gramEnd"/>
      <w:r w:rsidR="00640575" w:rsidRPr="00AF6CB8">
        <w:rPr>
          <w:rFonts w:eastAsia="標楷體"/>
          <w:b/>
          <w:sz w:val="28"/>
          <w:szCs w:val="28"/>
        </w:rPr>
        <w:t>-</w:t>
      </w:r>
      <w:r w:rsidR="00640575" w:rsidRPr="00AF6CB8">
        <w:rPr>
          <w:rFonts w:eastAsia="標楷體" w:hint="eastAsia"/>
          <w:b/>
          <w:sz w:val="28"/>
          <w:szCs w:val="28"/>
        </w:rPr>
        <w:t>北花蓮」</w:t>
      </w:r>
      <w:r w:rsidRPr="00AF6CB8">
        <w:rPr>
          <w:rFonts w:eastAsia="標楷體" w:hint="eastAsia"/>
          <w:b/>
          <w:sz w:val="28"/>
          <w:szCs w:val="28"/>
        </w:rPr>
        <w:t>活動</w:t>
      </w:r>
      <w:r w:rsidR="00425748" w:rsidRPr="00AF6CB8">
        <w:rPr>
          <w:rFonts w:eastAsia="標楷體" w:hint="eastAsia"/>
          <w:b/>
          <w:sz w:val="28"/>
          <w:szCs w:val="28"/>
        </w:rPr>
        <w:t>之</w:t>
      </w:r>
      <w:r w:rsidRPr="00AF6CB8">
        <w:rPr>
          <w:rFonts w:eastAsia="標楷體" w:hint="eastAsia"/>
          <w:b/>
          <w:sz w:val="28"/>
          <w:szCs w:val="28"/>
        </w:rPr>
        <w:t>實施教案</w:t>
      </w:r>
      <w:r w:rsidRPr="00AF6CB8">
        <w:rPr>
          <w:rFonts w:eastAsia="標楷體" w:hint="eastAsia"/>
          <w:sz w:val="28"/>
          <w:szCs w:val="28"/>
        </w:rPr>
        <w:t>。</w:t>
      </w:r>
      <w:r w:rsidR="0050202A" w:rsidRPr="00AF6CB8">
        <w:rPr>
          <w:rFonts w:eastAsia="標楷體" w:hint="eastAsia"/>
          <w:sz w:val="28"/>
          <w:szCs w:val="28"/>
        </w:rPr>
        <w:t>全民科學</w:t>
      </w:r>
      <w:proofErr w:type="gramStart"/>
      <w:r w:rsidR="0050202A" w:rsidRPr="00AF6CB8">
        <w:rPr>
          <w:rFonts w:eastAsia="標楷體" w:hint="eastAsia"/>
          <w:sz w:val="28"/>
          <w:szCs w:val="28"/>
        </w:rPr>
        <w:t>週</w:t>
      </w:r>
      <w:proofErr w:type="gramEnd"/>
      <w:r w:rsidR="00B56B2D" w:rsidRPr="00AF6CB8">
        <w:rPr>
          <w:rFonts w:eastAsia="標楷體" w:hint="eastAsia"/>
          <w:sz w:val="28"/>
          <w:szCs w:val="28"/>
        </w:rPr>
        <w:t>活動</w:t>
      </w:r>
      <w:r w:rsidR="00425748" w:rsidRPr="00AF6CB8">
        <w:rPr>
          <w:rFonts w:eastAsia="標楷體" w:hint="eastAsia"/>
          <w:sz w:val="28"/>
          <w:szCs w:val="28"/>
        </w:rPr>
        <w:t>發想源自</w:t>
      </w:r>
      <w:r w:rsidR="00B56B2D" w:rsidRPr="00AF6CB8">
        <w:rPr>
          <w:rFonts w:eastAsia="標楷體" w:hint="eastAsia"/>
          <w:sz w:val="28"/>
          <w:szCs w:val="28"/>
        </w:rPr>
        <w:t>彰化縣</w:t>
      </w:r>
      <w:r w:rsidR="00425748" w:rsidRPr="00AF6CB8">
        <w:rPr>
          <w:rFonts w:eastAsia="標楷體" w:hint="eastAsia"/>
          <w:sz w:val="28"/>
          <w:szCs w:val="28"/>
        </w:rPr>
        <w:t>全民科學日</w:t>
      </w:r>
      <w:r w:rsidR="00B56B2D" w:rsidRPr="00AF6CB8">
        <w:rPr>
          <w:rFonts w:eastAsia="標楷體" w:hint="eastAsia"/>
          <w:sz w:val="28"/>
          <w:szCs w:val="28"/>
        </w:rPr>
        <w:t>執行模式</w:t>
      </w:r>
      <w:r w:rsidR="00F82167" w:rsidRPr="00AF6CB8">
        <w:rPr>
          <w:rFonts w:eastAsia="標楷體"/>
          <w:sz w:val="28"/>
          <w:szCs w:val="28"/>
        </w:rPr>
        <w:t>(97</w:t>
      </w:r>
      <w:r w:rsidR="00F82167" w:rsidRPr="00AF6CB8">
        <w:rPr>
          <w:rFonts w:eastAsia="標楷體" w:hint="eastAsia"/>
          <w:sz w:val="28"/>
          <w:szCs w:val="28"/>
        </w:rPr>
        <w:t>年起迄今</w:t>
      </w:r>
      <w:r w:rsidR="00F82167" w:rsidRPr="00AF6CB8">
        <w:rPr>
          <w:rFonts w:eastAsia="標楷體"/>
          <w:sz w:val="28"/>
          <w:szCs w:val="28"/>
        </w:rPr>
        <w:t>)</w:t>
      </w:r>
      <w:r w:rsidR="009B3F44" w:rsidRPr="00AF6CB8">
        <w:rPr>
          <w:rFonts w:eastAsia="標楷體" w:hint="eastAsia"/>
          <w:sz w:val="28"/>
          <w:szCs w:val="28"/>
        </w:rPr>
        <w:t>，</w:t>
      </w:r>
      <w:r w:rsidRPr="00AF6CB8">
        <w:rPr>
          <w:rFonts w:eastAsia="標楷體" w:hint="eastAsia"/>
          <w:sz w:val="28"/>
          <w:szCs w:val="28"/>
        </w:rPr>
        <w:t>成功</w:t>
      </w:r>
      <w:r w:rsidR="00B56B2D" w:rsidRPr="00AF6CB8">
        <w:rPr>
          <w:rFonts w:eastAsia="標楷體" w:hint="eastAsia"/>
          <w:sz w:val="28"/>
          <w:szCs w:val="28"/>
        </w:rPr>
        <w:t>帶動</w:t>
      </w:r>
      <w:r w:rsidR="00B56B2D" w:rsidRPr="00AF6CB8">
        <w:rPr>
          <w:rFonts w:eastAsia="標楷體"/>
          <w:sz w:val="28"/>
          <w:szCs w:val="28"/>
        </w:rPr>
        <w:t>K-12</w:t>
      </w:r>
      <w:r w:rsidR="00B56B2D" w:rsidRPr="00AF6CB8">
        <w:rPr>
          <w:rFonts w:eastAsia="標楷體" w:hint="eastAsia"/>
          <w:sz w:val="28"/>
          <w:szCs w:val="28"/>
        </w:rPr>
        <w:t>學生的科學學習興趣，並在各校之間產生迴響。</w:t>
      </w:r>
      <w:r w:rsidR="005571EB" w:rsidRPr="00AF6CB8">
        <w:rPr>
          <w:rFonts w:eastAsia="標楷體" w:hint="eastAsia"/>
          <w:sz w:val="28"/>
          <w:szCs w:val="28"/>
        </w:rPr>
        <w:t>花蓮縣於</w:t>
      </w:r>
      <w:r w:rsidR="00B56B2D" w:rsidRPr="00AF6CB8">
        <w:rPr>
          <w:rFonts w:eastAsia="標楷體"/>
          <w:sz w:val="28"/>
          <w:szCs w:val="28"/>
        </w:rPr>
        <w:t>104</w:t>
      </w:r>
      <w:r w:rsidR="00B56B2D" w:rsidRPr="00AF6CB8">
        <w:rPr>
          <w:rFonts w:eastAsia="標楷體" w:hint="eastAsia"/>
          <w:sz w:val="28"/>
          <w:szCs w:val="28"/>
        </w:rPr>
        <w:t>年</w:t>
      </w:r>
      <w:r w:rsidR="00B56B2D" w:rsidRPr="00AF6CB8">
        <w:rPr>
          <w:rFonts w:eastAsia="標楷體"/>
          <w:sz w:val="28"/>
          <w:szCs w:val="28"/>
        </w:rPr>
        <w:t>5</w:t>
      </w:r>
      <w:r w:rsidR="00B56B2D" w:rsidRPr="00AF6CB8">
        <w:rPr>
          <w:rFonts w:eastAsia="標楷體" w:hint="eastAsia"/>
          <w:sz w:val="28"/>
          <w:szCs w:val="28"/>
        </w:rPr>
        <w:t>月第一次</w:t>
      </w:r>
      <w:r w:rsidR="005571EB" w:rsidRPr="00AF6CB8">
        <w:rPr>
          <w:rFonts w:eastAsia="標楷體" w:hint="eastAsia"/>
          <w:sz w:val="28"/>
          <w:szCs w:val="28"/>
        </w:rPr>
        <w:t>舉</w:t>
      </w:r>
      <w:r w:rsidR="00B56B2D" w:rsidRPr="00AF6CB8">
        <w:rPr>
          <w:rFonts w:eastAsia="標楷體" w:hint="eastAsia"/>
          <w:sz w:val="28"/>
          <w:szCs w:val="28"/>
        </w:rPr>
        <w:t>辦科學</w:t>
      </w:r>
      <w:proofErr w:type="gramStart"/>
      <w:r w:rsidR="00B56B2D" w:rsidRPr="00AF6CB8">
        <w:rPr>
          <w:rFonts w:eastAsia="標楷體" w:hint="eastAsia"/>
          <w:sz w:val="28"/>
          <w:szCs w:val="28"/>
        </w:rPr>
        <w:t>週</w:t>
      </w:r>
      <w:proofErr w:type="gramEnd"/>
      <w:r w:rsidR="00425748" w:rsidRPr="00AF6CB8">
        <w:rPr>
          <w:rFonts w:eastAsia="標楷體" w:hint="eastAsia"/>
          <w:sz w:val="28"/>
          <w:szCs w:val="28"/>
        </w:rPr>
        <w:t>且順利達成目標</w:t>
      </w:r>
      <w:r w:rsidR="00B56B2D" w:rsidRPr="00AF6CB8">
        <w:rPr>
          <w:rFonts w:eastAsia="標楷體" w:hint="eastAsia"/>
          <w:sz w:val="28"/>
          <w:szCs w:val="28"/>
        </w:rPr>
        <w:t>，</w:t>
      </w:r>
      <w:r w:rsidR="00FE21A1" w:rsidRPr="00AF6CB8">
        <w:rPr>
          <w:rFonts w:eastAsia="標楷體" w:hint="eastAsia"/>
          <w:sz w:val="28"/>
          <w:szCs w:val="28"/>
        </w:rPr>
        <w:t>在</w:t>
      </w:r>
      <w:r w:rsidR="00B56B2D" w:rsidRPr="00AF6CB8">
        <w:rPr>
          <w:rFonts w:eastAsia="標楷體" w:hint="eastAsia"/>
          <w:sz w:val="28"/>
          <w:szCs w:val="28"/>
        </w:rPr>
        <w:t>花蓮縣各校積極參與及建議之下，持續申請</w:t>
      </w:r>
      <w:r w:rsidRPr="00AF6CB8">
        <w:rPr>
          <w:rFonts w:eastAsia="標楷體" w:hint="eastAsia"/>
          <w:sz w:val="28"/>
          <w:szCs w:val="28"/>
        </w:rPr>
        <w:t>並</w:t>
      </w:r>
      <w:r w:rsidR="00F82167" w:rsidRPr="00AF6CB8">
        <w:rPr>
          <w:rFonts w:eastAsia="標楷體" w:hint="eastAsia"/>
          <w:sz w:val="28"/>
          <w:szCs w:val="28"/>
        </w:rPr>
        <w:t>每年</w:t>
      </w:r>
      <w:r w:rsidRPr="00AF6CB8">
        <w:rPr>
          <w:rFonts w:eastAsia="標楷體" w:hint="eastAsia"/>
          <w:sz w:val="28"/>
          <w:szCs w:val="28"/>
        </w:rPr>
        <w:t>舉辦活動</w:t>
      </w:r>
      <w:r w:rsidR="00B56B2D" w:rsidRPr="00AF6CB8">
        <w:rPr>
          <w:rFonts w:eastAsia="標楷體" w:hint="eastAsia"/>
          <w:sz w:val="28"/>
          <w:szCs w:val="28"/>
        </w:rPr>
        <w:t>，</w:t>
      </w:r>
      <w:r w:rsidR="00425748" w:rsidRPr="00AF6CB8">
        <w:rPr>
          <w:rFonts w:eastAsia="標楷體" w:hint="eastAsia"/>
          <w:sz w:val="28"/>
          <w:szCs w:val="28"/>
        </w:rPr>
        <w:t>學校數、場次及</w:t>
      </w:r>
      <w:r w:rsidR="00F82167" w:rsidRPr="00AF6CB8">
        <w:rPr>
          <w:rFonts w:eastAsia="標楷體" w:hint="eastAsia"/>
          <w:sz w:val="28"/>
          <w:szCs w:val="28"/>
        </w:rPr>
        <w:t>人數</w:t>
      </w:r>
      <w:r w:rsidR="00F82167" w:rsidRPr="00AF6CB8">
        <w:rPr>
          <w:rFonts w:eastAsia="標楷體"/>
          <w:sz w:val="28"/>
          <w:szCs w:val="28"/>
        </w:rPr>
        <w:t>(</w:t>
      </w:r>
      <w:r w:rsidR="00F82167" w:rsidRPr="00AF6CB8">
        <w:rPr>
          <w:rFonts w:eastAsia="標楷體" w:hint="eastAsia"/>
          <w:sz w:val="28"/>
          <w:szCs w:val="28"/>
        </w:rPr>
        <w:t>次</w:t>
      </w:r>
      <w:r w:rsidR="00F82167" w:rsidRPr="00AF6CB8">
        <w:rPr>
          <w:rFonts w:eastAsia="標楷體"/>
          <w:sz w:val="28"/>
          <w:szCs w:val="28"/>
        </w:rPr>
        <w:t>)</w:t>
      </w:r>
      <w:r w:rsidR="00F82167" w:rsidRPr="00AF6CB8">
        <w:rPr>
          <w:rFonts w:eastAsia="標楷體" w:hint="eastAsia"/>
          <w:sz w:val="28"/>
          <w:szCs w:val="28"/>
        </w:rPr>
        <w:t>屢創新高。</w:t>
      </w:r>
      <w:r w:rsidR="00B56B2D" w:rsidRPr="00AF6CB8">
        <w:rPr>
          <w:rFonts w:eastAsia="標楷體" w:hint="eastAsia"/>
          <w:sz w:val="28"/>
          <w:szCs w:val="28"/>
        </w:rPr>
        <w:t>希望透過本活動，能夠</w:t>
      </w:r>
      <w:r w:rsidR="00F82167" w:rsidRPr="00AF6CB8">
        <w:rPr>
          <w:rFonts w:eastAsia="標楷體" w:hint="eastAsia"/>
          <w:sz w:val="28"/>
          <w:szCs w:val="28"/>
        </w:rPr>
        <w:t>創新科學教材，</w:t>
      </w:r>
      <w:r w:rsidR="00B56B2D" w:rsidRPr="00AF6CB8">
        <w:rPr>
          <w:rFonts w:eastAsia="標楷體" w:hint="eastAsia"/>
          <w:sz w:val="28"/>
          <w:szCs w:val="28"/>
        </w:rPr>
        <w:t>培養花蓮縣各校學生動手做科學的素養，進而提升</w:t>
      </w:r>
      <w:r w:rsidR="00F82167" w:rsidRPr="00AF6CB8">
        <w:rPr>
          <w:rFonts w:eastAsia="標楷體" w:hint="eastAsia"/>
          <w:sz w:val="28"/>
          <w:szCs w:val="28"/>
        </w:rPr>
        <w:t>「全民科學</w:t>
      </w:r>
      <w:proofErr w:type="gramStart"/>
      <w:r w:rsidR="00F82167" w:rsidRPr="00AF6CB8">
        <w:rPr>
          <w:rFonts w:eastAsia="標楷體" w:hint="eastAsia"/>
          <w:sz w:val="28"/>
          <w:szCs w:val="28"/>
        </w:rPr>
        <w:t>週</w:t>
      </w:r>
      <w:proofErr w:type="gramEnd"/>
      <w:r w:rsidR="00F82167" w:rsidRPr="00AF6CB8">
        <w:rPr>
          <w:rFonts w:eastAsia="標楷體" w:hint="eastAsia"/>
          <w:sz w:val="28"/>
          <w:szCs w:val="28"/>
        </w:rPr>
        <w:t>暨科普列車」</w:t>
      </w:r>
      <w:r w:rsidR="00B56B2D" w:rsidRPr="00AF6CB8">
        <w:rPr>
          <w:rFonts w:eastAsia="標楷體" w:hint="eastAsia"/>
          <w:sz w:val="28"/>
          <w:szCs w:val="28"/>
        </w:rPr>
        <w:t>的品質與成效。</w:t>
      </w:r>
    </w:p>
    <w:p w14:paraId="5FD22BAA" w14:textId="77777777" w:rsidR="00B56B2D" w:rsidRPr="00AF6CB8" w:rsidRDefault="001810D7" w:rsidP="00CD3D6E">
      <w:pPr>
        <w:numPr>
          <w:ilvl w:val="0"/>
          <w:numId w:val="2"/>
        </w:numPr>
        <w:tabs>
          <w:tab w:val="left" w:pos="180"/>
          <w:tab w:val="left" w:pos="308"/>
          <w:tab w:val="left" w:pos="360"/>
          <w:tab w:val="left" w:pos="567"/>
        </w:tabs>
        <w:kinsoku w:val="0"/>
        <w:overflowPunct w:val="0"/>
        <w:autoSpaceDE w:val="0"/>
        <w:autoSpaceDN w:val="0"/>
        <w:spacing w:line="440" w:lineRule="exact"/>
        <w:jc w:val="both"/>
        <w:rPr>
          <w:rFonts w:eastAsia="標楷體"/>
          <w:sz w:val="28"/>
          <w:szCs w:val="28"/>
        </w:rPr>
      </w:pPr>
      <w:r w:rsidRPr="00AF6CB8">
        <w:rPr>
          <w:rFonts w:eastAsia="標楷體" w:hint="eastAsia"/>
          <w:b/>
          <w:sz w:val="28"/>
          <w:szCs w:val="28"/>
        </w:rPr>
        <w:t>計畫</w:t>
      </w:r>
      <w:r w:rsidR="00B56B2D" w:rsidRPr="00AF6CB8">
        <w:rPr>
          <w:rFonts w:eastAsia="標楷體" w:hint="eastAsia"/>
          <w:b/>
          <w:sz w:val="28"/>
          <w:szCs w:val="28"/>
        </w:rPr>
        <w:t>目的</w:t>
      </w:r>
      <w:r w:rsidR="00B56B2D" w:rsidRPr="00AF6CB8">
        <w:rPr>
          <w:rFonts w:eastAsia="標楷體" w:hint="eastAsia"/>
          <w:sz w:val="28"/>
          <w:szCs w:val="28"/>
        </w:rPr>
        <w:t>：</w:t>
      </w:r>
    </w:p>
    <w:p w14:paraId="1CE20661" w14:textId="77777777" w:rsidR="00047042" w:rsidRPr="00AF6CB8" w:rsidRDefault="001810D7" w:rsidP="00CD3D6E">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eastAsia="標楷體"/>
          <w:sz w:val="28"/>
          <w:szCs w:val="28"/>
        </w:rPr>
      </w:pPr>
      <w:r w:rsidRPr="00AF6CB8">
        <w:rPr>
          <w:rFonts w:eastAsia="標楷體" w:hint="eastAsia"/>
          <w:sz w:val="28"/>
          <w:szCs w:val="28"/>
        </w:rPr>
        <w:t>透過教案徵選及實施</w:t>
      </w:r>
      <w:r w:rsidR="008A5BEC" w:rsidRPr="00AF6CB8">
        <w:rPr>
          <w:rFonts w:eastAsia="標楷體" w:hint="eastAsia"/>
          <w:sz w:val="28"/>
          <w:szCs w:val="28"/>
        </w:rPr>
        <w:t>過程</w:t>
      </w:r>
      <w:r w:rsidRPr="00AF6CB8">
        <w:rPr>
          <w:rFonts w:eastAsia="標楷體" w:hint="eastAsia"/>
          <w:sz w:val="28"/>
          <w:szCs w:val="28"/>
        </w:rPr>
        <w:t>，</w:t>
      </w:r>
      <w:r w:rsidR="008A5BEC" w:rsidRPr="00AF6CB8">
        <w:rPr>
          <w:rFonts w:eastAsia="標楷體" w:hint="eastAsia"/>
          <w:sz w:val="28"/>
          <w:szCs w:val="28"/>
        </w:rPr>
        <w:t>達成</w:t>
      </w:r>
      <w:r w:rsidR="00575D29" w:rsidRPr="00AF6CB8">
        <w:rPr>
          <w:rFonts w:eastAsia="標楷體" w:hint="eastAsia"/>
          <w:sz w:val="28"/>
          <w:szCs w:val="28"/>
        </w:rPr>
        <w:t>「全民科學</w:t>
      </w:r>
      <w:proofErr w:type="gramStart"/>
      <w:r w:rsidR="00575D29" w:rsidRPr="00AF6CB8">
        <w:rPr>
          <w:rFonts w:eastAsia="標楷體" w:hint="eastAsia"/>
          <w:sz w:val="28"/>
          <w:szCs w:val="28"/>
        </w:rPr>
        <w:t>週</w:t>
      </w:r>
      <w:proofErr w:type="gramEnd"/>
      <w:r w:rsidR="00575D29" w:rsidRPr="00AF6CB8">
        <w:rPr>
          <w:rFonts w:eastAsia="標楷體" w:hint="eastAsia"/>
          <w:sz w:val="28"/>
          <w:szCs w:val="28"/>
        </w:rPr>
        <w:t>暨科普列車」的</w:t>
      </w:r>
      <w:r w:rsidR="008A5BEC" w:rsidRPr="00AF6CB8">
        <w:rPr>
          <w:rFonts w:eastAsia="標楷體" w:hint="eastAsia"/>
          <w:sz w:val="28"/>
          <w:szCs w:val="28"/>
        </w:rPr>
        <w:t>活動目標</w:t>
      </w:r>
      <w:r w:rsidR="00833587" w:rsidRPr="00AF6CB8">
        <w:rPr>
          <w:rFonts w:eastAsia="標楷體" w:hint="eastAsia"/>
          <w:sz w:val="28"/>
          <w:szCs w:val="28"/>
        </w:rPr>
        <w:t>：</w:t>
      </w:r>
      <w:r w:rsidR="00047042" w:rsidRPr="00AF6CB8">
        <w:rPr>
          <w:rFonts w:eastAsia="標楷體" w:hint="eastAsia"/>
          <w:sz w:val="28"/>
          <w:szCs w:val="28"/>
        </w:rPr>
        <w:t>由公共參與，推動「</w:t>
      </w:r>
      <w:r w:rsidR="00575D29" w:rsidRPr="00AF6CB8">
        <w:rPr>
          <w:rFonts w:eastAsia="標楷體" w:hint="eastAsia"/>
          <w:sz w:val="28"/>
          <w:szCs w:val="28"/>
        </w:rPr>
        <w:t>北花蓮</w:t>
      </w:r>
      <w:r w:rsidR="00047042" w:rsidRPr="00AF6CB8">
        <w:rPr>
          <w:rFonts w:eastAsia="標楷體" w:hint="eastAsia"/>
          <w:sz w:val="28"/>
          <w:szCs w:val="28"/>
        </w:rPr>
        <w:t>全民科學</w:t>
      </w:r>
      <w:proofErr w:type="gramStart"/>
      <w:r w:rsidR="00047042" w:rsidRPr="00AF6CB8">
        <w:rPr>
          <w:rFonts w:eastAsia="標楷體" w:hint="eastAsia"/>
          <w:sz w:val="28"/>
          <w:szCs w:val="28"/>
        </w:rPr>
        <w:t>週</w:t>
      </w:r>
      <w:proofErr w:type="gramEnd"/>
      <w:r w:rsidR="00047042" w:rsidRPr="00AF6CB8">
        <w:rPr>
          <w:rFonts w:eastAsia="標楷體" w:hint="eastAsia"/>
          <w:sz w:val="28"/>
          <w:szCs w:val="28"/>
        </w:rPr>
        <w:t>」，啟發學生對科學與技術的興趣與潛力。增進學生的科學基本素養</w:t>
      </w:r>
      <w:r w:rsidR="002F0B0B" w:rsidRPr="00AF6CB8">
        <w:rPr>
          <w:rFonts w:eastAsia="標楷體"/>
          <w:sz w:val="28"/>
          <w:szCs w:val="28"/>
        </w:rPr>
        <w:t>(</w:t>
      </w:r>
      <w:r w:rsidR="00047042" w:rsidRPr="00AF6CB8">
        <w:rPr>
          <w:rFonts w:eastAsia="標楷體" w:hint="eastAsia"/>
          <w:sz w:val="28"/>
          <w:szCs w:val="28"/>
        </w:rPr>
        <w:t>科學基本知識、科學態度</w:t>
      </w:r>
      <w:r w:rsidR="00047042" w:rsidRPr="00AF6CB8">
        <w:rPr>
          <w:rFonts w:eastAsia="標楷體"/>
          <w:sz w:val="28"/>
          <w:szCs w:val="28"/>
        </w:rPr>
        <w:t>)</w:t>
      </w:r>
      <w:r w:rsidR="00575D29" w:rsidRPr="00AF6CB8">
        <w:rPr>
          <w:rFonts w:eastAsia="標楷體" w:hint="eastAsia"/>
          <w:sz w:val="28"/>
          <w:szCs w:val="28"/>
        </w:rPr>
        <w:t>，提升教師專業</w:t>
      </w:r>
      <w:r w:rsidR="00F72F1E" w:rsidRPr="00AF6CB8">
        <w:rPr>
          <w:rFonts w:eastAsia="標楷體" w:hint="eastAsia"/>
          <w:sz w:val="28"/>
          <w:szCs w:val="28"/>
        </w:rPr>
        <w:t>教學</w:t>
      </w:r>
      <w:r w:rsidR="00575D29" w:rsidRPr="00AF6CB8">
        <w:rPr>
          <w:rFonts w:eastAsia="標楷體" w:hint="eastAsia"/>
          <w:sz w:val="28"/>
          <w:szCs w:val="28"/>
        </w:rPr>
        <w:t>能力</w:t>
      </w:r>
      <w:r w:rsidR="00F72F1E" w:rsidRPr="00AF6CB8">
        <w:rPr>
          <w:rFonts w:eastAsia="標楷體" w:hint="eastAsia"/>
          <w:sz w:val="28"/>
          <w:szCs w:val="28"/>
        </w:rPr>
        <w:t>，</w:t>
      </w:r>
      <w:r w:rsidR="00047042" w:rsidRPr="00AF6CB8">
        <w:rPr>
          <w:rFonts w:eastAsia="標楷體" w:hint="eastAsia"/>
          <w:sz w:val="28"/>
          <w:szCs w:val="28"/>
        </w:rPr>
        <w:t>充實國教輔導團之專業知能。</w:t>
      </w:r>
    </w:p>
    <w:p w14:paraId="261B871D" w14:textId="77777777" w:rsidR="00047042" w:rsidRPr="00AF6CB8" w:rsidRDefault="00047042"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eastAsia="標楷體"/>
          <w:sz w:val="28"/>
          <w:szCs w:val="28"/>
        </w:rPr>
      </w:pPr>
      <w:r w:rsidRPr="00AF6CB8">
        <w:rPr>
          <w:rFonts w:eastAsia="標楷體" w:hint="eastAsia"/>
          <w:b/>
          <w:sz w:val="28"/>
          <w:szCs w:val="28"/>
        </w:rPr>
        <w:t>主辦單位</w:t>
      </w:r>
      <w:r w:rsidRPr="00AF6CB8">
        <w:rPr>
          <w:rFonts w:eastAsia="標楷體" w:hint="eastAsia"/>
          <w:sz w:val="28"/>
          <w:szCs w:val="28"/>
        </w:rPr>
        <w:t>：花蓮縣政府、國立東華大學。</w:t>
      </w:r>
    </w:p>
    <w:p w14:paraId="091B2F24" w14:textId="77777777" w:rsidR="00047042" w:rsidRPr="00AF6CB8" w:rsidRDefault="00047042"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eastAsia="標楷體"/>
          <w:sz w:val="28"/>
          <w:szCs w:val="28"/>
        </w:rPr>
      </w:pPr>
      <w:r w:rsidRPr="00AF6CB8">
        <w:rPr>
          <w:rFonts w:eastAsia="標楷體" w:hint="eastAsia"/>
          <w:b/>
          <w:sz w:val="28"/>
          <w:szCs w:val="28"/>
        </w:rPr>
        <w:t>承辦單位</w:t>
      </w:r>
      <w:r w:rsidRPr="00AF6CB8">
        <w:rPr>
          <w:rFonts w:eastAsia="標楷體" w:hint="eastAsia"/>
          <w:sz w:val="28"/>
          <w:szCs w:val="28"/>
        </w:rPr>
        <w:t>：</w:t>
      </w:r>
      <w:r w:rsidR="00B343BC" w:rsidRPr="00AF6CB8">
        <w:rPr>
          <w:rFonts w:eastAsia="標楷體" w:hint="eastAsia"/>
          <w:sz w:val="28"/>
          <w:szCs w:val="28"/>
        </w:rPr>
        <w:t>北</w:t>
      </w:r>
      <w:r w:rsidRPr="00AF6CB8">
        <w:rPr>
          <w:rFonts w:eastAsia="標楷體" w:hint="eastAsia"/>
          <w:sz w:val="28"/>
          <w:szCs w:val="28"/>
        </w:rPr>
        <w:t>花蓮</w:t>
      </w:r>
      <w:r w:rsidR="008A5BEC" w:rsidRPr="00AF6CB8">
        <w:rPr>
          <w:rFonts w:eastAsia="標楷體" w:hint="eastAsia"/>
          <w:sz w:val="28"/>
          <w:szCs w:val="28"/>
        </w:rPr>
        <w:t>全民科學</w:t>
      </w:r>
      <w:proofErr w:type="gramStart"/>
      <w:r w:rsidR="008A5BEC" w:rsidRPr="00AF6CB8">
        <w:rPr>
          <w:rFonts w:eastAsia="標楷體" w:hint="eastAsia"/>
          <w:sz w:val="28"/>
          <w:szCs w:val="28"/>
        </w:rPr>
        <w:t>週</w:t>
      </w:r>
      <w:proofErr w:type="gramEnd"/>
      <w:r w:rsidR="008A5BEC" w:rsidRPr="00AF6CB8">
        <w:rPr>
          <w:rFonts w:eastAsia="標楷體" w:hint="eastAsia"/>
          <w:sz w:val="28"/>
          <w:szCs w:val="28"/>
        </w:rPr>
        <w:t>執行委員會</w:t>
      </w:r>
      <w:r w:rsidRPr="00AF6CB8">
        <w:rPr>
          <w:rFonts w:eastAsia="標楷體" w:hint="eastAsia"/>
          <w:sz w:val="28"/>
          <w:szCs w:val="28"/>
        </w:rPr>
        <w:t>。</w:t>
      </w:r>
    </w:p>
    <w:p w14:paraId="72EC361E" w14:textId="2DF79C34" w:rsidR="00640575" w:rsidRPr="00AF6CB8" w:rsidRDefault="00640575" w:rsidP="0071767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eastAsia="標楷體"/>
          <w:sz w:val="28"/>
          <w:szCs w:val="28"/>
        </w:rPr>
      </w:pPr>
      <w:r w:rsidRPr="00AF6CB8">
        <w:rPr>
          <w:rFonts w:eastAsia="標楷體" w:hint="eastAsia"/>
          <w:b/>
          <w:sz w:val="28"/>
          <w:szCs w:val="28"/>
        </w:rPr>
        <w:t>徵稿</w:t>
      </w:r>
      <w:r w:rsidR="00047042" w:rsidRPr="00AF6CB8">
        <w:rPr>
          <w:rFonts w:eastAsia="標楷體" w:hint="eastAsia"/>
          <w:b/>
          <w:sz w:val="28"/>
          <w:szCs w:val="28"/>
        </w:rPr>
        <w:t>主題</w:t>
      </w:r>
      <w:r w:rsidR="00047042" w:rsidRPr="00AF6CB8">
        <w:rPr>
          <w:rFonts w:eastAsia="標楷體" w:hint="eastAsia"/>
          <w:sz w:val="28"/>
          <w:szCs w:val="28"/>
        </w:rPr>
        <w:t>：</w:t>
      </w:r>
      <w:r w:rsidRPr="00AF6CB8">
        <w:rPr>
          <w:rFonts w:eastAsia="標楷體" w:hint="eastAsia"/>
          <w:b/>
          <w:sz w:val="28"/>
          <w:szCs w:val="28"/>
        </w:rPr>
        <w:t>「</w:t>
      </w:r>
      <w:proofErr w:type="gramStart"/>
      <w:r w:rsidR="00717670" w:rsidRPr="00AF6CB8">
        <w:rPr>
          <w:rFonts w:eastAsia="標楷體" w:hint="eastAsia"/>
          <w:b/>
          <w:sz w:val="28"/>
          <w:szCs w:val="28"/>
        </w:rPr>
        <w:t>悅動</w:t>
      </w:r>
      <w:proofErr w:type="gramEnd"/>
      <w:r w:rsidR="00717670" w:rsidRPr="00AF6CB8">
        <w:rPr>
          <w:rFonts w:eastAsia="標楷體" w:hint="eastAsia"/>
          <w:b/>
          <w:sz w:val="28"/>
          <w:szCs w:val="28"/>
        </w:rPr>
        <w:t>：跳躍與軌跡</w:t>
      </w:r>
      <w:r w:rsidRPr="00AF6CB8">
        <w:rPr>
          <w:rFonts w:eastAsia="標楷體" w:hint="eastAsia"/>
          <w:b/>
          <w:sz w:val="28"/>
          <w:szCs w:val="28"/>
        </w:rPr>
        <w:t>」</w:t>
      </w:r>
    </w:p>
    <w:p w14:paraId="6AE50605" w14:textId="77777777" w:rsidR="00047042" w:rsidRPr="00AF6CB8" w:rsidRDefault="00047042" w:rsidP="00E60A5F">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eastAsia="標楷體"/>
          <w:sz w:val="28"/>
          <w:szCs w:val="28"/>
        </w:rPr>
      </w:pPr>
      <w:r w:rsidRPr="00AF6CB8">
        <w:rPr>
          <w:rFonts w:eastAsia="標楷體" w:hint="eastAsia"/>
          <w:b/>
          <w:sz w:val="28"/>
          <w:szCs w:val="28"/>
        </w:rPr>
        <w:t>徵稿對象</w:t>
      </w:r>
      <w:r w:rsidR="005B3742" w:rsidRPr="00AF6CB8">
        <w:rPr>
          <w:rFonts w:eastAsia="標楷體" w:hint="eastAsia"/>
          <w:sz w:val="28"/>
          <w:szCs w:val="28"/>
        </w:rPr>
        <w:t>：</w:t>
      </w:r>
      <w:r w:rsidR="00B343BC" w:rsidRPr="00AF6CB8">
        <w:rPr>
          <w:rFonts w:eastAsia="標楷體" w:hint="eastAsia"/>
          <w:sz w:val="28"/>
          <w:szCs w:val="28"/>
        </w:rPr>
        <w:t>各級學校教師</w:t>
      </w:r>
      <w:r w:rsidR="001B6D3F" w:rsidRPr="00AF6CB8">
        <w:rPr>
          <w:rFonts w:eastAsia="標楷體" w:hint="eastAsia"/>
          <w:sz w:val="28"/>
          <w:szCs w:val="28"/>
        </w:rPr>
        <w:t>，或</w:t>
      </w:r>
      <w:r w:rsidR="001371D0" w:rsidRPr="00AF6CB8">
        <w:rPr>
          <w:rFonts w:eastAsia="標楷體" w:hint="eastAsia"/>
          <w:sz w:val="28"/>
          <w:szCs w:val="28"/>
        </w:rPr>
        <w:t>具備</w:t>
      </w:r>
      <w:r w:rsidR="001B6D3F" w:rsidRPr="00AF6CB8">
        <w:rPr>
          <w:rFonts w:eastAsia="標楷體" w:hint="eastAsia"/>
          <w:sz w:val="28"/>
          <w:szCs w:val="28"/>
        </w:rPr>
        <w:t>科學</w:t>
      </w:r>
      <w:r w:rsidR="001371D0" w:rsidRPr="00AF6CB8">
        <w:rPr>
          <w:rFonts w:eastAsia="標楷體" w:hint="eastAsia"/>
          <w:sz w:val="28"/>
          <w:szCs w:val="28"/>
        </w:rPr>
        <w:t>活動專長之各界人士</w:t>
      </w:r>
      <w:r w:rsidRPr="00AF6CB8">
        <w:rPr>
          <w:rFonts w:eastAsia="標楷體" w:hint="eastAsia"/>
          <w:sz w:val="28"/>
          <w:szCs w:val="28"/>
        </w:rPr>
        <w:t>。</w:t>
      </w:r>
    </w:p>
    <w:p w14:paraId="6F24E806" w14:textId="77777777" w:rsidR="00047042" w:rsidRPr="00AF6CB8" w:rsidRDefault="00047042" w:rsidP="00CD3D6E">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jc w:val="both"/>
        <w:rPr>
          <w:rFonts w:eastAsia="標楷體"/>
          <w:sz w:val="28"/>
          <w:szCs w:val="28"/>
        </w:rPr>
      </w:pPr>
      <w:r w:rsidRPr="00AF6CB8">
        <w:rPr>
          <w:rFonts w:eastAsia="標楷體" w:hint="eastAsia"/>
          <w:b/>
          <w:sz w:val="28"/>
          <w:szCs w:val="28"/>
        </w:rPr>
        <w:t>徵稿辦法</w:t>
      </w:r>
      <w:r w:rsidRPr="00AF6CB8">
        <w:rPr>
          <w:rFonts w:eastAsia="標楷體" w:hint="eastAsia"/>
          <w:sz w:val="28"/>
          <w:szCs w:val="28"/>
        </w:rPr>
        <w:t>：</w:t>
      </w:r>
    </w:p>
    <w:p w14:paraId="75E611E8" w14:textId="77777777" w:rsidR="00BE28CD" w:rsidRPr="00AF6CB8" w:rsidRDefault="00BE28CD" w:rsidP="00CD3D6E">
      <w:pPr>
        <w:pStyle w:val="aa"/>
        <w:numPr>
          <w:ilvl w:val="0"/>
          <w:numId w:val="4"/>
        </w:numPr>
        <w:kinsoku w:val="0"/>
        <w:overflowPunct w:val="0"/>
        <w:autoSpaceDE w:val="0"/>
        <w:autoSpaceDN w:val="0"/>
        <w:spacing w:line="440" w:lineRule="exact"/>
        <w:ind w:leftChars="0"/>
        <w:jc w:val="both"/>
        <w:rPr>
          <w:rFonts w:eastAsia="標楷體"/>
          <w:sz w:val="28"/>
          <w:szCs w:val="28"/>
        </w:rPr>
      </w:pPr>
      <w:r w:rsidRPr="00AF6CB8">
        <w:rPr>
          <w:rFonts w:eastAsia="標楷體" w:hint="eastAsia"/>
          <w:sz w:val="28"/>
          <w:szCs w:val="28"/>
        </w:rPr>
        <w:t>徵求符合</w:t>
      </w:r>
      <w:r w:rsidR="00425748" w:rsidRPr="00AF6CB8">
        <w:rPr>
          <w:rFonts w:eastAsia="標楷體" w:hint="eastAsia"/>
          <w:sz w:val="28"/>
          <w:szCs w:val="28"/>
        </w:rPr>
        <w:t>本次徵稿主題的教案及輔助教具，並對照至</w:t>
      </w:r>
      <w:proofErr w:type="gramStart"/>
      <w:r w:rsidR="00047042" w:rsidRPr="00AF6CB8">
        <w:rPr>
          <w:rFonts w:eastAsia="標楷體" w:hint="eastAsia"/>
          <w:sz w:val="28"/>
          <w:szCs w:val="28"/>
        </w:rPr>
        <w:t>現行課綱</w:t>
      </w:r>
      <w:proofErr w:type="gramEnd"/>
      <w:r w:rsidRPr="00AF6CB8">
        <w:rPr>
          <w:rFonts w:eastAsia="標楷體" w:hint="eastAsia"/>
          <w:sz w:val="28"/>
          <w:szCs w:val="28"/>
        </w:rPr>
        <w:t>。</w:t>
      </w:r>
    </w:p>
    <w:p w14:paraId="1649E87F" w14:textId="77777777" w:rsidR="000F65A0" w:rsidRPr="00AF6CB8" w:rsidRDefault="000F65A0" w:rsidP="00425748">
      <w:pPr>
        <w:pStyle w:val="aa"/>
        <w:numPr>
          <w:ilvl w:val="0"/>
          <w:numId w:val="4"/>
        </w:numPr>
        <w:kinsoku w:val="0"/>
        <w:overflowPunct w:val="0"/>
        <w:autoSpaceDE w:val="0"/>
        <w:autoSpaceDN w:val="0"/>
        <w:spacing w:line="440" w:lineRule="exact"/>
        <w:ind w:leftChars="0"/>
        <w:jc w:val="both"/>
        <w:rPr>
          <w:rFonts w:eastAsia="標楷體"/>
          <w:sz w:val="28"/>
          <w:szCs w:val="28"/>
        </w:rPr>
      </w:pPr>
      <w:r w:rsidRPr="00AF6CB8">
        <w:rPr>
          <w:rFonts w:eastAsia="標楷體" w:hint="eastAsia"/>
          <w:sz w:val="28"/>
          <w:szCs w:val="28"/>
        </w:rPr>
        <w:t>根據「趣味、正確、</w:t>
      </w:r>
      <w:r w:rsidR="00B343BC" w:rsidRPr="00AF6CB8">
        <w:rPr>
          <w:rFonts w:eastAsia="標楷體" w:hint="eastAsia"/>
          <w:sz w:val="28"/>
          <w:szCs w:val="28"/>
        </w:rPr>
        <w:t>操作、</w:t>
      </w:r>
      <w:r w:rsidRPr="00AF6CB8">
        <w:rPr>
          <w:rFonts w:eastAsia="標楷體" w:hint="eastAsia"/>
          <w:sz w:val="28"/>
          <w:szCs w:val="28"/>
        </w:rPr>
        <w:t>教育」的設計理念</w:t>
      </w:r>
      <w:r w:rsidR="00425748" w:rsidRPr="00AF6CB8">
        <w:rPr>
          <w:rFonts w:eastAsia="標楷體" w:hint="eastAsia"/>
          <w:sz w:val="28"/>
          <w:szCs w:val="28"/>
        </w:rPr>
        <w:t>及</w:t>
      </w:r>
      <w:r w:rsidR="00B343BC" w:rsidRPr="00AF6CB8">
        <w:rPr>
          <w:rFonts w:eastAsia="標楷體" w:hint="eastAsia"/>
          <w:sz w:val="28"/>
          <w:szCs w:val="28"/>
        </w:rPr>
        <w:t>「</w:t>
      </w:r>
      <w:r w:rsidR="00425748" w:rsidRPr="00AF6CB8">
        <w:rPr>
          <w:rFonts w:eastAsia="標楷體" w:hint="eastAsia"/>
          <w:sz w:val="28"/>
          <w:szCs w:val="28"/>
        </w:rPr>
        <w:t>創新</w:t>
      </w:r>
      <w:r w:rsidR="00B343BC" w:rsidRPr="00AF6CB8">
        <w:rPr>
          <w:rFonts w:eastAsia="標楷體" w:hint="eastAsia"/>
          <w:sz w:val="28"/>
          <w:szCs w:val="28"/>
        </w:rPr>
        <w:t>性、適切性、可用性」的設計指標</w:t>
      </w:r>
      <w:r w:rsidR="00425748" w:rsidRPr="00AF6CB8">
        <w:rPr>
          <w:rFonts w:eastAsia="標楷體" w:hint="eastAsia"/>
          <w:sz w:val="28"/>
          <w:szCs w:val="28"/>
        </w:rPr>
        <w:t>，以自創</w:t>
      </w:r>
      <w:r w:rsidRPr="00AF6CB8">
        <w:rPr>
          <w:rFonts w:eastAsia="標楷體" w:hint="eastAsia"/>
          <w:sz w:val="28"/>
          <w:szCs w:val="28"/>
        </w:rPr>
        <w:t>或改編方式</w:t>
      </w:r>
      <w:r w:rsidR="00425748" w:rsidRPr="00AF6CB8">
        <w:rPr>
          <w:rFonts w:eastAsia="標楷體" w:hint="eastAsia"/>
          <w:sz w:val="28"/>
          <w:szCs w:val="28"/>
        </w:rPr>
        <w:t>，設計動手做或可體驗的實驗</w:t>
      </w:r>
      <w:r w:rsidRPr="00AF6CB8">
        <w:rPr>
          <w:rFonts w:eastAsia="標楷體" w:hint="eastAsia"/>
          <w:sz w:val="28"/>
          <w:szCs w:val="28"/>
        </w:rPr>
        <w:t>，編撰並製作適合花蓮</w:t>
      </w:r>
      <w:r w:rsidRPr="00AF6CB8">
        <w:rPr>
          <w:rFonts w:eastAsia="標楷體"/>
          <w:sz w:val="28"/>
          <w:szCs w:val="28"/>
        </w:rPr>
        <w:t>K-12</w:t>
      </w:r>
      <w:r w:rsidRPr="00AF6CB8">
        <w:rPr>
          <w:rFonts w:eastAsia="標楷體" w:hint="eastAsia"/>
          <w:sz w:val="28"/>
          <w:szCs w:val="28"/>
        </w:rPr>
        <w:t>學校實施之教案。</w:t>
      </w:r>
    </w:p>
    <w:p w14:paraId="2C690350" w14:textId="77777777" w:rsidR="00BE28CD" w:rsidRPr="00AF6CB8" w:rsidRDefault="00BE28CD" w:rsidP="00CD3D6E">
      <w:pPr>
        <w:pStyle w:val="aa"/>
        <w:numPr>
          <w:ilvl w:val="0"/>
          <w:numId w:val="4"/>
        </w:numPr>
        <w:kinsoku w:val="0"/>
        <w:overflowPunct w:val="0"/>
        <w:autoSpaceDE w:val="0"/>
        <w:autoSpaceDN w:val="0"/>
        <w:spacing w:line="440" w:lineRule="exact"/>
        <w:ind w:leftChars="0"/>
        <w:jc w:val="both"/>
        <w:rPr>
          <w:rFonts w:eastAsia="標楷體"/>
          <w:sz w:val="28"/>
          <w:szCs w:val="28"/>
        </w:rPr>
      </w:pPr>
      <w:r w:rsidRPr="00AF6CB8">
        <w:rPr>
          <w:rFonts w:eastAsia="標楷體" w:hint="eastAsia"/>
          <w:sz w:val="28"/>
          <w:szCs w:val="28"/>
        </w:rPr>
        <w:t>因應課程教學及闖關活動的不同需求，教案長度以「</w:t>
      </w:r>
      <w:r w:rsidRPr="00AF6CB8">
        <w:rPr>
          <w:rFonts w:eastAsia="標楷體"/>
          <w:sz w:val="28"/>
          <w:szCs w:val="28"/>
        </w:rPr>
        <w:t>2</w:t>
      </w:r>
      <w:r w:rsidRPr="00AF6CB8">
        <w:rPr>
          <w:rFonts w:eastAsia="標楷體" w:hint="eastAsia"/>
          <w:sz w:val="28"/>
          <w:szCs w:val="28"/>
        </w:rPr>
        <w:t>節」為限</w:t>
      </w:r>
      <w:r w:rsidR="008A5BEC" w:rsidRPr="00AF6CB8">
        <w:rPr>
          <w:rFonts w:eastAsia="標楷體" w:hint="eastAsia"/>
          <w:sz w:val="28"/>
          <w:szCs w:val="28"/>
        </w:rPr>
        <w:t>，包含</w:t>
      </w:r>
      <w:r w:rsidRPr="00AF6CB8">
        <w:rPr>
          <w:rFonts w:eastAsia="標楷體" w:hint="eastAsia"/>
          <w:sz w:val="28"/>
          <w:szCs w:val="28"/>
        </w:rPr>
        <w:t>「</w:t>
      </w:r>
      <w:r w:rsidRPr="00AF6CB8">
        <w:rPr>
          <w:rFonts w:eastAsia="標楷體"/>
          <w:sz w:val="28"/>
          <w:szCs w:val="28"/>
        </w:rPr>
        <w:t>10</w:t>
      </w:r>
      <w:r w:rsidRPr="00AF6CB8">
        <w:rPr>
          <w:rFonts w:eastAsia="標楷體" w:hint="eastAsia"/>
          <w:sz w:val="28"/>
          <w:szCs w:val="28"/>
        </w:rPr>
        <w:t>分鐘」的闖關活動版本。</w:t>
      </w:r>
    </w:p>
    <w:p w14:paraId="53B0F039" w14:textId="77777777" w:rsidR="00047042" w:rsidRPr="00AF6CB8" w:rsidRDefault="000F65A0" w:rsidP="00CD3D6E">
      <w:pPr>
        <w:pStyle w:val="aa"/>
        <w:numPr>
          <w:ilvl w:val="0"/>
          <w:numId w:val="4"/>
        </w:numPr>
        <w:kinsoku w:val="0"/>
        <w:overflowPunct w:val="0"/>
        <w:autoSpaceDE w:val="0"/>
        <w:autoSpaceDN w:val="0"/>
        <w:spacing w:line="440" w:lineRule="exact"/>
        <w:ind w:leftChars="0"/>
        <w:jc w:val="both"/>
        <w:rPr>
          <w:rFonts w:eastAsia="標楷體"/>
          <w:sz w:val="28"/>
          <w:szCs w:val="28"/>
        </w:rPr>
      </w:pPr>
      <w:r w:rsidRPr="00AF6CB8">
        <w:rPr>
          <w:rFonts w:eastAsia="標楷體" w:hint="eastAsia"/>
          <w:sz w:val="28"/>
          <w:szCs w:val="28"/>
        </w:rPr>
        <w:t>個人或</w:t>
      </w:r>
      <w:r w:rsidR="00047042" w:rsidRPr="00AF6CB8">
        <w:rPr>
          <w:rFonts w:eastAsia="標楷體" w:hint="eastAsia"/>
          <w:sz w:val="28"/>
          <w:szCs w:val="28"/>
        </w:rPr>
        <w:t>團體均可參賽。</w:t>
      </w:r>
    </w:p>
    <w:p w14:paraId="45FCA495" w14:textId="77777777" w:rsidR="00047042" w:rsidRPr="00AF6CB8" w:rsidRDefault="00047042" w:rsidP="00CD3D6E">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jc w:val="both"/>
        <w:rPr>
          <w:rFonts w:eastAsia="標楷體"/>
          <w:sz w:val="28"/>
          <w:szCs w:val="28"/>
        </w:rPr>
      </w:pPr>
      <w:r w:rsidRPr="00AF6CB8">
        <w:rPr>
          <w:rFonts w:eastAsia="標楷體" w:hint="eastAsia"/>
          <w:b/>
          <w:sz w:val="28"/>
          <w:szCs w:val="28"/>
        </w:rPr>
        <w:t>教案競選說明</w:t>
      </w:r>
      <w:r w:rsidRPr="00AF6CB8">
        <w:rPr>
          <w:rFonts w:eastAsia="標楷體" w:hint="eastAsia"/>
          <w:sz w:val="28"/>
          <w:szCs w:val="28"/>
        </w:rPr>
        <w:t>：</w:t>
      </w:r>
    </w:p>
    <w:p w14:paraId="0842B4DC" w14:textId="77777777" w:rsidR="00047042" w:rsidRPr="00AF6CB8" w:rsidRDefault="00047042" w:rsidP="00CD3D6E">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eastAsia="標楷體"/>
          <w:sz w:val="28"/>
          <w:szCs w:val="28"/>
        </w:rPr>
      </w:pPr>
      <w:r w:rsidRPr="00AF6CB8">
        <w:rPr>
          <w:rFonts w:eastAsia="標楷體" w:hint="eastAsia"/>
          <w:sz w:val="28"/>
          <w:szCs w:val="28"/>
        </w:rPr>
        <w:t>一、作品內容：</w:t>
      </w:r>
    </w:p>
    <w:p w14:paraId="02210F67" w14:textId="77777777" w:rsidR="00047042" w:rsidRPr="00AF6CB8" w:rsidRDefault="00047042" w:rsidP="00CD3D6E">
      <w:pPr>
        <w:pStyle w:val="aa"/>
        <w:kinsoku w:val="0"/>
        <w:overflowPunct w:val="0"/>
        <w:autoSpaceDE w:val="0"/>
        <w:autoSpaceDN w:val="0"/>
        <w:spacing w:line="440" w:lineRule="exact"/>
        <w:ind w:leftChars="0" w:left="993"/>
        <w:jc w:val="both"/>
        <w:rPr>
          <w:rFonts w:eastAsia="標楷體"/>
          <w:sz w:val="28"/>
          <w:szCs w:val="28"/>
        </w:rPr>
      </w:pPr>
      <w:r w:rsidRPr="00AF6CB8">
        <w:rPr>
          <w:rFonts w:eastAsia="標楷體"/>
          <w:sz w:val="28"/>
          <w:szCs w:val="28"/>
        </w:rPr>
        <w:t>(</w:t>
      </w:r>
      <w:proofErr w:type="gramStart"/>
      <w:r w:rsidRPr="00AF6CB8">
        <w:rPr>
          <w:rFonts w:eastAsia="標楷體" w:hint="eastAsia"/>
          <w:sz w:val="28"/>
          <w:szCs w:val="28"/>
        </w:rPr>
        <w:t>一</w:t>
      </w:r>
      <w:proofErr w:type="gramEnd"/>
      <w:r w:rsidRPr="00AF6CB8">
        <w:rPr>
          <w:rFonts w:eastAsia="標楷體"/>
          <w:sz w:val="28"/>
          <w:szCs w:val="28"/>
        </w:rPr>
        <w:t>)</w:t>
      </w:r>
      <w:r w:rsidR="0050202A" w:rsidRPr="00AF6CB8">
        <w:rPr>
          <w:rFonts w:eastAsia="標楷體" w:hint="eastAsia"/>
          <w:sz w:val="28"/>
          <w:szCs w:val="28"/>
        </w:rPr>
        <w:t>能夠落實於</w:t>
      </w:r>
      <w:r w:rsidR="00E92304" w:rsidRPr="00AF6CB8">
        <w:rPr>
          <w:rFonts w:eastAsia="標楷體" w:hint="eastAsia"/>
          <w:sz w:val="28"/>
          <w:szCs w:val="28"/>
        </w:rPr>
        <w:t>全民科學週</w:t>
      </w:r>
      <w:r w:rsidR="00C240E9" w:rsidRPr="00AF6CB8">
        <w:rPr>
          <w:rFonts w:eastAsia="標楷體" w:hint="eastAsia"/>
          <w:sz w:val="28"/>
          <w:szCs w:val="28"/>
        </w:rPr>
        <w:t>之相關課程內容暨</w:t>
      </w:r>
      <w:r w:rsidRPr="00AF6CB8">
        <w:rPr>
          <w:rFonts w:eastAsia="標楷體" w:hint="eastAsia"/>
          <w:sz w:val="28"/>
          <w:szCs w:val="28"/>
        </w:rPr>
        <w:t>教學活動，並能普遍運用於實際教學</w:t>
      </w:r>
      <w:r w:rsidR="005571EB" w:rsidRPr="00AF6CB8">
        <w:rPr>
          <w:rFonts w:eastAsia="標楷體" w:hint="eastAsia"/>
          <w:sz w:val="28"/>
          <w:szCs w:val="28"/>
        </w:rPr>
        <w:t>及闖關活動</w:t>
      </w:r>
      <w:r w:rsidRPr="00AF6CB8">
        <w:rPr>
          <w:rFonts w:eastAsia="標楷體" w:hint="eastAsia"/>
          <w:sz w:val="28"/>
          <w:szCs w:val="28"/>
        </w:rPr>
        <w:t>。</w:t>
      </w:r>
    </w:p>
    <w:p w14:paraId="49588DBA" w14:textId="77777777" w:rsidR="00047042" w:rsidRPr="00AF6CB8" w:rsidRDefault="00047042" w:rsidP="00CD3D6E">
      <w:pPr>
        <w:pStyle w:val="aa"/>
        <w:kinsoku w:val="0"/>
        <w:overflowPunct w:val="0"/>
        <w:autoSpaceDE w:val="0"/>
        <w:autoSpaceDN w:val="0"/>
        <w:spacing w:line="440" w:lineRule="exact"/>
        <w:ind w:leftChars="0" w:left="993"/>
        <w:rPr>
          <w:rFonts w:eastAsia="標楷體"/>
          <w:sz w:val="28"/>
          <w:szCs w:val="28"/>
        </w:rPr>
      </w:pPr>
      <w:r w:rsidRPr="00AF6CB8">
        <w:rPr>
          <w:rFonts w:eastAsia="標楷體"/>
          <w:sz w:val="28"/>
          <w:szCs w:val="28"/>
        </w:rPr>
        <w:t>(</w:t>
      </w:r>
      <w:r w:rsidRPr="00AF6CB8">
        <w:rPr>
          <w:rFonts w:eastAsia="標楷體" w:hint="eastAsia"/>
          <w:sz w:val="28"/>
          <w:szCs w:val="28"/>
        </w:rPr>
        <w:t>二</w:t>
      </w:r>
      <w:r w:rsidRPr="00AF6CB8">
        <w:rPr>
          <w:rFonts w:eastAsia="標楷體"/>
          <w:sz w:val="28"/>
          <w:szCs w:val="28"/>
        </w:rPr>
        <w:t>)</w:t>
      </w:r>
      <w:r w:rsidRPr="00AF6CB8">
        <w:rPr>
          <w:rFonts w:eastAsia="標楷體" w:hint="eastAsia"/>
          <w:sz w:val="28"/>
          <w:szCs w:val="28"/>
        </w:rPr>
        <w:t>活動</w:t>
      </w:r>
      <w:r w:rsidR="00FD0FFF" w:rsidRPr="00AF6CB8">
        <w:rPr>
          <w:rFonts w:eastAsia="標楷體" w:hint="eastAsia"/>
          <w:sz w:val="28"/>
          <w:szCs w:val="28"/>
        </w:rPr>
        <w:t>教案</w:t>
      </w:r>
      <w:r w:rsidRPr="00AF6CB8">
        <w:rPr>
          <w:rFonts w:eastAsia="標楷體" w:hint="eastAsia"/>
          <w:sz w:val="28"/>
          <w:szCs w:val="28"/>
        </w:rPr>
        <w:t>設計應清楚明確，包含</w:t>
      </w:r>
      <w:r w:rsidR="005571EB" w:rsidRPr="00AF6CB8">
        <w:rPr>
          <w:rFonts w:eastAsia="標楷體" w:hint="eastAsia"/>
          <w:sz w:val="28"/>
          <w:szCs w:val="28"/>
        </w:rPr>
        <w:t>教案</w:t>
      </w:r>
      <w:r w:rsidRPr="00AF6CB8">
        <w:rPr>
          <w:rFonts w:eastAsia="標楷體" w:hint="eastAsia"/>
          <w:sz w:val="28"/>
          <w:szCs w:val="28"/>
        </w:rPr>
        <w:t>名稱、</w:t>
      </w:r>
      <w:r w:rsidR="005571EB" w:rsidRPr="00AF6CB8">
        <w:rPr>
          <w:rFonts w:eastAsia="標楷體" w:hint="eastAsia"/>
          <w:sz w:val="28"/>
          <w:szCs w:val="28"/>
        </w:rPr>
        <w:t>領域別、課程大綱</w:t>
      </w:r>
      <w:r w:rsidR="005571EB" w:rsidRPr="00AF6CB8">
        <w:rPr>
          <w:rFonts w:eastAsia="標楷體"/>
          <w:sz w:val="28"/>
          <w:szCs w:val="28"/>
        </w:rPr>
        <w:t>(</w:t>
      </w:r>
      <w:r w:rsidR="005571EB" w:rsidRPr="00AF6CB8">
        <w:rPr>
          <w:rFonts w:eastAsia="標楷體" w:hint="eastAsia"/>
          <w:sz w:val="28"/>
          <w:szCs w:val="28"/>
        </w:rPr>
        <w:t>關鍵</w:t>
      </w:r>
      <w:r w:rsidR="005571EB" w:rsidRPr="00AF6CB8">
        <w:rPr>
          <w:rFonts w:eastAsia="標楷體" w:hint="eastAsia"/>
          <w:sz w:val="28"/>
          <w:szCs w:val="28"/>
        </w:rPr>
        <w:lastRenderedPageBreak/>
        <w:t>詞</w:t>
      </w:r>
      <w:r w:rsidR="005571EB" w:rsidRPr="00AF6CB8">
        <w:rPr>
          <w:rFonts w:eastAsia="標楷體"/>
          <w:sz w:val="28"/>
          <w:szCs w:val="28"/>
        </w:rPr>
        <w:t>)</w:t>
      </w:r>
      <w:r w:rsidR="005571EB" w:rsidRPr="00AF6CB8">
        <w:rPr>
          <w:rFonts w:eastAsia="標楷體" w:hint="eastAsia"/>
          <w:sz w:val="28"/>
          <w:szCs w:val="28"/>
        </w:rPr>
        <w:t>、學習目標、教學對象、教學時間、</w:t>
      </w:r>
      <w:r w:rsidR="00FD0FFF" w:rsidRPr="00AF6CB8">
        <w:rPr>
          <w:rFonts w:eastAsia="標楷體" w:hint="eastAsia"/>
          <w:sz w:val="28"/>
          <w:szCs w:val="28"/>
        </w:rPr>
        <w:t>活動</w:t>
      </w:r>
      <w:r w:rsidRPr="00AF6CB8">
        <w:rPr>
          <w:rFonts w:eastAsia="標楷體" w:hint="eastAsia"/>
          <w:sz w:val="28"/>
          <w:szCs w:val="28"/>
        </w:rPr>
        <w:t>目標、</w:t>
      </w:r>
      <w:r w:rsidR="00E07939" w:rsidRPr="00AF6CB8">
        <w:rPr>
          <w:rFonts w:eastAsia="標楷體" w:hint="eastAsia"/>
          <w:sz w:val="28"/>
          <w:szCs w:val="28"/>
        </w:rPr>
        <w:t>課程綱要對照、</w:t>
      </w:r>
      <w:r w:rsidR="00FD0FFF" w:rsidRPr="00AF6CB8">
        <w:rPr>
          <w:rFonts w:eastAsia="標楷體" w:hint="eastAsia"/>
          <w:sz w:val="28"/>
          <w:szCs w:val="28"/>
        </w:rPr>
        <w:t>活動</w:t>
      </w:r>
      <w:r w:rsidR="005571EB" w:rsidRPr="00AF6CB8">
        <w:rPr>
          <w:rFonts w:eastAsia="標楷體" w:hint="eastAsia"/>
          <w:sz w:val="28"/>
          <w:szCs w:val="28"/>
        </w:rPr>
        <w:t>原理、</w:t>
      </w:r>
      <w:r w:rsidR="00FD0FFF" w:rsidRPr="00AF6CB8">
        <w:rPr>
          <w:rFonts w:eastAsia="標楷體" w:hint="eastAsia"/>
          <w:sz w:val="28"/>
          <w:szCs w:val="28"/>
        </w:rPr>
        <w:t>活動材料、活動步驟、學習單、</w:t>
      </w:r>
      <w:r w:rsidRPr="00AF6CB8">
        <w:rPr>
          <w:rFonts w:eastAsia="標楷體" w:hint="eastAsia"/>
          <w:sz w:val="28"/>
          <w:szCs w:val="28"/>
        </w:rPr>
        <w:t>注意事項</w:t>
      </w:r>
      <w:r w:rsidR="00FD0FFF" w:rsidRPr="00AF6CB8">
        <w:rPr>
          <w:rFonts w:eastAsia="標楷體" w:hint="eastAsia"/>
          <w:sz w:val="28"/>
          <w:szCs w:val="28"/>
        </w:rPr>
        <w:t>、參考資料、闖關活動、預算</w:t>
      </w:r>
      <w:r w:rsidR="00B00B54" w:rsidRPr="00AF6CB8">
        <w:rPr>
          <w:rFonts w:eastAsia="標楷體" w:hint="eastAsia"/>
          <w:sz w:val="28"/>
          <w:szCs w:val="28"/>
        </w:rPr>
        <w:t>表</w:t>
      </w:r>
      <w:r w:rsidR="00FD0FFF" w:rsidRPr="00AF6CB8">
        <w:rPr>
          <w:rFonts w:eastAsia="標楷體" w:hint="eastAsia"/>
          <w:sz w:val="28"/>
          <w:szCs w:val="28"/>
        </w:rPr>
        <w:t>等</w:t>
      </w:r>
      <w:r w:rsidRPr="00AF6CB8">
        <w:rPr>
          <w:rFonts w:eastAsia="標楷體" w:hint="eastAsia"/>
          <w:sz w:val="28"/>
          <w:szCs w:val="28"/>
        </w:rPr>
        <w:t>。</w:t>
      </w:r>
    </w:p>
    <w:p w14:paraId="6541F1F6" w14:textId="77777777" w:rsidR="00047042" w:rsidRPr="00AF6CB8" w:rsidRDefault="00047042" w:rsidP="00CD3D6E">
      <w:pPr>
        <w:pStyle w:val="aa"/>
        <w:tabs>
          <w:tab w:val="left" w:pos="180"/>
          <w:tab w:val="left" w:pos="308"/>
          <w:tab w:val="left" w:pos="360"/>
          <w:tab w:val="left" w:pos="720"/>
        </w:tabs>
        <w:kinsoku w:val="0"/>
        <w:overflowPunct w:val="0"/>
        <w:autoSpaceDE w:val="0"/>
        <w:autoSpaceDN w:val="0"/>
        <w:spacing w:line="440" w:lineRule="exact"/>
        <w:ind w:leftChars="0" w:left="720"/>
        <w:rPr>
          <w:rFonts w:eastAsia="標楷體"/>
          <w:sz w:val="28"/>
          <w:szCs w:val="28"/>
        </w:rPr>
      </w:pPr>
      <w:r w:rsidRPr="00AF6CB8">
        <w:rPr>
          <w:rFonts w:eastAsia="標楷體" w:hint="eastAsia"/>
          <w:sz w:val="28"/>
          <w:szCs w:val="28"/>
        </w:rPr>
        <w:t>二、作品格式：</w:t>
      </w:r>
    </w:p>
    <w:p w14:paraId="2DEC4F99" w14:textId="77777777" w:rsidR="00047042" w:rsidRPr="00AF6CB8" w:rsidRDefault="00047042" w:rsidP="00CD3D6E">
      <w:pPr>
        <w:pStyle w:val="aa"/>
        <w:kinsoku w:val="0"/>
        <w:overflowPunct w:val="0"/>
        <w:autoSpaceDE w:val="0"/>
        <w:autoSpaceDN w:val="0"/>
        <w:spacing w:line="440" w:lineRule="exact"/>
        <w:ind w:leftChars="0" w:left="993" w:hanging="1"/>
        <w:rPr>
          <w:rFonts w:eastAsia="標楷體"/>
          <w:sz w:val="28"/>
          <w:szCs w:val="28"/>
          <w:u w:val="single"/>
        </w:rPr>
      </w:pPr>
      <w:r w:rsidRPr="00AF6CB8">
        <w:rPr>
          <w:rFonts w:eastAsia="標楷體"/>
          <w:sz w:val="28"/>
          <w:szCs w:val="28"/>
        </w:rPr>
        <w:t>(</w:t>
      </w:r>
      <w:proofErr w:type="gramStart"/>
      <w:r w:rsidRPr="00AF6CB8">
        <w:rPr>
          <w:rFonts w:eastAsia="標楷體" w:hint="eastAsia"/>
          <w:sz w:val="28"/>
          <w:szCs w:val="28"/>
        </w:rPr>
        <w:t>一</w:t>
      </w:r>
      <w:proofErr w:type="gramEnd"/>
      <w:r w:rsidRPr="00AF6CB8">
        <w:rPr>
          <w:rFonts w:eastAsia="標楷體"/>
          <w:sz w:val="28"/>
          <w:szCs w:val="28"/>
        </w:rPr>
        <w:t>)</w:t>
      </w:r>
      <w:r w:rsidRPr="00AF6CB8">
        <w:rPr>
          <w:rFonts w:eastAsia="標楷體" w:hint="eastAsia"/>
          <w:sz w:val="28"/>
          <w:szCs w:val="28"/>
        </w:rPr>
        <w:t>包含</w:t>
      </w:r>
      <w:r w:rsidRPr="00AF6CB8">
        <w:rPr>
          <w:rFonts w:eastAsia="標楷體" w:hint="eastAsia"/>
          <w:sz w:val="28"/>
          <w:szCs w:val="28"/>
          <w:u w:val="single"/>
        </w:rPr>
        <w:t>報名表</w:t>
      </w:r>
      <w:r w:rsidRPr="00AF6CB8">
        <w:rPr>
          <w:rFonts w:eastAsia="標楷體"/>
          <w:sz w:val="28"/>
          <w:szCs w:val="28"/>
          <w:u w:val="single"/>
        </w:rPr>
        <w:t>(</w:t>
      </w:r>
      <w:r w:rsidR="00EF6E49" w:rsidRPr="00AF6CB8">
        <w:rPr>
          <w:rFonts w:eastAsia="標楷體"/>
          <w:sz w:val="28"/>
          <w:szCs w:val="28"/>
          <w:u w:val="single"/>
        </w:rPr>
        <w:t>C01</w:t>
      </w:r>
      <w:r w:rsidRPr="00AF6CB8">
        <w:rPr>
          <w:rFonts w:eastAsia="標楷體"/>
          <w:sz w:val="28"/>
          <w:szCs w:val="28"/>
          <w:u w:val="single"/>
        </w:rPr>
        <w:t>)</w:t>
      </w:r>
      <w:r w:rsidRPr="00AF6CB8">
        <w:rPr>
          <w:rFonts w:eastAsia="標楷體" w:hint="eastAsia"/>
          <w:sz w:val="28"/>
          <w:szCs w:val="28"/>
          <w:u w:val="single"/>
        </w:rPr>
        <w:t>、授權同意書</w:t>
      </w:r>
      <w:r w:rsidRPr="00AF6CB8">
        <w:rPr>
          <w:rFonts w:eastAsia="標楷體"/>
          <w:sz w:val="28"/>
          <w:szCs w:val="28"/>
          <w:u w:val="single"/>
        </w:rPr>
        <w:t>(</w:t>
      </w:r>
      <w:r w:rsidR="00EF6E49" w:rsidRPr="00AF6CB8">
        <w:rPr>
          <w:rFonts w:eastAsia="標楷體"/>
          <w:sz w:val="28"/>
          <w:szCs w:val="28"/>
          <w:u w:val="single"/>
        </w:rPr>
        <w:t>C02</w:t>
      </w:r>
      <w:r w:rsidRPr="00AF6CB8">
        <w:rPr>
          <w:rFonts w:eastAsia="標楷體"/>
          <w:sz w:val="28"/>
          <w:szCs w:val="28"/>
          <w:u w:val="single"/>
        </w:rPr>
        <w:t>)</w:t>
      </w:r>
      <w:r w:rsidRPr="00AF6CB8">
        <w:rPr>
          <w:rFonts w:eastAsia="標楷體" w:hint="eastAsia"/>
          <w:sz w:val="28"/>
          <w:szCs w:val="28"/>
          <w:u w:val="single"/>
        </w:rPr>
        <w:t>、活動</w:t>
      </w:r>
      <w:r w:rsidR="00B00B54" w:rsidRPr="00AF6CB8">
        <w:rPr>
          <w:rFonts w:eastAsia="標楷體" w:hint="eastAsia"/>
          <w:sz w:val="28"/>
          <w:szCs w:val="28"/>
          <w:u w:val="single"/>
        </w:rPr>
        <w:t>教案</w:t>
      </w:r>
      <w:r w:rsidRPr="00AF6CB8">
        <w:rPr>
          <w:rFonts w:eastAsia="標楷體"/>
          <w:sz w:val="28"/>
          <w:szCs w:val="28"/>
          <w:u w:val="single"/>
        </w:rPr>
        <w:t>(</w:t>
      </w:r>
      <w:r w:rsidR="00EF6E49" w:rsidRPr="00AF6CB8">
        <w:rPr>
          <w:rFonts w:eastAsia="標楷體"/>
          <w:sz w:val="28"/>
          <w:szCs w:val="28"/>
          <w:u w:val="single"/>
        </w:rPr>
        <w:t>C03</w:t>
      </w:r>
      <w:r w:rsidRPr="00AF6CB8">
        <w:rPr>
          <w:rFonts w:eastAsia="標楷體"/>
          <w:sz w:val="28"/>
          <w:szCs w:val="28"/>
          <w:u w:val="single"/>
        </w:rPr>
        <w:t>)</w:t>
      </w:r>
      <w:r w:rsidRPr="00AF6CB8">
        <w:rPr>
          <w:rFonts w:eastAsia="標楷體" w:hint="eastAsia"/>
          <w:sz w:val="28"/>
          <w:szCs w:val="28"/>
          <w:u w:val="single"/>
        </w:rPr>
        <w:t>。</w:t>
      </w:r>
    </w:p>
    <w:p w14:paraId="5DB66344" w14:textId="77777777" w:rsidR="00047042" w:rsidRPr="00AF6CB8" w:rsidRDefault="00047042"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Pr="00AF6CB8">
        <w:rPr>
          <w:rFonts w:eastAsia="標楷體" w:hint="eastAsia"/>
          <w:sz w:val="28"/>
          <w:szCs w:val="28"/>
        </w:rPr>
        <w:t>二</w:t>
      </w:r>
      <w:r w:rsidRPr="00AF6CB8">
        <w:rPr>
          <w:rFonts w:eastAsia="標楷體"/>
          <w:sz w:val="28"/>
          <w:szCs w:val="28"/>
        </w:rPr>
        <w:t>)</w:t>
      </w:r>
      <w:r w:rsidR="003A14D4" w:rsidRPr="00AF6CB8">
        <w:rPr>
          <w:rFonts w:eastAsia="標楷體" w:hint="eastAsia"/>
          <w:sz w:val="28"/>
          <w:szCs w:val="28"/>
        </w:rPr>
        <w:t>含教案資料及</w:t>
      </w:r>
      <w:r w:rsidRPr="00AF6CB8">
        <w:rPr>
          <w:rFonts w:eastAsia="標楷體" w:hint="eastAsia"/>
          <w:sz w:val="28"/>
          <w:szCs w:val="28"/>
          <w:u w:val="single"/>
        </w:rPr>
        <w:t>電子檔案（以</w:t>
      </w:r>
      <w:r w:rsidRPr="00AF6CB8">
        <w:rPr>
          <w:rFonts w:eastAsia="標楷體"/>
          <w:sz w:val="28"/>
          <w:szCs w:val="28"/>
          <w:u w:val="single"/>
        </w:rPr>
        <w:t>WORD</w:t>
      </w:r>
      <w:r w:rsidRPr="00AF6CB8">
        <w:rPr>
          <w:rFonts w:eastAsia="標楷體" w:hint="eastAsia"/>
          <w:sz w:val="28"/>
          <w:szCs w:val="28"/>
          <w:u w:val="single"/>
        </w:rPr>
        <w:t>格式儲存）</w:t>
      </w:r>
      <w:r w:rsidRPr="00AF6CB8">
        <w:rPr>
          <w:rFonts w:eastAsia="標楷體" w:hint="eastAsia"/>
          <w:sz w:val="28"/>
          <w:szCs w:val="28"/>
        </w:rPr>
        <w:t>。</w:t>
      </w:r>
    </w:p>
    <w:p w14:paraId="390B1ADE" w14:textId="3DF927C6" w:rsidR="00047042" w:rsidRPr="00AF6CB8" w:rsidRDefault="00047042"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Pr="00AF6CB8">
        <w:rPr>
          <w:rFonts w:eastAsia="標楷體" w:hint="eastAsia"/>
          <w:sz w:val="28"/>
          <w:szCs w:val="28"/>
        </w:rPr>
        <w:t>三</w:t>
      </w:r>
      <w:r w:rsidRPr="00AF6CB8">
        <w:rPr>
          <w:rFonts w:eastAsia="標楷體"/>
          <w:sz w:val="28"/>
          <w:szCs w:val="28"/>
        </w:rPr>
        <w:t>)</w:t>
      </w:r>
      <w:r w:rsidRPr="00AF6CB8">
        <w:rPr>
          <w:rFonts w:eastAsia="標楷體" w:hint="eastAsia"/>
          <w:sz w:val="28"/>
          <w:szCs w:val="28"/>
        </w:rPr>
        <w:t>可視情形</w:t>
      </w:r>
      <w:r w:rsidR="00425748" w:rsidRPr="00AF6CB8">
        <w:rPr>
          <w:rFonts w:eastAsia="標楷體" w:hint="eastAsia"/>
          <w:sz w:val="28"/>
          <w:szCs w:val="28"/>
        </w:rPr>
        <w:t>檢附</w:t>
      </w:r>
      <w:r w:rsidRPr="00AF6CB8">
        <w:rPr>
          <w:rFonts w:eastAsia="標楷體" w:hint="eastAsia"/>
          <w:sz w:val="28"/>
          <w:szCs w:val="28"/>
        </w:rPr>
        <w:t>教學活動中使用之</w:t>
      </w:r>
      <w:r w:rsidRPr="00AF6CB8">
        <w:rPr>
          <w:rFonts w:eastAsia="標楷體" w:hint="eastAsia"/>
          <w:sz w:val="28"/>
          <w:szCs w:val="28"/>
          <w:u w:val="single"/>
        </w:rPr>
        <w:t>媒體輔助資料</w:t>
      </w:r>
      <w:r w:rsidR="00425748" w:rsidRPr="00AF6CB8">
        <w:rPr>
          <w:rFonts w:eastAsia="標楷體"/>
          <w:sz w:val="28"/>
          <w:szCs w:val="28"/>
          <w:u w:val="single"/>
        </w:rPr>
        <w:t>(</w:t>
      </w:r>
      <w:r w:rsidR="00425748" w:rsidRPr="00AF6CB8">
        <w:rPr>
          <w:rFonts w:eastAsia="標楷體" w:hint="eastAsia"/>
          <w:sz w:val="28"/>
          <w:szCs w:val="28"/>
          <w:u w:val="single"/>
        </w:rPr>
        <w:t>照片、影片等</w:t>
      </w:r>
      <w:r w:rsidRPr="00AF6CB8">
        <w:rPr>
          <w:rFonts w:eastAsia="標楷體" w:hint="eastAsia"/>
          <w:sz w:val="28"/>
          <w:szCs w:val="28"/>
          <w:u w:val="single"/>
        </w:rPr>
        <w:t>方式呈現</w:t>
      </w:r>
      <w:r w:rsidR="00425748" w:rsidRPr="00AF6CB8">
        <w:rPr>
          <w:rFonts w:eastAsia="標楷體"/>
          <w:sz w:val="28"/>
          <w:szCs w:val="28"/>
          <w:u w:val="single"/>
        </w:rPr>
        <w:t>)</w:t>
      </w:r>
      <w:r w:rsidRPr="00AF6CB8">
        <w:rPr>
          <w:rFonts w:eastAsia="標楷體" w:hint="eastAsia"/>
          <w:sz w:val="28"/>
          <w:szCs w:val="28"/>
        </w:rPr>
        <w:t>。</w:t>
      </w:r>
    </w:p>
    <w:p w14:paraId="7A129774" w14:textId="77777777" w:rsidR="00047042" w:rsidRPr="00AF6CB8" w:rsidRDefault="00047042"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Pr="00AF6CB8">
        <w:rPr>
          <w:rFonts w:eastAsia="標楷體" w:hint="eastAsia"/>
          <w:sz w:val="28"/>
          <w:szCs w:val="28"/>
        </w:rPr>
        <w:t>四</w:t>
      </w:r>
      <w:r w:rsidRPr="00AF6CB8">
        <w:rPr>
          <w:rFonts w:eastAsia="標楷體"/>
          <w:sz w:val="28"/>
          <w:szCs w:val="28"/>
        </w:rPr>
        <w:t>)</w:t>
      </w:r>
      <w:r w:rsidR="003A14D4" w:rsidRPr="00AF6CB8">
        <w:rPr>
          <w:rFonts w:eastAsia="標楷體" w:hint="eastAsia"/>
          <w:sz w:val="28"/>
          <w:szCs w:val="28"/>
        </w:rPr>
        <w:t>活動教案設計</w:t>
      </w:r>
      <w:r w:rsidRPr="00AF6CB8">
        <w:rPr>
          <w:rFonts w:eastAsia="標楷體" w:hint="eastAsia"/>
          <w:sz w:val="28"/>
          <w:szCs w:val="28"/>
        </w:rPr>
        <w:t>時數</w:t>
      </w:r>
      <w:r w:rsidRPr="00AF6CB8">
        <w:rPr>
          <w:rFonts w:eastAsia="標楷體" w:hint="eastAsia"/>
          <w:sz w:val="28"/>
          <w:szCs w:val="28"/>
          <w:u w:val="single"/>
        </w:rPr>
        <w:t>以</w:t>
      </w:r>
      <w:r w:rsidRPr="00AF6CB8">
        <w:rPr>
          <w:rFonts w:eastAsia="標楷體"/>
          <w:sz w:val="28"/>
          <w:szCs w:val="28"/>
          <w:u w:val="single"/>
        </w:rPr>
        <w:t>2</w:t>
      </w:r>
      <w:r w:rsidRPr="00AF6CB8">
        <w:rPr>
          <w:rFonts w:eastAsia="標楷體" w:hint="eastAsia"/>
          <w:sz w:val="28"/>
          <w:szCs w:val="28"/>
          <w:u w:val="single"/>
        </w:rPr>
        <w:t>節為限</w:t>
      </w:r>
      <w:r w:rsidR="003A14D4" w:rsidRPr="00AF6CB8">
        <w:rPr>
          <w:rFonts w:eastAsia="標楷體" w:hint="eastAsia"/>
          <w:sz w:val="28"/>
          <w:szCs w:val="28"/>
          <w:u w:val="single"/>
        </w:rPr>
        <w:t>，包含「</w:t>
      </w:r>
      <w:r w:rsidR="003A14D4" w:rsidRPr="00AF6CB8">
        <w:rPr>
          <w:rFonts w:eastAsia="標楷體"/>
          <w:sz w:val="28"/>
          <w:szCs w:val="28"/>
          <w:u w:val="single"/>
        </w:rPr>
        <w:t>10</w:t>
      </w:r>
      <w:r w:rsidR="003A14D4" w:rsidRPr="00AF6CB8">
        <w:rPr>
          <w:rFonts w:eastAsia="標楷體" w:hint="eastAsia"/>
          <w:sz w:val="28"/>
          <w:szCs w:val="28"/>
          <w:u w:val="single"/>
        </w:rPr>
        <w:t>分鐘」的闖關活動版本</w:t>
      </w:r>
      <w:r w:rsidR="003A14D4" w:rsidRPr="00AF6CB8">
        <w:rPr>
          <w:rFonts w:eastAsia="標楷體" w:hint="eastAsia"/>
          <w:sz w:val="28"/>
          <w:szCs w:val="28"/>
        </w:rPr>
        <w:t>。</w:t>
      </w:r>
    </w:p>
    <w:p w14:paraId="3649310E" w14:textId="77777777" w:rsidR="0036727B" w:rsidRPr="00AF6CB8" w:rsidRDefault="0036727B" w:rsidP="00CD3D6E">
      <w:pPr>
        <w:pStyle w:val="aa"/>
        <w:kinsoku w:val="0"/>
        <w:overflowPunct w:val="0"/>
        <w:autoSpaceDE w:val="0"/>
        <w:autoSpaceDN w:val="0"/>
        <w:spacing w:line="440" w:lineRule="exact"/>
        <w:ind w:leftChars="0" w:left="720"/>
        <w:rPr>
          <w:rFonts w:eastAsia="標楷體"/>
          <w:sz w:val="28"/>
          <w:szCs w:val="28"/>
        </w:rPr>
      </w:pPr>
      <w:r w:rsidRPr="00AF6CB8">
        <w:rPr>
          <w:rFonts w:eastAsia="標楷體" w:hint="eastAsia"/>
          <w:sz w:val="28"/>
          <w:szCs w:val="28"/>
        </w:rPr>
        <w:t>三、</w:t>
      </w:r>
      <w:r w:rsidR="00500C0F" w:rsidRPr="00AF6CB8">
        <w:rPr>
          <w:rFonts w:eastAsia="標楷體" w:hint="eastAsia"/>
          <w:sz w:val="28"/>
          <w:szCs w:val="28"/>
        </w:rPr>
        <w:t>錄取</w:t>
      </w:r>
      <w:r w:rsidR="00FE0B87" w:rsidRPr="00AF6CB8">
        <w:rPr>
          <w:rFonts w:eastAsia="標楷體" w:hint="eastAsia"/>
          <w:sz w:val="28"/>
          <w:szCs w:val="28"/>
        </w:rPr>
        <w:t>與獎勵</w:t>
      </w:r>
      <w:r w:rsidR="00833587" w:rsidRPr="00AF6CB8">
        <w:rPr>
          <w:rFonts w:eastAsia="標楷體" w:hint="eastAsia"/>
          <w:sz w:val="28"/>
          <w:szCs w:val="28"/>
        </w:rPr>
        <w:t>：</w:t>
      </w:r>
    </w:p>
    <w:p w14:paraId="30EBBFED" w14:textId="77777777" w:rsidR="00FE0B87" w:rsidRPr="00AF6CB8" w:rsidRDefault="00FE0B87"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proofErr w:type="gramStart"/>
      <w:r w:rsidRPr="00AF6CB8">
        <w:rPr>
          <w:rFonts w:eastAsia="標楷體" w:hint="eastAsia"/>
          <w:sz w:val="28"/>
          <w:szCs w:val="28"/>
        </w:rPr>
        <w:t>一</w:t>
      </w:r>
      <w:proofErr w:type="gramEnd"/>
      <w:r w:rsidRPr="00AF6CB8">
        <w:rPr>
          <w:rFonts w:eastAsia="標楷體"/>
          <w:sz w:val="28"/>
          <w:szCs w:val="28"/>
        </w:rPr>
        <w:t>)</w:t>
      </w:r>
      <w:r w:rsidRPr="00AF6CB8">
        <w:rPr>
          <w:rFonts w:eastAsia="標楷體" w:hint="eastAsia"/>
          <w:sz w:val="28"/>
          <w:szCs w:val="28"/>
        </w:rPr>
        <w:t>擇優</w:t>
      </w:r>
      <w:r w:rsidRPr="00AF6CB8">
        <w:rPr>
          <w:rFonts w:eastAsia="標楷體" w:hint="eastAsia"/>
          <w:sz w:val="28"/>
          <w:szCs w:val="28"/>
          <w:u w:val="single"/>
        </w:rPr>
        <w:t>錄取國中組教案</w:t>
      </w:r>
      <w:r w:rsidRPr="00AF6CB8">
        <w:rPr>
          <w:rFonts w:eastAsia="標楷體"/>
          <w:sz w:val="28"/>
          <w:szCs w:val="28"/>
          <w:u w:val="single"/>
        </w:rPr>
        <w:t>6</w:t>
      </w:r>
      <w:r w:rsidRPr="00AF6CB8">
        <w:rPr>
          <w:rFonts w:eastAsia="標楷體" w:hint="eastAsia"/>
          <w:sz w:val="28"/>
          <w:szCs w:val="28"/>
          <w:u w:val="single"/>
        </w:rPr>
        <w:t>名、國小組教案</w:t>
      </w:r>
      <w:r w:rsidRPr="00AF6CB8">
        <w:rPr>
          <w:rFonts w:eastAsia="標楷體"/>
          <w:sz w:val="28"/>
          <w:szCs w:val="28"/>
          <w:u w:val="single"/>
        </w:rPr>
        <w:t>6</w:t>
      </w:r>
      <w:r w:rsidRPr="00AF6CB8">
        <w:rPr>
          <w:rFonts w:eastAsia="標楷體" w:hint="eastAsia"/>
          <w:sz w:val="28"/>
          <w:szCs w:val="28"/>
          <w:u w:val="single"/>
        </w:rPr>
        <w:t>名</w:t>
      </w:r>
      <w:r w:rsidRPr="00AF6CB8">
        <w:rPr>
          <w:rFonts w:eastAsia="標楷體" w:hint="eastAsia"/>
          <w:sz w:val="28"/>
          <w:szCs w:val="28"/>
        </w:rPr>
        <w:t>，列為全民科學週的指定教案。</w:t>
      </w:r>
    </w:p>
    <w:p w14:paraId="5F2EB8C5" w14:textId="77777777" w:rsidR="001B11C3" w:rsidRPr="00AF6CB8" w:rsidRDefault="003238B1"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Pr="00AF6CB8">
        <w:rPr>
          <w:rFonts w:eastAsia="標楷體" w:hint="eastAsia"/>
          <w:sz w:val="28"/>
          <w:szCs w:val="28"/>
        </w:rPr>
        <w:t>二</w:t>
      </w:r>
      <w:r w:rsidRPr="00AF6CB8">
        <w:rPr>
          <w:rFonts w:eastAsia="標楷體"/>
          <w:sz w:val="28"/>
          <w:szCs w:val="28"/>
        </w:rPr>
        <w:t>)</w:t>
      </w:r>
      <w:r w:rsidRPr="00AF6CB8">
        <w:rPr>
          <w:rFonts w:eastAsia="標楷體" w:hint="eastAsia"/>
          <w:sz w:val="28"/>
          <w:szCs w:val="28"/>
          <w:u w:val="single"/>
        </w:rPr>
        <w:t>作者</w:t>
      </w:r>
      <w:r w:rsidR="001B11C3" w:rsidRPr="00AF6CB8">
        <w:rPr>
          <w:rFonts w:eastAsia="標楷體"/>
          <w:sz w:val="28"/>
          <w:szCs w:val="28"/>
          <w:u w:val="single"/>
        </w:rPr>
        <w:t>(</w:t>
      </w:r>
      <w:r w:rsidR="001B11C3" w:rsidRPr="00AF6CB8">
        <w:rPr>
          <w:rFonts w:eastAsia="標楷體" w:hint="eastAsia"/>
          <w:sz w:val="28"/>
          <w:szCs w:val="28"/>
          <w:u w:val="single"/>
        </w:rPr>
        <w:t>至少</w:t>
      </w:r>
      <w:r w:rsidR="001B11C3" w:rsidRPr="00AF6CB8">
        <w:rPr>
          <w:rFonts w:eastAsia="標楷體"/>
          <w:sz w:val="28"/>
          <w:szCs w:val="28"/>
          <w:u w:val="single"/>
        </w:rPr>
        <w:t>1</w:t>
      </w:r>
      <w:r w:rsidR="001B11C3" w:rsidRPr="00AF6CB8">
        <w:rPr>
          <w:rFonts w:eastAsia="標楷體" w:hint="eastAsia"/>
          <w:sz w:val="28"/>
          <w:szCs w:val="28"/>
          <w:u w:val="single"/>
        </w:rPr>
        <w:t>人</w:t>
      </w:r>
      <w:r w:rsidR="001B11C3" w:rsidRPr="00AF6CB8">
        <w:rPr>
          <w:rFonts w:eastAsia="標楷體"/>
          <w:sz w:val="28"/>
          <w:szCs w:val="28"/>
          <w:u w:val="single"/>
        </w:rPr>
        <w:t>)</w:t>
      </w:r>
      <w:r w:rsidRPr="00AF6CB8">
        <w:rPr>
          <w:rFonts w:eastAsia="標楷體" w:hint="eastAsia"/>
          <w:sz w:val="28"/>
          <w:szCs w:val="28"/>
          <w:u w:val="single"/>
        </w:rPr>
        <w:t>須出席擔任種子教師研習營講師，另協助拍攝教案說明影片</w:t>
      </w:r>
      <w:r w:rsidRPr="00AF6CB8">
        <w:rPr>
          <w:rFonts w:eastAsia="標楷體" w:hint="eastAsia"/>
          <w:sz w:val="28"/>
          <w:szCs w:val="28"/>
        </w:rPr>
        <w:t>，以提供種子學校師生之實施參考。</w:t>
      </w:r>
    </w:p>
    <w:p w14:paraId="1E7336F5" w14:textId="7FC19AC3" w:rsidR="001B11C3" w:rsidRPr="00AF6CB8" w:rsidRDefault="001B11C3" w:rsidP="001B11C3">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Pr="00AF6CB8">
        <w:rPr>
          <w:rFonts w:eastAsia="標楷體" w:hint="eastAsia"/>
          <w:sz w:val="28"/>
          <w:szCs w:val="28"/>
        </w:rPr>
        <w:t>三</w:t>
      </w:r>
      <w:r w:rsidRPr="00AF6CB8">
        <w:rPr>
          <w:rFonts w:eastAsia="標楷體"/>
          <w:sz w:val="28"/>
          <w:szCs w:val="28"/>
        </w:rPr>
        <w:t>)</w:t>
      </w:r>
      <w:r w:rsidR="00425748" w:rsidRPr="00AF6CB8">
        <w:rPr>
          <w:rFonts w:eastAsia="標楷體" w:hint="eastAsia"/>
          <w:sz w:val="28"/>
          <w:szCs w:val="28"/>
          <w:u w:val="single"/>
        </w:rPr>
        <w:t>入選教案頒發獎金</w:t>
      </w:r>
      <w:r w:rsidR="00425748" w:rsidRPr="00AF6CB8">
        <w:rPr>
          <w:rFonts w:eastAsia="標楷體"/>
          <w:sz w:val="28"/>
          <w:szCs w:val="28"/>
          <w:u w:val="single"/>
        </w:rPr>
        <w:t>(</w:t>
      </w:r>
      <w:r w:rsidR="00425748" w:rsidRPr="00AF6CB8">
        <w:rPr>
          <w:rFonts w:eastAsia="標楷體" w:hint="eastAsia"/>
          <w:sz w:val="28"/>
          <w:szCs w:val="28"/>
          <w:u w:val="single"/>
        </w:rPr>
        <w:t>每教案</w:t>
      </w:r>
      <w:r w:rsidR="009004A5" w:rsidRPr="00AF6CB8">
        <w:rPr>
          <w:rFonts w:eastAsia="標楷體"/>
          <w:sz w:val="28"/>
          <w:szCs w:val="28"/>
          <w:u w:val="single"/>
        </w:rPr>
        <w:t>2000</w:t>
      </w:r>
      <w:r w:rsidR="009004A5" w:rsidRPr="00AF6CB8">
        <w:rPr>
          <w:rFonts w:eastAsia="標楷體" w:hint="eastAsia"/>
          <w:sz w:val="28"/>
          <w:szCs w:val="28"/>
          <w:u w:val="single"/>
        </w:rPr>
        <w:t>元</w:t>
      </w:r>
      <w:r w:rsidR="00425748" w:rsidRPr="00AF6CB8">
        <w:rPr>
          <w:rFonts w:eastAsia="標楷體"/>
          <w:sz w:val="28"/>
          <w:szCs w:val="28"/>
          <w:u w:val="single"/>
        </w:rPr>
        <w:t>)</w:t>
      </w:r>
      <w:r w:rsidR="00425748" w:rsidRPr="00AF6CB8">
        <w:rPr>
          <w:rFonts w:eastAsia="標楷體" w:hint="eastAsia"/>
          <w:sz w:val="28"/>
          <w:szCs w:val="28"/>
          <w:u w:val="single"/>
        </w:rPr>
        <w:t>，</w:t>
      </w:r>
      <w:r w:rsidR="003238B1" w:rsidRPr="00AF6CB8">
        <w:rPr>
          <w:rFonts w:eastAsia="標楷體" w:hint="eastAsia"/>
          <w:sz w:val="28"/>
          <w:szCs w:val="28"/>
          <w:u w:val="single"/>
        </w:rPr>
        <w:t>出席種子教師研習營</w:t>
      </w:r>
      <w:r w:rsidR="00650F1E" w:rsidRPr="00AF6CB8">
        <w:rPr>
          <w:rFonts w:eastAsia="標楷體" w:hint="eastAsia"/>
          <w:sz w:val="28"/>
          <w:szCs w:val="28"/>
          <w:u w:val="single"/>
        </w:rPr>
        <w:t>及協助拍攝教案</w:t>
      </w:r>
      <w:r w:rsidR="00425748" w:rsidRPr="00AF6CB8">
        <w:rPr>
          <w:rFonts w:eastAsia="標楷體" w:hint="eastAsia"/>
          <w:sz w:val="28"/>
          <w:szCs w:val="28"/>
          <w:u w:val="single"/>
        </w:rPr>
        <w:t>之講師</w:t>
      </w:r>
      <w:r w:rsidR="00650F1E" w:rsidRPr="00AF6CB8">
        <w:rPr>
          <w:rFonts w:eastAsia="標楷體" w:hint="eastAsia"/>
          <w:sz w:val="28"/>
          <w:szCs w:val="28"/>
          <w:u w:val="single"/>
        </w:rPr>
        <w:t>給付講師費，花蓮縣外講師另補助交通及住宿費。</w:t>
      </w:r>
      <w:r w:rsidR="00650F1E" w:rsidRPr="00AF6CB8">
        <w:rPr>
          <w:rFonts w:eastAsia="標楷體" w:hint="eastAsia"/>
          <w:sz w:val="28"/>
          <w:szCs w:val="28"/>
        </w:rPr>
        <w:t>礙於經費</w:t>
      </w:r>
      <w:r w:rsidR="009004A5" w:rsidRPr="00AF6CB8">
        <w:rPr>
          <w:rFonts w:eastAsia="標楷體" w:hint="eastAsia"/>
          <w:sz w:val="28"/>
          <w:szCs w:val="28"/>
        </w:rPr>
        <w:t>編列項目限制</w:t>
      </w:r>
      <w:r w:rsidR="00650F1E" w:rsidRPr="00AF6CB8">
        <w:rPr>
          <w:rFonts w:eastAsia="標楷體" w:hint="eastAsia"/>
          <w:sz w:val="28"/>
          <w:szCs w:val="28"/>
        </w:rPr>
        <w:t>，恕無法提供代課費。</w:t>
      </w:r>
    </w:p>
    <w:p w14:paraId="4510233B" w14:textId="77777777" w:rsidR="001B11C3" w:rsidRPr="00AF6CB8" w:rsidRDefault="00FE0B87" w:rsidP="00CD3D6E">
      <w:pPr>
        <w:pStyle w:val="aa"/>
        <w:kinsoku w:val="0"/>
        <w:overflowPunct w:val="0"/>
        <w:autoSpaceDE w:val="0"/>
        <w:autoSpaceDN w:val="0"/>
        <w:spacing w:line="440" w:lineRule="exact"/>
        <w:ind w:leftChars="0" w:left="993" w:hanging="1"/>
        <w:rPr>
          <w:rFonts w:eastAsia="標楷體"/>
          <w:sz w:val="28"/>
          <w:szCs w:val="28"/>
        </w:rPr>
      </w:pPr>
      <w:r w:rsidRPr="00AF6CB8">
        <w:rPr>
          <w:rFonts w:eastAsia="標楷體"/>
          <w:sz w:val="28"/>
          <w:szCs w:val="28"/>
        </w:rPr>
        <w:t>(</w:t>
      </w:r>
      <w:r w:rsidR="001B11C3" w:rsidRPr="00AF6CB8">
        <w:rPr>
          <w:rFonts w:eastAsia="標楷體" w:hint="eastAsia"/>
          <w:sz w:val="28"/>
          <w:szCs w:val="28"/>
        </w:rPr>
        <w:t>四</w:t>
      </w:r>
      <w:r w:rsidRPr="00AF6CB8">
        <w:rPr>
          <w:rFonts w:eastAsia="標楷體"/>
          <w:sz w:val="28"/>
          <w:szCs w:val="28"/>
        </w:rPr>
        <w:t>)</w:t>
      </w:r>
      <w:r w:rsidR="001B11C3" w:rsidRPr="00AF6CB8">
        <w:rPr>
          <w:rFonts w:eastAsia="標楷體" w:hint="eastAsia"/>
          <w:sz w:val="28"/>
          <w:szCs w:val="28"/>
          <w:u w:val="single"/>
        </w:rPr>
        <w:t>入選教案</w:t>
      </w:r>
      <w:r w:rsidRPr="00AF6CB8">
        <w:rPr>
          <w:rFonts w:eastAsia="標楷體" w:hint="eastAsia"/>
          <w:sz w:val="28"/>
          <w:szCs w:val="28"/>
          <w:u w:val="single"/>
        </w:rPr>
        <w:t>由</w:t>
      </w:r>
      <w:r w:rsidR="00650F1E" w:rsidRPr="00AF6CB8">
        <w:rPr>
          <w:rFonts w:eastAsia="標楷體" w:hint="eastAsia"/>
          <w:sz w:val="28"/>
          <w:szCs w:val="28"/>
          <w:u w:val="single"/>
        </w:rPr>
        <w:t>花蓮縣政府辦理教案入選人員的敘獎或</w:t>
      </w:r>
      <w:r w:rsidR="00537263" w:rsidRPr="00AF6CB8">
        <w:rPr>
          <w:rFonts w:eastAsia="標楷體" w:hint="eastAsia"/>
          <w:sz w:val="28"/>
          <w:szCs w:val="28"/>
          <w:u w:val="single"/>
        </w:rPr>
        <w:t>頒發花蓮縣政府獎狀</w:t>
      </w:r>
      <w:r w:rsidR="00537263" w:rsidRPr="00AF6CB8">
        <w:rPr>
          <w:rFonts w:eastAsia="標楷體" w:hint="eastAsia"/>
          <w:sz w:val="28"/>
          <w:szCs w:val="28"/>
        </w:rPr>
        <w:t>。</w:t>
      </w:r>
    </w:p>
    <w:p w14:paraId="68A4AF6A" w14:textId="415B384E" w:rsidR="003241BF" w:rsidRPr="001510DF" w:rsidRDefault="001B11C3" w:rsidP="008B0814">
      <w:pPr>
        <w:pStyle w:val="aa"/>
        <w:kinsoku w:val="0"/>
        <w:overflowPunct w:val="0"/>
        <w:autoSpaceDE w:val="0"/>
        <w:autoSpaceDN w:val="0"/>
        <w:spacing w:line="440" w:lineRule="exact"/>
        <w:ind w:leftChars="0" w:left="993" w:hanging="1"/>
        <w:rPr>
          <w:rFonts w:eastAsia="標楷體"/>
        </w:rPr>
      </w:pPr>
      <w:r w:rsidRPr="00AF6CB8">
        <w:rPr>
          <w:rFonts w:eastAsia="標楷體"/>
          <w:sz w:val="28"/>
          <w:szCs w:val="28"/>
        </w:rPr>
        <w:t>(</w:t>
      </w:r>
      <w:r w:rsidRPr="00AF6CB8">
        <w:rPr>
          <w:rFonts w:eastAsia="標楷體" w:hint="eastAsia"/>
          <w:sz w:val="28"/>
          <w:szCs w:val="28"/>
        </w:rPr>
        <w:t>五</w:t>
      </w:r>
      <w:r w:rsidRPr="00AF6CB8">
        <w:rPr>
          <w:rFonts w:eastAsia="標楷體"/>
          <w:sz w:val="28"/>
          <w:szCs w:val="28"/>
        </w:rPr>
        <w:t>)</w:t>
      </w:r>
      <w:r w:rsidRPr="00AF6CB8">
        <w:rPr>
          <w:rFonts w:eastAsia="標楷體" w:hint="eastAsia"/>
          <w:sz w:val="28"/>
          <w:szCs w:val="28"/>
        </w:rPr>
        <w:t>入選</w:t>
      </w:r>
      <w:r w:rsidR="00FE0B87" w:rsidRPr="00AF6CB8">
        <w:rPr>
          <w:rFonts w:eastAsia="標楷體" w:hint="eastAsia"/>
          <w:sz w:val="28"/>
          <w:szCs w:val="28"/>
        </w:rPr>
        <w:t>教案名單將</w:t>
      </w:r>
      <w:r w:rsidR="00500C0F" w:rsidRPr="00AF6CB8">
        <w:rPr>
          <w:rFonts w:eastAsia="標楷體" w:hint="eastAsia"/>
          <w:sz w:val="28"/>
          <w:szCs w:val="28"/>
        </w:rPr>
        <w:t>由主辦單位</w:t>
      </w:r>
      <w:r w:rsidR="00FE0B87" w:rsidRPr="00AF6CB8">
        <w:rPr>
          <w:rFonts w:eastAsia="標楷體" w:hint="eastAsia"/>
          <w:sz w:val="28"/>
          <w:szCs w:val="28"/>
        </w:rPr>
        <w:t>統一公告，未入選教案恕</w:t>
      </w:r>
      <w:proofErr w:type="gramStart"/>
      <w:r w:rsidR="00FE0B87" w:rsidRPr="00AF6CB8">
        <w:rPr>
          <w:rFonts w:eastAsia="標楷體" w:hint="eastAsia"/>
          <w:sz w:val="28"/>
          <w:szCs w:val="28"/>
        </w:rPr>
        <w:t>不</w:t>
      </w:r>
      <w:proofErr w:type="gramEnd"/>
      <w:r w:rsidR="00FE0B87" w:rsidRPr="00AF6CB8">
        <w:rPr>
          <w:rFonts w:eastAsia="標楷體" w:hint="eastAsia"/>
          <w:sz w:val="28"/>
          <w:szCs w:val="28"/>
        </w:rPr>
        <w:t>另行通知。</w:t>
      </w:r>
    </w:p>
    <w:p w14:paraId="10EA5665" w14:textId="0FD7099E" w:rsidR="00AB3B7B" w:rsidRPr="00AF6CB8" w:rsidRDefault="00047042" w:rsidP="00CD3D6E">
      <w:pPr>
        <w:numPr>
          <w:ilvl w:val="0"/>
          <w:numId w:val="2"/>
        </w:numPr>
        <w:tabs>
          <w:tab w:val="left" w:pos="180"/>
          <w:tab w:val="left" w:pos="308"/>
          <w:tab w:val="left" w:pos="360"/>
          <w:tab w:val="left" w:pos="567"/>
        </w:tabs>
        <w:kinsoku w:val="0"/>
        <w:overflowPunct w:val="0"/>
        <w:autoSpaceDE w:val="0"/>
        <w:autoSpaceDN w:val="0"/>
        <w:spacing w:line="440" w:lineRule="exact"/>
        <w:rPr>
          <w:rFonts w:eastAsia="標楷體"/>
          <w:b/>
          <w:sz w:val="28"/>
          <w:szCs w:val="28"/>
        </w:rPr>
      </w:pPr>
      <w:r w:rsidRPr="00AF6CB8">
        <w:rPr>
          <w:rFonts w:eastAsia="標楷體" w:hint="eastAsia"/>
          <w:b/>
          <w:sz w:val="28"/>
          <w:szCs w:val="28"/>
        </w:rPr>
        <w:t>截止收件日期</w:t>
      </w:r>
      <w:r w:rsidRPr="00AF6CB8">
        <w:rPr>
          <w:rFonts w:eastAsia="標楷體" w:hint="eastAsia"/>
          <w:sz w:val="28"/>
          <w:szCs w:val="28"/>
        </w:rPr>
        <w:t>：</w:t>
      </w:r>
      <w:r w:rsidR="003A14D4" w:rsidRPr="00AF6CB8">
        <w:rPr>
          <w:rFonts w:eastAsia="標楷體" w:hint="eastAsia"/>
          <w:sz w:val="28"/>
          <w:szCs w:val="28"/>
        </w:rPr>
        <w:t>即日起至</w:t>
      </w:r>
      <w:r w:rsidR="004A3445" w:rsidRPr="00AF6CB8">
        <w:rPr>
          <w:rFonts w:eastAsia="標楷體"/>
          <w:b/>
          <w:color w:val="C00000"/>
          <w:sz w:val="28"/>
          <w:szCs w:val="28"/>
        </w:rPr>
        <w:t>20</w:t>
      </w:r>
      <w:r w:rsidR="00833587" w:rsidRPr="00AF6CB8">
        <w:rPr>
          <w:rFonts w:eastAsia="標楷體"/>
          <w:b/>
          <w:color w:val="C00000"/>
          <w:sz w:val="28"/>
          <w:szCs w:val="28"/>
        </w:rPr>
        <w:t>2</w:t>
      </w:r>
      <w:r w:rsidR="005C6DFC" w:rsidRPr="00AF6CB8">
        <w:rPr>
          <w:rFonts w:eastAsia="標楷體"/>
          <w:b/>
          <w:color w:val="C00000"/>
          <w:sz w:val="28"/>
          <w:szCs w:val="28"/>
        </w:rPr>
        <w:t>4</w:t>
      </w:r>
      <w:r w:rsidRPr="00AF6CB8">
        <w:rPr>
          <w:rFonts w:eastAsia="標楷體" w:hint="eastAsia"/>
          <w:b/>
          <w:color w:val="C00000"/>
          <w:sz w:val="28"/>
          <w:szCs w:val="28"/>
        </w:rPr>
        <w:t>年</w:t>
      </w:r>
      <w:r w:rsidR="003100E0" w:rsidRPr="00AF6CB8">
        <w:rPr>
          <w:rFonts w:eastAsia="標楷體"/>
          <w:b/>
          <w:color w:val="C00000"/>
          <w:sz w:val="28"/>
          <w:szCs w:val="28"/>
        </w:rPr>
        <w:t>0</w:t>
      </w:r>
      <w:r w:rsidR="00717670" w:rsidRPr="00AF6CB8">
        <w:rPr>
          <w:rFonts w:eastAsia="標楷體"/>
          <w:b/>
          <w:color w:val="C00000"/>
          <w:sz w:val="28"/>
          <w:szCs w:val="28"/>
        </w:rPr>
        <w:t>2</w:t>
      </w:r>
      <w:r w:rsidRPr="00AF6CB8">
        <w:rPr>
          <w:rFonts w:eastAsia="標楷體" w:hint="eastAsia"/>
          <w:b/>
          <w:color w:val="C00000"/>
          <w:sz w:val="28"/>
          <w:szCs w:val="28"/>
        </w:rPr>
        <w:t>月</w:t>
      </w:r>
      <w:r w:rsidR="003A0033">
        <w:rPr>
          <w:rFonts w:eastAsia="標楷體" w:hint="eastAsia"/>
          <w:b/>
          <w:color w:val="C00000"/>
          <w:sz w:val="28"/>
          <w:szCs w:val="28"/>
        </w:rPr>
        <w:t>23</w:t>
      </w:r>
      <w:bookmarkStart w:id="0" w:name="_GoBack"/>
      <w:bookmarkEnd w:id="0"/>
      <w:r w:rsidRPr="00AF6CB8">
        <w:rPr>
          <w:rFonts w:eastAsia="標楷體" w:hint="eastAsia"/>
          <w:b/>
          <w:color w:val="C00000"/>
          <w:sz w:val="28"/>
          <w:szCs w:val="28"/>
        </w:rPr>
        <w:t>日（星期</w:t>
      </w:r>
      <w:r w:rsidR="00833587" w:rsidRPr="00AF6CB8">
        <w:rPr>
          <w:rFonts w:eastAsia="標楷體" w:hint="eastAsia"/>
          <w:b/>
          <w:color w:val="C00000"/>
          <w:sz w:val="28"/>
          <w:szCs w:val="28"/>
        </w:rPr>
        <w:t>五</w:t>
      </w:r>
      <w:r w:rsidRPr="00AF6CB8">
        <w:rPr>
          <w:rFonts w:eastAsia="標楷體" w:hint="eastAsia"/>
          <w:b/>
          <w:color w:val="C00000"/>
          <w:sz w:val="28"/>
          <w:szCs w:val="28"/>
        </w:rPr>
        <w:t>）</w:t>
      </w:r>
      <w:r w:rsidRPr="00AF6CB8">
        <w:rPr>
          <w:rFonts w:eastAsia="標楷體" w:hint="eastAsia"/>
          <w:sz w:val="28"/>
          <w:szCs w:val="28"/>
        </w:rPr>
        <w:t>止。</w:t>
      </w:r>
    </w:p>
    <w:p w14:paraId="09010EDA" w14:textId="77777777" w:rsidR="00BE284A" w:rsidRPr="00AF6CB8" w:rsidRDefault="00E80049" w:rsidP="00CD3D6E">
      <w:pPr>
        <w:tabs>
          <w:tab w:val="left" w:pos="567"/>
        </w:tabs>
        <w:kinsoku w:val="0"/>
        <w:overflowPunct w:val="0"/>
        <w:autoSpaceDE w:val="0"/>
        <w:autoSpaceDN w:val="0"/>
        <w:spacing w:line="440" w:lineRule="exact"/>
        <w:rPr>
          <w:rFonts w:eastAsia="標楷體"/>
          <w:b/>
          <w:sz w:val="28"/>
          <w:szCs w:val="28"/>
        </w:rPr>
      </w:pPr>
      <w:r w:rsidRPr="00AF6CB8">
        <w:rPr>
          <w:rFonts w:eastAsia="標楷體" w:hint="eastAsia"/>
          <w:b/>
          <w:sz w:val="28"/>
          <w:szCs w:val="28"/>
        </w:rPr>
        <w:t>拾、</w:t>
      </w:r>
      <w:r w:rsidR="00047042" w:rsidRPr="00AF6CB8">
        <w:rPr>
          <w:rFonts w:eastAsia="標楷體" w:hint="eastAsia"/>
          <w:b/>
          <w:sz w:val="28"/>
          <w:szCs w:val="28"/>
        </w:rPr>
        <w:t>徵稿收件資訊：</w:t>
      </w:r>
    </w:p>
    <w:p w14:paraId="08A3707B" w14:textId="77777777" w:rsidR="00166DBA" w:rsidRPr="00AF6CB8" w:rsidRDefault="008E3684" w:rsidP="00CD3D6E">
      <w:pPr>
        <w:pStyle w:val="aa"/>
        <w:tabs>
          <w:tab w:val="left" w:pos="308"/>
          <w:tab w:val="left" w:pos="360"/>
          <w:tab w:val="left" w:pos="720"/>
        </w:tabs>
        <w:kinsoku w:val="0"/>
        <w:overflowPunct w:val="0"/>
        <w:autoSpaceDE w:val="0"/>
        <w:autoSpaceDN w:val="0"/>
        <w:spacing w:line="440" w:lineRule="exact"/>
        <w:ind w:leftChars="0" w:left="720"/>
        <w:rPr>
          <w:rFonts w:eastAsia="標楷體"/>
          <w:sz w:val="28"/>
          <w:szCs w:val="28"/>
        </w:rPr>
      </w:pPr>
      <w:r w:rsidRPr="00AF6CB8">
        <w:rPr>
          <w:rFonts w:eastAsia="標楷體"/>
          <w:b/>
          <w:sz w:val="28"/>
          <w:szCs w:val="28"/>
        </w:rPr>
        <w:t>Email</w:t>
      </w:r>
      <w:r w:rsidRPr="00AF6CB8">
        <w:rPr>
          <w:rFonts w:eastAsia="標楷體" w:hint="eastAsia"/>
          <w:b/>
          <w:sz w:val="28"/>
          <w:szCs w:val="28"/>
        </w:rPr>
        <w:t>附件</w:t>
      </w:r>
      <w:r w:rsidRPr="00AF6CB8">
        <w:rPr>
          <w:rFonts w:eastAsia="標楷體"/>
          <w:b/>
          <w:sz w:val="28"/>
          <w:szCs w:val="28"/>
        </w:rPr>
        <w:t>C01</w:t>
      </w:r>
      <w:r w:rsidRPr="00AF6CB8">
        <w:rPr>
          <w:rFonts w:eastAsia="標楷體" w:hint="eastAsia"/>
          <w:b/>
          <w:sz w:val="28"/>
          <w:szCs w:val="28"/>
        </w:rPr>
        <w:t>、</w:t>
      </w:r>
      <w:r w:rsidRPr="00AF6CB8">
        <w:rPr>
          <w:rFonts w:eastAsia="標楷體"/>
          <w:b/>
          <w:sz w:val="28"/>
          <w:szCs w:val="28"/>
        </w:rPr>
        <w:t>C02</w:t>
      </w:r>
      <w:r w:rsidRPr="00AF6CB8">
        <w:rPr>
          <w:rFonts w:eastAsia="標楷體" w:hint="eastAsia"/>
          <w:b/>
          <w:sz w:val="28"/>
          <w:szCs w:val="28"/>
        </w:rPr>
        <w:t>、</w:t>
      </w:r>
      <w:r w:rsidRPr="00AF6CB8">
        <w:rPr>
          <w:rFonts w:eastAsia="標楷體"/>
          <w:b/>
          <w:sz w:val="28"/>
          <w:szCs w:val="28"/>
        </w:rPr>
        <w:t>C03</w:t>
      </w:r>
      <w:r w:rsidR="00047042" w:rsidRPr="00AF6CB8">
        <w:rPr>
          <w:rFonts w:eastAsia="標楷體" w:hint="eastAsia"/>
          <w:sz w:val="28"/>
          <w:szCs w:val="28"/>
        </w:rPr>
        <w:t>至</w:t>
      </w:r>
      <w:r w:rsidR="0087300A" w:rsidRPr="00AF6CB8">
        <w:rPr>
          <w:rFonts w:eastAsia="標楷體"/>
          <w:sz w:val="28"/>
          <w:szCs w:val="28"/>
        </w:rPr>
        <w:t xml:space="preserve"> </w:t>
      </w:r>
      <w:hyperlink r:id="rId8" w:history="1">
        <w:r w:rsidR="00166DBA" w:rsidRPr="00AF6CB8">
          <w:rPr>
            <w:rStyle w:val="a3"/>
            <w:rFonts w:eastAsia="標楷體"/>
            <w:sz w:val="28"/>
            <w:szCs w:val="28"/>
          </w:rPr>
          <w:t>erntmap@gmail.com</w:t>
        </w:r>
      </w:hyperlink>
      <w:r w:rsidR="00166DBA" w:rsidRPr="00AF6CB8">
        <w:rPr>
          <w:rFonts w:eastAsia="標楷體"/>
          <w:sz w:val="28"/>
          <w:szCs w:val="28"/>
        </w:rPr>
        <w:t xml:space="preserve"> </w:t>
      </w:r>
      <w:r w:rsidR="00166DBA" w:rsidRPr="00AF6CB8">
        <w:rPr>
          <w:rFonts w:eastAsia="標楷體" w:hint="eastAsia"/>
          <w:sz w:val="28"/>
          <w:szCs w:val="28"/>
        </w:rPr>
        <w:t>或</w:t>
      </w:r>
      <w:r w:rsidR="00166DBA" w:rsidRPr="00AF6CB8">
        <w:rPr>
          <w:rFonts w:eastAsia="標楷體"/>
          <w:sz w:val="28"/>
          <w:szCs w:val="28"/>
        </w:rPr>
        <w:t xml:space="preserve"> </w:t>
      </w:r>
      <w:hyperlink r:id="rId9" w:history="1">
        <w:r w:rsidR="00166DBA" w:rsidRPr="00AF6CB8">
          <w:rPr>
            <w:rStyle w:val="a3"/>
            <w:rFonts w:eastAsia="標楷體"/>
            <w:sz w:val="28"/>
            <w:szCs w:val="28"/>
          </w:rPr>
          <w:t>erntmap@gms.ndhu.edu.tw</w:t>
        </w:r>
      </w:hyperlink>
    </w:p>
    <w:p w14:paraId="011EC367" w14:textId="2B1C9E98" w:rsidR="00E80049" w:rsidRPr="00AF6CB8" w:rsidRDefault="00E80049" w:rsidP="00CD3D6E">
      <w:pPr>
        <w:pStyle w:val="aa"/>
        <w:tabs>
          <w:tab w:val="left" w:pos="720"/>
        </w:tabs>
        <w:kinsoku w:val="0"/>
        <w:overflowPunct w:val="0"/>
        <w:autoSpaceDE w:val="0"/>
        <w:autoSpaceDN w:val="0"/>
        <w:spacing w:line="440" w:lineRule="exact"/>
        <w:ind w:leftChars="0" w:left="720"/>
        <w:rPr>
          <w:rFonts w:eastAsia="標楷體"/>
          <w:b/>
          <w:sz w:val="28"/>
          <w:szCs w:val="28"/>
        </w:rPr>
      </w:pPr>
      <w:r w:rsidRPr="00AF6CB8">
        <w:rPr>
          <w:rFonts w:eastAsia="標楷體" w:hint="eastAsia"/>
          <w:sz w:val="28"/>
          <w:szCs w:val="28"/>
        </w:rPr>
        <w:t>郵件主旨註明「參加</w:t>
      </w:r>
      <w:r w:rsidR="00717670" w:rsidRPr="00AF6CB8">
        <w:rPr>
          <w:rFonts w:eastAsia="標楷體"/>
          <w:sz w:val="28"/>
          <w:szCs w:val="28"/>
        </w:rPr>
        <w:t>2024</w:t>
      </w:r>
      <w:r w:rsidR="00717670" w:rsidRPr="00AF6CB8">
        <w:rPr>
          <w:rFonts w:eastAsia="標楷體" w:hint="eastAsia"/>
          <w:sz w:val="28"/>
          <w:szCs w:val="28"/>
        </w:rPr>
        <w:t>第十屆</w:t>
      </w:r>
      <w:r w:rsidR="00EF6E49" w:rsidRPr="00AF6CB8">
        <w:rPr>
          <w:rFonts w:eastAsia="標楷體" w:hint="eastAsia"/>
          <w:sz w:val="28"/>
          <w:szCs w:val="28"/>
        </w:rPr>
        <w:t>花蓮縣全民科學</w:t>
      </w:r>
      <w:proofErr w:type="gramStart"/>
      <w:r w:rsidR="00EF6E49" w:rsidRPr="00AF6CB8">
        <w:rPr>
          <w:rFonts w:eastAsia="標楷體" w:hint="eastAsia"/>
          <w:sz w:val="28"/>
          <w:szCs w:val="28"/>
        </w:rPr>
        <w:t>週</w:t>
      </w:r>
      <w:proofErr w:type="gramEnd"/>
      <w:r w:rsidR="00EF6E49" w:rsidRPr="00AF6CB8">
        <w:rPr>
          <w:rFonts w:eastAsia="標楷體"/>
          <w:sz w:val="28"/>
          <w:szCs w:val="28"/>
        </w:rPr>
        <w:t>-</w:t>
      </w:r>
      <w:r w:rsidR="00EF6E49" w:rsidRPr="00AF6CB8">
        <w:rPr>
          <w:rFonts w:eastAsia="標楷體" w:hint="eastAsia"/>
          <w:sz w:val="28"/>
          <w:szCs w:val="28"/>
        </w:rPr>
        <w:t>北花蓮</w:t>
      </w:r>
      <w:r w:rsidRPr="00AF6CB8">
        <w:rPr>
          <w:rFonts w:eastAsia="標楷體" w:hint="eastAsia"/>
          <w:sz w:val="28"/>
          <w:szCs w:val="28"/>
        </w:rPr>
        <w:t>教案徵選」。</w:t>
      </w:r>
    </w:p>
    <w:p w14:paraId="143AFA0C" w14:textId="0709A9DA" w:rsidR="00047042" w:rsidRPr="00AF6CB8" w:rsidRDefault="002D2C00" w:rsidP="00CD3D6E">
      <w:pPr>
        <w:tabs>
          <w:tab w:val="left" w:pos="180"/>
          <w:tab w:val="left" w:pos="308"/>
          <w:tab w:val="left" w:pos="360"/>
          <w:tab w:val="left" w:pos="720"/>
        </w:tabs>
        <w:kinsoku w:val="0"/>
        <w:overflowPunct w:val="0"/>
        <w:autoSpaceDE w:val="0"/>
        <w:autoSpaceDN w:val="0"/>
        <w:spacing w:line="440" w:lineRule="exact"/>
        <w:ind w:leftChars="-4" w:left="-2" w:hangingChars="3" w:hanging="8"/>
        <w:rPr>
          <w:rFonts w:eastAsia="標楷體"/>
          <w:b/>
          <w:sz w:val="28"/>
          <w:szCs w:val="28"/>
        </w:rPr>
      </w:pPr>
      <w:r w:rsidRPr="00AF6CB8">
        <w:rPr>
          <w:rFonts w:eastAsia="標楷體" w:hint="eastAsia"/>
          <w:b/>
          <w:sz w:val="28"/>
          <w:szCs w:val="28"/>
        </w:rPr>
        <w:t>拾壹、</w:t>
      </w:r>
      <w:r w:rsidR="00047042" w:rsidRPr="00AF6CB8">
        <w:rPr>
          <w:rFonts w:eastAsia="標楷體" w:hint="eastAsia"/>
          <w:b/>
          <w:sz w:val="28"/>
          <w:szCs w:val="28"/>
        </w:rPr>
        <w:t>投稿相關表件</w:t>
      </w:r>
      <w:r w:rsidR="007F2D7F" w:rsidRPr="00AF6CB8">
        <w:rPr>
          <w:rFonts w:eastAsia="標楷體" w:hint="eastAsia"/>
          <w:b/>
          <w:sz w:val="28"/>
          <w:szCs w:val="28"/>
        </w:rPr>
        <w:t>：</w:t>
      </w:r>
      <w:r w:rsidR="00047042" w:rsidRPr="00AF6CB8">
        <w:rPr>
          <w:rFonts w:eastAsia="標楷體" w:hint="eastAsia"/>
          <w:b/>
          <w:sz w:val="28"/>
          <w:szCs w:val="28"/>
        </w:rPr>
        <w:t>詳見附件</w:t>
      </w:r>
      <w:r w:rsidR="00CB5C7A" w:rsidRPr="00AF6CB8">
        <w:rPr>
          <w:rFonts w:eastAsia="標楷體"/>
          <w:b/>
          <w:sz w:val="28"/>
          <w:szCs w:val="28"/>
        </w:rPr>
        <w:t>C01</w:t>
      </w:r>
      <w:r w:rsidR="00CB5C7A" w:rsidRPr="00AF6CB8">
        <w:rPr>
          <w:rFonts w:eastAsia="標楷體" w:hint="eastAsia"/>
          <w:b/>
          <w:sz w:val="28"/>
          <w:szCs w:val="28"/>
        </w:rPr>
        <w:t>、</w:t>
      </w:r>
      <w:r w:rsidR="00CB5C7A" w:rsidRPr="00AF6CB8">
        <w:rPr>
          <w:rFonts w:eastAsia="標楷體"/>
          <w:b/>
          <w:sz w:val="28"/>
          <w:szCs w:val="28"/>
        </w:rPr>
        <w:t>C02</w:t>
      </w:r>
      <w:r w:rsidR="00CB5C7A" w:rsidRPr="00AF6CB8">
        <w:rPr>
          <w:rFonts w:eastAsia="標楷體" w:hint="eastAsia"/>
          <w:b/>
          <w:sz w:val="28"/>
          <w:szCs w:val="28"/>
        </w:rPr>
        <w:t>、</w:t>
      </w:r>
      <w:r w:rsidR="00CB5C7A" w:rsidRPr="00AF6CB8">
        <w:rPr>
          <w:rFonts w:eastAsia="標楷體"/>
          <w:b/>
          <w:sz w:val="28"/>
          <w:szCs w:val="28"/>
        </w:rPr>
        <w:t>C03</w:t>
      </w:r>
      <w:r w:rsidR="000C7E9A" w:rsidRPr="00AF6CB8">
        <w:rPr>
          <w:rFonts w:eastAsia="標楷體" w:hint="eastAsia"/>
          <w:b/>
          <w:sz w:val="28"/>
          <w:szCs w:val="28"/>
        </w:rPr>
        <w:t>，</w:t>
      </w:r>
      <w:r w:rsidR="00856CB7" w:rsidRPr="00AF6CB8">
        <w:rPr>
          <w:rFonts w:eastAsia="標楷體" w:hint="eastAsia"/>
          <w:b/>
          <w:sz w:val="28"/>
          <w:szCs w:val="28"/>
        </w:rPr>
        <w:t>範本</w:t>
      </w:r>
      <w:r w:rsidR="00833587" w:rsidRPr="00AF6CB8">
        <w:rPr>
          <w:rFonts w:eastAsia="標楷體" w:hint="eastAsia"/>
          <w:b/>
          <w:sz w:val="28"/>
          <w:szCs w:val="28"/>
        </w:rPr>
        <w:t>：</w:t>
      </w:r>
      <w:r w:rsidR="00856CB7" w:rsidRPr="00AF6CB8">
        <w:rPr>
          <w:rFonts w:eastAsia="標楷體"/>
          <w:b/>
          <w:sz w:val="28"/>
          <w:szCs w:val="28"/>
        </w:rPr>
        <w:t>C04</w:t>
      </w:r>
      <w:r w:rsidR="00856CB7" w:rsidRPr="00AF6CB8">
        <w:rPr>
          <w:rFonts w:eastAsia="標楷體" w:hint="eastAsia"/>
          <w:b/>
          <w:sz w:val="28"/>
          <w:szCs w:val="28"/>
        </w:rPr>
        <w:t>、</w:t>
      </w:r>
      <w:r w:rsidR="00856CB7" w:rsidRPr="00AF6CB8">
        <w:rPr>
          <w:rFonts w:eastAsia="標楷體"/>
          <w:b/>
          <w:sz w:val="28"/>
          <w:szCs w:val="28"/>
        </w:rPr>
        <w:t>C05</w:t>
      </w:r>
    </w:p>
    <w:p w14:paraId="3597579B" w14:textId="157F14BA" w:rsidR="00047042" w:rsidRPr="001510DF" w:rsidRDefault="002D2C00" w:rsidP="00CD3D6E">
      <w:pPr>
        <w:pStyle w:val="aa"/>
        <w:tabs>
          <w:tab w:val="left" w:pos="308"/>
          <w:tab w:val="left" w:pos="360"/>
          <w:tab w:val="left" w:pos="720"/>
        </w:tabs>
        <w:kinsoku w:val="0"/>
        <w:overflowPunct w:val="0"/>
        <w:autoSpaceDE w:val="0"/>
        <w:autoSpaceDN w:val="0"/>
        <w:spacing w:line="440" w:lineRule="exact"/>
        <w:ind w:leftChars="-4" w:left="-2" w:hangingChars="3" w:hanging="8"/>
        <w:rPr>
          <w:rFonts w:eastAsia="標楷體"/>
          <w:color w:val="C00000"/>
          <w:sz w:val="28"/>
          <w:szCs w:val="28"/>
        </w:rPr>
      </w:pPr>
      <w:r w:rsidRPr="00AF6CB8">
        <w:rPr>
          <w:rFonts w:eastAsia="標楷體" w:hint="eastAsia"/>
          <w:b/>
          <w:sz w:val="28"/>
          <w:szCs w:val="28"/>
        </w:rPr>
        <w:t>拾貳、</w:t>
      </w:r>
      <w:r w:rsidR="00047042" w:rsidRPr="00AF6CB8">
        <w:rPr>
          <w:rFonts w:eastAsia="標楷體" w:hint="eastAsia"/>
          <w:b/>
          <w:sz w:val="28"/>
          <w:szCs w:val="28"/>
        </w:rPr>
        <w:t>活動聯絡人</w:t>
      </w:r>
      <w:r w:rsidR="00047042" w:rsidRPr="00AF6CB8">
        <w:rPr>
          <w:rFonts w:eastAsia="標楷體" w:hint="eastAsia"/>
          <w:sz w:val="28"/>
          <w:szCs w:val="28"/>
        </w:rPr>
        <w:t>：</w:t>
      </w:r>
      <w:r w:rsidR="00047042" w:rsidRPr="001510DF">
        <w:rPr>
          <w:rFonts w:eastAsia="標楷體" w:hint="eastAsia"/>
          <w:color w:val="C00000"/>
          <w:sz w:val="28"/>
          <w:szCs w:val="28"/>
        </w:rPr>
        <w:t>國立東華大學</w:t>
      </w:r>
      <w:r w:rsidR="00BE284A" w:rsidRPr="001510DF">
        <w:rPr>
          <w:rFonts w:eastAsia="標楷體" w:hint="eastAsia"/>
          <w:color w:val="C00000"/>
          <w:sz w:val="28"/>
          <w:szCs w:val="28"/>
        </w:rPr>
        <w:t>環境學院</w:t>
      </w:r>
      <w:r w:rsidR="001510DF" w:rsidRPr="001510DF">
        <w:rPr>
          <w:rFonts w:eastAsia="標楷體" w:hint="eastAsia"/>
          <w:color w:val="C00000"/>
          <w:sz w:val="28"/>
          <w:szCs w:val="28"/>
        </w:rPr>
        <w:t xml:space="preserve"> </w:t>
      </w:r>
      <w:proofErr w:type="gramStart"/>
      <w:r w:rsidR="00E24B80">
        <w:rPr>
          <w:rFonts w:eastAsia="標楷體" w:hint="eastAsia"/>
          <w:color w:val="C00000"/>
          <w:sz w:val="28"/>
          <w:szCs w:val="28"/>
        </w:rPr>
        <w:t>仿生與</w:t>
      </w:r>
      <w:proofErr w:type="gramEnd"/>
      <w:r w:rsidR="00E24B80">
        <w:rPr>
          <w:rFonts w:eastAsia="標楷體" w:hint="eastAsia"/>
          <w:color w:val="C00000"/>
          <w:sz w:val="28"/>
          <w:szCs w:val="28"/>
        </w:rPr>
        <w:t>環境工作坊</w:t>
      </w:r>
      <w:r w:rsidR="00047042" w:rsidRPr="001510DF">
        <w:rPr>
          <w:rFonts w:eastAsia="標楷體" w:hint="eastAsia"/>
          <w:color w:val="C00000"/>
          <w:sz w:val="28"/>
          <w:szCs w:val="28"/>
        </w:rPr>
        <w:t>。</w:t>
      </w:r>
    </w:p>
    <w:p w14:paraId="0A9FE1AB" w14:textId="2C1BA0EE" w:rsidR="00F576B8" w:rsidRPr="001510DF" w:rsidRDefault="00047042" w:rsidP="001510DF">
      <w:pPr>
        <w:pStyle w:val="aa"/>
        <w:tabs>
          <w:tab w:val="left" w:pos="308"/>
          <w:tab w:val="left" w:pos="360"/>
          <w:tab w:val="left" w:pos="720"/>
        </w:tabs>
        <w:kinsoku w:val="0"/>
        <w:overflowPunct w:val="0"/>
        <w:autoSpaceDE w:val="0"/>
        <w:autoSpaceDN w:val="0"/>
        <w:spacing w:line="440" w:lineRule="exact"/>
        <w:ind w:leftChars="0" w:left="720"/>
        <w:rPr>
          <w:rFonts w:eastAsia="標楷體"/>
          <w:color w:val="C00000"/>
          <w:sz w:val="28"/>
          <w:szCs w:val="28"/>
        </w:rPr>
      </w:pPr>
      <w:r w:rsidRPr="001510DF">
        <w:rPr>
          <w:rFonts w:eastAsia="標楷體" w:hint="eastAsia"/>
          <w:color w:val="C00000"/>
          <w:sz w:val="28"/>
          <w:szCs w:val="28"/>
        </w:rPr>
        <w:t>電話：</w:t>
      </w:r>
      <w:r w:rsidRPr="001510DF">
        <w:rPr>
          <w:rFonts w:eastAsia="標楷體"/>
          <w:color w:val="C00000"/>
          <w:sz w:val="28"/>
          <w:szCs w:val="28"/>
        </w:rPr>
        <w:t>03-8</w:t>
      </w:r>
      <w:r w:rsidR="0087300A" w:rsidRPr="001510DF">
        <w:rPr>
          <w:rFonts w:eastAsia="標楷體"/>
          <w:color w:val="C00000"/>
          <w:sz w:val="28"/>
          <w:szCs w:val="28"/>
        </w:rPr>
        <w:t>90-</w:t>
      </w:r>
      <w:r w:rsidRPr="001510DF">
        <w:rPr>
          <w:rFonts w:eastAsia="標楷體"/>
          <w:color w:val="C00000"/>
          <w:sz w:val="28"/>
          <w:szCs w:val="28"/>
        </w:rPr>
        <w:t>5179</w:t>
      </w:r>
      <w:r w:rsidR="00BE284A" w:rsidRPr="001510DF">
        <w:rPr>
          <w:rFonts w:eastAsia="標楷體"/>
          <w:color w:val="C00000"/>
          <w:sz w:val="28"/>
          <w:szCs w:val="28"/>
        </w:rPr>
        <w:t xml:space="preserve">   </w:t>
      </w:r>
      <w:r w:rsidR="00BE284A" w:rsidRPr="001510DF">
        <w:rPr>
          <w:rFonts w:eastAsia="標楷體" w:hint="eastAsia"/>
          <w:color w:val="C00000"/>
          <w:sz w:val="28"/>
          <w:szCs w:val="28"/>
        </w:rPr>
        <w:t>傳真：</w:t>
      </w:r>
      <w:r w:rsidR="00BE284A" w:rsidRPr="001510DF">
        <w:rPr>
          <w:rFonts w:eastAsia="標楷體"/>
          <w:color w:val="C00000"/>
          <w:sz w:val="28"/>
          <w:szCs w:val="28"/>
        </w:rPr>
        <w:t>03-8</w:t>
      </w:r>
      <w:r w:rsidR="0087300A" w:rsidRPr="001510DF">
        <w:rPr>
          <w:rFonts w:eastAsia="標楷體"/>
          <w:color w:val="C00000"/>
          <w:sz w:val="28"/>
          <w:szCs w:val="28"/>
        </w:rPr>
        <w:t>90-0157</w:t>
      </w:r>
    </w:p>
    <w:p w14:paraId="32A1128C" w14:textId="481D2853" w:rsidR="00166DBA" w:rsidRPr="00AF6CB8" w:rsidRDefault="00047042" w:rsidP="00CD3D6E">
      <w:pPr>
        <w:pStyle w:val="aa"/>
        <w:tabs>
          <w:tab w:val="left" w:pos="308"/>
          <w:tab w:val="left" w:pos="360"/>
          <w:tab w:val="left" w:pos="720"/>
        </w:tabs>
        <w:kinsoku w:val="0"/>
        <w:overflowPunct w:val="0"/>
        <w:autoSpaceDE w:val="0"/>
        <w:autoSpaceDN w:val="0"/>
        <w:spacing w:line="440" w:lineRule="exact"/>
        <w:ind w:leftChars="0" w:left="720"/>
        <w:rPr>
          <w:rFonts w:eastAsia="標楷體"/>
          <w:sz w:val="28"/>
          <w:szCs w:val="28"/>
        </w:rPr>
      </w:pPr>
      <w:r w:rsidRPr="00AF6CB8">
        <w:rPr>
          <w:rFonts w:eastAsia="標楷體"/>
          <w:sz w:val="28"/>
          <w:szCs w:val="28"/>
        </w:rPr>
        <w:t>E-mail</w:t>
      </w:r>
      <w:r w:rsidRPr="00AF6CB8">
        <w:rPr>
          <w:rFonts w:eastAsia="標楷體" w:hint="eastAsia"/>
          <w:sz w:val="28"/>
          <w:szCs w:val="28"/>
        </w:rPr>
        <w:t>：</w:t>
      </w:r>
      <w:r w:rsidR="005410DA" w:rsidRPr="001510DF">
        <w:fldChar w:fldCharType="begin"/>
      </w:r>
      <w:r w:rsidR="005410DA" w:rsidRPr="001510DF">
        <w:rPr>
          <w:rFonts w:eastAsia="標楷體"/>
        </w:rPr>
        <w:instrText xml:space="preserve"> HYPERLINK "mailto:erntmap@gmail.com" </w:instrText>
      </w:r>
      <w:r w:rsidR="005410DA" w:rsidRPr="001510DF">
        <w:fldChar w:fldCharType="separate"/>
      </w:r>
      <w:r w:rsidR="00166DBA" w:rsidRPr="00AF6CB8">
        <w:rPr>
          <w:rStyle w:val="a3"/>
          <w:rFonts w:eastAsia="標楷體"/>
          <w:sz w:val="28"/>
          <w:szCs w:val="28"/>
        </w:rPr>
        <w:t>erntmap@gmail.com</w:t>
      </w:r>
      <w:r w:rsidR="005410DA" w:rsidRPr="001510DF">
        <w:rPr>
          <w:rStyle w:val="a3"/>
          <w:rFonts w:eastAsia="標楷體"/>
          <w:sz w:val="28"/>
          <w:szCs w:val="28"/>
        </w:rPr>
        <w:fldChar w:fldCharType="end"/>
      </w:r>
      <w:r w:rsidR="00166DBA" w:rsidRPr="00AF6CB8">
        <w:rPr>
          <w:rFonts w:eastAsia="標楷體"/>
          <w:sz w:val="28"/>
          <w:szCs w:val="28"/>
        </w:rPr>
        <w:t xml:space="preserve"> </w:t>
      </w:r>
    </w:p>
    <w:p w14:paraId="68514BE4" w14:textId="2A3DF782" w:rsidR="00243D6A" w:rsidRPr="001510DF" w:rsidRDefault="00243D6A">
      <w:pPr>
        <w:widowControl/>
        <w:rPr>
          <w:rFonts w:eastAsia="標楷體"/>
          <w:b/>
        </w:rPr>
      </w:pPr>
      <w:r w:rsidRPr="001510DF">
        <w:rPr>
          <w:rFonts w:eastAsia="標楷體"/>
          <w:b/>
        </w:rPr>
        <w:br w:type="page"/>
      </w:r>
    </w:p>
    <w:p w14:paraId="27764A34" w14:textId="77777777" w:rsidR="002727D5" w:rsidRPr="00AF6CB8" w:rsidRDefault="002727D5">
      <w:pPr>
        <w:jc w:val="center"/>
        <w:rPr>
          <w:rFonts w:eastAsia="標楷體"/>
          <w:b/>
        </w:rPr>
      </w:pPr>
      <w:r w:rsidRPr="00AF6CB8">
        <w:rPr>
          <w:rFonts w:eastAsia="標楷體" w:hint="eastAsia"/>
          <w:b/>
        </w:rPr>
        <w:lastRenderedPageBreak/>
        <w:t>主題式</w:t>
      </w:r>
      <w:r w:rsidR="002244A3" w:rsidRPr="00AF6CB8">
        <w:rPr>
          <w:rFonts w:eastAsia="標楷體" w:hint="eastAsia"/>
          <w:b/>
        </w:rPr>
        <w:t>闖關</w:t>
      </w:r>
      <w:r w:rsidR="00711368" w:rsidRPr="00AF6CB8">
        <w:rPr>
          <w:rFonts w:eastAsia="標楷體" w:hint="eastAsia"/>
          <w:b/>
        </w:rPr>
        <w:t>實驗設計</w:t>
      </w:r>
      <w:r w:rsidR="00711368" w:rsidRPr="00AF6CB8">
        <w:rPr>
          <w:rFonts w:eastAsia="標楷體"/>
          <w:b/>
        </w:rPr>
        <w:t>(</w:t>
      </w:r>
      <w:r w:rsidR="00711368" w:rsidRPr="00AF6CB8">
        <w:rPr>
          <w:rFonts w:eastAsia="標楷體" w:hint="eastAsia"/>
          <w:b/>
        </w:rPr>
        <w:t>含教案</w:t>
      </w:r>
      <w:r w:rsidR="00711368" w:rsidRPr="00AF6CB8">
        <w:rPr>
          <w:rFonts w:eastAsia="標楷體"/>
          <w:b/>
        </w:rPr>
        <w:t>)</w:t>
      </w:r>
    </w:p>
    <w:p w14:paraId="00097A39" w14:textId="77777777" w:rsidR="002727D5" w:rsidRPr="00AF6CB8" w:rsidRDefault="002727D5" w:rsidP="002727D5">
      <w:pPr>
        <w:rPr>
          <w:rFonts w:eastAsia="標楷體"/>
        </w:rPr>
      </w:pPr>
    </w:p>
    <w:p w14:paraId="70F7B10B" w14:textId="756F14F9" w:rsidR="002727D5" w:rsidRPr="00AF6CB8" w:rsidRDefault="002727D5" w:rsidP="008B0814">
      <w:pPr>
        <w:spacing w:before="240" w:after="240"/>
        <w:contextualSpacing/>
        <w:rPr>
          <w:rFonts w:eastAsia="標楷體"/>
        </w:rPr>
      </w:pPr>
      <w:r w:rsidRPr="00AF6CB8">
        <w:rPr>
          <w:rFonts w:eastAsia="標楷體" w:hint="eastAsia"/>
        </w:rPr>
        <w:t>一、</w:t>
      </w:r>
      <w:r w:rsidRPr="00AF6CB8">
        <w:rPr>
          <w:rFonts w:eastAsia="標楷體" w:hint="eastAsia"/>
          <w:b/>
        </w:rPr>
        <w:t>實驗目的</w:t>
      </w:r>
      <w:r w:rsidR="00EA0960" w:rsidRPr="00AF6CB8">
        <w:rPr>
          <w:rFonts w:eastAsia="標楷體" w:hint="eastAsia"/>
          <w:b/>
        </w:rPr>
        <w:t>：</w:t>
      </w:r>
      <w:r w:rsidRPr="00AF6CB8">
        <w:rPr>
          <w:rFonts w:eastAsia="標楷體" w:hint="eastAsia"/>
        </w:rPr>
        <w:t>學習者透過</w:t>
      </w:r>
      <w:r w:rsidR="007E6E81" w:rsidRPr="00AF6CB8">
        <w:rPr>
          <w:rFonts w:eastAsia="標楷體" w:hint="eastAsia"/>
        </w:rPr>
        <w:t>主題式</w:t>
      </w:r>
      <w:r w:rsidRPr="00AF6CB8">
        <w:rPr>
          <w:rFonts w:eastAsia="標楷體" w:hint="eastAsia"/>
        </w:rPr>
        <w:t>闖關活動，能連結各關概念，加強於主題的理解。若以課程版實施時，能深入探究，聚焦於主題的持續理解，延伸至後續的科學研究。</w:t>
      </w:r>
    </w:p>
    <w:p w14:paraId="005C2512" w14:textId="651DF3B8" w:rsidR="002727D5" w:rsidRPr="00AF6CB8" w:rsidRDefault="002727D5" w:rsidP="008B0814">
      <w:pPr>
        <w:spacing w:before="240" w:after="240"/>
        <w:contextualSpacing/>
        <w:rPr>
          <w:rFonts w:eastAsia="標楷體"/>
        </w:rPr>
      </w:pPr>
      <w:r w:rsidRPr="00AF6CB8">
        <w:rPr>
          <w:rFonts w:eastAsia="標楷體" w:hint="eastAsia"/>
        </w:rPr>
        <w:t>二、</w:t>
      </w:r>
      <w:r w:rsidRPr="00AF6CB8">
        <w:rPr>
          <w:rFonts w:eastAsia="標楷體" w:hint="eastAsia"/>
          <w:b/>
        </w:rPr>
        <w:t>實驗設計</w:t>
      </w:r>
      <w:r w:rsidR="00EA0960" w:rsidRPr="00AF6CB8">
        <w:rPr>
          <w:rFonts w:eastAsia="標楷體" w:hint="eastAsia"/>
          <w:b/>
        </w:rPr>
        <w:t>：</w:t>
      </w:r>
      <w:r w:rsidRPr="00AF6CB8">
        <w:rPr>
          <w:rFonts w:eastAsia="標楷體" w:hint="eastAsia"/>
        </w:rPr>
        <w:t>參考</w:t>
      </w:r>
      <w:r w:rsidR="008258CE" w:rsidRPr="00AF6CB8">
        <w:rPr>
          <w:rFonts w:eastAsia="標楷體" w:hint="eastAsia"/>
        </w:rPr>
        <w:t>主題來源</w:t>
      </w:r>
      <w:r w:rsidR="00711368" w:rsidRPr="00AF6CB8">
        <w:rPr>
          <w:rFonts w:eastAsia="標楷體" w:hint="eastAsia"/>
        </w:rPr>
        <w:t>，</w:t>
      </w:r>
      <w:r w:rsidR="00EA0960" w:rsidRPr="00AF6CB8">
        <w:rPr>
          <w:rFonts w:eastAsia="標楷體" w:hint="eastAsia"/>
        </w:rPr>
        <w:t>根據問題敘述或萃取核心概念</w:t>
      </w:r>
      <w:r w:rsidR="00711368" w:rsidRPr="00AF6CB8">
        <w:rPr>
          <w:rFonts w:eastAsia="標楷體" w:hint="eastAsia"/>
        </w:rPr>
        <w:t>來設計實驗</w:t>
      </w:r>
      <w:r w:rsidRPr="00AF6CB8">
        <w:rPr>
          <w:rFonts w:eastAsia="標楷體" w:hint="eastAsia"/>
        </w:rPr>
        <w:t>。每實驗包含</w:t>
      </w:r>
      <w:r w:rsidRPr="00AF6CB8">
        <w:rPr>
          <w:rFonts w:eastAsia="標楷體"/>
        </w:rPr>
        <w:t>(1)</w:t>
      </w:r>
      <w:r w:rsidRPr="00AF6CB8">
        <w:rPr>
          <w:rFonts w:eastAsia="標楷體" w:hint="eastAsia"/>
        </w:rPr>
        <w:t>課程版，</w:t>
      </w:r>
      <w:r w:rsidRPr="00AF6CB8">
        <w:rPr>
          <w:rFonts w:eastAsia="標楷體"/>
        </w:rPr>
        <w:t>40-50</w:t>
      </w:r>
      <w:r w:rsidRPr="00AF6CB8">
        <w:rPr>
          <w:rFonts w:eastAsia="標楷體" w:hint="eastAsia"/>
        </w:rPr>
        <w:t>分鐘，</w:t>
      </w:r>
      <w:r w:rsidR="00EA0960" w:rsidRPr="00AF6CB8">
        <w:rPr>
          <w:rFonts w:eastAsia="標楷體" w:hint="eastAsia"/>
        </w:rPr>
        <w:t>進行</w:t>
      </w:r>
      <w:r w:rsidRPr="00AF6CB8">
        <w:rPr>
          <w:rFonts w:eastAsia="標楷體" w:hint="eastAsia"/>
        </w:rPr>
        <w:t>實作、概念及原理</w:t>
      </w:r>
      <w:r w:rsidR="00EA0960" w:rsidRPr="00AF6CB8">
        <w:rPr>
          <w:rFonts w:eastAsia="標楷體" w:hint="eastAsia"/>
        </w:rPr>
        <w:t>的探究</w:t>
      </w:r>
      <w:r w:rsidRPr="00AF6CB8">
        <w:rPr>
          <w:rFonts w:eastAsia="標楷體" w:hint="eastAsia"/>
        </w:rPr>
        <w:t>；</w:t>
      </w:r>
      <w:r w:rsidRPr="00AF6CB8">
        <w:rPr>
          <w:rFonts w:eastAsia="標楷體"/>
        </w:rPr>
        <w:t>(2)</w:t>
      </w:r>
      <w:r w:rsidRPr="00AF6CB8">
        <w:rPr>
          <w:rFonts w:eastAsia="標楷體" w:hint="eastAsia"/>
        </w:rPr>
        <w:t>闖關版，</w:t>
      </w:r>
      <w:r w:rsidRPr="00AF6CB8">
        <w:rPr>
          <w:rFonts w:eastAsia="標楷體"/>
        </w:rPr>
        <w:t>10</w:t>
      </w:r>
      <w:r w:rsidRPr="00AF6CB8">
        <w:rPr>
          <w:rFonts w:eastAsia="標楷體" w:hint="eastAsia"/>
        </w:rPr>
        <w:t>分鐘，實作為主，認識概念為輔。</w:t>
      </w:r>
    </w:p>
    <w:p w14:paraId="2CD5C0CA" w14:textId="6AA1ED0D" w:rsidR="00EA0960" w:rsidRPr="00AF6CB8" w:rsidRDefault="002727D5" w:rsidP="008B0814">
      <w:pPr>
        <w:spacing w:before="240" w:after="240"/>
        <w:contextualSpacing/>
        <w:rPr>
          <w:rFonts w:eastAsia="標楷體"/>
        </w:rPr>
      </w:pPr>
      <w:r w:rsidRPr="00AF6CB8">
        <w:rPr>
          <w:rFonts w:eastAsia="標楷體" w:hint="eastAsia"/>
        </w:rPr>
        <w:t>三、</w:t>
      </w:r>
      <w:r w:rsidR="00711368" w:rsidRPr="00AF6CB8">
        <w:rPr>
          <w:rFonts w:eastAsia="標楷體" w:hint="eastAsia"/>
          <w:b/>
        </w:rPr>
        <w:t>實驗</w:t>
      </w:r>
      <w:r w:rsidR="002244A3" w:rsidRPr="00AF6CB8">
        <w:rPr>
          <w:rFonts w:eastAsia="標楷體" w:hint="eastAsia"/>
          <w:b/>
        </w:rPr>
        <w:t>主題</w:t>
      </w:r>
      <w:r w:rsidR="00EA0960" w:rsidRPr="00AF6CB8">
        <w:rPr>
          <w:rFonts w:eastAsia="標楷體" w:hint="eastAsia"/>
          <w:b/>
        </w:rPr>
        <w:t>：</w:t>
      </w:r>
      <w:r w:rsidR="002244A3" w:rsidRPr="00AF6CB8">
        <w:rPr>
          <w:rFonts w:eastAsia="標楷體" w:hint="eastAsia"/>
          <w:b/>
        </w:rPr>
        <w:t>「</w:t>
      </w:r>
      <w:proofErr w:type="gramStart"/>
      <w:r w:rsidR="00717670" w:rsidRPr="00AF6CB8">
        <w:rPr>
          <w:rFonts w:eastAsia="標楷體" w:hint="eastAsia"/>
          <w:b/>
        </w:rPr>
        <w:t>悅動</w:t>
      </w:r>
      <w:proofErr w:type="gramEnd"/>
      <w:r w:rsidR="00717670" w:rsidRPr="00AF6CB8">
        <w:rPr>
          <w:rFonts w:eastAsia="標楷體" w:hint="eastAsia"/>
          <w:b/>
        </w:rPr>
        <w:t>：跳躍與軌跡</w:t>
      </w:r>
      <w:r w:rsidR="002244A3" w:rsidRPr="00AF6CB8">
        <w:rPr>
          <w:rFonts w:eastAsia="標楷體" w:hint="eastAsia"/>
          <w:b/>
        </w:rPr>
        <w:t>」</w:t>
      </w:r>
      <w:r w:rsidR="00DE2339" w:rsidRPr="00AF6CB8">
        <w:rPr>
          <w:rFonts w:eastAsia="標楷體" w:hint="eastAsia"/>
        </w:rPr>
        <w:t>。</w:t>
      </w:r>
    </w:p>
    <w:p w14:paraId="0E2E89FC" w14:textId="344F2385" w:rsidR="00DA1C5F" w:rsidRPr="001510DF" w:rsidRDefault="00EA0960" w:rsidP="008B0814">
      <w:pPr>
        <w:spacing w:before="240" w:after="240"/>
        <w:rPr>
          <w:rFonts w:eastAsia="標楷體"/>
          <w:b/>
          <w:u w:val="single"/>
        </w:rPr>
      </w:pPr>
      <w:r w:rsidRPr="00AF6CB8">
        <w:rPr>
          <w:rFonts w:eastAsia="標楷體" w:hint="eastAsia"/>
        </w:rPr>
        <w:t>四、</w:t>
      </w:r>
      <w:r w:rsidR="00DA1C5F" w:rsidRPr="001510DF">
        <w:rPr>
          <w:rFonts w:eastAsia="標楷體"/>
          <w:b/>
        </w:rPr>
        <w:t>主題來源：參考</w:t>
      </w:r>
      <w:r w:rsidR="004A3445" w:rsidRPr="001510DF">
        <w:rPr>
          <w:rFonts w:eastAsia="標楷體"/>
          <w:b/>
        </w:rPr>
        <w:t>20</w:t>
      </w:r>
      <w:r w:rsidR="00833587" w:rsidRPr="001510DF">
        <w:rPr>
          <w:rFonts w:eastAsia="標楷體"/>
          <w:b/>
        </w:rPr>
        <w:t>2</w:t>
      </w:r>
      <w:r w:rsidR="00717670" w:rsidRPr="001510DF">
        <w:rPr>
          <w:rFonts w:eastAsia="標楷體"/>
          <w:b/>
        </w:rPr>
        <w:t>3</w:t>
      </w:r>
      <w:r w:rsidR="00717670" w:rsidRPr="001510DF">
        <w:rPr>
          <w:rFonts w:eastAsia="標楷體" w:hint="eastAsia"/>
          <w:b/>
        </w:rPr>
        <w:t>、</w:t>
      </w:r>
      <w:r w:rsidR="00717670" w:rsidRPr="001510DF">
        <w:rPr>
          <w:rFonts w:eastAsia="標楷體"/>
          <w:b/>
        </w:rPr>
        <w:t>2024</w:t>
      </w:r>
      <w:r w:rsidR="00DA1C5F" w:rsidRPr="001510DF">
        <w:rPr>
          <w:rFonts w:eastAsia="標楷體"/>
          <w:b/>
        </w:rPr>
        <w:t>國際自然科學競賽</w:t>
      </w:r>
      <w:r w:rsidR="00DA1C5F" w:rsidRPr="001510DF">
        <w:rPr>
          <w:rFonts w:eastAsia="標楷體"/>
          <w:b/>
        </w:rPr>
        <w:t>IYNT</w:t>
      </w:r>
      <w:r w:rsidR="00DA1C5F" w:rsidRPr="001510DF">
        <w:rPr>
          <w:rFonts w:eastAsia="標楷體"/>
          <w:b/>
        </w:rPr>
        <w:t>及「北花蓮全民科學</w:t>
      </w:r>
      <w:proofErr w:type="gramStart"/>
      <w:r w:rsidR="00DA1C5F" w:rsidRPr="001510DF">
        <w:rPr>
          <w:rFonts w:eastAsia="標楷體"/>
          <w:b/>
        </w:rPr>
        <w:t>週</w:t>
      </w:r>
      <w:proofErr w:type="gramEnd"/>
      <w:r w:rsidR="00DA1C5F" w:rsidRPr="001510DF">
        <w:rPr>
          <w:rFonts w:eastAsia="標楷體"/>
          <w:b/>
        </w:rPr>
        <w:t>執行委員會」決議。</w:t>
      </w:r>
    </w:p>
    <w:p w14:paraId="2C5C30A1" w14:textId="6DC4B5D6" w:rsidR="002727D5" w:rsidRPr="001510DF" w:rsidRDefault="00FA423B" w:rsidP="008B0814">
      <w:pPr>
        <w:spacing w:before="240" w:after="240"/>
        <w:contextualSpacing/>
        <w:jc w:val="both"/>
        <w:rPr>
          <w:rFonts w:eastAsia="標楷體"/>
          <w:b/>
          <w:color w:val="000000" w:themeColor="text1"/>
        </w:rPr>
      </w:pPr>
      <w:r w:rsidRPr="00AF6CB8">
        <w:rPr>
          <w:rFonts w:eastAsia="標楷體" w:hint="eastAsia"/>
          <w:b/>
        </w:rPr>
        <w:t>主題簡介</w:t>
      </w:r>
      <w:r w:rsidR="00833587" w:rsidRPr="00AF6CB8">
        <w:rPr>
          <w:rFonts w:eastAsia="標楷體" w:hint="eastAsia"/>
          <w:b/>
        </w:rPr>
        <w:t>：</w:t>
      </w:r>
      <w:r w:rsidR="001B11C3" w:rsidRPr="001510DF">
        <w:rPr>
          <w:rFonts w:eastAsia="標楷體" w:hint="eastAsia"/>
          <w:b/>
          <w:color w:val="000000" w:themeColor="text1"/>
        </w:rPr>
        <w:t>自然科學中有許多與「</w:t>
      </w:r>
      <w:r w:rsidRPr="001510DF">
        <w:rPr>
          <w:rFonts w:eastAsia="標楷體" w:hint="eastAsia"/>
          <w:b/>
          <w:color w:val="000000" w:themeColor="text1"/>
        </w:rPr>
        <w:t>跳躍</w:t>
      </w:r>
      <w:r w:rsidR="001B11C3" w:rsidRPr="001510DF">
        <w:rPr>
          <w:rFonts w:eastAsia="標楷體" w:hint="eastAsia"/>
          <w:b/>
          <w:color w:val="000000" w:themeColor="text1"/>
        </w:rPr>
        <w:t>」、「</w:t>
      </w:r>
      <w:r w:rsidRPr="001510DF">
        <w:rPr>
          <w:rFonts w:eastAsia="標楷體" w:hint="eastAsia"/>
          <w:b/>
          <w:color w:val="000000" w:themeColor="text1"/>
        </w:rPr>
        <w:t>軌跡</w:t>
      </w:r>
      <w:r w:rsidR="001B11C3" w:rsidRPr="001510DF">
        <w:rPr>
          <w:rFonts w:eastAsia="標楷體" w:hint="eastAsia"/>
          <w:b/>
          <w:color w:val="000000" w:themeColor="text1"/>
        </w:rPr>
        <w:t>」相關的現象。透過物理、化學、生物、地球科學、</w:t>
      </w:r>
      <w:proofErr w:type="gramStart"/>
      <w:r w:rsidR="001B11C3" w:rsidRPr="001510DF">
        <w:rPr>
          <w:rFonts w:eastAsia="標楷體" w:hint="eastAsia"/>
          <w:b/>
          <w:color w:val="000000" w:themeColor="text1"/>
        </w:rPr>
        <w:t>仿生</w:t>
      </w:r>
      <w:proofErr w:type="gramEnd"/>
      <w:r w:rsidR="001B11C3" w:rsidRPr="001510DF">
        <w:rPr>
          <w:rFonts w:eastAsia="標楷體" w:hint="eastAsia"/>
          <w:b/>
          <w:color w:val="000000" w:themeColor="text1"/>
        </w:rPr>
        <w:t>、能源、生活科技、環境教育</w:t>
      </w:r>
      <w:r w:rsidRPr="001510DF">
        <w:rPr>
          <w:rFonts w:eastAsia="標楷體" w:hint="eastAsia"/>
          <w:b/>
          <w:color w:val="000000" w:themeColor="text1"/>
        </w:rPr>
        <w:t>、運動科學</w:t>
      </w:r>
      <w:r w:rsidR="001B11C3" w:rsidRPr="001510DF">
        <w:rPr>
          <w:rFonts w:eastAsia="標楷體" w:hint="eastAsia"/>
          <w:b/>
          <w:color w:val="000000" w:themeColor="text1"/>
        </w:rPr>
        <w:t>…跨領域的動手做，理解</w:t>
      </w:r>
      <w:r w:rsidRPr="001510DF">
        <w:rPr>
          <w:rFonts w:eastAsia="標楷體" w:hint="eastAsia"/>
          <w:b/>
          <w:color w:val="000000" w:themeColor="text1"/>
        </w:rPr>
        <w:t>跳躍與軌跡</w:t>
      </w:r>
      <w:r w:rsidR="001B11C3" w:rsidRPr="001510DF">
        <w:rPr>
          <w:rFonts w:eastAsia="標楷體" w:hint="eastAsia"/>
          <w:b/>
          <w:color w:val="000000" w:themeColor="text1"/>
        </w:rPr>
        <w:t>在科學中不同的概念與現象。</w:t>
      </w:r>
      <w:r w:rsidRPr="001510DF">
        <w:rPr>
          <w:rFonts w:eastAsia="標楷體" w:hint="eastAsia"/>
          <w:b/>
          <w:color w:val="000000" w:themeColor="text1"/>
        </w:rPr>
        <w:t>您可以單獨由跳躍或軌跡發想，也可以連結二者來設計動手做教案。請參考</w:t>
      </w:r>
      <w:r w:rsidRPr="001510DF">
        <w:rPr>
          <w:rFonts w:eastAsia="標楷體"/>
          <w:b/>
          <w:color w:val="000000" w:themeColor="text1"/>
        </w:rPr>
        <w:t>2023IYNT</w:t>
      </w:r>
      <w:r w:rsidRPr="001510DF">
        <w:rPr>
          <w:rFonts w:eastAsia="標楷體" w:hint="eastAsia"/>
          <w:b/>
          <w:color w:val="000000" w:themeColor="text1"/>
        </w:rPr>
        <w:t>、</w:t>
      </w:r>
      <w:r w:rsidRPr="001510DF">
        <w:rPr>
          <w:rFonts w:eastAsia="標楷體"/>
          <w:b/>
          <w:color w:val="000000" w:themeColor="text1"/>
        </w:rPr>
        <w:t>2024IYNT</w:t>
      </w:r>
      <w:r w:rsidRPr="001510DF">
        <w:rPr>
          <w:rFonts w:eastAsia="標楷體" w:hint="eastAsia"/>
          <w:b/>
          <w:color w:val="000000" w:themeColor="text1"/>
        </w:rPr>
        <w:t>相關之題目範例：</w:t>
      </w:r>
    </w:p>
    <w:p w14:paraId="401E6DE4" w14:textId="77777777" w:rsidR="00AF6CB8" w:rsidRPr="001510DF" w:rsidRDefault="00AF6CB8" w:rsidP="00AF6CB8">
      <w:pPr>
        <w:spacing w:before="240" w:after="240"/>
        <w:contextualSpacing/>
        <w:rPr>
          <w:rFonts w:eastAsia="標楷體"/>
          <w:b/>
        </w:rPr>
      </w:pPr>
      <w:r w:rsidRPr="001510DF">
        <w:rPr>
          <w:rFonts w:eastAsia="標楷體"/>
          <w:b/>
        </w:rPr>
        <w:t>Problems for the 11th IYNT 2023</w:t>
      </w:r>
      <w:r w:rsidRPr="001510DF">
        <w:rPr>
          <w:rFonts w:eastAsia="標楷體" w:hint="eastAsia"/>
          <w:b/>
        </w:rPr>
        <w:t>、</w:t>
      </w:r>
      <w:r w:rsidRPr="001510DF">
        <w:rPr>
          <w:rFonts w:eastAsia="標楷體"/>
          <w:b/>
        </w:rPr>
        <w:t>12th IYNT 2024</w:t>
      </w:r>
    </w:p>
    <w:p w14:paraId="0EE16445" w14:textId="119452B2" w:rsidR="00FA423B" w:rsidRPr="001510DF" w:rsidRDefault="00FA423B" w:rsidP="00FA423B">
      <w:pPr>
        <w:spacing w:before="240" w:after="240"/>
        <w:contextualSpacing/>
        <w:jc w:val="both"/>
        <w:rPr>
          <w:rFonts w:eastAsia="標楷體"/>
          <w:b/>
        </w:rPr>
      </w:pPr>
      <w:r w:rsidRPr="001510DF">
        <w:rPr>
          <w:rFonts w:eastAsia="標楷體"/>
          <w:b/>
        </w:rPr>
        <w:t xml:space="preserve">IYNT 2023 </w:t>
      </w:r>
    </w:p>
    <w:p w14:paraId="16B46BBB" w14:textId="505AD36F" w:rsidR="00FA423B" w:rsidRPr="00AF6CB8" w:rsidRDefault="00FA4530" w:rsidP="00FA423B">
      <w:pPr>
        <w:spacing w:before="240" w:after="240"/>
        <w:contextualSpacing/>
        <w:jc w:val="both"/>
        <w:rPr>
          <w:rFonts w:eastAsia="標楷體"/>
        </w:rPr>
      </w:pPr>
      <w:hyperlink r:id="rId10" w:history="1">
        <w:r w:rsidR="00FA423B" w:rsidRPr="00AF6CB8">
          <w:rPr>
            <w:rStyle w:val="a3"/>
            <w:rFonts w:eastAsia="標楷體"/>
          </w:rPr>
          <w:t>https://www.iynt.org/IYNT_Problems_2023.pdf</w:t>
        </w:r>
      </w:hyperlink>
    </w:p>
    <w:p w14:paraId="118B17DE" w14:textId="77777777" w:rsidR="00FA423B" w:rsidRPr="00AF6CB8" w:rsidRDefault="00FA423B" w:rsidP="00FA423B">
      <w:pPr>
        <w:spacing w:before="240" w:after="240"/>
        <w:contextualSpacing/>
        <w:jc w:val="both"/>
        <w:rPr>
          <w:rFonts w:eastAsia="標楷體"/>
        </w:rPr>
      </w:pPr>
      <w:r w:rsidRPr="00AF6CB8">
        <w:rPr>
          <w:rFonts w:eastAsia="標楷體"/>
        </w:rPr>
        <w:t xml:space="preserve">(7) </w:t>
      </w:r>
      <w:proofErr w:type="spellStart"/>
      <w:r w:rsidRPr="00AF6CB8">
        <w:rPr>
          <w:rFonts w:eastAsia="標楷體"/>
        </w:rPr>
        <w:t>Stormglass</w:t>
      </w:r>
      <w:proofErr w:type="spellEnd"/>
    </w:p>
    <w:p w14:paraId="201F57EC" w14:textId="77777777" w:rsidR="00FA423B" w:rsidRPr="00AF6CB8" w:rsidRDefault="00FA423B" w:rsidP="00FA423B">
      <w:pPr>
        <w:spacing w:before="240" w:after="240"/>
        <w:contextualSpacing/>
        <w:jc w:val="both"/>
        <w:rPr>
          <w:rFonts w:eastAsia="標楷體"/>
        </w:rPr>
      </w:pPr>
      <w:r w:rsidRPr="00AF6CB8">
        <w:rPr>
          <w:rFonts w:eastAsia="標楷體"/>
        </w:rPr>
        <w:t xml:space="preserve">A </w:t>
      </w:r>
      <w:proofErr w:type="spellStart"/>
      <w:r w:rsidRPr="00AF6CB8">
        <w:rPr>
          <w:rFonts w:eastAsia="標楷體"/>
        </w:rPr>
        <w:t>stormglass</w:t>
      </w:r>
      <w:proofErr w:type="spellEnd"/>
      <w:r w:rsidRPr="00AF6CB8">
        <w:rPr>
          <w:rFonts w:eastAsia="標楷體"/>
        </w:rPr>
        <w:t xml:space="preserve"> is supposed to help judging the weather by observing the appearance of a sealed ampoule containing liquid and crystals of various shapes (one recipe is to dissolve potassium nitrate (2.5 g) and ammonium chloride (2.5 g) in distilled water (33 mL), dissolve camphor (10 g) in ethanol (40 mL), slightly heat and mix the two solutions together). Produce one or several </w:t>
      </w:r>
      <w:proofErr w:type="spellStart"/>
      <w:r w:rsidRPr="00AF6CB8">
        <w:rPr>
          <w:rFonts w:eastAsia="標楷體"/>
        </w:rPr>
        <w:t>stormglasses</w:t>
      </w:r>
      <w:proofErr w:type="spellEnd"/>
      <w:r w:rsidRPr="00AF6CB8">
        <w:rPr>
          <w:rFonts w:eastAsia="標楷體"/>
        </w:rPr>
        <w:t xml:space="preserve"> with various recipes and study their behavior in different weather conditions over sufficiently long time.</w:t>
      </w:r>
    </w:p>
    <w:p w14:paraId="6D7CBC04" w14:textId="77777777" w:rsidR="00FA423B" w:rsidRPr="00AF6CB8" w:rsidRDefault="00FA423B" w:rsidP="00FA423B">
      <w:pPr>
        <w:spacing w:before="240" w:after="240"/>
        <w:contextualSpacing/>
        <w:jc w:val="both"/>
        <w:rPr>
          <w:rFonts w:eastAsia="標楷體"/>
        </w:rPr>
      </w:pPr>
      <w:r w:rsidRPr="00AF6CB8">
        <w:rPr>
          <w:rFonts w:eastAsia="標楷體"/>
        </w:rPr>
        <w:t xml:space="preserve">(7) </w:t>
      </w:r>
      <w:r w:rsidRPr="00AF6CB8">
        <w:rPr>
          <w:rFonts w:eastAsia="標楷體" w:hint="eastAsia"/>
        </w:rPr>
        <w:t>風暴玻璃</w:t>
      </w:r>
      <w:r w:rsidRPr="00AF6CB8">
        <w:rPr>
          <w:rFonts w:eastAsia="標楷體"/>
        </w:rPr>
        <w:t xml:space="preserve"> (</w:t>
      </w:r>
      <w:r w:rsidRPr="00AF6CB8">
        <w:rPr>
          <w:rFonts w:eastAsia="標楷體" w:hint="eastAsia"/>
        </w:rPr>
        <w:t>天氣瓶</w:t>
      </w:r>
      <w:r w:rsidRPr="00AF6CB8">
        <w:rPr>
          <w:rFonts w:eastAsia="標楷體"/>
        </w:rPr>
        <w:t>)</w:t>
      </w:r>
    </w:p>
    <w:p w14:paraId="6545EA00" w14:textId="77777777" w:rsidR="00FA423B" w:rsidRPr="00AF6CB8" w:rsidRDefault="00FA423B" w:rsidP="00FA423B">
      <w:pPr>
        <w:spacing w:before="240" w:after="240"/>
        <w:contextualSpacing/>
        <w:jc w:val="both"/>
        <w:rPr>
          <w:rFonts w:eastAsia="標楷體"/>
        </w:rPr>
      </w:pPr>
      <w:r w:rsidRPr="00AF6CB8">
        <w:rPr>
          <w:rFonts w:eastAsia="標楷體" w:hint="eastAsia"/>
        </w:rPr>
        <w:t>透過觀察裝有液體和各種形狀晶體的密封安</w:t>
      </w:r>
      <w:proofErr w:type="gramStart"/>
      <w:r w:rsidRPr="00AF6CB8">
        <w:rPr>
          <w:rFonts w:eastAsia="標楷體" w:hint="eastAsia"/>
        </w:rPr>
        <w:t>瓿</w:t>
      </w:r>
      <w:proofErr w:type="gramEnd"/>
      <w:r w:rsidRPr="00AF6CB8">
        <w:rPr>
          <w:rFonts w:eastAsia="標楷體" w:hint="eastAsia"/>
        </w:rPr>
        <w:t>的外觀來幫助判斷天氣。一種配方是將硝酸鉀（</w:t>
      </w:r>
      <w:r w:rsidRPr="00AF6CB8">
        <w:rPr>
          <w:rFonts w:eastAsia="標楷體"/>
        </w:rPr>
        <w:t xml:space="preserve">2.5 </w:t>
      </w:r>
      <w:r w:rsidRPr="00AF6CB8">
        <w:rPr>
          <w:rFonts w:eastAsia="標楷體" w:hint="eastAsia"/>
        </w:rPr>
        <w:t>克）和氯化銨（</w:t>
      </w:r>
      <w:r w:rsidRPr="00AF6CB8">
        <w:rPr>
          <w:rFonts w:eastAsia="標楷體"/>
        </w:rPr>
        <w:t xml:space="preserve">2.5 </w:t>
      </w:r>
      <w:r w:rsidRPr="00AF6CB8">
        <w:rPr>
          <w:rFonts w:eastAsia="標楷體" w:hint="eastAsia"/>
        </w:rPr>
        <w:t>克）溶解在蒸餾水中（</w:t>
      </w:r>
      <w:r w:rsidRPr="00AF6CB8">
        <w:rPr>
          <w:rFonts w:eastAsia="標楷體"/>
        </w:rPr>
        <w:t xml:space="preserve"> 33 mL</w:t>
      </w:r>
      <w:r w:rsidRPr="00AF6CB8">
        <w:rPr>
          <w:rFonts w:eastAsia="標楷體" w:hint="eastAsia"/>
        </w:rPr>
        <w:t>），將樟腦（</w:t>
      </w:r>
      <w:r w:rsidRPr="00AF6CB8">
        <w:rPr>
          <w:rFonts w:eastAsia="標楷體"/>
        </w:rPr>
        <w:t>10 g</w:t>
      </w:r>
      <w:r w:rsidRPr="00AF6CB8">
        <w:rPr>
          <w:rFonts w:eastAsia="標楷體" w:hint="eastAsia"/>
        </w:rPr>
        <w:t>）溶解在乙醇（</w:t>
      </w:r>
      <w:r w:rsidRPr="00AF6CB8">
        <w:rPr>
          <w:rFonts w:eastAsia="標楷體"/>
        </w:rPr>
        <w:t>40 mL</w:t>
      </w:r>
      <w:r w:rsidRPr="00AF6CB8">
        <w:rPr>
          <w:rFonts w:eastAsia="標楷體" w:hint="eastAsia"/>
        </w:rPr>
        <w:t>）中，稍微加熱並將兩種溶液</w:t>
      </w:r>
      <w:r w:rsidRPr="00AF6CB8">
        <w:rPr>
          <w:rFonts w:eastAsia="標楷體"/>
        </w:rPr>
        <w:t xml:space="preserve"> </w:t>
      </w:r>
      <w:r w:rsidRPr="00AF6CB8">
        <w:rPr>
          <w:rFonts w:eastAsia="標楷體" w:hint="eastAsia"/>
        </w:rPr>
        <w:t>混合在一起。使用不同的配方生產一個或多個防風鏡，並在足夠長的時間內研究它們在不同天氣條件下的行為。</w:t>
      </w:r>
    </w:p>
    <w:p w14:paraId="1091C350" w14:textId="77777777" w:rsidR="00FA423B" w:rsidRPr="00AF6CB8" w:rsidRDefault="00FA423B" w:rsidP="00FA423B">
      <w:pPr>
        <w:spacing w:before="240" w:after="240"/>
        <w:contextualSpacing/>
        <w:jc w:val="both"/>
        <w:rPr>
          <w:rFonts w:eastAsia="標楷體"/>
        </w:rPr>
      </w:pPr>
    </w:p>
    <w:p w14:paraId="42FE8D88" w14:textId="77777777" w:rsidR="00FA423B" w:rsidRPr="00AF6CB8" w:rsidRDefault="00FA423B" w:rsidP="00FA423B">
      <w:pPr>
        <w:spacing w:before="240" w:after="240"/>
        <w:contextualSpacing/>
        <w:jc w:val="both"/>
        <w:rPr>
          <w:rFonts w:eastAsia="標楷體"/>
        </w:rPr>
      </w:pPr>
      <w:r w:rsidRPr="00AF6CB8">
        <w:rPr>
          <w:rFonts w:eastAsia="標楷體"/>
        </w:rPr>
        <w:t>(11) Soot mirror</w:t>
      </w:r>
    </w:p>
    <w:p w14:paraId="3A888076" w14:textId="77777777" w:rsidR="00FA423B" w:rsidRPr="00AF6CB8" w:rsidRDefault="00FA423B" w:rsidP="00FA423B">
      <w:pPr>
        <w:spacing w:before="240" w:after="240"/>
        <w:contextualSpacing/>
        <w:jc w:val="both"/>
        <w:rPr>
          <w:rFonts w:eastAsia="標楷體"/>
        </w:rPr>
      </w:pPr>
      <w:r w:rsidRPr="00AF6CB8">
        <w:rPr>
          <w:rFonts w:eastAsia="標楷體"/>
        </w:rPr>
        <w:t>If an object is covered by soot (e.g. with a candle flame) and next submerged under water, it appears as if the object reflects light like a mirror. Explain and investigate this effect.</w:t>
      </w:r>
    </w:p>
    <w:p w14:paraId="21B4F17B" w14:textId="77777777" w:rsidR="00FA423B" w:rsidRPr="00AF6CB8" w:rsidRDefault="00FA423B" w:rsidP="00FA423B">
      <w:pPr>
        <w:spacing w:before="240" w:after="240"/>
        <w:contextualSpacing/>
        <w:jc w:val="both"/>
        <w:rPr>
          <w:rFonts w:eastAsia="標楷體"/>
        </w:rPr>
      </w:pPr>
      <w:r w:rsidRPr="00AF6CB8">
        <w:rPr>
          <w:rFonts w:eastAsia="標楷體"/>
        </w:rPr>
        <w:t xml:space="preserve">(11) </w:t>
      </w:r>
      <w:r w:rsidRPr="00AF6CB8">
        <w:rPr>
          <w:rFonts w:eastAsia="標楷體" w:hint="eastAsia"/>
        </w:rPr>
        <w:t>煙灰鏡</w:t>
      </w:r>
    </w:p>
    <w:p w14:paraId="35A0C185" w14:textId="77777777" w:rsidR="00FA423B" w:rsidRPr="00AF6CB8" w:rsidRDefault="00FA423B" w:rsidP="00FA423B">
      <w:pPr>
        <w:spacing w:before="240" w:after="240"/>
        <w:contextualSpacing/>
        <w:jc w:val="both"/>
        <w:rPr>
          <w:rFonts w:eastAsia="標楷體"/>
        </w:rPr>
      </w:pPr>
      <w:r w:rsidRPr="00AF6CB8">
        <w:rPr>
          <w:rFonts w:eastAsia="標楷體" w:hint="eastAsia"/>
        </w:rPr>
        <w:t>如果一個物體被煙灰覆蓋（例如用蠟燭火焰），然後浸入水中，則該物體看起來就像鏡子一樣反射光。解釋並研究這種效應。</w:t>
      </w:r>
    </w:p>
    <w:p w14:paraId="732CC9E1" w14:textId="77777777" w:rsidR="00FA423B" w:rsidRPr="00AF6CB8" w:rsidRDefault="00FA423B" w:rsidP="00FA423B">
      <w:pPr>
        <w:spacing w:before="240" w:after="240"/>
        <w:contextualSpacing/>
        <w:jc w:val="both"/>
        <w:rPr>
          <w:rFonts w:eastAsia="標楷體"/>
        </w:rPr>
      </w:pPr>
    </w:p>
    <w:p w14:paraId="1849B048" w14:textId="77777777" w:rsidR="00FA423B" w:rsidRPr="00AF6CB8" w:rsidRDefault="00FA423B" w:rsidP="00FA423B">
      <w:pPr>
        <w:spacing w:before="240" w:after="240"/>
        <w:contextualSpacing/>
        <w:jc w:val="both"/>
        <w:rPr>
          <w:rFonts w:eastAsia="標楷體"/>
        </w:rPr>
      </w:pPr>
      <w:r w:rsidRPr="00AF6CB8">
        <w:rPr>
          <w:rFonts w:eastAsia="標楷體"/>
        </w:rPr>
        <w:t>(12) Jumps</w:t>
      </w:r>
    </w:p>
    <w:p w14:paraId="5DFC713A" w14:textId="77777777" w:rsidR="00FA423B" w:rsidRPr="00AF6CB8" w:rsidRDefault="00FA423B" w:rsidP="00FA423B">
      <w:pPr>
        <w:spacing w:before="240" w:after="240"/>
        <w:contextualSpacing/>
        <w:jc w:val="both"/>
        <w:rPr>
          <w:rFonts w:eastAsia="標楷體"/>
        </w:rPr>
      </w:pPr>
      <w:r w:rsidRPr="00AF6CB8">
        <w:rPr>
          <w:rFonts w:eastAsia="標楷體"/>
        </w:rPr>
        <w:t xml:space="preserve">A human can jump with straight legs, however </w:t>
      </w:r>
      <w:proofErr w:type="gramStart"/>
      <w:r w:rsidRPr="00AF6CB8">
        <w:rPr>
          <w:rFonts w:eastAsia="標楷體"/>
        </w:rPr>
        <w:t>so called</w:t>
      </w:r>
      <w:proofErr w:type="gramEnd"/>
      <w:r w:rsidRPr="00AF6CB8">
        <w:rPr>
          <w:rFonts w:eastAsia="標楷體"/>
        </w:rPr>
        <w:t xml:space="preserve"> squat jumps and countermovement jumps </w:t>
      </w:r>
      <w:r w:rsidRPr="00AF6CB8">
        <w:rPr>
          <w:rFonts w:eastAsia="標楷體"/>
        </w:rPr>
        <w:lastRenderedPageBreak/>
        <w:t>may be higher. Investigate the influence of starting postures and jumping techniques on the maximum height of the jump.</w:t>
      </w:r>
    </w:p>
    <w:p w14:paraId="3890AB51" w14:textId="77777777" w:rsidR="00FA423B" w:rsidRPr="00AF6CB8" w:rsidRDefault="00FA423B" w:rsidP="00FA423B">
      <w:pPr>
        <w:spacing w:before="240" w:after="240"/>
        <w:contextualSpacing/>
        <w:jc w:val="both"/>
        <w:rPr>
          <w:rFonts w:eastAsia="標楷體"/>
        </w:rPr>
      </w:pPr>
      <w:r w:rsidRPr="00AF6CB8">
        <w:rPr>
          <w:rFonts w:eastAsia="標楷體"/>
        </w:rPr>
        <w:t xml:space="preserve">(12) </w:t>
      </w:r>
      <w:r w:rsidRPr="00AF6CB8">
        <w:rPr>
          <w:rFonts w:eastAsia="標楷體" w:hint="eastAsia"/>
        </w:rPr>
        <w:t>跳躍</w:t>
      </w:r>
    </w:p>
    <w:p w14:paraId="210915D3" w14:textId="77777777" w:rsidR="00FA423B" w:rsidRPr="00AF6CB8" w:rsidRDefault="00FA423B" w:rsidP="00FA423B">
      <w:pPr>
        <w:spacing w:before="240" w:after="240"/>
        <w:contextualSpacing/>
        <w:jc w:val="both"/>
        <w:rPr>
          <w:rFonts w:eastAsia="標楷體"/>
        </w:rPr>
      </w:pPr>
      <w:r w:rsidRPr="00AF6CB8">
        <w:rPr>
          <w:rFonts w:eastAsia="標楷體" w:hint="eastAsia"/>
        </w:rPr>
        <w:t>人類可以</w:t>
      </w:r>
      <w:proofErr w:type="gramStart"/>
      <w:r w:rsidRPr="00AF6CB8">
        <w:rPr>
          <w:rFonts w:eastAsia="標楷體" w:hint="eastAsia"/>
        </w:rPr>
        <w:t>用直腿跳躍</w:t>
      </w:r>
      <w:proofErr w:type="gramEnd"/>
      <w:r w:rsidRPr="00AF6CB8">
        <w:rPr>
          <w:rFonts w:eastAsia="標楷體" w:hint="eastAsia"/>
        </w:rPr>
        <w:t>，但所謂的蹲跳和反向運動跳躍可能會更高。研究起始姿勢和跳躍技巧對跳躍最大高度的影響。</w:t>
      </w:r>
    </w:p>
    <w:p w14:paraId="5EEE5FAA" w14:textId="77777777" w:rsidR="00FA423B" w:rsidRPr="00AF6CB8" w:rsidRDefault="00FA423B" w:rsidP="00FA423B">
      <w:pPr>
        <w:spacing w:before="240" w:after="240"/>
        <w:contextualSpacing/>
        <w:jc w:val="both"/>
        <w:rPr>
          <w:rFonts w:eastAsia="標楷體"/>
        </w:rPr>
      </w:pPr>
    </w:p>
    <w:p w14:paraId="79D8F790" w14:textId="77777777" w:rsidR="00FA423B" w:rsidRPr="00AF6CB8" w:rsidRDefault="00FA423B" w:rsidP="00FA423B">
      <w:pPr>
        <w:spacing w:before="240" w:after="240"/>
        <w:contextualSpacing/>
        <w:jc w:val="both"/>
        <w:rPr>
          <w:rFonts w:eastAsia="標楷體"/>
        </w:rPr>
      </w:pPr>
      <w:r w:rsidRPr="00AF6CB8">
        <w:rPr>
          <w:rFonts w:eastAsia="標楷體"/>
        </w:rPr>
        <w:t>(15) Invent Yourself: Genetics</w:t>
      </w:r>
    </w:p>
    <w:p w14:paraId="139E445B" w14:textId="77777777" w:rsidR="00FA423B" w:rsidRPr="00AF6CB8" w:rsidRDefault="00FA423B" w:rsidP="00FA423B">
      <w:pPr>
        <w:spacing w:before="240" w:after="240"/>
        <w:contextualSpacing/>
        <w:jc w:val="both"/>
        <w:rPr>
          <w:rFonts w:eastAsia="標楷體"/>
        </w:rPr>
      </w:pPr>
      <w:r w:rsidRPr="00AF6CB8">
        <w:rPr>
          <w:rFonts w:eastAsia="標楷體"/>
        </w:rPr>
        <w:t>Propose a problem to put a law of transmission of genetic traits to direct experimental test.</w:t>
      </w:r>
    </w:p>
    <w:p w14:paraId="39B1000C" w14:textId="77777777" w:rsidR="00FA423B" w:rsidRPr="00AF6CB8" w:rsidRDefault="00FA423B" w:rsidP="00FA423B">
      <w:pPr>
        <w:spacing w:before="240" w:after="240"/>
        <w:contextualSpacing/>
        <w:jc w:val="both"/>
        <w:rPr>
          <w:rFonts w:eastAsia="標楷體"/>
        </w:rPr>
      </w:pPr>
      <w:r w:rsidRPr="00AF6CB8">
        <w:rPr>
          <w:rFonts w:eastAsia="標楷體"/>
        </w:rPr>
        <w:t xml:space="preserve">(15) </w:t>
      </w:r>
      <w:r w:rsidRPr="00AF6CB8">
        <w:rPr>
          <w:rFonts w:eastAsia="標楷體" w:hint="eastAsia"/>
        </w:rPr>
        <w:t>發明自己：遺傳學</w:t>
      </w:r>
    </w:p>
    <w:p w14:paraId="565B8D8C" w14:textId="77777777" w:rsidR="00FA423B" w:rsidRPr="00AF6CB8" w:rsidRDefault="00FA423B" w:rsidP="00FA423B">
      <w:pPr>
        <w:spacing w:before="240" w:after="240"/>
        <w:contextualSpacing/>
        <w:jc w:val="both"/>
        <w:rPr>
          <w:rFonts w:eastAsia="標楷體"/>
        </w:rPr>
      </w:pPr>
      <w:r w:rsidRPr="00AF6CB8">
        <w:rPr>
          <w:rFonts w:eastAsia="標楷體" w:hint="eastAsia"/>
        </w:rPr>
        <w:t>提出一個問題，將遺傳特徵的傳遞規律應用於直接實驗測試。</w:t>
      </w:r>
    </w:p>
    <w:p w14:paraId="140C9BE4" w14:textId="77777777" w:rsidR="00FA423B" w:rsidRPr="00AF6CB8" w:rsidRDefault="00FA423B" w:rsidP="00FA423B">
      <w:pPr>
        <w:spacing w:before="240" w:after="240"/>
        <w:contextualSpacing/>
        <w:jc w:val="both"/>
        <w:rPr>
          <w:rFonts w:eastAsia="標楷體"/>
        </w:rPr>
      </w:pPr>
    </w:p>
    <w:p w14:paraId="42C53FE3" w14:textId="77777777" w:rsidR="00FA423B" w:rsidRPr="00AF6CB8" w:rsidRDefault="00FA423B" w:rsidP="00FA423B">
      <w:pPr>
        <w:spacing w:before="240" w:after="240"/>
        <w:contextualSpacing/>
        <w:jc w:val="both"/>
        <w:rPr>
          <w:rFonts w:eastAsia="標楷體"/>
        </w:rPr>
      </w:pPr>
      <w:r w:rsidRPr="00AF6CB8">
        <w:rPr>
          <w:rFonts w:eastAsia="標楷體"/>
        </w:rPr>
        <w:t>(17) Invent Yourself: Elastic balls</w:t>
      </w:r>
    </w:p>
    <w:p w14:paraId="2430BAF0" w14:textId="77777777" w:rsidR="00FA423B" w:rsidRPr="00AF6CB8" w:rsidRDefault="00FA423B" w:rsidP="00FA423B">
      <w:pPr>
        <w:spacing w:before="240" w:after="240"/>
        <w:contextualSpacing/>
        <w:jc w:val="both"/>
        <w:rPr>
          <w:rFonts w:eastAsia="標楷體"/>
        </w:rPr>
      </w:pPr>
      <w:r w:rsidRPr="00AF6CB8">
        <w:rPr>
          <w:rFonts w:eastAsia="標楷體"/>
        </w:rPr>
        <w:t>Suggest a physics problem concerning an intriguing effect observed if one or several highly elastic balls collide (one against the other or with other surfaces.)</w:t>
      </w:r>
    </w:p>
    <w:p w14:paraId="7C8049FF" w14:textId="77777777" w:rsidR="00FA423B" w:rsidRPr="00AF6CB8" w:rsidRDefault="00FA423B" w:rsidP="00FA423B">
      <w:pPr>
        <w:spacing w:before="240" w:after="240"/>
        <w:contextualSpacing/>
        <w:jc w:val="both"/>
        <w:rPr>
          <w:rFonts w:eastAsia="標楷體"/>
        </w:rPr>
      </w:pPr>
      <w:r w:rsidRPr="00AF6CB8">
        <w:rPr>
          <w:rFonts w:eastAsia="標楷體"/>
        </w:rPr>
        <w:t xml:space="preserve">(17) </w:t>
      </w:r>
      <w:r w:rsidRPr="00AF6CB8">
        <w:rPr>
          <w:rFonts w:eastAsia="標楷體" w:hint="eastAsia"/>
        </w:rPr>
        <w:t>發明自己：彈性球</w:t>
      </w:r>
    </w:p>
    <w:p w14:paraId="60A3C068" w14:textId="77777777" w:rsidR="00FA423B" w:rsidRPr="00AF6CB8" w:rsidRDefault="00FA423B" w:rsidP="00FA423B">
      <w:pPr>
        <w:spacing w:before="240" w:after="240"/>
        <w:contextualSpacing/>
        <w:jc w:val="both"/>
        <w:rPr>
          <w:rFonts w:eastAsia="標楷體"/>
        </w:rPr>
      </w:pPr>
      <w:r w:rsidRPr="00AF6CB8">
        <w:rPr>
          <w:rFonts w:eastAsia="標楷體" w:hint="eastAsia"/>
        </w:rPr>
        <w:t>提出一個物理問題，涉及當一個或多個高彈性球碰撞（一個球與另一個球碰撞或與其他表面碰撞）時觀察到的有趣效應。</w:t>
      </w:r>
    </w:p>
    <w:p w14:paraId="051950E4" w14:textId="77777777" w:rsidR="00FA423B" w:rsidRPr="00AF6CB8" w:rsidRDefault="00FA423B" w:rsidP="00FA423B">
      <w:pPr>
        <w:spacing w:before="240" w:after="240"/>
        <w:contextualSpacing/>
        <w:jc w:val="both"/>
        <w:rPr>
          <w:rFonts w:eastAsia="標楷體"/>
        </w:rPr>
      </w:pPr>
    </w:p>
    <w:p w14:paraId="3740FF04" w14:textId="77777777" w:rsidR="00FA423B" w:rsidRPr="001510DF" w:rsidRDefault="00FA423B" w:rsidP="00FA423B">
      <w:pPr>
        <w:spacing w:before="240" w:after="240"/>
        <w:contextualSpacing/>
        <w:jc w:val="both"/>
        <w:rPr>
          <w:rFonts w:eastAsia="標楷體"/>
          <w:b/>
        </w:rPr>
      </w:pPr>
      <w:r w:rsidRPr="001510DF">
        <w:rPr>
          <w:rFonts w:eastAsia="標楷體"/>
          <w:b/>
        </w:rPr>
        <w:t>IYNT 2024</w:t>
      </w:r>
    </w:p>
    <w:p w14:paraId="5383FB2B" w14:textId="58C6A47A" w:rsidR="00FA423B" w:rsidRPr="00AF6CB8" w:rsidRDefault="00FA4530" w:rsidP="00FA423B">
      <w:pPr>
        <w:spacing w:before="240" w:after="240"/>
        <w:contextualSpacing/>
        <w:jc w:val="both"/>
        <w:rPr>
          <w:rFonts w:eastAsia="標楷體"/>
        </w:rPr>
      </w:pPr>
      <w:hyperlink r:id="rId11" w:history="1">
        <w:r w:rsidR="00FA423B" w:rsidRPr="00AF6CB8">
          <w:rPr>
            <w:rStyle w:val="a3"/>
            <w:rFonts w:eastAsia="標楷體"/>
          </w:rPr>
          <w:t>https://www.iynt.org/IYNT_Problems_2024.pdf</w:t>
        </w:r>
      </w:hyperlink>
    </w:p>
    <w:p w14:paraId="09477BBD" w14:textId="77777777" w:rsidR="00FA423B" w:rsidRPr="00AF6CB8" w:rsidRDefault="00FA423B" w:rsidP="00FA423B">
      <w:pPr>
        <w:spacing w:before="240" w:after="240"/>
        <w:contextualSpacing/>
        <w:jc w:val="both"/>
        <w:rPr>
          <w:rFonts w:eastAsia="標楷體"/>
        </w:rPr>
      </w:pPr>
      <w:r w:rsidRPr="00AF6CB8">
        <w:rPr>
          <w:rFonts w:eastAsia="標楷體"/>
        </w:rPr>
        <w:t>(1) Inverse clepsydra</w:t>
      </w:r>
    </w:p>
    <w:p w14:paraId="1662B058" w14:textId="77777777" w:rsidR="00FA423B" w:rsidRPr="00AF6CB8" w:rsidRDefault="00FA423B" w:rsidP="00FA423B">
      <w:pPr>
        <w:spacing w:before="240" w:after="240"/>
        <w:contextualSpacing/>
        <w:jc w:val="both"/>
        <w:rPr>
          <w:rFonts w:eastAsia="標楷體"/>
        </w:rPr>
      </w:pPr>
      <w:r w:rsidRPr="00AF6CB8">
        <w:rPr>
          <w:rFonts w:eastAsia="標楷體"/>
        </w:rPr>
        <w:t>Connect two bottles together and fill them with water and light particles (e.g. plastic toy bullets). How much time does it take for the particles to ascend to the top, if the 'hourglass' is turned upside down?</w:t>
      </w:r>
    </w:p>
    <w:p w14:paraId="6313D9A9" w14:textId="77777777" w:rsidR="00FA423B" w:rsidRPr="00AF6CB8" w:rsidRDefault="00FA423B" w:rsidP="00FA423B">
      <w:pPr>
        <w:spacing w:before="240" w:after="240"/>
        <w:contextualSpacing/>
        <w:jc w:val="both"/>
        <w:rPr>
          <w:rFonts w:eastAsia="標楷體"/>
        </w:rPr>
      </w:pPr>
      <w:r w:rsidRPr="00AF6CB8">
        <w:rPr>
          <w:rFonts w:eastAsia="標楷體"/>
        </w:rPr>
        <w:t>(1)</w:t>
      </w:r>
      <w:r w:rsidRPr="00AF6CB8">
        <w:rPr>
          <w:rFonts w:eastAsia="標楷體" w:hint="eastAsia"/>
        </w:rPr>
        <w:t>逆漏壺</w:t>
      </w:r>
    </w:p>
    <w:p w14:paraId="0B92235B" w14:textId="77777777" w:rsidR="00FA423B" w:rsidRPr="00AF6CB8" w:rsidRDefault="00FA423B" w:rsidP="00FA423B">
      <w:pPr>
        <w:spacing w:before="240" w:after="240"/>
        <w:contextualSpacing/>
        <w:jc w:val="both"/>
        <w:rPr>
          <w:rFonts w:eastAsia="標楷體"/>
        </w:rPr>
      </w:pPr>
      <w:r w:rsidRPr="00AF6CB8">
        <w:rPr>
          <w:rFonts w:eastAsia="標楷體" w:hint="eastAsia"/>
        </w:rPr>
        <w:t>將兩個瓶子連接在一起，並在其中裝滿水和輕粒子（例如塑膠玩具子彈）。如果把「沙漏」倒過來，粒子需要多長時間才能上升到頂部？</w:t>
      </w:r>
    </w:p>
    <w:p w14:paraId="00631050" w14:textId="77777777" w:rsidR="00FA423B" w:rsidRPr="00AF6CB8" w:rsidRDefault="00FA423B" w:rsidP="00FA423B">
      <w:pPr>
        <w:spacing w:before="240" w:after="240"/>
        <w:contextualSpacing/>
        <w:jc w:val="both"/>
        <w:rPr>
          <w:rFonts w:eastAsia="標楷體"/>
        </w:rPr>
      </w:pPr>
    </w:p>
    <w:p w14:paraId="73756DA7" w14:textId="77777777" w:rsidR="00FA423B" w:rsidRPr="00AF6CB8" w:rsidRDefault="00FA423B" w:rsidP="00FA423B">
      <w:pPr>
        <w:spacing w:before="240" w:after="240"/>
        <w:contextualSpacing/>
        <w:jc w:val="both"/>
        <w:rPr>
          <w:rFonts w:eastAsia="標楷體"/>
        </w:rPr>
      </w:pPr>
      <w:r w:rsidRPr="00AF6CB8">
        <w:rPr>
          <w:rFonts w:eastAsia="標楷體"/>
        </w:rPr>
        <w:t>(5) Liquid umbrella</w:t>
      </w:r>
    </w:p>
    <w:p w14:paraId="7AFCA065" w14:textId="77777777" w:rsidR="00FA423B" w:rsidRPr="00AF6CB8" w:rsidRDefault="00FA423B" w:rsidP="00FA423B">
      <w:pPr>
        <w:spacing w:before="240" w:after="240"/>
        <w:contextualSpacing/>
        <w:jc w:val="both"/>
        <w:rPr>
          <w:rFonts w:eastAsia="標楷體"/>
        </w:rPr>
      </w:pPr>
      <w:r w:rsidRPr="00AF6CB8">
        <w:rPr>
          <w:rFonts w:eastAsia="標楷體"/>
        </w:rPr>
        <w:t>A thin liquid dome is formed if water is ejected through parallel plates or falls on a spoon. The dome may serve as an umbrella and prevent water droplets from falling through. Investigate the effectiveness of such a liquid umbrella.</w:t>
      </w:r>
    </w:p>
    <w:p w14:paraId="48A22D2A" w14:textId="77777777" w:rsidR="00FA423B" w:rsidRPr="00AF6CB8" w:rsidRDefault="00FA423B" w:rsidP="00FA423B">
      <w:pPr>
        <w:spacing w:before="240" w:after="240"/>
        <w:contextualSpacing/>
        <w:jc w:val="both"/>
        <w:rPr>
          <w:rFonts w:eastAsia="標楷體"/>
        </w:rPr>
      </w:pPr>
      <w:r w:rsidRPr="00AF6CB8">
        <w:rPr>
          <w:rFonts w:eastAsia="標楷體"/>
        </w:rPr>
        <w:t xml:space="preserve">(5) </w:t>
      </w:r>
      <w:r w:rsidRPr="00AF6CB8">
        <w:rPr>
          <w:rFonts w:eastAsia="標楷體" w:hint="eastAsia"/>
        </w:rPr>
        <w:t>液體傘</w:t>
      </w:r>
    </w:p>
    <w:p w14:paraId="10AB8272" w14:textId="77777777" w:rsidR="00FA423B" w:rsidRPr="00AF6CB8" w:rsidRDefault="00FA423B" w:rsidP="00FA423B">
      <w:pPr>
        <w:spacing w:before="240" w:after="240"/>
        <w:contextualSpacing/>
        <w:jc w:val="both"/>
        <w:rPr>
          <w:rFonts w:eastAsia="標楷體"/>
        </w:rPr>
      </w:pPr>
      <w:r w:rsidRPr="00AF6CB8">
        <w:rPr>
          <w:rFonts w:eastAsia="標楷體" w:hint="eastAsia"/>
        </w:rPr>
        <w:t>如果水通過平行板噴射或落在湯匙上，則會形成薄薄的液體圓頂。圓頂可以充當雨傘並防止水滴落下。研究這種液體傘的有效性。</w:t>
      </w:r>
    </w:p>
    <w:p w14:paraId="1EB80F41" w14:textId="77777777" w:rsidR="00FA423B" w:rsidRPr="00AF6CB8" w:rsidRDefault="00FA423B" w:rsidP="00FA423B">
      <w:pPr>
        <w:spacing w:before="240" w:after="240"/>
        <w:contextualSpacing/>
        <w:jc w:val="both"/>
        <w:rPr>
          <w:rFonts w:eastAsia="標楷體"/>
        </w:rPr>
      </w:pPr>
    </w:p>
    <w:p w14:paraId="162E012A" w14:textId="77777777" w:rsidR="00FA423B" w:rsidRPr="00AF6CB8" w:rsidRDefault="00FA423B" w:rsidP="00FA423B">
      <w:pPr>
        <w:spacing w:before="240" w:after="240"/>
        <w:contextualSpacing/>
        <w:jc w:val="both"/>
        <w:rPr>
          <w:rFonts w:eastAsia="標楷體"/>
        </w:rPr>
      </w:pPr>
      <w:r w:rsidRPr="00AF6CB8">
        <w:rPr>
          <w:rFonts w:eastAsia="標楷體"/>
        </w:rPr>
        <w:t>(6) Cyclotron train</w:t>
      </w:r>
    </w:p>
    <w:p w14:paraId="7DEF65D8" w14:textId="77777777" w:rsidR="00FA423B" w:rsidRPr="00AF6CB8" w:rsidRDefault="00FA423B" w:rsidP="00FA423B">
      <w:pPr>
        <w:spacing w:before="240" w:after="240"/>
        <w:contextualSpacing/>
        <w:jc w:val="both"/>
        <w:rPr>
          <w:rFonts w:eastAsia="標楷體"/>
        </w:rPr>
      </w:pPr>
      <w:r w:rsidRPr="00AF6CB8">
        <w:rPr>
          <w:rFonts w:eastAsia="標楷體"/>
        </w:rPr>
        <w:t xml:space="preserve">A metal ball rolls freely on the rails which form a closed horizontal ring. If one or several coils are installed along the ring and powered at right moments of time, the ball may be given push after push </w:t>
      </w:r>
      <w:r w:rsidRPr="00AF6CB8">
        <w:rPr>
          <w:rFonts w:eastAsia="標楷體"/>
        </w:rPr>
        <w:lastRenderedPageBreak/>
        <w:t>and keep rolling. Investigate the dynamics of the ball. How does its instant speed depend on relevant parameters?</w:t>
      </w:r>
    </w:p>
    <w:p w14:paraId="64231B82" w14:textId="77777777" w:rsidR="00FA423B" w:rsidRPr="00AF6CB8" w:rsidRDefault="00FA423B" w:rsidP="00FA423B">
      <w:pPr>
        <w:spacing w:before="240" w:after="240"/>
        <w:contextualSpacing/>
        <w:jc w:val="both"/>
        <w:rPr>
          <w:rFonts w:eastAsia="標楷體"/>
        </w:rPr>
      </w:pPr>
      <w:r w:rsidRPr="00AF6CB8">
        <w:rPr>
          <w:rFonts w:eastAsia="標楷體"/>
        </w:rPr>
        <w:t xml:space="preserve">(6) </w:t>
      </w:r>
      <w:r w:rsidRPr="00AF6CB8">
        <w:rPr>
          <w:rFonts w:eastAsia="標楷體" w:hint="eastAsia"/>
        </w:rPr>
        <w:t>迴旋列車</w:t>
      </w:r>
    </w:p>
    <w:p w14:paraId="31E336CD" w14:textId="0B55D402" w:rsidR="00FA423B" w:rsidRDefault="00FA423B" w:rsidP="00FA423B">
      <w:pPr>
        <w:spacing w:before="240" w:after="240"/>
        <w:contextualSpacing/>
        <w:jc w:val="both"/>
        <w:rPr>
          <w:rFonts w:eastAsia="標楷體"/>
        </w:rPr>
      </w:pPr>
      <w:r w:rsidRPr="00AF6CB8">
        <w:rPr>
          <w:rFonts w:eastAsia="標楷體" w:hint="eastAsia"/>
        </w:rPr>
        <w:t>一個金屬球在軌道上自由滾動，形成一個封閉的水平環。如果沿著環安裝一個或多個線圈並在適當的時刻通電，則球可能會被一次又一次地推動並保持滾動。研究球的動力學。它的瞬時速度與相關參數有何關係？</w:t>
      </w:r>
    </w:p>
    <w:p w14:paraId="76B2FE48" w14:textId="77777777" w:rsidR="00AF6CB8" w:rsidRPr="00AF6CB8" w:rsidRDefault="00AF6CB8" w:rsidP="00FA423B">
      <w:pPr>
        <w:spacing w:before="240" w:after="240"/>
        <w:contextualSpacing/>
        <w:jc w:val="both"/>
        <w:rPr>
          <w:rFonts w:eastAsia="標楷體"/>
        </w:rPr>
      </w:pPr>
    </w:p>
    <w:p w14:paraId="74BA1183" w14:textId="77777777" w:rsidR="00FA423B" w:rsidRPr="00AF6CB8" w:rsidRDefault="00FA423B" w:rsidP="00FA423B">
      <w:pPr>
        <w:spacing w:before="240" w:after="240"/>
        <w:contextualSpacing/>
        <w:jc w:val="both"/>
        <w:rPr>
          <w:rFonts w:eastAsia="標楷體"/>
        </w:rPr>
      </w:pPr>
      <w:r w:rsidRPr="00AF6CB8">
        <w:rPr>
          <w:rFonts w:eastAsia="標楷體"/>
        </w:rPr>
        <w:t>(12) Rotating beam</w:t>
      </w:r>
    </w:p>
    <w:p w14:paraId="213ED3E4" w14:textId="77777777" w:rsidR="00FA423B" w:rsidRPr="00AF6CB8" w:rsidRDefault="00FA423B" w:rsidP="00FA423B">
      <w:pPr>
        <w:spacing w:before="240" w:after="240"/>
        <w:contextualSpacing/>
        <w:jc w:val="both"/>
        <w:rPr>
          <w:rFonts w:eastAsia="標楷體"/>
        </w:rPr>
      </w:pPr>
      <w:r w:rsidRPr="00AF6CB8">
        <w:rPr>
          <w:rFonts w:eastAsia="標楷體"/>
        </w:rPr>
        <w:t>A long beam can freely rotate in the horizontal plane. If a small rotor is mounted on one end of the beam far from the pivot, the beam may start turning. What happens if two rotors are mounted? Explain and investigate the motion of the beam.</w:t>
      </w:r>
    </w:p>
    <w:p w14:paraId="02538AB4" w14:textId="77777777" w:rsidR="00FA423B" w:rsidRPr="00AF6CB8" w:rsidRDefault="00FA423B" w:rsidP="00FA423B">
      <w:pPr>
        <w:spacing w:before="240" w:after="240"/>
        <w:contextualSpacing/>
        <w:jc w:val="both"/>
        <w:rPr>
          <w:rFonts w:eastAsia="標楷體"/>
        </w:rPr>
      </w:pPr>
      <w:r w:rsidRPr="00AF6CB8">
        <w:rPr>
          <w:rFonts w:eastAsia="標楷體"/>
        </w:rPr>
        <w:t xml:space="preserve">(12) </w:t>
      </w:r>
      <w:r w:rsidRPr="00AF6CB8">
        <w:rPr>
          <w:rFonts w:eastAsia="標楷體" w:hint="eastAsia"/>
        </w:rPr>
        <w:t>旋轉梁</w:t>
      </w:r>
    </w:p>
    <w:p w14:paraId="2BA5C183" w14:textId="4BD1FAC7" w:rsidR="00FA423B" w:rsidRDefault="00FA423B" w:rsidP="00FA423B">
      <w:pPr>
        <w:spacing w:before="240" w:after="240"/>
        <w:contextualSpacing/>
        <w:jc w:val="both"/>
        <w:rPr>
          <w:rFonts w:eastAsia="標楷體"/>
        </w:rPr>
      </w:pPr>
      <w:proofErr w:type="gramStart"/>
      <w:r w:rsidRPr="00AF6CB8">
        <w:rPr>
          <w:rFonts w:eastAsia="標楷體" w:hint="eastAsia"/>
        </w:rPr>
        <w:t>長梁可以</w:t>
      </w:r>
      <w:proofErr w:type="gramEnd"/>
      <w:r w:rsidRPr="00AF6CB8">
        <w:rPr>
          <w:rFonts w:eastAsia="標楷體" w:hint="eastAsia"/>
        </w:rPr>
        <w:t>在水平面內自由旋轉。如果一個小轉子安裝在梁遠離樞軸的一端，梁可能會開始轉動。如果安裝兩個轉子會發生什麼事？解釋並研究</w:t>
      </w:r>
      <w:proofErr w:type="gramStart"/>
      <w:r w:rsidRPr="00AF6CB8">
        <w:rPr>
          <w:rFonts w:eastAsia="標楷體" w:hint="eastAsia"/>
        </w:rPr>
        <w:t>樑</w:t>
      </w:r>
      <w:proofErr w:type="gramEnd"/>
      <w:r w:rsidRPr="00AF6CB8">
        <w:rPr>
          <w:rFonts w:eastAsia="標楷體" w:hint="eastAsia"/>
        </w:rPr>
        <w:t>的運動。</w:t>
      </w:r>
    </w:p>
    <w:p w14:paraId="518E906A" w14:textId="77777777" w:rsidR="00AF6CB8" w:rsidRPr="00AF6CB8" w:rsidRDefault="00AF6CB8" w:rsidP="00FA423B">
      <w:pPr>
        <w:spacing w:before="240" w:after="240"/>
        <w:contextualSpacing/>
        <w:jc w:val="both"/>
        <w:rPr>
          <w:rFonts w:eastAsia="標楷體"/>
        </w:rPr>
      </w:pPr>
    </w:p>
    <w:p w14:paraId="67C263A8" w14:textId="123F22B7" w:rsidR="002727D5" w:rsidRPr="00AF6CB8" w:rsidRDefault="002727D5" w:rsidP="008B0814">
      <w:pPr>
        <w:spacing w:before="240" w:after="240"/>
        <w:contextualSpacing/>
        <w:rPr>
          <w:rFonts w:eastAsia="標楷體"/>
          <w:b/>
        </w:rPr>
      </w:pPr>
      <w:r w:rsidRPr="00AF6CB8">
        <w:rPr>
          <w:rFonts w:eastAsia="標楷體" w:hint="eastAsia"/>
        </w:rPr>
        <w:t>五、</w:t>
      </w:r>
      <w:r w:rsidRPr="00AF6CB8">
        <w:rPr>
          <w:rFonts w:eastAsia="標楷體" w:hint="eastAsia"/>
          <w:b/>
        </w:rPr>
        <w:t>實驗教案徵求</w:t>
      </w:r>
      <w:r w:rsidR="000B24EB" w:rsidRPr="00AF6CB8">
        <w:rPr>
          <w:rFonts w:eastAsia="標楷體" w:hint="eastAsia"/>
          <w:b/>
        </w:rPr>
        <w:t>：</w:t>
      </w:r>
    </w:p>
    <w:p w14:paraId="277615B3" w14:textId="4421FAA2" w:rsidR="002727D5" w:rsidRPr="00AF6CB8" w:rsidRDefault="002727D5" w:rsidP="008B0814">
      <w:pPr>
        <w:spacing w:before="240" w:after="240"/>
        <w:contextualSpacing/>
        <w:rPr>
          <w:rFonts w:eastAsia="標楷體"/>
        </w:rPr>
      </w:pPr>
      <w:r w:rsidRPr="00AF6CB8">
        <w:rPr>
          <w:rFonts w:eastAsia="標楷體"/>
        </w:rPr>
        <w:t>(</w:t>
      </w:r>
      <w:proofErr w:type="gramStart"/>
      <w:r w:rsidRPr="00AF6CB8">
        <w:rPr>
          <w:rFonts w:eastAsia="標楷體" w:hint="eastAsia"/>
        </w:rPr>
        <w:t>一</w:t>
      </w:r>
      <w:proofErr w:type="gramEnd"/>
      <w:r w:rsidRPr="00AF6CB8">
        <w:rPr>
          <w:rFonts w:eastAsia="標楷體"/>
        </w:rPr>
        <w:t>)</w:t>
      </w:r>
      <w:r w:rsidRPr="00AF6CB8">
        <w:rPr>
          <w:rFonts w:eastAsia="標楷體" w:hint="eastAsia"/>
        </w:rPr>
        <w:t>公開徵求</w:t>
      </w:r>
      <w:r w:rsidR="00833587" w:rsidRPr="00AF6CB8">
        <w:rPr>
          <w:rFonts w:eastAsia="標楷體" w:hint="eastAsia"/>
        </w:rPr>
        <w:t>：</w:t>
      </w:r>
      <w:r w:rsidR="00711368" w:rsidRPr="00AF6CB8">
        <w:rPr>
          <w:rFonts w:eastAsia="標楷體" w:hint="eastAsia"/>
        </w:rPr>
        <w:t>花蓮縣政府公告</w:t>
      </w:r>
      <w:r w:rsidR="001F0D63" w:rsidRPr="00AF6CB8">
        <w:rPr>
          <w:rFonts w:eastAsia="標楷體" w:hint="eastAsia"/>
        </w:rPr>
        <w:t>，北花蓮全民科學</w:t>
      </w:r>
      <w:proofErr w:type="gramStart"/>
      <w:r w:rsidR="001F0D63" w:rsidRPr="00AF6CB8">
        <w:rPr>
          <w:rFonts w:eastAsia="標楷體" w:hint="eastAsia"/>
        </w:rPr>
        <w:t>週</w:t>
      </w:r>
      <w:proofErr w:type="gramEnd"/>
      <w:r w:rsidR="001F0D63" w:rsidRPr="00AF6CB8">
        <w:rPr>
          <w:rFonts w:eastAsia="標楷體" w:hint="eastAsia"/>
        </w:rPr>
        <w:t>執行委員會評選及決議。</w:t>
      </w:r>
    </w:p>
    <w:p w14:paraId="0037F943" w14:textId="5E9D94D3" w:rsidR="004367BC" w:rsidRPr="00AF6CB8" w:rsidRDefault="002727D5" w:rsidP="008B0814">
      <w:pPr>
        <w:spacing w:before="240" w:after="240"/>
        <w:contextualSpacing/>
        <w:rPr>
          <w:rFonts w:eastAsia="標楷體"/>
          <w:b/>
        </w:rPr>
      </w:pPr>
      <w:r w:rsidRPr="00AF6CB8">
        <w:rPr>
          <w:rFonts w:eastAsia="標楷體"/>
        </w:rPr>
        <w:t>(</w:t>
      </w:r>
      <w:r w:rsidRPr="00AF6CB8">
        <w:rPr>
          <w:rFonts w:eastAsia="標楷體" w:hint="eastAsia"/>
        </w:rPr>
        <w:t>二</w:t>
      </w:r>
      <w:r w:rsidRPr="00AF6CB8">
        <w:rPr>
          <w:rFonts w:eastAsia="標楷體"/>
        </w:rPr>
        <w:t>)</w:t>
      </w:r>
      <w:r w:rsidRPr="00AF6CB8">
        <w:rPr>
          <w:rFonts w:eastAsia="標楷體" w:hint="eastAsia"/>
        </w:rPr>
        <w:t>舉辦種子教師增能研習</w:t>
      </w:r>
      <w:r w:rsidR="00833587" w:rsidRPr="00AF6CB8">
        <w:rPr>
          <w:rFonts w:eastAsia="標楷體" w:hint="eastAsia"/>
        </w:rPr>
        <w:t>：</w:t>
      </w:r>
      <w:r w:rsidR="003D7CE2" w:rsidRPr="00AF6CB8">
        <w:rPr>
          <w:rFonts w:eastAsia="標楷體" w:hint="eastAsia"/>
          <w:b/>
        </w:rPr>
        <w:t>預定</w:t>
      </w:r>
      <w:r w:rsidR="005C6DFC" w:rsidRPr="00AF6CB8">
        <w:rPr>
          <w:rFonts w:eastAsia="標楷體"/>
          <w:b/>
        </w:rPr>
        <w:t>2024</w:t>
      </w:r>
      <w:r w:rsidR="00401EEC" w:rsidRPr="00AF6CB8">
        <w:rPr>
          <w:rFonts w:eastAsia="標楷體" w:hint="eastAsia"/>
          <w:b/>
        </w:rPr>
        <w:t>年</w:t>
      </w:r>
      <w:r w:rsidR="005C6DFC" w:rsidRPr="00AF6CB8">
        <w:rPr>
          <w:rFonts w:eastAsia="標楷體"/>
          <w:b/>
        </w:rPr>
        <w:t>3</w:t>
      </w:r>
      <w:r w:rsidR="00401EEC" w:rsidRPr="00AF6CB8">
        <w:rPr>
          <w:rFonts w:eastAsia="標楷體" w:hint="eastAsia"/>
          <w:b/>
        </w:rPr>
        <w:t>月</w:t>
      </w:r>
      <w:r w:rsidR="007E6E81" w:rsidRPr="00AF6CB8">
        <w:rPr>
          <w:rFonts w:eastAsia="標楷體" w:hint="eastAsia"/>
          <w:b/>
        </w:rPr>
        <w:t>之星期二或星期三全天，舉辦國小組及國</w:t>
      </w:r>
      <w:r w:rsidR="007E6E81" w:rsidRPr="00AF6CB8">
        <w:rPr>
          <w:rFonts w:eastAsia="標楷體"/>
          <w:b/>
        </w:rPr>
        <w:t>(</w:t>
      </w:r>
      <w:r w:rsidR="007E6E81" w:rsidRPr="00AF6CB8">
        <w:rPr>
          <w:rFonts w:eastAsia="標楷體" w:hint="eastAsia"/>
          <w:b/>
        </w:rPr>
        <w:t>高</w:t>
      </w:r>
      <w:r w:rsidR="007E6E81" w:rsidRPr="00AF6CB8">
        <w:rPr>
          <w:rFonts w:eastAsia="標楷體"/>
          <w:b/>
        </w:rPr>
        <w:t>)</w:t>
      </w:r>
      <w:r w:rsidR="007E6E81" w:rsidRPr="00AF6CB8">
        <w:rPr>
          <w:rFonts w:eastAsia="標楷體" w:hint="eastAsia"/>
          <w:b/>
        </w:rPr>
        <w:t>中組之全民科學</w:t>
      </w:r>
      <w:proofErr w:type="gramStart"/>
      <w:r w:rsidR="007E6E81" w:rsidRPr="00AF6CB8">
        <w:rPr>
          <w:rFonts w:eastAsia="標楷體" w:hint="eastAsia"/>
          <w:b/>
        </w:rPr>
        <w:t>週</w:t>
      </w:r>
      <w:proofErr w:type="gramEnd"/>
      <w:r w:rsidR="007E6E81" w:rsidRPr="00AF6CB8">
        <w:rPr>
          <w:rFonts w:eastAsia="標楷體" w:hint="eastAsia"/>
          <w:b/>
        </w:rPr>
        <w:t>指定教案研習各一場。</w:t>
      </w:r>
    </w:p>
    <w:p w14:paraId="1FFBB1F8" w14:textId="0B9A98E9" w:rsidR="008E3684" w:rsidRPr="00AF6CB8" w:rsidRDefault="002727D5" w:rsidP="008B0814">
      <w:pPr>
        <w:spacing w:before="240" w:after="240"/>
        <w:contextualSpacing/>
        <w:rPr>
          <w:rFonts w:eastAsia="標楷體"/>
          <w:b/>
        </w:rPr>
      </w:pPr>
      <w:r w:rsidRPr="00AF6CB8">
        <w:rPr>
          <w:rFonts w:eastAsia="標楷體" w:hint="eastAsia"/>
        </w:rPr>
        <w:t>六、</w:t>
      </w:r>
      <w:r w:rsidRPr="00AF6CB8">
        <w:rPr>
          <w:rFonts w:eastAsia="標楷體" w:hint="eastAsia"/>
          <w:b/>
        </w:rPr>
        <w:t>參考資料</w:t>
      </w:r>
      <w:r w:rsidR="000B24EB" w:rsidRPr="00AF6CB8">
        <w:rPr>
          <w:rFonts w:eastAsia="標楷體" w:hint="eastAsia"/>
          <w:b/>
        </w:rPr>
        <w:t>：</w:t>
      </w:r>
    </w:p>
    <w:p w14:paraId="0EC0C7C2" w14:textId="11ED11C1" w:rsidR="00FA423B" w:rsidRPr="00AF6CB8" w:rsidRDefault="00AF6CB8" w:rsidP="008B0814">
      <w:pPr>
        <w:spacing w:before="240" w:after="240"/>
        <w:contextualSpacing/>
        <w:rPr>
          <w:rFonts w:eastAsia="標楷體"/>
          <w:b/>
        </w:rPr>
      </w:pPr>
      <w:r w:rsidRPr="00BD66AB">
        <w:rPr>
          <w:rFonts w:eastAsia="標楷體"/>
          <w:b/>
        </w:rPr>
        <w:t>Problems for the 11th IYNT 2023</w:t>
      </w:r>
      <w:r w:rsidRPr="00676595">
        <w:rPr>
          <w:rFonts w:eastAsia="標楷體"/>
          <w:b/>
        </w:rPr>
        <w:t>、</w:t>
      </w:r>
      <w:r w:rsidR="00833587" w:rsidRPr="00AF6CB8">
        <w:rPr>
          <w:rFonts w:eastAsia="標楷體"/>
          <w:b/>
        </w:rPr>
        <w:t>1</w:t>
      </w:r>
      <w:r w:rsidR="00243D6A" w:rsidRPr="00AF6CB8">
        <w:rPr>
          <w:rFonts w:eastAsia="標楷體"/>
          <w:b/>
        </w:rPr>
        <w:t>2</w:t>
      </w:r>
      <w:r w:rsidR="00833587" w:rsidRPr="00AF6CB8">
        <w:rPr>
          <w:rFonts w:eastAsia="標楷體"/>
          <w:b/>
        </w:rPr>
        <w:t>th IYNT 202</w:t>
      </w:r>
      <w:r w:rsidR="00243D6A" w:rsidRPr="00AF6CB8">
        <w:rPr>
          <w:rFonts w:eastAsia="標楷體"/>
          <w:b/>
        </w:rPr>
        <w:t>4</w:t>
      </w:r>
      <w:r w:rsidR="008E3684" w:rsidRPr="00AF6CB8">
        <w:rPr>
          <w:rFonts w:eastAsia="標楷體"/>
          <w:b/>
        </w:rPr>
        <w:t xml:space="preserve"> </w:t>
      </w:r>
    </w:p>
    <w:p w14:paraId="572D90D0" w14:textId="77777777" w:rsidR="00FA423B" w:rsidRPr="001510DF" w:rsidRDefault="00FA423B" w:rsidP="00FA423B">
      <w:pPr>
        <w:pStyle w:val="aa"/>
        <w:numPr>
          <w:ilvl w:val="0"/>
          <w:numId w:val="34"/>
        </w:numPr>
        <w:spacing w:before="240" w:after="240"/>
        <w:ind w:leftChars="0"/>
        <w:contextualSpacing/>
        <w:rPr>
          <w:rStyle w:val="a3"/>
          <w:rFonts w:eastAsia="標楷體"/>
        </w:rPr>
      </w:pPr>
      <w:r w:rsidRPr="001510DF">
        <w:rPr>
          <w:rStyle w:val="a3"/>
          <w:rFonts w:eastAsia="標楷體"/>
        </w:rPr>
        <w:t>https://iynt.org/</w:t>
      </w:r>
    </w:p>
    <w:p w14:paraId="0A196B82" w14:textId="77777777" w:rsidR="00FA423B" w:rsidRPr="001510DF" w:rsidRDefault="00FA4530" w:rsidP="00FA423B">
      <w:pPr>
        <w:pStyle w:val="aa"/>
        <w:numPr>
          <w:ilvl w:val="0"/>
          <w:numId w:val="34"/>
        </w:numPr>
        <w:spacing w:before="240" w:after="240"/>
        <w:ind w:leftChars="0"/>
        <w:contextualSpacing/>
        <w:rPr>
          <w:rFonts w:eastAsia="標楷體"/>
          <w:color w:val="0000FF"/>
          <w:u w:val="single"/>
        </w:rPr>
      </w:pPr>
      <w:hyperlink r:id="rId12" w:history="1">
        <w:r w:rsidR="00FA423B" w:rsidRPr="00AF6CB8">
          <w:rPr>
            <w:rStyle w:val="a3"/>
            <w:rFonts w:eastAsia="標楷體"/>
          </w:rPr>
          <w:t>https://www.iynt.org/IYNT_Problems_2023.pdf</w:t>
        </w:r>
      </w:hyperlink>
    </w:p>
    <w:p w14:paraId="0C3E1BF1" w14:textId="77777777" w:rsidR="00FA423B" w:rsidRPr="001510DF" w:rsidRDefault="00FA4530" w:rsidP="00FA423B">
      <w:pPr>
        <w:pStyle w:val="aa"/>
        <w:numPr>
          <w:ilvl w:val="0"/>
          <w:numId w:val="34"/>
        </w:numPr>
        <w:spacing w:before="240" w:after="240"/>
        <w:ind w:leftChars="0"/>
        <w:contextualSpacing/>
        <w:rPr>
          <w:rFonts w:eastAsia="標楷體"/>
        </w:rPr>
      </w:pPr>
      <w:hyperlink r:id="rId13" w:history="1">
        <w:r w:rsidR="00FA423B" w:rsidRPr="001510DF">
          <w:rPr>
            <w:rStyle w:val="a3"/>
            <w:rFonts w:eastAsia="標楷體"/>
          </w:rPr>
          <w:t>https://www.iynt.org/IYNT_Problems_2024.pdf</w:t>
        </w:r>
      </w:hyperlink>
    </w:p>
    <w:p w14:paraId="6A8F769D" w14:textId="77777777" w:rsidR="008E3684" w:rsidRPr="001510DF" w:rsidRDefault="008E3684" w:rsidP="008E3684">
      <w:pPr>
        <w:rPr>
          <w:rFonts w:eastAsia="標楷體"/>
        </w:rPr>
      </w:pPr>
    </w:p>
    <w:p w14:paraId="1CC64C4A" w14:textId="732CFD11" w:rsidR="00047042" w:rsidRPr="00AF6CB8" w:rsidRDefault="00243D6A" w:rsidP="002A7FB9">
      <w:pPr>
        <w:kinsoku w:val="0"/>
        <w:overflowPunct w:val="0"/>
        <w:autoSpaceDE w:val="0"/>
        <w:autoSpaceDN w:val="0"/>
        <w:rPr>
          <w:rFonts w:eastAsia="標楷體"/>
          <w:b/>
          <w:sz w:val="28"/>
          <w:szCs w:val="28"/>
        </w:rPr>
      </w:pPr>
      <w:r w:rsidRPr="001510DF">
        <w:rPr>
          <w:rFonts w:eastAsia="標楷體"/>
          <w:sz w:val="28"/>
          <w:szCs w:val="28"/>
        </w:rPr>
        <w:br w:type="page"/>
      </w:r>
      <w:r w:rsidRPr="00AF6CB8">
        <w:rPr>
          <w:rFonts w:eastAsia="標楷體"/>
          <w:sz w:val="28"/>
          <w:szCs w:val="28"/>
        </w:rPr>
        <w:lastRenderedPageBreak/>
        <w:t>C01</w:t>
      </w:r>
      <w:r w:rsidRPr="00AF6CB8">
        <w:rPr>
          <w:rFonts w:eastAsia="標楷體" w:hint="eastAsia"/>
          <w:b/>
          <w:sz w:val="28"/>
          <w:szCs w:val="28"/>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9"/>
        <w:gridCol w:w="2515"/>
        <w:gridCol w:w="2667"/>
        <w:gridCol w:w="2917"/>
      </w:tblGrid>
      <w:tr w:rsidR="002A7FB9" w:rsidRPr="00AF6CB8" w14:paraId="68278A45" w14:textId="77777777" w:rsidTr="002F0B0B">
        <w:trPr>
          <w:trHeight w:val="588"/>
        </w:trPr>
        <w:tc>
          <w:tcPr>
            <w:tcW w:w="10320" w:type="dxa"/>
            <w:gridSpan w:val="4"/>
            <w:tcBorders>
              <w:top w:val="nil"/>
              <w:left w:val="nil"/>
              <w:bottom w:val="single" w:sz="4" w:space="0" w:color="auto"/>
              <w:right w:val="nil"/>
            </w:tcBorders>
            <w:vAlign w:val="center"/>
          </w:tcPr>
          <w:p w14:paraId="7E6971E5" w14:textId="1C7AA255" w:rsidR="002A7FB9" w:rsidRPr="00AF6CB8" w:rsidRDefault="00B6134F" w:rsidP="002A7FB9">
            <w:pPr>
              <w:widowControl/>
              <w:kinsoku w:val="0"/>
              <w:overflowPunct w:val="0"/>
              <w:autoSpaceDE w:val="0"/>
              <w:autoSpaceDN w:val="0"/>
              <w:snapToGrid w:val="0"/>
              <w:spacing w:line="480" w:lineRule="exact"/>
              <w:jc w:val="center"/>
              <w:rPr>
                <w:rFonts w:eastAsia="標楷體"/>
                <w:b/>
                <w:sz w:val="36"/>
                <w:szCs w:val="36"/>
              </w:rPr>
            </w:pPr>
            <w:r w:rsidRPr="00AF6CB8">
              <w:rPr>
                <w:rFonts w:eastAsia="標楷體" w:hint="eastAsia"/>
                <w:b/>
                <w:sz w:val="36"/>
                <w:szCs w:val="36"/>
              </w:rPr>
              <w:t>「</w:t>
            </w:r>
            <w:r w:rsidR="00717670" w:rsidRPr="00AF6CB8">
              <w:rPr>
                <w:rFonts w:eastAsia="標楷體"/>
                <w:b/>
                <w:sz w:val="36"/>
                <w:szCs w:val="36"/>
              </w:rPr>
              <w:t>2024</w:t>
            </w:r>
            <w:r w:rsidR="00717670" w:rsidRPr="00AF6CB8">
              <w:rPr>
                <w:rFonts w:eastAsia="標楷體" w:hint="eastAsia"/>
                <w:b/>
                <w:sz w:val="36"/>
                <w:szCs w:val="36"/>
              </w:rPr>
              <w:t>第十屆</w:t>
            </w:r>
            <w:r w:rsidRPr="00AF6CB8">
              <w:rPr>
                <w:rFonts w:eastAsia="標楷體" w:hint="eastAsia"/>
                <w:b/>
                <w:sz w:val="36"/>
                <w:szCs w:val="36"/>
              </w:rPr>
              <w:t>花蓮縣全民科學</w:t>
            </w:r>
            <w:proofErr w:type="gramStart"/>
            <w:r w:rsidRPr="00AF6CB8">
              <w:rPr>
                <w:rFonts w:eastAsia="標楷體" w:hint="eastAsia"/>
                <w:b/>
                <w:sz w:val="36"/>
                <w:szCs w:val="36"/>
              </w:rPr>
              <w:t>週</w:t>
            </w:r>
            <w:proofErr w:type="gramEnd"/>
            <w:r w:rsidRPr="00AF6CB8">
              <w:rPr>
                <w:rFonts w:eastAsia="標楷體"/>
                <w:b/>
                <w:sz w:val="36"/>
                <w:szCs w:val="36"/>
              </w:rPr>
              <w:t>-</w:t>
            </w:r>
            <w:r w:rsidRPr="00AF6CB8">
              <w:rPr>
                <w:rFonts w:eastAsia="標楷體" w:hint="eastAsia"/>
                <w:b/>
                <w:sz w:val="36"/>
                <w:szCs w:val="36"/>
              </w:rPr>
              <w:t>北花蓮」</w:t>
            </w:r>
            <w:r w:rsidR="002A7FB9" w:rsidRPr="00AF6CB8">
              <w:rPr>
                <w:rFonts w:eastAsia="標楷體" w:hint="eastAsia"/>
                <w:b/>
                <w:sz w:val="36"/>
                <w:szCs w:val="36"/>
              </w:rPr>
              <w:t>教案徵選</w:t>
            </w:r>
          </w:p>
          <w:p w14:paraId="2E43552E" w14:textId="77777777" w:rsidR="002A7FB9" w:rsidRPr="00AF6CB8" w:rsidRDefault="002A7FB9" w:rsidP="002A7FB9">
            <w:pPr>
              <w:kinsoku w:val="0"/>
              <w:overflowPunct w:val="0"/>
              <w:autoSpaceDE w:val="0"/>
              <w:autoSpaceDN w:val="0"/>
              <w:jc w:val="center"/>
              <w:rPr>
                <w:rFonts w:eastAsia="標楷體"/>
              </w:rPr>
            </w:pPr>
            <w:r w:rsidRPr="00AF6CB8">
              <w:rPr>
                <w:rFonts w:eastAsia="標楷體" w:hint="eastAsia"/>
                <w:b/>
                <w:sz w:val="36"/>
                <w:szCs w:val="36"/>
              </w:rPr>
              <w:t>報名表</w:t>
            </w:r>
          </w:p>
        </w:tc>
      </w:tr>
      <w:tr w:rsidR="00047042" w:rsidRPr="00AF6CB8" w14:paraId="482787C5" w14:textId="77777777" w:rsidTr="002F0B0B">
        <w:trPr>
          <w:trHeight w:val="386"/>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F05A9F" w14:textId="77777777" w:rsidR="00047042" w:rsidRPr="00AF6CB8" w:rsidRDefault="00BC23C9" w:rsidP="001810D7">
            <w:pPr>
              <w:kinsoku w:val="0"/>
              <w:overflowPunct w:val="0"/>
              <w:autoSpaceDE w:val="0"/>
              <w:autoSpaceDN w:val="0"/>
              <w:jc w:val="center"/>
              <w:rPr>
                <w:rFonts w:eastAsia="標楷體"/>
                <w:sz w:val="28"/>
                <w:szCs w:val="28"/>
              </w:rPr>
            </w:pPr>
            <w:r w:rsidRPr="00AF6CB8">
              <w:rPr>
                <w:rFonts w:eastAsia="標楷體" w:hint="eastAsia"/>
                <w:sz w:val="28"/>
                <w:szCs w:val="28"/>
              </w:rPr>
              <w:t>教案</w:t>
            </w:r>
            <w:r w:rsidR="00047042" w:rsidRPr="00AF6CB8">
              <w:rPr>
                <w:rFonts w:eastAsia="標楷體" w:hint="eastAsia"/>
                <w:sz w:val="28"/>
                <w:szCs w:val="28"/>
              </w:rPr>
              <w:t>名稱</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D172A2" w14:textId="77777777" w:rsidR="00047042" w:rsidRPr="00AF6CB8" w:rsidRDefault="00047042" w:rsidP="001810D7">
            <w:pPr>
              <w:kinsoku w:val="0"/>
              <w:overflowPunct w:val="0"/>
              <w:autoSpaceDE w:val="0"/>
              <w:autoSpaceDN w:val="0"/>
              <w:rPr>
                <w:rFonts w:eastAsia="標楷體"/>
              </w:rPr>
            </w:pPr>
          </w:p>
        </w:tc>
      </w:tr>
      <w:tr w:rsidR="00047042" w:rsidRPr="00AF6CB8" w14:paraId="618B2584" w14:textId="77777777" w:rsidTr="002F0B0B">
        <w:trPr>
          <w:trHeight w:val="573"/>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905F05"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學校名稱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99FD1C"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00126"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88F0D0"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64C6A131" w14:textId="77777777" w:rsidTr="002F0B0B">
        <w:trPr>
          <w:trHeight w:val="54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2B1D82"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姓名</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7D4ED"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5053A1"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A4FE8F"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620F41C7" w14:textId="77777777" w:rsidTr="002F0B0B">
        <w:trPr>
          <w:trHeight w:val="5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22CE8F"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職稱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5B2428"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86F511"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743B2F"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05B17C1A" w14:textId="77777777" w:rsidTr="002F0B0B">
        <w:trPr>
          <w:trHeight w:val="1221"/>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5B68F9"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聯絡電話</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71810"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(O)</w:t>
            </w:r>
          </w:p>
          <w:p w14:paraId="3DC2DE2D"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p>
          <w:p w14:paraId="77D23F4F"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w:t>
            </w:r>
            <w:r w:rsidRPr="00AF6CB8">
              <w:rPr>
                <w:rFonts w:eastAsia="標楷體" w:hint="eastAsia"/>
                <w:sz w:val="28"/>
                <w:szCs w:val="28"/>
              </w:rPr>
              <w:t>手機</w:t>
            </w:r>
            <w:r w:rsidRPr="00AF6CB8">
              <w:rPr>
                <w:rFonts w:eastAsia="標楷體"/>
                <w:sz w:val="28"/>
                <w:szCs w:val="28"/>
              </w:rPr>
              <w:t>)</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D3A72B"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(O)</w:t>
            </w:r>
          </w:p>
          <w:p w14:paraId="6DC104FE"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p>
          <w:p w14:paraId="20E98574"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w:t>
            </w:r>
            <w:r w:rsidRPr="00AF6CB8">
              <w:rPr>
                <w:rFonts w:eastAsia="標楷體" w:hint="eastAsia"/>
                <w:sz w:val="28"/>
                <w:szCs w:val="28"/>
              </w:rPr>
              <w:t>手機</w:t>
            </w:r>
            <w:r w:rsidRPr="00AF6CB8">
              <w:rPr>
                <w:rFonts w:eastAsia="標楷體"/>
                <w:sz w:val="28"/>
                <w:szCs w:val="28"/>
              </w:rPr>
              <w:t>)</w:t>
            </w:r>
          </w:p>
        </w:tc>
        <w:tc>
          <w:tcPr>
            <w:tcW w:w="31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16C50"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(O)</w:t>
            </w:r>
          </w:p>
          <w:p w14:paraId="6695033D"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p>
          <w:p w14:paraId="7DAA349E" w14:textId="77777777" w:rsidR="00047042" w:rsidRPr="00AF6CB8" w:rsidRDefault="00047042" w:rsidP="001810D7">
            <w:pPr>
              <w:kinsoku w:val="0"/>
              <w:overflowPunct w:val="0"/>
              <w:autoSpaceDE w:val="0"/>
              <w:autoSpaceDN w:val="0"/>
              <w:spacing w:line="0" w:lineRule="atLeast"/>
              <w:jc w:val="both"/>
              <w:rPr>
                <w:rFonts w:eastAsia="標楷體"/>
                <w:sz w:val="28"/>
                <w:szCs w:val="28"/>
              </w:rPr>
            </w:pPr>
            <w:r w:rsidRPr="00AF6CB8">
              <w:rPr>
                <w:rFonts w:eastAsia="標楷體"/>
                <w:sz w:val="28"/>
                <w:szCs w:val="28"/>
              </w:rPr>
              <w:t>(</w:t>
            </w:r>
            <w:r w:rsidRPr="00AF6CB8">
              <w:rPr>
                <w:rFonts w:eastAsia="標楷體" w:hint="eastAsia"/>
                <w:sz w:val="28"/>
                <w:szCs w:val="28"/>
              </w:rPr>
              <w:t>手機</w:t>
            </w:r>
            <w:r w:rsidRPr="00AF6CB8">
              <w:rPr>
                <w:rFonts w:eastAsia="標楷體"/>
                <w:sz w:val="28"/>
                <w:szCs w:val="28"/>
              </w:rPr>
              <w:t>)</w:t>
            </w:r>
          </w:p>
        </w:tc>
      </w:tr>
      <w:tr w:rsidR="00047042" w:rsidRPr="00AF6CB8" w14:paraId="6FB3D66D" w14:textId="77777777" w:rsidTr="002F0B0B">
        <w:trPr>
          <w:trHeight w:val="612"/>
        </w:trPr>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F297BD"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傳真號碼</w:t>
            </w:r>
          </w:p>
        </w:tc>
        <w:tc>
          <w:tcPr>
            <w:tcW w:w="26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3DA2A"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33C5796A"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c>
          <w:tcPr>
            <w:tcW w:w="3118" w:type="dxa"/>
            <w:tcBorders>
              <w:top w:val="single" w:sz="4" w:space="0" w:color="auto"/>
              <w:left w:val="single" w:sz="4" w:space="0" w:color="auto"/>
              <w:bottom w:val="single" w:sz="4" w:space="0" w:color="auto"/>
              <w:right w:val="single" w:sz="4" w:space="0" w:color="auto"/>
            </w:tcBorders>
          </w:tcPr>
          <w:p w14:paraId="39CFB086"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49FB660A" w14:textId="77777777" w:rsidTr="002F0B0B">
        <w:trPr>
          <w:trHeight w:val="403"/>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35F3F4"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聯絡地址</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DCC841"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r>
      <w:tr w:rsidR="00047042" w:rsidRPr="00AF6CB8" w14:paraId="4D564512" w14:textId="77777777" w:rsidTr="002F0B0B">
        <w:trPr>
          <w:trHeight w:val="410"/>
        </w:trPr>
        <w:tc>
          <w:tcPr>
            <w:tcW w:w="1711" w:type="dxa"/>
            <w:vMerge/>
            <w:tcBorders>
              <w:top w:val="single" w:sz="4" w:space="0" w:color="auto"/>
              <w:left w:val="single" w:sz="4" w:space="0" w:color="auto"/>
              <w:bottom w:val="single" w:sz="4" w:space="0" w:color="auto"/>
              <w:right w:val="single" w:sz="4" w:space="0" w:color="auto"/>
            </w:tcBorders>
            <w:vAlign w:val="center"/>
          </w:tcPr>
          <w:p w14:paraId="4C86745C" w14:textId="77777777" w:rsidR="00047042" w:rsidRPr="00AF6CB8" w:rsidRDefault="00047042" w:rsidP="001810D7">
            <w:pPr>
              <w:widowControl/>
              <w:kinsoku w:val="0"/>
              <w:overflowPunct w:val="0"/>
              <w:autoSpaceDE w:val="0"/>
              <w:autoSpaceDN w:val="0"/>
              <w:rPr>
                <w:rFonts w:eastAsia="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AC862"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r>
      <w:tr w:rsidR="00047042" w:rsidRPr="00AF6CB8" w14:paraId="1BB98FF0" w14:textId="77777777" w:rsidTr="002F0B0B">
        <w:trPr>
          <w:trHeight w:val="416"/>
        </w:trPr>
        <w:tc>
          <w:tcPr>
            <w:tcW w:w="1711" w:type="dxa"/>
            <w:vMerge/>
            <w:tcBorders>
              <w:top w:val="single" w:sz="4" w:space="0" w:color="auto"/>
              <w:left w:val="single" w:sz="4" w:space="0" w:color="auto"/>
              <w:bottom w:val="single" w:sz="4" w:space="0" w:color="auto"/>
              <w:right w:val="single" w:sz="4" w:space="0" w:color="auto"/>
            </w:tcBorders>
            <w:vAlign w:val="center"/>
          </w:tcPr>
          <w:p w14:paraId="01A4ABD8" w14:textId="77777777" w:rsidR="00047042" w:rsidRPr="00AF6CB8" w:rsidRDefault="00047042" w:rsidP="001810D7">
            <w:pPr>
              <w:widowControl/>
              <w:kinsoku w:val="0"/>
              <w:overflowPunct w:val="0"/>
              <w:autoSpaceDE w:val="0"/>
              <w:autoSpaceDN w:val="0"/>
              <w:rPr>
                <w:rFonts w:eastAsia="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612AF4"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1393D2EE" w14:textId="77777777" w:rsidTr="002F0B0B">
        <w:trPr>
          <w:trHeight w:val="368"/>
        </w:trPr>
        <w:tc>
          <w:tcPr>
            <w:tcW w:w="171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D39921"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sz w:val="28"/>
                <w:szCs w:val="28"/>
              </w:rPr>
              <w:t>E-mail</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A66C41"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(1)</w:t>
            </w:r>
          </w:p>
        </w:tc>
      </w:tr>
      <w:tr w:rsidR="00047042" w:rsidRPr="00AF6CB8" w14:paraId="56C8CB72" w14:textId="77777777" w:rsidTr="002F0B0B">
        <w:trPr>
          <w:trHeight w:val="232"/>
        </w:trPr>
        <w:tc>
          <w:tcPr>
            <w:tcW w:w="1711" w:type="dxa"/>
            <w:vMerge/>
            <w:tcBorders>
              <w:top w:val="single" w:sz="4" w:space="0" w:color="auto"/>
              <w:left w:val="single" w:sz="4" w:space="0" w:color="auto"/>
              <w:bottom w:val="single" w:sz="4" w:space="0" w:color="auto"/>
              <w:right w:val="single" w:sz="4" w:space="0" w:color="auto"/>
            </w:tcBorders>
            <w:vAlign w:val="center"/>
          </w:tcPr>
          <w:p w14:paraId="290FBBB8" w14:textId="77777777" w:rsidR="00047042" w:rsidRPr="00AF6CB8" w:rsidRDefault="00047042" w:rsidP="001810D7">
            <w:pPr>
              <w:widowControl/>
              <w:kinsoku w:val="0"/>
              <w:overflowPunct w:val="0"/>
              <w:autoSpaceDE w:val="0"/>
              <w:autoSpaceDN w:val="0"/>
              <w:rPr>
                <w:rFonts w:eastAsia="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A151B7"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(2)</w:t>
            </w:r>
          </w:p>
        </w:tc>
      </w:tr>
      <w:tr w:rsidR="00047042" w:rsidRPr="00AF6CB8" w14:paraId="1EC3AD92" w14:textId="77777777" w:rsidTr="002F0B0B">
        <w:trPr>
          <w:trHeight w:val="280"/>
        </w:trPr>
        <w:tc>
          <w:tcPr>
            <w:tcW w:w="1711" w:type="dxa"/>
            <w:vMerge/>
            <w:tcBorders>
              <w:top w:val="single" w:sz="4" w:space="0" w:color="auto"/>
              <w:left w:val="single" w:sz="4" w:space="0" w:color="auto"/>
              <w:bottom w:val="single" w:sz="4" w:space="0" w:color="auto"/>
              <w:right w:val="single" w:sz="4" w:space="0" w:color="auto"/>
            </w:tcBorders>
            <w:vAlign w:val="center"/>
          </w:tcPr>
          <w:p w14:paraId="7031B8D1" w14:textId="77777777" w:rsidR="00047042" w:rsidRPr="00AF6CB8" w:rsidRDefault="00047042" w:rsidP="001810D7">
            <w:pPr>
              <w:widowControl/>
              <w:kinsoku w:val="0"/>
              <w:overflowPunct w:val="0"/>
              <w:autoSpaceDE w:val="0"/>
              <w:autoSpaceDN w:val="0"/>
              <w:rPr>
                <w:rFonts w:eastAsia="標楷體"/>
                <w:sz w:val="28"/>
                <w:szCs w:val="28"/>
              </w:rPr>
            </w:pP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8C130D" w14:textId="77777777" w:rsidR="00047042" w:rsidRPr="00AF6CB8" w:rsidRDefault="00047042" w:rsidP="001810D7">
            <w:pPr>
              <w:kinsoku w:val="0"/>
              <w:overflowPunct w:val="0"/>
              <w:autoSpaceDE w:val="0"/>
              <w:autoSpaceDN w:val="0"/>
              <w:rPr>
                <w:rFonts w:eastAsia="標楷體"/>
                <w:sz w:val="20"/>
                <w:szCs w:val="20"/>
              </w:rPr>
            </w:pPr>
            <w:r w:rsidRPr="00AF6CB8">
              <w:rPr>
                <w:rFonts w:eastAsia="標楷體"/>
                <w:sz w:val="20"/>
                <w:szCs w:val="20"/>
              </w:rPr>
              <w:t>(3)</w:t>
            </w:r>
          </w:p>
        </w:tc>
      </w:tr>
      <w:tr w:rsidR="00047042" w:rsidRPr="00AF6CB8" w14:paraId="163A8FFE" w14:textId="77777777" w:rsidTr="002F0B0B">
        <w:tc>
          <w:tcPr>
            <w:tcW w:w="17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67754" w14:textId="77777777" w:rsidR="00047042" w:rsidRPr="00AF6CB8" w:rsidRDefault="00047042" w:rsidP="001810D7">
            <w:pPr>
              <w:kinsoku w:val="0"/>
              <w:overflowPunct w:val="0"/>
              <w:autoSpaceDE w:val="0"/>
              <w:autoSpaceDN w:val="0"/>
              <w:jc w:val="center"/>
              <w:rPr>
                <w:rFonts w:eastAsia="標楷體"/>
                <w:sz w:val="28"/>
                <w:szCs w:val="28"/>
              </w:rPr>
            </w:pPr>
            <w:r w:rsidRPr="00AF6CB8">
              <w:rPr>
                <w:rFonts w:eastAsia="標楷體" w:hint="eastAsia"/>
                <w:sz w:val="28"/>
                <w:szCs w:val="28"/>
              </w:rPr>
              <w:t>備註</w:t>
            </w:r>
          </w:p>
        </w:tc>
        <w:tc>
          <w:tcPr>
            <w:tcW w:w="860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7CC1AF" w14:textId="77777777" w:rsidR="00047042" w:rsidRPr="00AF6CB8" w:rsidRDefault="00047042" w:rsidP="001810D7">
            <w:pPr>
              <w:kinsoku w:val="0"/>
              <w:overflowPunct w:val="0"/>
              <w:autoSpaceDE w:val="0"/>
              <w:autoSpaceDN w:val="0"/>
              <w:spacing w:line="0" w:lineRule="atLeast"/>
              <w:jc w:val="both"/>
              <w:rPr>
                <w:rFonts w:eastAsia="標楷體"/>
              </w:rPr>
            </w:pPr>
            <w:r w:rsidRPr="00AF6CB8">
              <w:rPr>
                <w:rFonts w:eastAsia="標楷體"/>
              </w:rPr>
              <w:t>1.</w:t>
            </w:r>
            <w:r w:rsidRPr="00AF6CB8">
              <w:rPr>
                <w:rFonts w:eastAsia="標楷體" w:hint="eastAsia"/>
              </w:rPr>
              <w:t>請詳閱本實施計畫。</w:t>
            </w:r>
          </w:p>
          <w:p w14:paraId="0C1F2D32" w14:textId="77777777" w:rsidR="00047042" w:rsidRPr="00AF6CB8" w:rsidRDefault="00047042" w:rsidP="001810D7">
            <w:pPr>
              <w:kinsoku w:val="0"/>
              <w:overflowPunct w:val="0"/>
              <w:autoSpaceDE w:val="0"/>
              <w:autoSpaceDN w:val="0"/>
              <w:spacing w:line="0" w:lineRule="atLeast"/>
              <w:ind w:left="240" w:hangingChars="100" w:hanging="240"/>
              <w:jc w:val="both"/>
              <w:rPr>
                <w:rFonts w:eastAsia="標楷體"/>
              </w:rPr>
            </w:pPr>
            <w:r w:rsidRPr="00AF6CB8">
              <w:rPr>
                <w:rFonts w:eastAsia="標楷體"/>
              </w:rPr>
              <w:t>2.</w:t>
            </w:r>
            <w:r w:rsidR="002D2C00" w:rsidRPr="00AF6CB8">
              <w:rPr>
                <w:rFonts w:eastAsia="標楷體" w:hint="eastAsia"/>
              </w:rPr>
              <w:t>電子</w:t>
            </w:r>
            <w:proofErr w:type="gramStart"/>
            <w:r w:rsidR="002D2C00" w:rsidRPr="00AF6CB8">
              <w:rPr>
                <w:rFonts w:eastAsia="標楷體" w:hint="eastAsia"/>
              </w:rPr>
              <w:t>檔</w:t>
            </w:r>
            <w:proofErr w:type="gramEnd"/>
            <w:r w:rsidRPr="00AF6CB8">
              <w:rPr>
                <w:rFonts w:eastAsia="標楷體" w:hint="eastAsia"/>
              </w:rPr>
              <w:t>繳交資料內容包含如下：</w:t>
            </w:r>
          </w:p>
          <w:p w14:paraId="231589BE" w14:textId="77777777" w:rsidR="00047042" w:rsidRPr="00AF6CB8" w:rsidRDefault="00047042" w:rsidP="001810D7">
            <w:pPr>
              <w:tabs>
                <w:tab w:val="left" w:pos="540"/>
              </w:tabs>
              <w:kinsoku w:val="0"/>
              <w:overflowPunct w:val="0"/>
              <w:autoSpaceDE w:val="0"/>
              <w:autoSpaceDN w:val="0"/>
              <w:spacing w:line="0" w:lineRule="atLeast"/>
              <w:ind w:firstLineChars="62" w:firstLine="149"/>
              <w:jc w:val="both"/>
              <w:rPr>
                <w:rFonts w:eastAsia="標楷體"/>
                <w:b/>
              </w:rPr>
            </w:pPr>
            <w:r w:rsidRPr="00AF6CB8">
              <w:rPr>
                <w:rFonts w:eastAsia="標楷體"/>
                <w:b/>
              </w:rPr>
              <w:t>(1)</w:t>
            </w:r>
            <w:r w:rsidRPr="00AF6CB8">
              <w:rPr>
                <w:rFonts w:eastAsia="標楷體" w:hint="eastAsia"/>
                <w:b/>
              </w:rPr>
              <w:t>報名表一張</w:t>
            </w:r>
          </w:p>
          <w:p w14:paraId="0C5208CE" w14:textId="77777777" w:rsidR="00047042" w:rsidRPr="00AF6CB8" w:rsidRDefault="00047042" w:rsidP="001810D7">
            <w:pPr>
              <w:tabs>
                <w:tab w:val="left" w:pos="540"/>
              </w:tabs>
              <w:kinsoku w:val="0"/>
              <w:overflowPunct w:val="0"/>
              <w:autoSpaceDE w:val="0"/>
              <w:autoSpaceDN w:val="0"/>
              <w:spacing w:line="0" w:lineRule="atLeast"/>
              <w:ind w:firstLineChars="62" w:firstLine="149"/>
              <w:jc w:val="both"/>
              <w:rPr>
                <w:rFonts w:eastAsia="標楷體"/>
                <w:b/>
              </w:rPr>
            </w:pPr>
            <w:r w:rsidRPr="00AF6CB8">
              <w:rPr>
                <w:rFonts w:eastAsia="標楷體"/>
                <w:b/>
              </w:rPr>
              <w:t>(2)</w:t>
            </w:r>
            <w:r w:rsidRPr="00AF6CB8">
              <w:rPr>
                <w:rFonts w:eastAsia="標楷體" w:hint="eastAsia"/>
                <w:b/>
              </w:rPr>
              <w:t>授權同意書一份</w:t>
            </w:r>
            <w:r w:rsidRPr="00AF6CB8">
              <w:rPr>
                <w:rFonts w:eastAsia="標楷體"/>
                <w:b/>
              </w:rPr>
              <w:t>(</w:t>
            </w:r>
            <w:r w:rsidRPr="00AF6CB8">
              <w:rPr>
                <w:rFonts w:eastAsia="標楷體" w:hint="eastAsia"/>
                <w:b/>
              </w:rPr>
              <w:t>若為團體</w:t>
            </w:r>
            <w:r w:rsidR="007E6E81" w:rsidRPr="00AF6CB8">
              <w:rPr>
                <w:rFonts w:eastAsia="標楷體" w:hint="eastAsia"/>
                <w:b/>
              </w:rPr>
              <w:t>，由代表人</w:t>
            </w:r>
            <w:r w:rsidRPr="00AF6CB8">
              <w:rPr>
                <w:rFonts w:eastAsia="標楷體" w:hint="eastAsia"/>
                <w:b/>
              </w:rPr>
              <w:t>填寫</w:t>
            </w:r>
            <w:r w:rsidRPr="00AF6CB8">
              <w:rPr>
                <w:rFonts w:eastAsia="標楷體"/>
                <w:b/>
              </w:rPr>
              <w:t>)</w:t>
            </w:r>
          </w:p>
          <w:p w14:paraId="422884F4" w14:textId="77777777" w:rsidR="00047042" w:rsidRPr="00AF6CB8" w:rsidRDefault="00047042" w:rsidP="001810D7">
            <w:pPr>
              <w:tabs>
                <w:tab w:val="left" w:pos="540"/>
              </w:tabs>
              <w:kinsoku w:val="0"/>
              <w:overflowPunct w:val="0"/>
              <w:autoSpaceDE w:val="0"/>
              <w:autoSpaceDN w:val="0"/>
              <w:spacing w:line="0" w:lineRule="atLeast"/>
              <w:ind w:firstLineChars="62" w:firstLine="149"/>
              <w:jc w:val="both"/>
              <w:rPr>
                <w:rFonts w:eastAsia="標楷體"/>
                <w:b/>
              </w:rPr>
            </w:pPr>
            <w:r w:rsidRPr="00AF6CB8">
              <w:rPr>
                <w:rFonts w:eastAsia="標楷體"/>
                <w:b/>
              </w:rPr>
              <w:t>(3)</w:t>
            </w:r>
            <w:r w:rsidR="002D2C00" w:rsidRPr="00AF6CB8">
              <w:rPr>
                <w:rFonts w:eastAsia="標楷體" w:hint="eastAsia"/>
                <w:b/>
              </w:rPr>
              <w:t>書面教案一</w:t>
            </w:r>
            <w:r w:rsidRPr="00AF6CB8">
              <w:rPr>
                <w:rFonts w:eastAsia="標楷體" w:hint="eastAsia"/>
                <w:b/>
              </w:rPr>
              <w:t>份</w:t>
            </w:r>
          </w:p>
          <w:p w14:paraId="27814E5F" w14:textId="77777777" w:rsidR="00047042" w:rsidRPr="00AF6CB8" w:rsidRDefault="00047042" w:rsidP="00047042">
            <w:pPr>
              <w:tabs>
                <w:tab w:val="left" w:pos="540"/>
              </w:tabs>
              <w:kinsoku w:val="0"/>
              <w:overflowPunct w:val="0"/>
              <w:autoSpaceDE w:val="0"/>
              <w:autoSpaceDN w:val="0"/>
              <w:spacing w:line="0" w:lineRule="atLeast"/>
              <w:ind w:firstLineChars="62" w:firstLine="149"/>
              <w:jc w:val="both"/>
              <w:rPr>
                <w:rFonts w:eastAsia="標楷體"/>
              </w:rPr>
            </w:pPr>
            <w:r w:rsidRPr="00AF6CB8">
              <w:rPr>
                <w:rFonts w:eastAsia="標楷體"/>
              </w:rPr>
              <w:t>(4)</w:t>
            </w:r>
            <w:r w:rsidRPr="00AF6CB8">
              <w:rPr>
                <w:rFonts w:eastAsia="標楷體" w:hint="eastAsia"/>
              </w:rPr>
              <w:t>其他：如有大型教具，請拍照並置於壓縮至郵件內。</w:t>
            </w:r>
          </w:p>
          <w:p w14:paraId="26A8622A" w14:textId="7B0A8C10" w:rsidR="00047042" w:rsidRPr="00AF6CB8" w:rsidRDefault="00047042" w:rsidP="00047042">
            <w:pPr>
              <w:tabs>
                <w:tab w:val="left" w:pos="540"/>
              </w:tabs>
              <w:kinsoku w:val="0"/>
              <w:overflowPunct w:val="0"/>
              <w:autoSpaceDE w:val="0"/>
              <w:autoSpaceDN w:val="0"/>
              <w:spacing w:line="0" w:lineRule="atLeast"/>
              <w:ind w:firstLineChars="62" w:firstLine="149"/>
              <w:jc w:val="both"/>
              <w:rPr>
                <w:rFonts w:eastAsia="標楷體"/>
              </w:rPr>
            </w:pPr>
            <w:r w:rsidRPr="00AF6CB8">
              <w:rPr>
                <w:rFonts w:eastAsia="標楷體"/>
              </w:rPr>
              <w:t>(5)</w:t>
            </w:r>
            <w:r w:rsidRPr="00AF6CB8">
              <w:rPr>
                <w:rFonts w:eastAsia="標楷體" w:hint="eastAsia"/>
              </w:rPr>
              <w:t>請於</w:t>
            </w:r>
            <w:r w:rsidR="00243D6A" w:rsidRPr="00AF6CB8">
              <w:rPr>
                <w:rFonts w:eastAsia="標楷體"/>
                <w:b/>
              </w:rPr>
              <w:t>202</w:t>
            </w:r>
            <w:r w:rsidR="005C6DFC" w:rsidRPr="00AF6CB8">
              <w:rPr>
                <w:rFonts w:eastAsia="標楷體"/>
                <w:b/>
              </w:rPr>
              <w:t>4</w:t>
            </w:r>
            <w:r w:rsidR="00243D6A" w:rsidRPr="00AF6CB8">
              <w:rPr>
                <w:rFonts w:eastAsia="標楷體" w:hint="eastAsia"/>
                <w:b/>
              </w:rPr>
              <w:t>年</w:t>
            </w:r>
            <w:r w:rsidR="003100E0" w:rsidRPr="00AF6CB8">
              <w:rPr>
                <w:rFonts w:eastAsia="標楷體"/>
                <w:b/>
              </w:rPr>
              <w:t>0</w:t>
            </w:r>
            <w:r w:rsidR="00243D6A" w:rsidRPr="00AF6CB8">
              <w:rPr>
                <w:rFonts w:eastAsia="標楷體"/>
                <w:b/>
              </w:rPr>
              <w:t>2</w:t>
            </w:r>
            <w:r w:rsidR="00243D6A" w:rsidRPr="00AF6CB8">
              <w:rPr>
                <w:rFonts w:eastAsia="標楷體" w:hint="eastAsia"/>
                <w:b/>
              </w:rPr>
              <w:t>月</w:t>
            </w:r>
            <w:r w:rsidR="003100E0" w:rsidRPr="00AF6CB8">
              <w:rPr>
                <w:rFonts w:eastAsia="標楷體"/>
                <w:b/>
              </w:rPr>
              <w:t>02</w:t>
            </w:r>
            <w:r w:rsidR="00243D6A" w:rsidRPr="00AF6CB8">
              <w:rPr>
                <w:rFonts w:eastAsia="標楷體" w:hint="eastAsia"/>
                <w:b/>
              </w:rPr>
              <w:t>日（星期五）</w:t>
            </w:r>
            <w:r w:rsidRPr="00AF6CB8">
              <w:rPr>
                <w:rFonts w:eastAsia="標楷體" w:hint="eastAsia"/>
                <w:b/>
              </w:rPr>
              <w:t>前</w:t>
            </w:r>
            <w:r w:rsidRPr="00AF6CB8">
              <w:rPr>
                <w:rFonts w:eastAsia="標楷體" w:hint="eastAsia"/>
              </w:rPr>
              <w:t>，</w:t>
            </w:r>
            <w:r w:rsidR="002D2C00" w:rsidRPr="00AF6CB8">
              <w:rPr>
                <w:rFonts w:eastAsia="標楷體" w:hint="eastAsia"/>
              </w:rPr>
              <w:t>電子信箱</w:t>
            </w:r>
            <w:r w:rsidRPr="00AF6CB8">
              <w:rPr>
                <w:rFonts w:eastAsia="標楷體" w:hint="eastAsia"/>
              </w:rPr>
              <w:t>送達：</w:t>
            </w:r>
          </w:p>
          <w:p w14:paraId="24CA9BF5" w14:textId="6535A310" w:rsidR="002D2C00" w:rsidRPr="00AF6CB8" w:rsidRDefault="00047042" w:rsidP="002D2C00">
            <w:pPr>
              <w:tabs>
                <w:tab w:val="left" w:pos="540"/>
              </w:tabs>
              <w:kinsoku w:val="0"/>
              <w:overflowPunct w:val="0"/>
              <w:autoSpaceDE w:val="0"/>
              <w:autoSpaceDN w:val="0"/>
              <w:spacing w:line="0" w:lineRule="atLeast"/>
              <w:ind w:leftChars="65" w:left="516" w:hangingChars="150" w:hanging="360"/>
              <w:jc w:val="both"/>
              <w:rPr>
                <w:rFonts w:eastAsia="標楷體"/>
              </w:rPr>
            </w:pPr>
            <w:r w:rsidRPr="00AF6CB8">
              <w:rPr>
                <w:rFonts w:eastAsia="標楷體"/>
              </w:rPr>
              <w:t xml:space="preserve">   </w:t>
            </w:r>
            <w:r w:rsidR="002D2C00" w:rsidRPr="00AF6CB8">
              <w:rPr>
                <w:rFonts w:eastAsia="標楷體" w:hint="eastAsia"/>
              </w:rPr>
              <w:t>電子信箱寄至</w:t>
            </w:r>
            <w:r w:rsidR="007E6E81" w:rsidRPr="00AF6CB8">
              <w:rPr>
                <w:rFonts w:eastAsia="標楷體"/>
              </w:rPr>
              <w:t xml:space="preserve"> </w:t>
            </w:r>
            <w:r w:rsidR="007E6E81" w:rsidRPr="00AF6CB8">
              <w:rPr>
                <w:rFonts w:eastAsia="標楷體"/>
                <w:sz w:val="28"/>
                <w:szCs w:val="28"/>
              </w:rPr>
              <w:t xml:space="preserve"> </w:t>
            </w:r>
            <w:hyperlink r:id="rId14" w:history="1">
              <w:r w:rsidR="007E6E81" w:rsidRPr="00AF6CB8">
                <w:rPr>
                  <w:rStyle w:val="a3"/>
                  <w:rFonts w:eastAsia="標楷體"/>
                  <w:sz w:val="28"/>
                  <w:szCs w:val="28"/>
                </w:rPr>
                <w:t>erntmap@gmail.com</w:t>
              </w:r>
            </w:hyperlink>
            <w:r w:rsidR="00B6134F" w:rsidRPr="00AF6CB8">
              <w:rPr>
                <w:rFonts w:eastAsia="標楷體"/>
              </w:rPr>
              <w:t xml:space="preserve">   </w:t>
            </w:r>
            <w:r w:rsidR="004A3445" w:rsidRPr="001510DF">
              <w:rPr>
                <w:rFonts w:eastAsia="標楷體" w:hint="eastAsia"/>
                <w:color w:val="FF0000"/>
              </w:rPr>
              <w:t>何佳蓁</w:t>
            </w:r>
            <w:r w:rsidR="00104E85" w:rsidRPr="001510DF">
              <w:rPr>
                <w:rFonts w:eastAsia="標楷體" w:hint="eastAsia"/>
                <w:color w:val="FF0000"/>
              </w:rPr>
              <w:t>助理</w:t>
            </w:r>
          </w:p>
          <w:p w14:paraId="0BCDD069" w14:textId="7EB00D28" w:rsidR="00047042" w:rsidRPr="00AF6CB8" w:rsidRDefault="002D2C00" w:rsidP="002D2C00">
            <w:pPr>
              <w:tabs>
                <w:tab w:val="left" w:pos="540"/>
              </w:tabs>
              <w:kinsoku w:val="0"/>
              <w:overflowPunct w:val="0"/>
              <w:autoSpaceDE w:val="0"/>
              <w:autoSpaceDN w:val="0"/>
              <w:spacing w:line="0" w:lineRule="atLeast"/>
              <w:ind w:leftChars="65" w:left="516" w:hangingChars="150" w:hanging="360"/>
              <w:jc w:val="both"/>
              <w:rPr>
                <w:rFonts w:eastAsia="標楷體"/>
              </w:rPr>
            </w:pPr>
            <w:r w:rsidRPr="00AF6CB8">
              <w:rPr>
                <w:rFonts w:eastAsia="標楷體"/>
              </w:rPr>
              <w:t xml:space="preserve">   </w:t>
            </w:r>
            <w:r w:rsidRPr="00AF6CB8">
              <w:rPr>
                <w:rFonts w:eastAsia="標楷體" w:hint="eastAsia"/>
              </w:rPr>
              <w:t>郵件主旨註明「</w:t>
            </w:r>
            <w:r w:rsidR="00E33A05" w:rsidRPr="00AF6CB8">
              <w:rPr>
                <w:rFonts w:eastAsia="標楷體" w:hint="eastAsia"/>
                <w:b/>
              </w:rPr>
              <w:t>參加</w:t>
            </w:r>
            <w:r w:rsidR="00717670" w:rsidRPr="00AF6CB8">
              <w:rPr>
                <w:rFonts w:eastAsia="標楷體"/>
                <w:b/>
              </w:rPr>
              <w:t>2024</w:t>
            </w:r>
            <w:r w:rsidR="00717670" w:rsidRPr="00AF6CB8">
              <w:rPr>
                <w:rFonts w:eastAsia="標楷體" w:hint="eastAsia"/>
                <w:b/>
              </w:rPr>
              <w:t>第十屆</w:t>
            </w:r>
            <w:r w:rsidR="00E33A05" w:rsidRPr="00AF6CB8">
              <w:rPr>
                <w:rFonts w:eastAsia="標楷體" w:hint="eastAsia"/>
                <w:b/>
              </w:rPr>
              <w:t>花蓮縣全民科學</w:t>
            </w:r>
            <w:proofErr w:type="gramStart"/>
            <w:r w:rsidR="00E33A05" w:rsidRPr="00AF6CB8">
              <w:rPr>
                <w:rFonts w:eastAsia="標楷體" w:hint="eastAsia"/>
                <w:b/>
              </w:rPr>
              <w:t>週</w:t>
            </w:r>
            <w:proofErr w:type="gramEnd"/>
            <w:r w:rsidR="00E33A05" w:rsidRPr="00AF6CB8">
              <w:rPr>
                <w:rFonts w:eastAsia="標楷體"/>
                <w:b/>
              </w:rPr>
              <w:t>-</w:t>
            </w:r>
            <w:r w:rsidR="00E33A05" w:rsidRPr="00AF6CB8">
              <w:rPr>
                <w:rFonts w:eastAsia="標楷體" w:hint="eastAsia"/>
                <w:b/>
              </w:rPr>
              <w:t>北花蓮教案徵選</w:t>
            </w:r>
            <w:r w:rsidRPr="00AF6CB8">
              <w:rPr>
                <w:rFonts w:eastAsia="標楷體" w:hint="eastAsia"/>
              </w:rPr>
              <w:t>」</w:t>
            </w:r>
            <w:r w:rsidR="00047042" w:rsidRPr="00AF6CB8">
              <w:rPr>
                <w:rFonts w:eastAsia="標楷體" w:hint="eastAsia"/>
              </w:rPr>
              <w:t>。</w:t>
            </w:r>
          </w:p>
          <w:p w14:paraId="71C10DC7" w14:textId="77777777" w:rsidR="00047042" w:rsidRPr="00AF6CB8" w:rsidRDefault="00047042" w:rsidP="007E6E81">
            <w:pPr>
              <w:tabs>
                <w:tab w:val="left" w:pos="540"/>
              </w:tabs>
              <w:kinsoku w:val="0"/>
              <w:overflowPunct w:val="0"/>
              <w:autoSpaceDE w:val="0"/>
              <w:autoSpaceDN w:val="0"/>
              <w:spacing w:line="0" w:lineRule="atLeast"/>
              <w:jc w:val="both"/>
              <w:rPr>
                <w:rFonts w:eastAsia="標楷體"/>
                <w:sz w:val="28"/>
                <w:szCs w:val="28"/>
              </w:rPr>
            </w:pPr>
            <w:r w:rsidRPr="00AF6CB8">
              <w:rPr>
                <w:rFonts w:eastAsia="標楷體"/>
              </w:rPr>
              <w:t>3.</w:t>
            </w:r>
            <w:r w:rsidR="007E6E81" w:rsidRPr="00AF6CB8">
              <w:rPr>
                <w:rFonts w:eastAsia="標楷體" w:hint="eastAsia"/>
              </w:rPr>
              <w:t>未簽具</w:t>
            </w:r>
            <w:r w:rsidRPr="00AF6CB8">
              <w:rPr>
                <w:rFonts w:eastAsia="標楷體" w:hint="eastAsia"/>
              </w:rPr>
              <w:t>授權同意書</w:t>
            </w:r>
            <w:r w:rsidR="007E6E81" w:rsidRPr="00AF6CB8">
              <w:rPr>
                <w:rFonts w:eastAsia="標楷體" w:hint="eastAsia"/>
              </w:rPr>
              <w:t>無法參與徵選，請務必填寫完整</w:t>
            </w:r>
            <w:r w:rsidRPr="00AF6CB8">
              <w:rPr>
                <w:rFonts w:eastAsia="標楷體" w:hint="eastAsia"/>
              </w:rPr>
              <w:t>。</w:t>
            </w:r>
          </w:p>
        </w:tc>
      </w:tr>
    </w:tbl>
    <w:p w14:paraId="709DBB8E" w14:textId="77777777" w:rsidR="00243D6A" w:rsidRPr="001510DF" w:rsidRDefault="00243D6A" w:rsidP="00047042">
      <w:pPr>
        <w:kinsoku w:val="0"/>
        <w:overflowPunct w:val="0"/>
        <w:autoSpaceDE w:val="0"/>
        <w:autoSpaceDN w:val="0"/>
        <w:spacing w:line="480" w:lineRule="exact"/>
        <w:rPr>
          <w:rFonts w:eastAsia="標楷體"/>
          <w:sz w:val="28"/>
          <w:szCs w:val="28"/>
        </w:rPr>
        <w:sectPr w:rsidR="00243D6A" w:rsidRPr="001510DF" w:rsidSect="00243D6A">
          <w:footerReference w:type="even" r:id="rId15"/>
          <w:footerReference w:type="default" r:id="rId16"/>
          <w:pgSz w:w="11906" w:h="16838"/>
          <w:pgMar w:top="1440" w:right="1080" w:bottom="1440" w:left="1080" w:header="851" w:footer="567" w:gutter="0"/>
          <w:cols w:space="425"/>
          <w:docGrid w:type="lines" w:linePitch="360"/>
        </w:sectPr>
      </w:pPr>
    </w:p>
    <w:p w14:paraId="076C2A45" w14:textId="11A122E0" w:rsidR="00047042" w:rsidRPr="00AF6CB8" w:rsidRDefault="00B6134F" w:rsidP="00047042">
      <w:pPr>
        <w:kinsoku w:val="0"/>
        <w:overflowPunct w:val="0"/>
        <w:autoSpaceDE w:val="0"/>
        <w:autoSpaceDN w:val="0"/>
        <w:spacing w:line="480" w:lineRule="exact"/>
        <w:rPr>
          <w:rFonts w:eastAsia="標楷體"/>
          <w:b/>
        </w:rPr>
      </w:pPr>
      <w:r w:rsidRPr="00AF6CB8">
        <w:rPr>
          <w:rFonts w:eastAsia="標楷體"/>
          <w:sz w:val="28"/>
          <w:szCs w:val="28"/>
        </w:rPr>
        <w:lastRenderedPageBreak/>
        <w:t>C02</w:t>
      </w:r>
      <w:r w:rsidR="00047042" w:rsidRPr="00AF6CB8">
        <w:rPr>
          <w:rFonts w:eastAsia="標楷體" w:hint="eastAsia"/>
          <w:b/>
        </w:rPr>
        <w:t>、</w:t>
      </w:r>
      <w:r w:rsidR="00B56B2D" w:rsidRPr="00AF6CB8">
        <w:rPr>
          <w:rFonts w:eastAsia="標楷體" w:hint="eastAsia"/>
          <w:b/>
        </w:rPr>
        <w:t>教材</w:t>
      </w:r>
      <w:r w:rsidR="00047042" w:rsidRPr="00AF6CB8">
        <w:rPr>
          <w:rFonts w:eastAsia="標楷體" w:hint="eastAsia"/>
          <w:b/>
        </w:rPr>
        <w:t>授權同意書</w:t>
      </w:r>
      <w:r w:rsidR="00047042" w:rsidRPr="00AF6CB8">
        <w:rPr>
          <w:rFonts w:eastAsia="標楷體"/>
          <w:b/>
        </w:rPr>
        <w:t>(</w:t>
      </w:r>
      <w:r w:rsidR="00047042" w:rsidRPr="00AF6CB8">
        <w:rPr>
          <w:rFonts w:eastAsia="標楷體" w:hint="eastAsia"/>
          <w:b/>
        </w:rPr>
        <w:t>若為團體</w:t>
      </w:r>
      <w:r w:rsidR="002A7FB9" w:rsidRPr="00AF6CB8">
        <w:rPr>
          <w:rFonts w:eastAsia="標楷體" w:hint="eastAsia"/>
          <w:b/>
        </w:rPr>
        <w:t>，每位成員需</w:t>
      </w:r>
      <w:r w:rsidR="00047042" w:rsidRPr="00AF6CB8">
        <w:rPr>
          <w:rFonts w:eastAsia="標楷體" w:hint="eastAsia"/>
          <w:b/>
        </w:rPr>
        <w:t>填寫一張</w:t>
      </w:r>
      <w:r w:rsidR="00047042" w:rsidRPr="00AF6CB8">
        <w:rPr>
          <w:rFonts w:eastAsia="標楷體"/>
          <w:b/>
        </w:rPr>
        <w:t>)</w:t>
      </w:r>
    </w:p>
    <w:p w14:paraId="6A0D87E6" w14:textId="77777777" w:rsidR="00B56B2D" w:rsidRPr="00AF6CB8" w:rsidRDefault="00B56B2D" w:rsidP="00650F1E">
      <w:pPr>
        <w:widowControl/>
        <w:snapToGrid w:val="0"/>
        <w:jc w:val="center"/>
        <w:rPr>
          <w:rFonts w:eastAsia="標楷體"/>
          <w:b/>
          <w:bCs/>
          <w:kern w:val="0"/>
          <w:sz w:val="28"/>
          <w:szCs w:val="28"/>
        </w:rPr>
      </w:pPr>
      <w:r w:rsidRPr="00AF6CB8">
        <w:rPr>
          <w:rFonts w:eastAsia="標楷體" w:hint="eastAsia"/>
          <w:b/>
          <w:bCs/>
          <w:kern w:val="0"/>
          <w:sz w:val="28"/>
          <w:szCs w:val="28"/>
        </w:rPr>
        <w:t>國立東華大學</w:t>
      </w:r>
      <w:r w:rsidR="00925F43" w:rsidRPr="00AF6CB8">
        <w:rPr>
          <w:rFonts w:eastAsia="標楷體" w:hint="eastAsia"/>
          <w:b/>
          <w:bCs/>
          <w:kern w:val="0"/>
          <w:sz w:val="28"/>
          <w:szCs w:val="28"/>
        </w:rPr>
        <w:t>、花蓮縣政府</w:t>
      </w:r>
      <w:r w:rsidR="00650F1E" w:rsidRPr="00AF6CB8">
        <w:rPr>
          <w:rFonts w:eastAsia="標楷體"/>
          <w:b/>
          <w:bCs/>
          <w:kern w:val="0"/>
          <w:sz w:val="28"/>
          <w:szCs w:val="28"/>
        </w:rPr>
        <w:t>-</w:t>
      </w:r>
      <w:r w:rsidR="00BC23C9" w:rsidRPr="00AF6CB8">
        <w:rPr>
          <w:rFonts w:eastAsia="標楷體" w:hint="eastAsia"/>
          <w:b/>
          <w:bCs/>
          <w:kern w:val="0"/>
          <w:sz w:val="28"/>
          <w:szCs w:val="28"/>
        </w:rPr>
        <w:t>花蓮縣全民科學</w:t>
      </w:r>
      <w:proofErr w:type="gramStart"/>
      <w:r w:rsidR="00BC23C9" w:rsidRPr="00AF6CB8">
        <w:rPr>
          <w:rFonts w:eastAsia="標楷體" w:hint="eastAsia"/>
          <w:b/>
          <w:bCs/>
          <w:kern w:val="0"/>
          <w:sz w:val="28"/>
          <w:szCs w:val="28"/>
        </w:rPr>
        <w:t>週</w:t>
      </w:r>
      <w:proofErr w:type="gramEnd"/>
    </w:p>
    <w:p w14:paraId="24236324" w14:textId="77777777" w:rsidR="00B56B2D" w:rsidRPr="00AF6CB8" w:rsidRDefault="00B56B2D" w:rsidP="00B56B2D">
      <w:pPr>
        <w:widowControl/>
        <w:snapToGrid w:val="0"/>
        <w:spacing w:beforeLines="50" w:before="180" w:afterLines="50" w:after="180"/>
        <w:jc w:val="center"/>
        <w:rPr>
          <w:rFonts w:eastAsia="標楷體"/>
          <w:b/>
          <w:bCs/>
          <w:kern w:val="0"/>
        </w:rPr>
      </w:pPr>
      <w:r w:rsidRPr="00AF6CB8">
        <w:rPr>
          <w:rFonts w:eastAsia="標楷體" w:hint="eastAsia"/>
          <w:b/>
          <w:bCs/>
          <w:kern w:val="0"/>
          <w:sz w:val="28"/>
          <w:szCs w:val="28"/>
        </w:rPr>
        <w:t>著作權、活動拍攝暨影片後製</w:t>
      </w:r>
      <w:r w:rsidRPr="00AF6CB8">
        <w:rPr>
          <w:rFonts w:eastAsia="標楷體"/>
          <w:b/>
          <w:bCs/>
          <w:kern w:val="0"/>
          <w:sz w:val="28"/>
          <w:szCs w:val="28"/>
        </w:rPr>
        <w:t xml:space="preserve"> </w:t>
      </w:r>
      <w:r w:rsidRPr="00AF6CB8">
        <w:rPr>
          <w:rFonts w:eastAsia="標楷體" w:hint="eastAsia"/>
          <w:b/>
          <w:bCs/>
          <w:kern w:val="0"/>
          <w:sz w:val="28"/>
          <w:szCs w:val="28"/>
        </w:rPr>
        <w:t>創用</w:t>
      </w:r>
      <w:r w:rsidRPr="00AF6CB8">
        <w:rPr>
          <w:rFonts w:eastAsia="標楷體"/>
          <w:b/>
          <w:bCs/>
          <w:kern w:val="0"/>
          <w:sz w:val="28"/>
          <w:szCs w:val="28"/>
        </w:rPr>
        <w:t xml:space="preserve"> CC </w:t>
      </w:r>
      <w:r w:rsidRPr="00AF6CB8">
        <w:rPr>
          <w:rFonts w:eastAsia="標楷體" w:hint="eastAsia"/>
          <w:b/>
          <w:bCs/>
          <w:kern w:val="0"/>
          <w:sz w:val="28"/>
          <w:szCs w:val="28"/>
        </w:rPr>
        <w:t>授權同意書</w:t>
      </w:r>
    </w:p>
    <w:p w14:paraId="7C9F14B8" w14:textId="77777777" w:rsidR="00B56B2D" w:rsidRPr="00AF6CB8" w:rsidRDefault="00B56B2D" w:rsidP="00B56B2D">
      <w:pPr>
        <w:widowControl/>
        <w:snapToGrid w:val="0"/>
        <w:rPr>
          <w:rFonts w:eastAsia="標楷體"/>
          <w:kern w:val="0"/>
        </w:rPr>
      </w:pPr>
      <w:r w:rsidRPr="00AF6CB8">
        <w:rPr>
          <w:rFonts w:eastAsia="標楷體" w:hint="eastAsia"/>
          <w:b/>
          <w:kern w:val="0"/>
        </w:rPr>
        <w:t>一、著作授權之範圍及限制</w:t>
      </w:r>
      <w:r w:rsidRPr="00AF6CB8">
        <w:rPr>
          <w:rFonts w:eastAsia="標楷體" w:hint="eastAsia"/>
          <w:kern w:val="0"/>
        </w:rPr>
        <w:t>：</w:t>
      </w:r>
    </w:p>
    <w:p w14:paraId="7DEAE355" w14:textId="060DB339" w:rsidR="00B56B2D" w:rsidRPr="00AF6CB8" w:rsidRDefault="00B56B2D" w:rsidP="00925F43">
      <w:pPr>
        <w:spacing w:line="200" w:lineRule="atLeast"/>
        <w:jc w:val="both"/>
        <w:rPr>
          <w:rFonts w:eastAsia="標楷體"/>
          <w:b/>
          <w:kern w:val="0"/>
          <w:u w:val="single"/>
        </w:rPr>
      </w:pPr>
      <w:r w:rsidRPr="00AF6CB8">
        <w:rPr>
          <w:rFonts w:eastAsia="標楷體" w:hint="eastAsia"/>
          <w:kern w:val="0"/>
        </w:rPr>
        <w:t xml:space="preserve">　　茲授權同意</w:t>
      </w:r>
      <w:r w:rsidRPr="00AF6CB8">
        <w:rPr>
          <w:rFonts w:eastAsia="標楷體" w:hint="eastAsia"/>
          <w:b/>
          <w:kern w:val="0"/>
          <w:u w:val="single"/>
        </w:rPr>
        <w:t>行政院</w:t>
      </w:r>
      <w:r w:rsidR="005C6DFC" w:rsidRPr="00AF6CB8">
        <w:rPr>
          <w:rFonts w:eastAsia="標楷體" w:hint="eastAsia"/>
          <w:b/>
          <w:kern w:val="0"/>
          <w:u w:val="single"/>
        </w:rPr>
        <w:t>國科會</w:t>
      </w:r>
      <w:proofErr w:type="gramStart"/>
      <w:r w:rsidR="005C6DFC" w:rsidRPr="00AF6CB8">
        <w:rPr>
          <w:rFonts w:eastAsia="標楷體" w:hint="eastAsia"/>
          <w:b/>
          <w:kern w:val="0"/>
          <w:u w:val="single"/>
        </w:rPr>
        <w:t>科國處</w:t>
      </w:r>
      <w:proofErr w:type="gramEnd"/>
      <w:r w:rsidR="00925F43" w:rsidRPr="00AF6CB8">
        <w:rPr>
          <w:rFonts w:eastAsia="標楷體" w:hint="eastAsia"/>
          <w:b/>
          <w:bCs/>
          <w:kern w:val="0"/>
          <w:sz w:val="28"/>
          <w:szCs w:val="28"/>
          <w:u w:val="single"/>
        </w:rPr>
        <w:t>、</w:t>
      </w:r>
      <w:r w:rsidRPr="00AF6CB8">
        <w:rPr>
          <w:rFonts w:eastAsia="標楷體" w:hint="eastAsia"/>
          <w:b/>
          <w:kern w:val="0"/>
          <w:u w:val="single"/>
        </w:rPr>
        <w:t>國立東華大學</w:t>
      </w:r>
      <w:r w:rsidR="00925F43" w:rsidRPr="00AF6CB8">
        <w:rPr>
          <w:rFonts w:eastAsia="標楷體" w:hint="eastAsia"/>
          <w:kern w:val="0"/>
          <w:u w:val="single"/>
        </w:rPr>
        <w:t>及</w:t>
      </w:r>
      <w:r w:rsidR="00925F43" w:rsidRPr="00AF6CB8">
        <w:rPr>
          <w:rFonts w:eastAsia="標楷體" w:hint="eastAsia"/>
          <w:b/>
          <w:kern w:val="0"/>
          <w:u w:val="single"/>
        </w:rPr>
        <w:t>花蓮縣政府</w:t>
      </w:r>
      <w:r w:rsidRPr="00AF6CB8">
        <w:rPr>
          <w:rFonts w:eastAsia="標楷體" w:hint="eastAsia"/>
          <w:kern w:val="0"/>
        </w:rPr>
        <w:t>將本人撰寫</w:t>
      </w:r>
      <w:r w:rsidR="00925F43" w:rsidRPr="00AF6CB8">
        <w:rPr>
          <w:rFonts w:eastAsia="標楷體"/>
          <w:kern w:val="0"/>
        </w:rPr>
        <w:t>(</w:t>
      </w:r>
      <w:r w:rsidRPr="00AF6CB8">
        <w:rPr>
          <w:rFonts w:eastAsia="標楷體" w:hint="eastAsia"/>
          <w:kern w:val="0"/>
        </w:rPr>
        <w:t>或拍攝</w:t>
      </w:r>
      <w:r w:rsidR="00925F43" w:rsidRPr="00AF6CB8">
        <w:rPr>
          <w:rFonts w:eastAsia="標楷體"/>
          <w:kern w:val="0"/>
        </w:rPr>
        <w:t>)</w:t>
      </w:r>
      <w:r w:rsidRPr="00AF6CB8">
        <w:rPr>
          <w:rFonts w:eastAsia="標楷體" w:hint="eastAsia"/>
          <w:bCs/>
          <w:color w:val="000000"/>
          <w:kern w:val="0"/>
        </w:rPr>
        <w:t>之</w:t>
      </w:r>
      <w:r w:rsidRPr="00AF6CB8">
        <w:rPr>
          <w:rFonts w:eastAsia="標楷體" w:hint="eastAsia"/>
          <w:b/>
          <w:bCs/>
          <w:color w:val="000000"/>
          <w:kern w:val="0"/>
        </w:rPr>
        <w:t>「</w:t>
      </w:r>
      <w:r w:rsidRPr="00AF6CB8">
        <w:rPr>
          <w:rFonts w:eastAsia="標楷體"/>
          <w:b/>
          <w:bCs/>
          <w:color w:val="000000"/>
          <w:kern w:val="0"/>
          <w:u w:val="single"/>
        </w:rPr>
        <w:t xml:space="preserve">         </w:t>
      </w:r>
      <w:r w:rsidR="00E92304" w:rsidRPr="00AF6CB8">
        <w:rPr>
          <w:rFonts w:eastAsia="標楷體"/>
          <w:b/>
          <w:bCs/>
          <w:color w:val="000000"/>
          <w:kern w:val="0"/>
          <w:u w:val="single"/>
        </w:rPr>
        <w:t xml:space="preserve">                </w:t>
      </w:r>
      <w:r w:rsidRPr="00AF6CB8">
        <w:rPr>
          <w:rFonts w:eastAsia="標楷體"/>
          <w:b/>
          <w:bCs/>
          <w:color w:val="000000"/>
          <w:kern w:val="0"/>
          <w:u w:val="single"/>
        </w:rPr>
        <w:t xml:space="preserve">       </w:t>
      </w:r>
      <w:r w:rsidRPr="00AF6CB8">
        <w:rPr>
          <w:rFonts w:eastAsia="標楷體" w:hint="eastAsia"/>
          <w:b/>
          <w:bCs/>
          <w:color w:val="000000"/>
          <w:kern w:val="0"/>
        </w:rPr>
        <w:t>」</w:t>
      </w:r>
      <w:r w:rsidRPr="00AF6CB8">
        <w:rPr>
          <w:rFonts w:eastAsia="標楷體" w:hint="eastAsia"/>
          <w:bCs/>
          <w:color w:val="000000"/>
          <w:kern w:val="0"/>
        </w:rPr>
        <w:t>教案</w:t>
      </w:r>
      <w:r w:rsidRPr="00AF6CB8">
        <w:rPr>
          <w:rFonts w:eastAsia="標楷體" w:hint="eastAsia"/>
          <w:b/>
          <w:bCs/>
          <w:color w:val="000000"/>
          <w:kern w:val="0"/>
        </w:rPr>
        <w:t>，</w:t>
      </w:r>
      <w:r w:rsidRPr="00AF6CB8">
        <w:rPr>
          <w:rFonts w:eastAsia="標楷體" w:hint="eastAsia"/>
          <w:kern w:val="0"/>
        </w:rPr>
        <w:t>採用</w:t>
      </w:r>
      <w:r w:rsidRPr="00AF6CB8">
        <w:rPr>
          <w:rFonts w:eastAsia="標楷體" w:hint="eastAsia"/>
          <w:b/>
          <w:kern w:val="0"/>
        </w:rPr>
        <w:t>創用</w:t>
      </w:r>
      <w:r w:rsidRPr="00AF6CB8">
        <w:rPr>
          <w:rFonts w:eastAsia="標楷體"/>
          <w:b/>
          <w:kern w:val="0"/>
        </w:rPr>
        <w:t>CC</w:t>
      </w:r>
      <w:r w:rsidRPr="00AF6CB8">
        <w:rPr>
          <w:rFonts w:eastAsia="標楷體" w:hint="eastAsia"/>
          <w:b/>
          <w:kern w:val="0"/>
        </w:rPr>
        <w:t>「姓名標示</w:t>
      </w:r>
      <w:r w:rsidRPr="00AF6CB8">
        <w:rPr>
          <w:rFonts w:eastAsia="標楷體"/>
          <w:b/>
          <w:kern w:val="0"/>
        </w:rPr>
        <w:t>-</w:t>
      </w:r>
      <w:r w:rsidRPr="00AF6CB8">
        <w:rPr>
          <w:rFonts w:eastAsia="標楷體" w:hint="eastAsia"/>
          <w:b/>
          <w:kern w:val="0"/>
        </w:rPr>
        <w:t>非商業性</w:t>
      </w:r>
      <w:r w:rsidRPr="00AF6CB8">
        <w:rPr>
          <w:rFonts w:eastAsia="標楷體"/>
          <w:b/>
          <w:kern w:val="0"/>
        </w:rPr>
        <w:t>-</w:t>
      </w:r>
      <w:r w:rsidRPr="00AF6CB8">
        <w:rPr>
          <w:rFonts w:eastAsia="標楷體" w:hint="eastAsia"/>
          <w:b/>
          <w:kern w:val="0"/>
        </w:rPr>
        <w:t>相同方式分享」</w:t>
      </w:r>
      <w:r w:rsidRPr="00AF6CB8">
        <w:rPr>
          <w:rFonts w:eastAsia="標楷體"/>
          <w:b/>
          <w:kern w:val="0"/>
        </w:rPr>
        <w:t>3.0</w:t>
      </w:r>
      <w:r w:rsidRPr="00AF6CB8">
        <w:rPr>
          <w:rFonts w:eastAsia="標楷體" w:hint="eastAsia"/>
          <w:b/>
          <w:kern w:val="0"/>
        </w:rPr>
        <w:t>版台灣授權條款</w:t>
      </w:r>
      <w:r w:rsidRPr="00AF6CB8">
        <w:rPr>
          <w:rFonts w:eastAsia="標楷體" w:hint="eastAsia"/>
          <w:kern w:val="0"/>
        </w:rPr>
        <w:t>，以非專屬、無償授權</w:t>
      </w:r>
      <w:r w:rsidR="00925F43" w:rsidRPr="00AF6CB8">
        <w:rPr>
          <w:rFonts w:eastAsia="標楷體" w:hint="eastAsia"/>
          <w:b/>
          <w:kern w:val="0"/>
          <w:u w:val="single"/>
        </w:rPr>
        <w:t>行政院</w:t>
      </w:r>
      <w:r w:rsidR="005C6DFC" w:rsidRPr="00AF6CB8">
        <w:rPr>
          <w:rFonts w:eastAsia="標楷體" w:hint="eastAsia"/>
          <w:b/>
          <w:kern w:val="0"/>
          <w:u w:val="single"/>
        </w:rPr>
        <w:t>國科會</w:t>
      </w:r>
      <w:proofErr w:type="gramStart"/>
      <w:r w:rsidR="005C6DFC" w:rsidRPr="00AF6CB8">
        <w:rPr>
          <w:rFonts w:eastAsia="標楷體" w:hint="eastAsia"/>
          <w:b/>
          <w:kern w:val="0"/>
          <w:u w:val="single"/>
        </w:rPr>
        <w:t>科國</w:t>
      </w:r>
      <w:proofErr w:type="gramEnd"/>
      <w:r w:rsidR="005C6DFC" w:rsidRPr="00AF6CB8">
        <w:rPr>
          <w:rFonts w:eastAsia="標楷體" w:hint="eastAsia"/>
          <w:b/>
          <w:kern w:val="0"/>
          <w:u w:val="single"/>
        </w:rPr>
        <w:t>處</w:t>
      </w:r>
      <w:r w:rsidR="00925F43" w:rsidRPr="00AF6CB8">
        <w:rPr>
          <w:rFonts w:eastAsia="標楷體" w:hint="eastAsia"/>
          <w:b/>
          <w:kern w:val="0"/>
          <w:u w:val="single"/>
        </w:rPr>
        <w:t>、國立東華大學及花蓮縣政府</w:t>
      </w:r>
      <w:r w:rsidRPr="00AF6CB8">
        <w:rPr>
          <w:rFonts w:eastAsia="標楷體" w:hint="eastAsia"/>
          <w:kern w:val="0"/>
        </w:rPr>
        <w:t>，以供學術分享共用。</w:t>
      </w:r>
    </w:p>
    <w:p w14:paraId="372023E6" w14:textId="77777777" w:rsidR="00B56B2D" w:rsidRPr="00AF6CB8" w:rsidRDefault="00B56B2D" w:rsidP="00B56B2D">
      <w:pPr>
        <w:jc w:val="both"/>
        <w:rPr>
          <w:rFonts w:eastAsia="標楷體"/>
          <w:kern w:val="0"/>
        </w:rPr>
      </w:pPr>
      <w:r w:rsidRPr="00AF6CB8">
        <w:rPr>
          <w:rFonts w:eastAsia="標楷體"/>
          <w:kern w:val="0"/>
        </w:rPr>
        <w:t xml:space="preserve">    </w:t>
      </w:r>
      <w:r w:rsidRPr="00AF6CB8">
        <w:rPr>
          <w:rFonts w:eastAsia="標楷體" w:hint="eastAsia"/>
          <w:kern w:val="0"/>
        </w:rPr>
        <w:t>依照</w:t>
      </w:r>
      <w:r w:rsidRPr="00AF6CB8">
        <w:rPr>
          <w:rFonts w:eastAsia="標楷體" w:hint="eastAsia"/>
          <w:b/>
          <w:kern w:val="0"/>
        </w:rPr>
        <w:t>創用</w:t>
      </w:r>
      <w:r w:rsidRPr="00AF6CB8">
        <w:rPr>
          <w:rFonts w:eastAsia="標楷體"/>
          <w:b/>
          <w:kern w:val="0"/>
        </w:rPr>
        <w:t>CC</w:t>
      </w:r>
      <w:r w:rsidRPr="00AF6CB8">
        <w:rPr>
          <w:rFonts w:eastAsia="標楷體" w:hint="eastAsia"/>
          <w:b/>
          <w:kern w:val="0"/>
        </w:rPr>
        <w:t>「姓名標示</w:t>
      </w:r>
      <w:r w:rsidRPr="00AF6CB8">
        <w:rPr>
          <w:rFonts w:eastAsia="標楷體"/>
          <w:b/>
          <w:kern w:val="0"/>
        </w:rPr>
        <w:t>-</w:t>
      </w:r>
      <w:r w:rsidRPr="00AF6CB8">
        <w:rPr>
          <w:rFonts w:eastAsia="標楷體" w:hint="eastAsia"/>
          <w:b/>
          <w:kern w:val="0"/>
        </w:rPr>
        <w:t>非商業性</w:t>
      </w:r>
      <w:r w:rsidRPr="00AF6CB8">
        <w:rPr>
          <w:rFonts w:eastAsia="標楷體"/>
          <w:b/>
          <w:kern w:val="0"/>
        </w:rPr>
        <w:t>-</w:t>
      </w:r>
      <w:r w:rsidRPr="00AF6CB8">
        <w:rPr>
          <w:rFonts w:eastAsia="標楷體" w:hint="eastAsia"/>
          <w:b/>
          <w:kern w:val="0"/>
        </w:rPr>
        <w:t>相同方式分享」</w:t>
      </w:r>
      <w:r w:rsidRPr="00AF6CB8">
        <w:rPr>
          <w:rFonts w:eastAsia="標楷體"/>
          <w:b/>
          <w:kern w:val="0"/>
        </w:rPr>
        <w:t>3.0</w:t>
      </w:r>
      <w:r w:rsidRPr="00AF6CB8">
        <w:rPr>
          <w:rFonts w:eastAsia="標楷體" w:hint="eastAsia"/>
          <w:b/>
          <w:kern w:val="0"/>
        </w:rPr>
        <w:t>版台灣授權條款</w:t>
      </w:r>
      <w:r w:rsidRPr="00AF6CB8">
        <w:rPr>
          <w:rFonts w:eastAsia="標楷體" w:hint="eastAsia"/>
          <w:kern w:val="0"/>
        </w:rPr>
        <w:t>，本人仍保有著作之</w:t>
      </w:r>
      <w:r w:rsidRPr="00AF6CB8">
        <w:rPr>
          <w:rFonts w:eastAsia="標楷體" w:hint="eastAsia"/>
          <w:b/>
          <w:kern w:val="0"/>
        </w:rPr>
        <w:t>著作權</w:t>
      </w:r>
      <w:r w:rsidRPr="00AF6CB8">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14:paraId="670DF74F" w14:textId="77777777" w:rsidR="00B56B2D" w:rsidRPr="00AF6CB8" w:rsidRDefault="00B56B2D" w:rsidP="00B56B2D">
      <w:pPr>
        <w:spacing w:line="360" w:lineRule="auto"/>
        <w:jc w:val="both"/>
        <w:rPr>
          <w:rFonts w:eastAsia="標楷體"/>
          <w:kern w:val="0"/>
        </w:rPr>
      </w:pPr>
      <w:r w:rsidRPr="001510DF">
        <w:rPr>
          <w:rFonts w:eastAsia="標楷體"/>
          <w:noProof/>
        </w:rPr>
        <w:drawing>
          <wp:anchor distT="0" distB="0" distL="114300" distR="114300" simplePos="0" relativeHeight="251661312" behindDoc="1" locked="0" layoutInCell="1" allowOverlap="1" wp14:anchorId="351D6F57" wp14:editId="45453BB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9"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by.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CB8">
        <w:rPr>
          <w:rFonts w:eastAsia="標楷體" w:hint="eastAsia"/>
          <w:kern w:val="0"/>
        </w:rPr>
        <w:t>姓名標示：限定利用人需按照本人所指定的方式，保留姓名標示</w:t>
      </w:r>
    </w:p>
    <w:p w14:paraId="1DD579DA" w14:textId="77777777" w:rsidR="00B56B2D" w:rsidRPr="00AF6CB8" w:rsidRDefault="00B56B2D" w:rsidP="00B56B2D">
      <w:pPr>
        <w:spacing w:line="360" w:lineRule="auto"/>
        <w:jc w:val="both"/>
        <w:rPr>
          <w:rFonts w:eastAsia="標楷體"/>
          <w:kern w:val="0"/>
        </w:rPr>
      </w:pPr>
      <w:r w:rsidRPr="001510DF">
        <w:rPr>
          <w:rFonts w:eastAsia="標楷體"/>
          <w:noProof/>
        </w:rPr>
        <w:drawing>
          <wp:anchor distT="0" distB="0" distL="114300" distR="114300" simplePos="0" relativeHeight="251660288" behindDoc="1" locked="0" layoutInCell="1" allowOverlap="1" wp14:anchorId="0C0FBC09" wp14:editId="52AD6ABA">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8"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nc.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CB8">
        <w:rPr>
          <w:rFonts w:eastAsia="標楷體" w:hint="eastAsia"/>
          <w:kern w:val="0"/>
        </w:rPr>
        <w:t>非商業性：利用人不得為商業目的而利用本著作</w:t>
      </w:r>
    </w:p>
    <w:p w14:paraId="21B0661B" w14:textId="77777777" w:rsidR="00B56B2D" w:rsidRPr="00AF6CB8" w:rsidRDefault="00B56B2D" w:rsidP="00B56B2D">
      <w:pPr>
        <w:spacing w:line="360" w:lineRule="auto"/>
        <w:ind w:left="850" w:hangingChars="354" w:hanging="850"/>
        <w:jc w:val="both"/>
        <w:rPr>
          <w:rFonts w:eastAsia="標楷體"/>
          <w:kern w:val="0"/>
        </w:rPr>
      </w:pPr>
      <w:r w:rsidRPr="001510DF">
        <w:rPr>
          <w:rFonts w:eastAsia="標楷體"/>
          <w:noProof/>
        </w:rPr>
        <w:drawing>
          <wp:anchor distT="0" distB="0" distL="114300" distR="114300" simplePos="0" relativeHeight="251659264" behindDoc="1" locked="0" layoutInCell="1" allowOverlap="1" wp14:anchorId="61E44A05" wp14:editId="0DF8839A">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7"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sa.p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CB8">
        <w:rPr>
          <w:rFonts w:eastAsia="標楷體" w:hint="eastAsia"/>
          <w:kern w:val="0"/>
        </w:rPr>
        <w:t>相同方式分享：若利用人改變、轉變或改作本著作，</w:t>
      </w:r>
      <w:proofErr w:type="gramStart"/>
      <w:r w:rsidRPr="00AF6CB8">
        <w:rPr>
          <w:rFonts w:eastAsia="標楷體" w:hint="eastAsia"/>
          <w:kern w:val="0"/>
        </w:rPr>
        <w:t>當散布</w:t>
      </w:r>
      <w:proofErr w:type="gramEnd"/>
      <w:r w:rsidRPr="00AF6CB8">
        <w:rPr>
          <w:rFonts w:eastAsia="標楷體" w:hint="eastAsia"/>
          <w:kern w:val="0"/>
        </w:rPr>
        <w:t>該衍生著作時，利用人需採用與本著作相同或類似的授權條款</w:t>
      </w:r>
    </w:p>
    <w:p w14:paraId="0749DF59" w14:textId="77777777" w:rsidR="00B56B2D" w:rsidRPr="00AF6CB8" w:rsidRDefault="00B56B2D" w:rsidP="00B56B2D">
      <w:pPr>
        <w:rPr>
          <w:rFonts w:eastAsia="標楷體"/>
          <w:kern w:val="0"/>
        </w:rPr>
      </w:pPr>
      <w:r w:rsidRPr="00AF6CB8">
        <w:rPr>
          <w:rFonts w:eastAsia="標楷體" w:hint="eastAsia"/>
          <w:kern w:val="0"/>
        </w:rPr>
        <w:t xml:space="preserve">　　</w:t>
      </w:r>
      <w:proofErr w:type="gramStart"/>
      <w:r w:rsidRPr="00AF6CB8">
        <w:rPr>
          <w:rFonts w:eastAsia="標楷體" w:hint="eastAsia"/>
          <w:kern w:val="0"/>
        </w:rPr>
        <w:t>上述創</w:t>
      </w:r>
      <w:proofErr w:type="gramEnd"/>
      <w:r w:rsidRPr="00AF6CB8">
        <w:rPr>
          <w:rFonts w:eastAsia="標楷體" w:hint="eastAsia"/>
          <w:kern w:val="0"/>
        </w:rPr>
        <w:t>用</w:t>
      </w:r>
      <w:r w:rsidRPr="00AF6CB8">
        <w:rPr>
          <w:rFonts w:eastAsia="標楷體"/>
          <w:kern w:val="0"/>
        </w:rPr>
        <w:t>CC</w:t>
      </w:r>
      <w:r w:rsidRPr="00AF6CB8">
        <w:rPr>
          <w:rFonts w:eastAsia="標楷體" w:hint="eastAsia"/>
          <w:kern w:val="0"/>
        </w:rPr>
        <w:t>「姓名標示</w:t>
      </w:r>
      <w:r w:rsidRPr="00AF6CB8">
        <w:rPr>
          <w:rFonts w:eastAsia="標楷體"/>
          <w:kern w:val="0"/>
        </w:rPr>
        <w:t>-</w:t>
      </w:r>
      <w:r w:rsidRPr="00AF6CB8">
        <w:rPr>
          <w:rFonts w:eastAsia="標楷體" w:hint="eastAsia"/>
          <w:kern w:val="0"/>
        </w:rPr>
        <w:t>非商業性</w:t>
      </w:r>
      <w:r w:rsidRPr="00AF6CB8">
        <w:rPr>
          <w:rFonts w:eastAsia="標楷體"/>
          <w:b/>
          <w:kern w:val="0"/>
        </w:rPr>
        <w:t>-</w:t>
      </w:r>
      <w:r w:rsidRPr="00AF6CB8">
        <w:rPr>
          <w:rFonts w:eastAsia="標楷體" w:hint="eastAsia"/>
          <w:kern w:val="0"/>
        </w:rPr>
        <w:t>相同方式分享」</w:t>
      </w:r>
      <w:r w:rsidRPr="00AF6CB8">
        <w:rPr>
          <w:rFonts w:eastAsia="標楷體"/>
          <w:kern w:val="0"/>
        </w:rPr>
        <w:t>3.0</w:t>
      </w:r>
      <w:r w:rsidRPr="00AF6CB8">
        <w:rPr>
          <w:rFonts w:eastAsia="標楷體" w:hint="eastAsia"/>
          <w:kern w:val="0"/>
        </w:rPr>
        <w:t>版台灣授權條款詳見：</w:t>
      </w:r>
      <w:r w:rsidRPr="00AF6CB8">
        <w:rPr>
          <w:rFonts w:eastAsia="標楷體"/>
          <w:kern w:val="0"/>
        </w:rPr>
        <w:t>http</w:t>
      </w:r>
      <w:r w:rsidR="00833587" w:rsidRPr="00AF6CB8">
        <w:rPr>
          <w:rFonts w:eastAsia="標楷體" w:hint="eastAsia"/>
          <w:kern w:val="0"/>
        </w:rPr>
        <w:t>：</w:t>
      </w:r>
      <w:r w:rsidRPr="00AF6CB8">
        <w:rPr>
          <w:rFonts w:eastAsia="標楷體"/>
          <w:kern w:val="0"/>
        </w:rPr>
        <w:t>//creativecommons.org/licenses/by-</w:t>
      </w:r>
      <w:proofErr w:type="spellStart"/>
      <w:r w:rsidRPr="00AF6CB8">
        <w:rPr>
          <w:rFonts w:eastAsia="標楷體"/>
          <w:kern w:val="0"/>
        </w:rPr>
        <w:t>nc</w:t>
      </w:r>
      <w:proofErr w:type="spellEnd"/>
      <w:r w:rsidRPr="00AF6CB8">
        <w:rPr>
          <w:rFonts w:eastAsia="標楷體"/>
          <w:kern w:val="0"/>
        </w:rPr>
        <w:t>-</w:t>
      </w:r>
      <w:proofErr w:type="spellStart"/>
      <w:r w:rsidRPr="00AF6CB8">
        <w:rPr>
          <w:rFonts w:eastAsia="標楷體"/>
          <w:kern w:val="0"/>
        </w:rPr>
        <w:t>sa</w:t>
      </w:r>
      <w:proofErr w:type="spellEnd"/>
      <w:r w:rsidRPr="00AF6CB8">
        <w:rPr>
          <w:rFonts w:eastAsia="標楷體"/>
          <w:kern w:val="0"/>
        </w:rPr>
        <w:t>/3.0/</w:t>
      </w:r>
      <w:proofErr w:type="spellStart"/>
      <w:r w:rsidRPr="00AF6CB8">
        <w:rPr>
          <w:rFonts w:eastAsia="標楷體"/>
          <w:kern w:val="0"/>
        </w:rPr>
        <w:t>tw</w:t>
      </w:r>
      <w:proofErr w:type="spellEnd"/>
      <w:r w:rsidRPr="00AF6CB8">
        <w:rPr>
          <w:rFonts w:eastAsia="標楷體"/>
          <w:kern w:val="0"/>
        </w:rPr>
        <w:t>/</w:t>
      </w:r>
      <w:proofErr w:type="spellStart"/>
      <w:r w:rsidRPr="00AF6CB8">
        <w:rPr>
          <w:rFonts w:eastAsia="標楷體"/>
          <w:kern w:val="0"/>
        </w:rPr>
        <w:t>legalcode</w:t>
      </w:r>
      <w:proofErr w:type="spellEnd"/>
    </w:p>
    <w:p w14:paraId="3809FC06" w14:textId="77777777" w:rsidR="00B56B2D" w:rsidRPr="00AF6CB8" w:rsidRDefault="00B56B2D" w:rsidP="00B56B2D">
      <w:pPr>
        <w:jc w:val="both"/>
        <w:rPr>
          <w:rFonts w:eastAsia="標楷體"/>
          <w:kern w:val="0"/>
        </w:rPr>
      </w:pPr>
      <w:r w:rsidRPr="00AF6CB8">
        <w:rPr>
          <w:rFonts w:eastAsia="標楷體" w:hint="eastAsia"/>
          <w:b/>
          <w:kern w:val="0"/>
        </w:rPr>
        <w:t>二、授權之注意事項</w:t>
      </w:r>
      <w:r w:rsidRPr="00AF6CB8">
        <w:rPr>
          <w:rFonts w:eastAsia="標楷體" w:hint="eastAsia"/>
          <w:kern w:val="0"/>
        </w:rPr>
        <w:t>：</w:t>
      </w:r>
    </w:p>
    <w:p w14:paraId="72164FD6" w14:textId="77777777" w:rsidR="00B56B2D" w:rsidRPr="00AF6CB8" w:rsidRDefault="00B56B2D" w:rsidP="00925F43">
      <w:pPr>
        <w:spacing w:line="200" w:lineRule="atLeast"/>
        <w:jc w:val="both"/>
        <w:rPr>
          <w:rFonts w:eastAsia="標楷體"/>
          <w:kern w:val="0"/>
        </w:rPr>
      </w:pPr>
      <w:r w:rsidRPr="00AF6CB8">
        <w:rPr>
          <w:rFonts w:eastAsia="標楷體" w:hint="eastAsia"/>
          <w:kern w:val="0"/>
        </w:rPr>
        <w:t xml:space="preserve">　　本人了解本授權條款係適用於</w:t>
      </w:r>
      <w:r w:rsidRPr="00AF6CB8">
        <w:rPr>
          <w:rFonts w:eastAsia="標楷體" w:hint="eastAsia"/>
          <w:b/>
          <w:kern w:val="0"/>
        </w:rPr>
        <w:t>全世界</w:t>
      </w:r>
      <w:r w:rsidRPr="00AF6CB8">
        <w:rPr>
          <w:rFonts w:eastAsia="標楷體" w:hint="eastAsia"/>
          <w:kern w:val="0"/>
        </w:rPr>
        <w:t>，且其有效期間持續至本著作的著作權保護期間屆滿為止，同時亦不可撤銷。本人並了解他人合理使用的權利及其他的權利，不因本授權條款之內容而受影響。</w:t>
      </w:r>
    </w:p>
    <w:p w14:paraId="5D01C6E4" w14:textId="77777777" w:rsidR="00B56B2D" w:rsidRPr="00AF6CB8" w:rsidRDefault="00B56B2D" w:rsidP="00B56B2D">
      <w:pPr>
        <w:jc w:val="both"/>
        <w:rPr>
          <w:rFonts w:eastAsia="標楷體"/>
          <w:kern w:val="0"/>
        </w:rPr>
      </w:pPr>
      <w:r w:rsidRPr="00AF6CB8">
        <w:rPr>
          <w:rFonts w:eastAsia="標楷體" w:hint="eastAsia"/>
          <w:b/>
          <w:kern w:val="0"/>
        </w:rPr>
        <w:t>三、擔保條款</w:t>
      </w:r>
      <w:r w:rsidRPr="00AF6CB8">
        <w:rPr>
          <w:rFonts w:eastAsia="標楷體" w:hint="eastAsia"/>
          <w:kern w:val="0"/>
        </w:rPr>
        <w:t>：</w:t>
      </w:r>
    </w:p>
    <w:p w14:paraId="2838064D" w14:textId="03DC6E44" w:rsidR="00B56B2D" w:rsidRPr="00AF6CB8" w:rsidRDefault="00B56B2D" w:rsidP="00925F43">
      <w:pPr>
        <w:spacing w:line="200" w:lineRule="atLeast"/>
        <w:ind w:firstLineChars="200" w:firstLine="480"/>
        <w:jc w:val="both"/>
        <w:rPr>
          <w:rFonts w:eastAsia="標楷體"/>
          <w:kern w:val="0"/>
        </w:rPr>
      </w:pPr>
      <w:r w:rsidRPr="00AF6CB8">
        <w:rPr>
          <w:rFonts w:eastAsia="標楷體" w:hint="eastAsia"/>
          <w:kern w:val="0"/>
        </w:rPr>
        <w:t>就上述之著作，本人保證有權將其以創用</w:t>
      </w:r>
      <w:r w:rsidRPr="00AF6CB8">
        <w:rPr>
          <w:rFonts w:eastAsia="標楷體"/>
          <w:kern w:val="0"/>
        </w:rPr>
        <w:t>CC</w:t>
      </w:r>
      <w:r w:rsidRPr="00AF6CB8">
        <w:rPr>
          <w:rFonts w:eastAsia="標楷體" w:hint="eastAsia"/>
          <w:kern w:val="0"/>
        </w:rPr>
        <w:t>「姓名標示</w:t>
      </w:r>
      <w:r w:rsidRPr="00AF6CB8">
        <w:rPr>
          <w:rFonts w:eastAsia="標楷體"/>
          <w:kern w:val="0"/>
        </w:rPr>
        <w:t>-</w:t>
      </w:r>
      <w:r w:rsidRPr="00AF6CB8">
        <w:rPr>
          <w:rFonts w:eastAsia="標楷體" w:hint="eastAsia"/>
          <w:kern w:val="0"/>
        </w:rPr>
        <w:t>非商業性</w:t>
      </w:r>
      <w:r w:rsidRPr="00AF6CB8">
        <w:rPr>
          <w:rFonts w:eastAsia="標楷體"/>
          <w:kern w:val="0"/>
        </w:rPr>
        <w:t>-</w:t>
      </w:r>
      <w:r w:rsidRPr="00AF6CB8">
        <w:rPr>
          <w:rFonts w:eastAsia="標楷體" w:hint="eastAsia"/>
          <w:kern w:val="0"/>
        </w:rPr>
        <w:t>相同方式分享」</w:t>
      </w:r>
      <w:r w:rsidRPr="00AF6CB8">
        <w:rPr>
          <w:rFonts w:eastAsia="標楷體"/>
          <w:kern w:val="0"/>
        </w:rPr>
        <w:t>3.0</w:t>
      </w:r>
      <w:r w:rsidRPr="00AF6CB8">
        <w:rPr>
          <w:rFonts w:eastAsia="標楷體" w:hint="eastAsia"/>
          <w:kern w:val="0"/>
        </w:rPr>
        <w:t>版台灣授權釋出，並擔保</w:t>
      </w:r>
      <w:r w:rsidR="00925F43" w:rsidRPr="00AF6CB8">
        <w:rPr>
          <w:rFonts w:eastAsia="標楷體" w:hint="eastAsia"/>
          <w:b/>
          <w:kern w:val="0"/>
          <w:u w:val="single"/>
        </w:rPr>
        <w:t>行政院</w:t>
      </w:r>
      <w:r w:rsidR="005C6DFC" w:rsidRPr="00AF6CB8">
        <w:rPr>
          <w:rFonts w:eastAsia="標楷體" w:hint="eastAsia"/>
          <w:b/>
          <w:kern w:val="0"/>
          <w:u w:val="single"/>
        </w:rPr>
        <w:t>國科會</w:t>
      </w:r>
      <w:proofErr w:type="gramStart"/>
      <w:r w:rsidR="005C6DFC" w:rsidRPr="00AF6CB8">
        <w:rPr>
          <w:rFonts w:eastAsia="標楷體" w:hint="eastAsia"/>
          <w:b/>
          <w:kern w:val="0"/>
          <w:u w:val="single"/>
        </w:rPr>
        <w:t>科國處</w:t>
      </w:r>
      <w:proofErr w:type="gramEnd"/>
      <w:r w:rsidR="00925F43" w:rsidRPr="00AF6CB8">
        <w:rPr>
          <w:rFonts w:eastAsia="標楷體" w:hint="eastAsia"/>
          <w:b/>
          <w:kern w:val="0"/>
          <w:u w:val="single"/>
        </w:rPr>
        <w:t>、國立東華大學及花蓮縣政府</w:t>
      </w:r>
      <w:r w:rsidRPr="00AF6CB8">
        <w:rPr>
          <w:rFonts w:eastAsia="標楷體" w:hint="eastAsia"/>
          <w:kern w:val="0"/>
        </w:rPr>
        <w:t>在遵循</w:t>
      </w:r>
      <w:proofErr w:type="gramStart"/>
      <w:r w:rsidRPr="00AF6CB8">
        <w:rPr>
          <w:rFonts w:eastAsia="標楷體" w:hint="eastAsia"/>
          <w:kern w:val="0"/>
        </w:rPr>
        <w:t>上述</w:t>
      </w:r>
      <w:proofErr w:type="gramEnd"/>
      <w:r w:rsidRPr="00AF6CB8">
        <w:rPr>
          <w:rFonts w:eastAsia="標楷體" w:hint="eastAsia"/>
          <w:kern w:val="0"/>
        </w:rPr>
        <w:t>創用</w:t>
      </w:r>
      <w:r w:rsidRPr="00AF6CB8">
        <w:rPr>
          <w:rFonts w:eastAsia="標楷體"/>
          <w:kern w:val="0"/>
        </w:rPr>
        <w:t>CC</w:t>
      </w:r>
      <w:r w:rsidRPr="00AF6CB8">
        <w:rPr>
          <w:rFonts w:eastAsia="標楷體" w:hint="eastAsia"/>
          <w:kern w:val="0"/>
        </w:rPr>
        <w:t>授權條款之條件的情況下，為上述經授權之行為，皆不致侵害第三人之智慧財產權，否則應就</w:t>
      </w:r>
      <w:r w:rsidR="00925F43" w:rsidRPr="00AF6CB8">
        <w:rPr>
          <w:rFonts w:eastAsia="標楷體" w:hint="eastAsia"/>
          <w:b/>
          <w:kern w:val="0"/>
          <w:u w:val="single"/>
        </w:rPr>
        <w:t>行政院</w:t>
      </w:r>
      <w:r w:rsidR="005C6DFC" w:rsidRPr="00AF6CB8">
        <w:rPr>
          <w:rFonts w:eastAsia="標楷體" w:hint="eastAsia"/>
          <w:b/>
          <w:kern w:val="0"/>
          <w:u w:val="single"/>
        </w:rPr>
        <w:t>國科會</w:t>
      </w:r>
      <w:proofErr w:type="gramStart"/>
      <w:r w:rsidR="005C6DFC" w:rsidRPr="00AF6CB8">
        <w:rPr>
          <w:rFonts w:eastAsia="標楷體" w:hint="eastAsia"/>
          <w:b/>
          <w:kern w:val="0"/>
          <w:u w:val="single"/>
        </w:rPr>
        <w:t>科國</w:t>
      </w:r>
      <w:proofErr w:type="gramEnd"/>
      <w:r w:rsidR="005C6DFC" w:rsidRPr="00AF6CB8">
        <w:rPr>
          <w:rFonts w:eastAsia="標楷體" w:hint="eastAsia"/>
          <w:b/>
          <w:kern w:val="0"/>
          <w:u w:val="single"/>
        </w:rPr>
        <w:t>處</w:t>
      </w:r>
      <w:r w:rsidR="00925F43" w:rsidRPr="00AF6CB8">
        <w:rPr>
          <w:rFonts w:eastAsia="標楷體" w:hint="eastAsia"/>
          <w:b/>
          <w:kern w:val="0"/>
          <w:u w:val="single"/>
        </w:rPr>
        <w:t>、國立東華大學及花蓮縣政府</w:t>
      </w:r>
      <w:r w:rsidR="00925F43" w:rsidRPr="00AF6CB8">
        <w:rPr>
          <w:rFonts w:eastAsia="標楷體" w:hint="eastAsia"/>
          <w:kern w:val="0"/>
        </w:rPr>
        <w:t>所生之損害或損失</w:t>
      </w:r>
      <w:r w:rsidR="00925F43" w:rsidRPr="00AF6CB8">
        <w:rPr>
          <w:rFonts w:eastAsia="標楷體"/>
          <w:kern w:val="0"/>
        </w:rPr>
        <w:t>(</w:t>
      </w:r>
      <w:r w:rsidRPr="00AF6CB8">
        <w:rPr>
          <w:rFonts w:eastAsia="標楷體" w:hint="eastAsia"/>
          <w:kern w:val="0"/>
        </w:rPr>
        <w:t>包括但不限於訴訟與律師費用</w:t>
      </w:r>
      <w:r w:rsidR="00925F43" w:rsidRPr="00AF6CB8">
        <w:rPr>
          <w:rFonts w:eastAsia="標楷體"/>
          <w:kern w:val="0"/>
        </w:rPr>
        <w:t>)</w:t>
      </w:r>
      <w:r w:rsidRPr="00AF6CB8">
        <w:rPr>
          <w:rFonts w:eastAsia="標楷體" w:hint="eastAsia"/>
          <w:kern w:val="0"/>
        </w:rPr>
        <w:t>，負擔賠償責任。</w:t>
      </w:r>
    </w:p>
    <w:p w14:paraId="085679EA" w14:textId="77777777" w:rsidR="00B56B2D" w:rsidRPr="00AF6CB8" w:rsidRDefault="00B56B2D" w:rsidP="00B56B2D">
      <w:pPr>
        <w:tabs>
          <w:tab w:val="left" w:pos="1080"/>
        </w:tabs>
        <w:snapToGrid w:val="0"/>
        <w:spacing w:before="240"/>
        <w:jc w:val="both"/>
        <w:rPr>
          <w:rFonts w:eastAsia="標楷體"/>
        </w:rPr>
      </w:pPr>
      <w:proofErr w:type="gramStart"/>
      <w:r w:rsidRPr="00AF6CB8">
        <w:rPr>
          <w:rFonts w:eastAsia="標楷體" w:hint="eastAsia"/>
        </w:rPr>
        <w:t>立書</w:t>
      </w:r>
      <w:proofErr w:type="gramEnd"/>
      <w:r w:rsidRPr="00AF6CB8">
        <w:rPr>
          <w:rFonts w:eastAsia="標楷體"/>
        </w:rPr>
        <w:softHyphen/>
      </w:r>
      <w:r w:rsidRPr="00AF6CB8">
        <w:rPr>
          <w:rFonts w:eastAsia="標楷體" w:hint="eastAsia"/>
        </w:rPr>
        <w:t>人姓名：</w:t>
      </w:r>
      <w:r w:rsidRPr="00AF6CB8">
        <w:rPr>
          <w:rFonts w:eastAsia="標楷體"/>
        </w:rPr>
        <w:t xml:space="preserve"> </w:t>
      </w:r>
    </w:p>
    <w:p w14:paraId="788FB37C" w14:textId="77777777" w:rsidR="00B56B2D" w:rsidRPr="00AF6CB8" w:rsidRDefault="00B56B2D" w:rsidP="00B56B2D">
      <w:pPr>
        <w:tabs>
          <w:tab w:val="left" w:pos="1080"/>
        </w:tabs>
        <w:snapToGrid w:val="0"/>
        <w:jc w:val="both"/>
        <w:rPr>
          <w:rFonts w:eastAsia="標楷體"/>
        </w:rPr>
      </w:pPr>
      <w:r w:rsidRPr="00AF6CB8">
        <w:rPr>
          <w:rFonts w:eastAsia="標楷體" w:hint="eastAsia"/>
        </w:rPr>
        <w:t>身分證字</w:t>
      </w:r>
      <w:r w:rsidRPr="00AF6CB8">
        <w:rPr>
          <w:rFonts w:eastAsia="標楷體"/>
        </w:rPr>
        <w:softHyphen/>
      </w:r>
      <w:r w:rsidRPr="00AF6CB8">
        <w:rPr>
          <w:rFonts w:eastAsia="標楷體" w:hint="eastAsia"/>
        </w:rPr>
        <w:t>號：</w:t>
      </w:r>
    </w:p>
    <w:p w14:paraId="3BE5A611" w14:textId="77777777" w:rsidR="00B56B2D" w:rsidRPr="00AF6CB8" w:rsidRDefault="00B56B2D" w:rsidP="00B56B2D">
      <w:pPr>
        <w:tabs>
          <w:tab w:val="left" w:pos="1080"/>
        </w:tabs>
        <w:snapToGrid w:val="0"/>
        <w:jc w:val="both"/>
        <w:rPr>
          <w:rFonts w:eastAsia="標楷體"/>
        </w:rPr>
      </w:pPr>
      <w:r w:rsidRPr="00AF6CB8">
        <w:rPr>
          <w:rFonts w:eastAsia="標楷體" w:hint="eastAsia"/>
        </w:rPr>
        <w:t>通訊電話：</w:t>
      </w:r>
    </w:p>
    <w:p w14:paraId="7420A421" w14:textId="77777777" w:rsidR="00B56B2D" w:rsidRPr="00AF6CB8" w:rsidRDefault="00B56B2D" w:rsidP="00B56B2D">
      <w:pPr>
        <w:tabs>
          <w:tab w:val="left" w:pos="1080"/>
        </w:tabs>
        <w:snapToGrid w:val="0"/>
        <w:jc w:val="both"/>
        <w:rPr>
          <w:rFonts w:eastAsia="標楷體"/>
        </w:rPr>
      </w:pPr>
      <w:r w:rsidRPr="00AF6CB8">
        <w:rPr>
          <w:rFonts w:eastAsia="標楷體" w:hint="eastAsia"/>
        </w:rPr>
        <w:t>電子信箱：</w:t>
      </w:r>
    </w:p>
    <w:p w14:paraId="23456A8B" w14:textId="77777777" w:rsidR="00B56B2D" w:rsidRPr="00AF6CB8" w:rsidRDefault="00B56B2D" w:rsidP="00B56B2D">
      <w:pPr>
        <w:tabs>
          <w:tab w:val="left" w:pos="1080"/>
        </w:tabs>
        <w:snapToGrid w:val="0"/>
        <w:jc w:val="both"/>
        <w:rPr>
          <w:rFonts w:eastAsia="標楷體"/>
        </w:rPr>
      </w:pPr>
      <w:r w:rsidRPr="00AF6CB8">
        <w:rPr>
          <w:rFonts w:eastAsia="標楷體" w:hint="eastAsia"/>
        </w:rPr>
        <w:t>通訊地址：</w:t>
      </w:r>
    </w:p>
    <w:p w14:paraId="39152758" w14:textId="77777777" w:rsidR="00B56B2D" w:rsidRPr="00AF6CB8" w:rsidRDefault="00B56B2D" w:rsidP="00B56B2D">
      <w:pPr>
        <w:tabs>
          <w:tab w:val="left" w:pos="1080"/>
        </w:tabs>
        <w:snapToGrid w:val="0"/>
        <w:jc w:val="both"/>
        <w:rPr>
          <w:rFonts w:eastAsia="標楷體"/>
        </w:rPr>
      </w:pPr>
      <w:proofErr w:type="gramStart"/>
      <w:r w:rsidRPr="00AF6CB8">
        <w:rPr>
          <w:rFonts w:eastAsia="標楷體" w:hint="eastAsia"/>
        </w:rPr>
        <w:t>立書人</w:t>
      </w:r>
      <w:proofErr w:type="gramEnd"/>
      <w:r w:rsidRPr="00AF6CB8">
        <w:rPr>
          <w:rFonts w:eastAsia="標楷體" w:hint="eastAsia"/>
        </w:rPr>
        <w:t>簽章：</w:t>
      </w:r>
    </w:p>
    <w:p w14:paraId="7B93346E" w14:textId="77777777" w:rsidR="00F109A8" w:rsidRPr="001510DF" w:rsidRDefault="00F109A8" w:rsidP="00B56B2D">
      <w:pPr>
        <w:tabs>
          <w:tab w:val="left" w:pos="1080"/>
        </w:tabs>
        <w:snapToGrid w:val="0"/>
        <w:jc w:val="both"/>
        <w:rPr>
          <w:rFonts w:eastAsia="標楷體"/>
        </w:rPr>
      </w:pPr>
    </w:p>
    <w:p w14:paraId="594F5B84" w14:textId="77777777" w:rsidR="00B56B2D" w:rsidRPr="001510DF" w:rsidRDefault="00B56B2D" w:rsidP="00047042">
      <w:pPr>
        <w:widowControl/>
        <w:kinsoku w:val="0"/>
        <w:overflowPunct w:val="0"/>
        <w:autoSpaceDE w:val="0"/>
        <w:autoSpaceDN w:val="0"/>
        <w:snapToGrid w:val="0"/>
        <w:spacing w:line="480" w:lineRule="exact"/>
        <w:jc w:val="center"/>
        <w:rPr>
          <w:rFonts w:eastAsia="標楷體"/>
          <w:b/>
          <w:sz w:val="36"/>
          <w:szCs w:val="36"/>
        </w:rPr>
      </w:pPr>
      <w:r w:rsidRPr="001510DF">
        <w:rPr>
          <w:rFonts w:eastAsia="標楷體"/>
          <w:spacing w:val="300"/>
          <w:kern w:val="0"/>
          <w:fitText w:val="9600" w:id="1003210241"/>
        </w:rPr>
        <w:t>中華民國</w:t>
      </w:r>
      <w:r w:rsidRPr="001510DF">
        <w:rPr>
          <w:rFonts w:eastAsia="標楷體"/>
          <w:spacing w:val="300"/>
          <w:kern w:val="0"/>
          <w:fitText w:val="9600" w:id="1003210241"/>
        </w:rPr>
        <w:t xml:space="preserve">  </w:t>
      </w:r>
      <w:r w:rsidRPr="001510DF">
        <w:rPr>
          <w:rFonts w:eastAsia="標楷體"/>
          <w:spacing w:val="300"/>
          <w:kern w:val="0"/>
          <w:fitText w:val="9600" w:id="1003210241"/>
        </w:rPr>
        <w:t>年</w:t>
      </w:r>
      <w:r w:rsidRPr="001510DF">
        <w:rPr>
          <w:rFonts w:eastAsia="標楷體"/>
          <w:spacing w:val="300"/>
          <w:kern w:val="0"/>
          <w:fitText w:val="9600" w:id="1003210241"/>
        </w:rPr>
        <w:t xml:space="preserve">  </w:t>
      </w:r>
      <w:r w:rsidRPr="001510DF">
        <w:rPr>
          <w:rFonts w:eastAsia="標楷體"/>
          <w:spacing w:val="300"/>
          <w:kern w:val="0"/>
          <w:fitText w:val="9600" w:id="1003210241"/>
        </w:rPr>
        <w:t>月</w:t>
      </w:r>
      <w:r w:rsidRPr="001510DF">
        <w:rPr>
          <w:rFonts w:eastAsia="標楷體"/>
          <w:spacing w:val="300"/>
          <w:kern w:val="0"/>
          <w:fitText w:val="9600" w:id="1003210241"/>
        </w:rPr>
        <w:t xml:space="preserve">  </w:t>
      </w:r>
      <w:r w:rsidRPr="001510DF">
        <w:rPr>
          <w:rFonts w:eastAsia="標楷體"/>
          <w:kern w:val="0"/>
          <w:fitText w:val="9600" w:id="1003210241"/>
        </w:rPr>
        <w:t>日</w:t>
      </w:r>
    </w:p>
    <w:p w14:paraId="15C87AD8" w14:textId="77777777" w:rsidR="00243D6A" w:rsidRPr="001510DF" w:rsidRDefault="00243D6A" w:rsidP="00FC4375">
      <w:pPr>
        <w:kinsoku w:val="0"/>
        <w:overflowPunct w:val="0"/>
        <w:autoSpaceDE w:val="0"/>
        <w:autoSpaceDN w:val="0"/>
        <w:rPr>
          <w:rFonts w:eastAsia="標楷體"/>
          <w:b/>
          <w:sz w:val="28"/>
          <w:szCs w:val="28"/>
        </w:rPr>
        <w:sectPr w:rsidR="00243D6A" w:rsidRPr="001510DF" w:rsidSect="00243D6A">
          <w:pgSz w:w="11906" w:h="16838"/>
          <w:pgMar w:top="720" w:right="720" w:bottom="720" w:left="720" w:header="851" w:footer="567" w:gutter="0"/>
          <w:cols w:space="425"/>
          <w:docGrid w:type="lines" w:linePitch="360"/>
        </w:sectPr>
      </w:pPr>
    </w:p>
    <w:p w14:paraId="5476C506" w14:textId="5E3441AD" w:rsidR="00E80049" w:rsidRPr="00AF6CB8" w:rsidRDefault="00B6134F" w:rsidP="00FC4375">
      <w:pPr>
        <w:kinsoku w:val="0"/>
        <w:overflowPunct w:val="0"/>
        <w:autoSpaceDE w:val="0"/>
        <w:autoSpaceDN w:val="0"/>
        <w:rPr>
          <w:rFonts w:eastAsia="標楷體"/>
          <w:b/>
          <w:sz w:val="36"/>
          <w:szCs w:val="36"/>
        </w:rPr>
      </w:pPr>
      <w:r w:rsidRPr="001510DF">
        <w:rPr>
          <w:rFonts w:eastAsia="標楷體"/>
          <w:b/>
          <w:sz w:val="28"/>
          <w:szCs w:val="28"/>
        </w:rPr>
        <w:lastRenderedPageBreak/>
        <w:t>C</w:t>
      </w:r>
      <w:r w:rsidRPr="00AF6CB8">
        <w:rPr>
          <w:rFonts w:eastAsia="標楷體"/>
          <w:b/>
          <w:sz w:val="28"/>
          <w:szCs w:val="28"/>
        </w:rPr>
        <w:t>03</w:t>
      </w:r>
      <w:r w:rsidR="00047042" w:rsidRPr="00AF6CB8">
        <w:rPr>
          <w:rFonts w:eastAsia="標楷體" w:hint="eastAsia"/>
          <w:b/>
          <w:sz w:val="28"/>
          <w:szCs w:val="28"/>
        </w:rPr>
        <w:t>、</w:t>
      </w:r>
      <w:r w:rsidR="00BC23C9" w:rsidRPr="00AF6CB8">
        <w:rPr>
          <w:rFonts w:eastAsia="標楷體" w:hint="eastAsia"/>
          <w:b/>
          <w:sz w:val="28"/>
          <w:szCs w:val="28"/>
        </w:rPr>
        <w:t>活動</w:t>
      </w:r>
      <w:r w:rsidR="00047042" w:rsidRPr="00AF6CB8">
        <w:rPr>
          <w:rFonts w:eastAsia="標楷體" w:hint="eastAsia"/>
          <w:b/>
          <w:sz w:val="28"/>
          <w:szCs w:val="28"/>
        </w:rPr>
        <w:t>教案</w:t>
      </w:r>
      <w:r w:rsidR="00BC23C9" w:rsidRPr="00AF6CB8">
        <w:rPr>
          <w:rFonts w:eastAsia="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615"/>
        <w:gridCol w:w="3372"/>
        <w:gridCol w:w="1466"/>
        <w:gridCol w:w="3293"/>
      </w:tblGrid>
      <w:tr w:rsidR="00F60708" w:rsidRPr="00AF6CB8" w14:paraId="7443E9BD" w14:textId="77777777" w:rsidTr="00650F1E">
        <w:tc>
          <w:tcPr>
            <w:tcW w:w="10466" w:type="dxa"/>
            <w:gridSpan w:val="4"/>
            <w:tcBorders>
              <w:top w:val="nil"/>
              <w:left w:val="nil"/>
              <w:bottom w:val="single" w:sz="6" w:space="0" w:color="auto"/>
              <w:right w:val="nil"/>
            </w:tcBorders>
          </w:tcPr>
          <w:p w14:paraId="6B714A7F" w14:textId="67CFF674" w:rsidR="00F60708" w:rsidRPr="00AF6CB8" w:rsidRDefault="00B6134F" w:rsidP="00F60708">
            <w:pPr>
              <w:jc w:val="center"/>
              <w:rPr>
                <w:rFonts w:eastAsia="標楷體"/>
                <w:color w:val="C00000"/>
                <w:sz w:val="26"/>
                <w:szCs w:val="26"/>
              </w:rPr>
            </w:pPr>
            <w:r w:rsidRPr="00AF6CB8">
              <w:rPr>
                <w:rFonts w:eastAsia="標楷體" w:hint="eastAsia"/>
                <w:b/>
                <w:sz w:val="32"/>
                <w:szCs w:val="32"/>
              </w:rPr>
              <w:t>「</w:t>
            </w:r>
            <w:r w:rsidR="00717670" w:rsidRPr="00AF6CB8">
              <w:rPr>
                <w:rFonts w:eastAsia="標楷體"/>
                <w:b/>
                <w:sz w:val="32"/>
                <w:szCs w:val="32"/>
              </w:rPr>
              <w:t>2024</w:t>
            </w:r>
            <w:r w:rsidR="00717670" w:rsidRPr="00AF6CB8">
              <w:rPr>
                <w:rFonts w:eastAsia="標楷體" w:hint="eastAsia"/>
                <w:b/>
                <w:sz w:val="32"/>
                <w:szCs w:val="32"/>
              </w:rPr>
              <w:t>第十屆</w:t>
            </w:r>
            <w:r w:rsidRPr="00AF6CB8">
              <w:rPr>
                <w:rFonts w:eastAsia="標楷體" w:hint="eastAsia"/>
                <w:b/>
                <w:sz w:val="32"/>
                <w:szCs w:val="32"/>
              </w:rPr>
              <w:t>花蓮縣全民科學</w:t>
            </w:r>
            <w:proofErr w:type="gramStart"/>
            <w:r w:rsidRPr="00AF6CB8">
              <w:rPr>
                <w:rFonts w:eastAsia="標楷體" w:hint="eastAsia"/>
                <w:b/>
                <w:sz w:val="32"/>
                <w:szCs w:val="32"/>
              </w:rPr>
              <w:t>週</w:t>
            </w:r>
            <w:proofErr w:type="gramEnd"/>
            <w:r w:rsidRPr="00AF6CB8">
              <w:rPr>
                <w:rFonts w:eastAsia="標楷體"/>
                <w:b/>
                <w:sz w:val="32"/>
                <w:szCs w:val="32"/>
              </w:rPr>
              <w:t>-</w:t>
            </w:r>
            <w:r w:rsidRPr="00AF6CB8">
              <w:rPr>
                <w:rFonts w:eastAsia="標楷體" w:hint="eastAsia"/>
                <w:b/>
                <w:sz w:val="32"/>
                <w:szCs w:val="32"/>
              </w:rPr>
              <w:t>北花蓮」</w:t>
            </w:r>
            <w:r w:rsidR="00F60708" w:rsidRPr="00AF6CB8">
              <w:rPr>
                <w:rFonts w:eastAsia="標楷體"/>
                <w:b/>
                <w:sz w:val="32"/>
                <w:szCs w:val="32"/>
              </w:rPr>
              <w:t xml:space="preserve"> </w:t>
            </w:r>
            <w:r w:rsidR="00F60708" w:rsidRPr="00AF6CB8">
              <w:rPr>
                <w:rFonts w:eastAsia="標楷體" w:hint="eastAsia"/>
                <w:b/>
                <w:sz w:val="32"/>
                <w:szCs w:val="32"/>
              </w:rPr>
              <w:t>活動教案</w:t>
            </w:r>
          </w:p>
        </w:tc>
      </w:tr>
      <w:tr w:rsidR="00650F1E" w:rsidRPr="00AF6CB8" w14:paraId="38308F84" w14:textId="77777777" w:rsidTr="00650F1E">
        <w:tc>
          <w:tcPr>
            <w:tcW w:w="1727" w:type="dxa"/>
            <w:tcBorders>
              <w:top w:val="single" w:sz="6" w:space="0" w:color="auto"/>
            </w:tcBorders>
            <w:vAlign w:val="center"/>
          </w:tcPr>
          <w:p w14:paraId="6C6ADE62" w14:textId="77777777" w:rsidR="00650F1E" w:rsidRPr="001510DF" w:rsidRDefault="00650F1E" w:rsidP="00650F1E">
            <w:pPr>
              <w:jc w:val="center"/>
              <w:rPr>
                <w:rFonts w:eastAsia="標楷體"/>
                <w:b/>
              </w:rPr>
            </w:pPr>
            <w:r w:rsidRPr="001510DF">
              <w:rPr>
                <w:rFonts w:eastAsia="標楷體" w:hint="eastAsia"/>
                <w:b/>
              </w:rPr>
              <w:t>教案名稱</w:t>
            </w:r>
          </w:p>
        </w:tc>
        <w:tc>
          <w:tcPr>
            <w:tcW w:w="8739" w:type="dxa"/>
            <w:gridSpan w:val="3"/>
            <w:tcBorders>
              <w:top w:val="single" w:sz="6" w:space="0" w:color="auto"/>
            </w:tcBorders>
          </w:tcPr>
          <w:p w14:paraId="5AE25700" w14:textId="77777777" w:rsidR="00650F1E" w:rsidRPr="00AF6CB8" w:rsidRDefault="00650F1E" w:rsidP="00650F1E">
            <w:pPr>
              <w:rPr>
                <w:rFonts w:eastAsia="標楷體"/>
                <w:color w:val="C00000"/>
                <w:sz w:val="26"/>
                <w:szCs w:val="26"/>
              </w:rPr>
            </w:pPr>
          </w:p>
        </w:tc>
      </w:tr>
      <w:tr w:rsidR="00650F1E" w:rsidRPr="00AF6CB8" w14:paraId="275D0EBE" w14:textId="77777777" w:rsidTr="00650F1E">
        <w:tc>
          <w:tcPr>
            <w:tcW w:w="1727" w:type="dxa"/>
            <w:vAlign w:val="center"/>
          </w:tcPr>
          <w:p w14:paraId="39FE7FBD" w14:textId="77777777" w:rsidR="00650F1E" w:rsidRPr="001510DF" w:rsidRDefault="00650F1E" w:rsidP="00650F1E">
            <w:pPr>
              <w:jc w:val="center"/>
              <w:rPr>
                <w:rFonts w:eastAsia="標楷體"/>
                <w:b/>
              </w:rPr>
            </w:pPr>
            <w:r w:rsidRPr="001510DF">
              <w:rPr>
                <w:rFonts w:eastAsia="標楷體" w:hint="eastAsia"/>
                <w:b/>
              </w:rPr>
              <w:t>領域別</w:t>
            </w:r>
          </w:p>
        </w:tc>
        <w:tc>
          <w:tcPr>
            <w:tcW w:w="8739" w:type="dxa"/>
            <w:gridSpan w:val="3"/>
          </w:tcPr>
          <w:p w14:paraId="737745C1" w14:textId="77777777" w:rsidR="00650F1E" w:rsidRPr="00AF6CB8" w:rsidRDefault="00650F1E" w:rsidP="00650F1E">
            <w:pPr>
              <w:snapToGrid w:val="0"/>
              <w:spacing w:line="360" w:lineRule="auto"/>
              <w:jc w:val="both"/>
              <w:rPr>
                <w:rFonts w:eastAsia="標楷體"/>
                <w:color w:val="000000"/>
                <w:sz w:val="26"/>
                <w:szCs w:val="26"/>
                <w:lang w:val="zh-TW"/>
              </w:rPr>
            </w:pPr>
            <w:r w:rsidRPr="00AF6CB8">
              <w:rPr>
                <w:rFonts w:eastAsia="標楷體" w:hint="eastAsia"/>
                <w:color w:val="000000"/>
                <w:sz w:val="26"/>
                <w:szCs w:val="26"/>
              </w:rPr>
              <w:t>□</w:t>
            </w:r>
            <w:r w:rsidRPr="00AF6CB8">
              <w:rPr>
                <w:rFonts w:eastAsia="標楷體" w:hint="eastAsia"/>
                <w:color w:val="000000"/>
                <w:sz w:val="26"/>
                <w:szCs w:val="26"/>
                <w:lang w:val="zh-TW"/>
              </w:rPr>
              <w:t>物理</w:t>
            </w:r>
            <w:r w:rsidRPr="00AF6CB8">
              <w:rPr>
                <w:rFonts w:eastAsia="標楷體"/>
                <w:color w:val="000000"/>
                <w:sz w:val="26"/>
                <w:szCs w:val="26"/>
                <w:lang w:val="zh-TW"/>
              </w:rPr>
              <w:t xml:space="preserve">             </w:t>
            </w:r>
            <w:r w:rsidRPr="00AF6CB8">
              <w:rPr>
                <w:rFonts w:eastAsia="標楷體" w:hint="eastAsia"/>
                <w:color w:val="000000"/>
                <w:sz w:val="26"/>
                <w:szCs w:val="26"/>
              </w:rPr>
              <w:t>□</w:t>
            </w:r>
            <w:r w:rsidRPr="00AF6CB8">
              <w:rPr>
                <w:rFonts w:eastAsia="標楷體" w:hint="eastAsia"/>
                <w:color w:val="000000"/>
                <w:sz w:val="26"/>
                <w:szCs w:val="26"/>
                <w:lang w:val="zh-TW"/>
              </w:rPr>
              <w:t>化學</w:t>
            </w:r>
            <w:r w:rsidRPr="00AF6CB8">
              <w:rPr>
                <w:rFonts w:eastAsia="標楷體"/>
                <w:color w:val="000000"/>
                <w:sz w:val="26"/>
                <w:szCs w:val="26"/>
                <w:lang w:val="zh-TW"/>
              </w:rPr>
              <w:t xml:space="preserve">               </w:t>
            </w:r>
            <w:r w:rsidRPr="00AF6CB8">
              <w:rPr>
                <w:rFonts w:eastAsia="標楷體" w:hint="eastAsia"/>
                <w:color w:val="000000"/>
                <w:sz w:val="26"/>
                <w:szCs w:val="26"/>
              </w:rPr>
              <w:t>□</w:t>
            </w:r>
            <w:r w:rsidRPr="00AF6CB8">
              <w:rPr>
                <w:rFonts w:eastAsia="標楷體" w:hint="eastAsia"/>
                <w:color w:val="000000"/>
                <w:sz w:val="26"/>
                <w:szCs w:val="26"/>
                <w:lang w:val="zh-TW"/>
              </w:rPr>
              <w:t>生物</w:t>
            </w:r>
          </w:p>
          <w:p w14:paraId="41BC03FC" w14:textId="77777777" w:rsidR="00650F1E" w:rsidRPr="00AF6CB8" w:rsidRDefault="00650F1E" w:rsidP="00650F1E">
            <w:pPr>
              <w:snapToGrid w:val="0"/>
              <w:spacing w:line="360" w:lineRule="auto"/>
              <w:jc w:val="both"/>
              <w:rPr>
                <w:rFonts w:eastAsia="標楷體"/>
                <w:color w:val="000000"/>
                <w:sz w:val="26"/>
                <w:szCs w:val="26"/>
                <w:lang w:val="zh-TW"/>
              </w:rPr>
            </w:pPr>
            <w:r w:rsidRPr="00AF6CB8">
              <w:rPr>
                <w:rFonts w:eastAsia="標楷體" w:hint="eastAsia"/>
                <w:color w:val="000000"/>
                <w:sz w:val="26"/>
                <w:szCs w:val="26"/>
              </w:rPr>
              <w:t>□</w:t>
            </w:r>
            <w:proofErr w:type="gramStart"/>
            <w:r w:rsidRPr="00AF6CB8">
              <w:rPr>
                <w:rFonts w:eastAsia="標楷體" w:hint="eastAsia"/>
                <w:color w:val="000000"/>
                <w:sz w:val="26"/>
                <w:szCs w:val="26"/>
                <w:lang w:val="zh-TW"/>
              </w:rPr>
              <w:t>仿生科技</w:t>
            </w:r>
            <w:proofErr w:type="gramEnd"/>
            <w:r w:rsidRPr="00AF6CB8">
              <w:rPr>
                <w:rFonts w:eastAsia="標楷體"/>
                <w:color w:val="000000"/>
                <w:sz w:val="26"/>
                <w:szCs w:val="26"/>
                <w:lang w:val="zh-TW"/>
              </w:rPr>
              <w:t xml:space="preserve">         </w:t>
            </w:r>
            <w:r w:rsidRPr="00AF6CB8">
              <w:rPr>
                <w:rFonts w:eastAsia="標楷體" w:hint="eastAsia"/>
                <w:color w:val="000000"/>
                <w:sz w:val="26"/>
                <w:szCs w:val="26"/>
              </w:rPr>
              <w:t>□</w:t>
            </w:r>
            <w:r w:rsidRPr="00AF6CB8">
              <w:rPr>
                <w:rFonts w:eastAsia="標楷體" w:hint="eastAsia"/>
                <w:color w:val="000000"/>
                <w:sz w:val="26"/>
                <w:szCs w:val="26"/>
                <w:lang w:val="zh-TW"/>
              </w:rPr>
              <w:t>奈米科技</w:t>
            </w:r>
            <w:r w:rsidRPr="00AF6CB8">
              <w:rPr>
                <w:rFonts w:eastAsia="標楷體"/>
                <w:color w:val="000000"/>
                <w:sz w:val="26"/>
                <w:szCs w:val="26"/>
                <w:lang w:val="zh-TW"/>
              </w:rPr>
              <w:t xml:space="preserve">           </w:t>
            </w:r>
            <w:r w:rsidRPr="00AF6CB8">
              <w:rPr>
                <w:rFonts w:eastAsia="標楷體" w:hint="eastAsia"/>
                <w:color w:val="000000"/>
                <w:sz w:val="26"/>
                <w:szCs w:val="26"/>
              </w:rPr>
              <w:t>□</w:t>
            </w:r>
            <w:r w:rsidRPr="00AF6CB8">
              <w:rPr>
                <w:rFonts w:eastAsia="標楷體" w:hint="eastAsia"/>
                <w:color w:val="000000"/>
                <w:sz w:val="26"/>
                <w:szCs w:val="26"/>
                <w:lang w:val="zh-TW"/>
              </w:rPr>
              <w:t>環境教育</w:t>
            </w:r>
          </w:p>
          <w:p w14:paraId="64F1B296" w14:textId="77777777" w:rsidR="00650F1E" w:rsidRPr="00AF6CB8" w:rsidRDefault="00650F1E" w:rsidP="00650F1E">
            <w:pPr>
              <w:rPr>
                <w:rFonts w:eastAsia="標楷體"/>
                <w:color w:val="C00000"/>
                <w:sz w:val="26"/>
                <w:szCs w:val="26"/>
              </w:rPr>
            </w:pPr>
            <w:r w:rsidRPr="00AF6CB8">
              <w:rPr>
                <w:rFonts w:eastAsia="標楷體" w:hint="eastAsia"/>
                <w:color w:val="000000"/>
                <w:sz w:val="26"/>
                <w:szCs w:val="26"/>
              </w:rPr>
              <w:t>□</w:t>
            </w:r>
            <w:r w:rsidRPr="00AF6CB8">
              <w:rPr>
                <w:rFonts w:eastAsia="標楷體" w:hint="eastAsia"/>
                <w:color w:val="000000"/>
                <w:sz w:val="26"/>
                <w:szCs w:val="26"/>
                <w:lang w:val="zh-TW"/>
              </w:rPr>
              <w:t>其他</w:t>
            </w:r>
            <w:r w:rsidRPr="00AF6CB8">
              <w:rPr>
                <w:rFonts w:eastAsia="標楷體" w:hint="eastAsia"/>
                <w:color w:val="000000"/>
                <w:sz w:val="26"/>
                <w:szCs w:val="26"/>
              </w:rPr>
              <w:t>：</w:t>
            </w:r>
            <w:r w:rsidRPr="00AF6CB8">
              <w:rPr>
                <w:rFonts w:eastAsia="標楷體"/>
                <w:color w:val="000000"/>
                <w:sz w:val="26"/>
                <w:szCs w:val="26"/>
              </w:rPr>
              <w:t>_________________________</w:t>
            </w:r>
            <w:r w:rsidRPr="00AF6CB8">
              <w:rPr>
                <w:rFonts w:eastAsia="標楷體" w:hint="eastAsia"/>
                <w:color w:val="000000"/>
                <w:sz w:val="26"/>
                <w:szCs w:val="26"/>
                <w:lang w:val="zh-TW"/>
              </w:rPr>
              <w:t>（請自行填入）</w:t>
            </w:r>
          </w:p>
        </w:tc>
      </w:tr>
      <w:tr w:rsidR="00650F1E" w:rsidRPr="00AF6CB8" w14:paraId="300837AB" w14:textId="77777777" w:rsidTr="00650F1E">
        <w:tc>
          <w:tcPr>
            <w:tcW w:w="1727" w:type="dxa"/>
            <w:vAlign w:val="center"/>
          </w:tcPr>
          <w:p w14:paraId="380B583B" w14:textId="77777777" w:rsidR="00650F1E" w:rsidRPr="001510DF" w:rsidRDefault="00650F1E" w:rsidP="00650F1E">
            <w:pPr>
              <w:jc w:val="center"/>
              <w:rPr>
                <w:rFonts w:eastAsia="標楷體"/>
                <w:b/>
              </w:rPr>
            </w:pPr>
            <w:r w:rsidRPr="001510DF">
              <w:rPr>
                <w:rFonts w:eastAsia="標楷體"/>
                <w:b/>
              </w:rPr>
              <w:t>(</w:t>
            </w:r>
            <w:r w:rsidRPr="001510DF">
              <w:rPr>
                <w:rFonts w:eastAsia="標楷體" w:hint="eastAsia"/>
                <w:b/>
              </w:rPr>
              <w:t>科別</w:t>
            </w:r>
            <w:r w:rsidRPr="001510DF">
              <w:rPr>
                <w:rFonts w:eastAsia="標楷體"/>
                <w:b/>
              </w:rPr>
              <w:t>)</w:t>
            </w:r>
          </w:p>
        </w:tc>
        <w:tc>
          <w:tcPr>
            <w:tcW w:w="8739" w:type="dxa"/>
            <w:gridSpan w:val="3"/>
          </w:tcPr>
          <w:p w14:paraId="264494AB" w14:textId="77777777" w:rsidR="00650F1E" w:rsidRPr="00AF6CB8" w:rsidRDefault="00650F1E" w:rsidP="00650F1E">
            <w:pPr>
              <w:rPr>
                <w:rFonts w:eastAsia="標楷體"/>
                <w:color w:val="C00000"/>
                <w:sz w:val="26"/>
                <w:szCs w:val="26"/>
              </w:rPr>
            </w:pPr>
          </w:p>
        </w:tc>
      </w:tr>
      <w:tr w:rsidR="00650F1E" w:rsidRPr="00AF6CB8" w14:paraId="3B765060" w14:textId="77777777" w:rsidTr="00650F1E">
        <w:tc>
          <w:tcPr>
            <w:tcW w:w="1727" w:type="dxa"/>
            <w:vAlign w:val="center"/>
          </w:tcPr>
          <w:p w14:paraId="464C62E7" w14:textId="77777777" w:rsidR="00650F1E" w:rsidRPr="001510DF" w:rsidRDefault="00650F1E" w:rsidP="00650F1E">
            <w:pPr>
              <w:jc w:val="center"/>
              <w:rPr>
                <w:rFonts w:eastAsia="標楷體"/>
                <w:b/>
              </w:rPr>
            </w:pPr>
            <w:r w:rsidRPr="001510DF">
              <w:rPr>
                <w:rFonts w:eastAsia="標楷體" w:hint="eastAsia"/>
                <w:b/>
              </w:rPr>
              <w:t>課程大綱</w:t>
            </w:r>
          </w:p>
        </w:tc>
        <w:tc>
          <w:tcPr>
            <w:tcW w:w="8739" w:type="dxa"/>
            <w:gridSpan w:val="3"/>
          </w:tcPr>
          <w:p w14:paraId="7B7B1234" w14:textId="77777777" w:rsidR="00650F1E" w:rsidRPr="00AF6CB8" w:rsidRDefault="00650F1E" w:rsidP="00650F1E">
            <w:pPr>
              <w:rPr>
                <w:rFonts w:eastAsia="標楷體"/>
                <w:color w:val="C00000"/>
                <w:sz w:val="26"/>
                <w:szCs w:val="26"/>
              </w:rPr>
            </w:pPr>
          </w:p>
        </w:tc>
      </w:tr>
      <w:tr w:rsidR="00650F1E" w:rsidRPr="00AF6CB8" w14:paraId="29C3BAFF" w14:textId="77777777" w:rsidTr="00650F1E">
        <w:tc>
          <w:tcPr>
            <w:tcW w:w="1727" w:type="dxa"/>
            <w:vAlign w:val="center"/>
          </w:tcPr>
          <w:p w14:paraId="44F6338A" w14:textId="77777777" w:rsidR="00650F1E" w:rsidRPr="001510DF" w:rsidRDefault="00650F1E" w:rsidP="00650F1E">
            <w:pPr>
              <w:jc w:val="center"/>
              <w:rPr>
                <w:rFonts w:eastAsia="標楷體"/>
                <w:b/>
              </w:rPr>
            </w:pPr>
            <w:r w:rsidRPr="001510DF">
              <w:rPr>
                <w:rFonts w:eastAsia="標楷體" w:hint="eastAsia"/>
                <w:b/>
              </w:rPr>
              <w:t>關鍵詞</w:t>
            </w:r>
          </w:p>
        </w:tc>
        <w:tc>
          <w:tcPr>
            <w:tcW w:w="3629" w:type="dxa"/>
          </w:tcPr>
          <w:p w14:paraId="3424059B" w14:textId="77777777" w:rsidR="00650F1E" w:rsidRPr="00AF6CB8" w:rsidRDefault="00650F1E" w:rsidP="00650F1E">
            <w:pPr>
              <w:rPr>
                <w:rFonts w:eastAsia="標楷體"/>
                <w:color w:val="000000"/>
                <w:sz w:val="26"/>
                <w:szCs w:val="26"/>
                <w:lang w:val="zh-TW"/>
              </w:rPr>
            </w:pPr>
            <w:r w:rsidRPr="00AF6CB8">
              <w:rPr>
                <w:rFonts w:eastAsia="標楷體" w:hint="eastAsia"/>
                <w:color w:val="000000"/>
                <w:sz w:val="26"/>
                <w:szCs w:val="26"/>
              </w:rPr>
              <w:t>□</w:t>
            </w:r>
            <w:r w:rsidRPr="00AF6CB8">
              <w:rPr>
                <w:rFonts w:eastAsia="標楷體" w:hint="eastAsia"/>
                <w:color w:val="000000"/>
                <w:sz w:val="26"/>
                <w:szCs w:val="26"/>
                <w:lang w:val="zh-TW"/>
              </w:rPr>
              <w:t>國中生</w:t>
            </w:r>
            <w:r w:rsidRPr="00AF6CB8">
              <w:rPr>
                <w:rFonts w:eastAsia="標楷體"/>
                <w:color w:val="000000"/>
                <w:sz w:val="26"/>
                <w:szCs w:val="26"/>
                <w:lang w:val="zh-TW"/>
              </w:rPr>
              <w:t xml:space="preserve">     </w:t>
            </w:r>
            <w:r w:rsidRPr="00AF6CB8">
              <w:rPr>
                <w:rFonts w:eastAsia="標楷體" w:hint="eastAsia"/>
                <w:color w:val="000000"/>
                <w:sz w:val="26"/>
                <w:szCs w:val="26"/>
                <w:lang w:val="zh-TW"/>
              </w:rPr>
              <w:t>年級</w:t>
            </w:r>
          </w:p>
          <w:p w14:paraId="64F7E84B" w14:textId="77777777" w:rsidR="00650F1E" w:rsidRPr="00AF6CB8" w:rsidRDefault="00650F1E" w:rsidP="00650F1E">
            <w:pPr>
              <w:rPr>
                <w:rFonts w:eastAsia="標楷體"/>
                <w:color w:val="000000"/>
                <w:sz w:val="26"/>
                <w:szCs w:val="26"/>
                <w:lang w:val="zh-TW"/>
              </w:rPr>
            </w:pPr>
            <w:r w:rsidRPr="00AF6CB8">
              <w:rPr>
                <w:rFonts w:eastAsia="標楷體" w:hint="eastAsia"/>
                <w:color w:val="000000"/>
                <w:sz w:val="26"/>
                <w:szCs w:val="26"/>
                <w:lang w:val="zh-TW"/>
              </w:rPr>
              <w:t>□國小生</w:t>
            </w:r>
            <w:r w:rsidRPr="00AF6CB8">
              <w:rPr>
                <w:rFonts w:eastAsia="標楷體"/>
                <w:color w:val="000000"/>
                <w:sz w:val="26"/>
                <w:szCs w:val="26"/>
                <w:lang w:val="zh-TW"/>
              </w:rPr>
              <w:t xml:space="preserve">     </w:t>
            </w:r>
            <w:r w:rsidRPr="00AF6CB8">
              <w:rPr>
                <w:rFonts w:eastAsia="標楷體" w:hint="eastAsia"/>
                <w:color w:val="000000"/>
                <w:sz w:val="26"/>
                <w:szCs w:val="26"/>
                <w:lang w:val="zh-TW"/>
              </w:rPr>
              <w:t>年級</w:t>
            </w:r>
          </w:p>
          <w:p w14:paraId="15976F0C" w14:textId="77777777" w:rsidR="00650F1E" w:rsidRPr="00AF6CB8" w:rsidRDefault="00650F1E" w:rsidP="00650F1E">
            <w:pPr>
              <w:rPr>
                <w:rFonts w:eastAsia="標楷體"/>
                <w:color w:val="000000"/>
                <w:sz w:val="26"/>
                <w:szCs w:val="26"/>
                <w:lang w:val="zh-TW"/>
              </w:rPr>
            </w:pPr>
            <w:r w:rsidRPr="00AF6CB8">
              <w:rPr>
                <w:rFonts w:eastAsia="標楷體" w:hint="eastAsia"/>
                <w:color w:val="000000"/>
                <w:sz w:val="26"/>
                <w:szCs w:val="26"/>
              </w:rPr>
              <w:t>□</w:t>
            </w:r>
            <w:r w:rsidRPr="00AF6CB8">
              <w:rPr>
                <w:rFonts w:eastAsia="標楷體" w:hint="eastAsia"/>
                <w:color w:val="000000"/>
                <w:sz w:val="26"/>
                <w:szCs w:val="26"/>
                <w:lang w:val="zh-TW"/>
              </w:rPr>
              <w:t>其他</w:t>
            </w:r>
            <w:r w:rsidRPr="00AF6CB8">
              <w:rPr>
                <w:rFonts w:eastAsia="標楷體" w:hint="eastAsia"/>
                <w:color w:val="000000"/>
                <w:sz w:val="26"/>
                <w:szCs w:val="26"/>
              </w:rPr>
              <w:t>：</w:t>
            </w:r>
            <w:r w:rsidRPr="00AF6CB8">
              <w:rPr>
                <w:rFonts w:eastAsia="標楷體"/>
                <w:color w:val="000000"/>
                <w:sz w:val="26"/>
                <w:szCs w:val="26"/>
              </w:rPr>
              <w:t>____________</w:t>
            </w:r>
          </w:p>
        </w:tc>
        <w:tc>
          <w:tcPr>
            <w:tcW w:w="1567" w:type="dxa"/>
          </w:tcPr>
          <w:p w14:paraId="6D8BE51D" w14:textId="77777777" w:rsidR="00650F1E" w:rsidRPr="00AF6CB8" w:rsidRDefault="00650F1E" w:rsidP="00650F1E">
            <w:pPr>
              <w:rPr>
                <w:rFonts w:eastAsia="標楷體"/>
                <w:b/>
                <w:sz w:val="26"/>
                <w:szCs w:val="26"/>
              </w:rPr>
            </w:pPr>
            <w:r w:rsidRPr="00AF6CB8">
              <w:rPr>
                <w:rFonts w:eastAsia="標楷體" w:hint="eastAsia"/>
                <w:b/>
                <w:sz w:val="26"/>
                <w:szCs w:val="26"/>
              </w:rPr>
              <w:t>教學時間</w:t>
            </w:r>
          </w:p>
        </w:tc>
        <w:tc>
          <w:tcPr>
            <w:tcW w:w="3543" w:type="dxa"/>
          </w:tcPr>
          <w:p w14:paraId="2AE18DDC" w14:textId="77777777" w:rsidR="00650F1E" w:rsidRPr="00AF6CB8" w:rsidRDefault="00650F1E" w:rsidP="00650F1E">
            <w:pPr>
              <w:rPr>
                <w:rFonts w:eastAsia="標楷體"/>
                <w:sz w:val="26"/>
                <w:szCs w:val="26"/>
              </w:rPr>
            </w:pPr>
            <w:r w:rsidRPr="00AF6CB8">
              <w:rPr>
                <w:rFonts w:eastAsia="標楷體"/>
                <w:color w:val="C00000"/>
                <w:sz w:val="26"/>
                <w:szCs w:val="26"/>
              </w:rPr>
              <w:t xml:space="preserve">        </w:t>
            </w:r>
            <w:r w:rsidRPr="00AF6CB8">
              <w:rPr>
                <w:rFonts w:eastAsia="標楷體" w:hint="eastAsia"/>
                <w:sz w:val="26"/>
                <w:szCs w:val="26"/>
              </w:rPr>
              <w:t>分鐘</w:t>
            </w:r>
          </w:p>
          <w:p w14:paraId="2A0C025F" w14:textId="77777777" w:rsidR="00650F1E" w:rsidRPr="00AF6CB8" w:rsidRDefault="00650F1E" w:rsidP="00650F1E">
            <w:pPr>
              <w:rPr>
                <w:rFonts w:eastAsia="標楷體"/>
                <w:color w:val="C00000"/>
                <w:sz w:val="26"/>
                <w:szCs w:val="26"/>
              </w:rPr>
            </w:pPr>
            <w:r w:rsidRPr="00AF6CB8">
              <w:rPr>
                <w:rFonts w:eastAsia="標楷體"/>
                <w:sz w:val="26"/>
                <w:szCs w:val="26"/>
              </w:rPr>
              <w:t xml:space="preserve">        </w:t>
            </w:r>
            <w:r w:rsidRPr="00AF6CB8">
              <w:rPr>
                <w:rFonts w:eastAsia="標楷體" w:hint="eastAsia"/>
                <w:sz w:val="26"/>
                <w:szCs w:val="26"/>
              </w:rPr>
              <w:t>節課</w:t>
            </w:r>
          </w:p>
        </w:tc>
      </w:tr>
      <w:tr w:rsidR="00650F1E" w:rsidRPr="00AF6CB8" w14:paraId="31F973FE" w14:textId="77777777" w:rsidTr="00650F1E">
        <w:tc>
          <w:tcPr>
            <w:tcW w:w="1727" w:type="dxa"/>
            <w:vAlign w:val="center"/>
          </w:tcPr>
          <w:p w14:paraId="54E9A339" w14:textId="77777777" w:rsidR="00650F1E" w:rsidRPr="001510DF" w:rsidRDefault="00650F1E" w:rsidP="00650F1E">
            <w:pPr>
              <w:jc w:val="center"/>
              <w:rPr>
                <w:rFonts w:eastAsia="標楷體"/>
                <w:b/>
              </w:rPr>
            </w:pPr>
            <w:r w:rsidRPr="001510DF">
              <w:rPr>
                <w:rFonts w:eastAsia="標楷體" w:hint="eastAsia"/>
                <w:b/>
              </w:rPr>
              <w:t>教學對象</w:t>
            </w:r>
          </w:p>
        </w:tc>
        <w:tc>
          <w:tcPr>
            <w:tcW w:w="3629" w:type="dxa"/>
          </w:tcPr>
          <w:p w14:paraId="2227B2B3" w14:textId="77777777" w:rsidR="00650F1E" w:rsidRPr="00AF6CB8" w:rsidRDefault="00650F1E" w:rsidP="00650F1E">
            <w:pPr>
              <w:rPr>
                <w:rFonts w:eastAsia="標楷體"/>
                <w:color w:val="C00000"/>
                <w:sz w:val="26"/>
                <w:szCs w:val="26"/>
              </w:rPr>
            </w:pPr>
          </w:p>
        </w:tc>
        <w:tc>
          <w:tcPr>
            <w:tcW w:w="1567" w:type="dxa"/>
          </w:tcPr>
          <w:p w14:paraId="67FF5391" w14:textId="77777777" w:rsidR="00650F1E" w:rsidRPr="00AF6CB8" w:rsidRDefault="00650F1E" w:rsidP="00650F1E">
            <w:pPr>
              <w:rPr>
                <w:rFonts w:eastAsia="標楷體"/>
                <w:b/>
                <w:sz w:val="26"/>
                <w:szCs w:val="26"/>
              </w:rPr>
            </w:pPr>
            <w:r w:rsidRPr="00AF6CB8">
              <w:rPr>
                <w:rFonts w:eastAsia="標楷體" w:hint="eastAsia"/>
                <w:b/>
                <w:sz w:val="26"/>
                <w:szCs w:val="26"/>
              </w:rPr>
              <w:t>通訊作者</w:t>
            </w:r>
            <w:r w:rsidRPr="00AF6CB8">
              <w:rPr>
                <w:rFonts w:eastAsia="標楷體"/>
                <w:b/>
                <w:sz w:val="26"/>
                <w:szCs w:val="26"/>
              </w:rPr>
              <w:t>e-mail</w:t>
            </w:r>
          </w:p>
        </w:tc>
        <w:tc>
          <w:tcPr>
            <w:tcW w:w="3543" w:type="dxa"/>
          </w:tcPr>
          <w:p w14:paraId="4935DA03" w14:textId="77777777" w:rsidR="00650F1E" w:rsidRPr="00AF6CB8" w:rsidRDefault="00650F1E" w:rsidP="00650F1E">
            <w:pPr>
              <w:rPr>
                <w:rFonts w:eastAsia="標楷體"/>
                <w:color w:val="C00000"/>
                <w:sz w:val="26"/>
                <w:szCs w:val="26"/>
              </w:rPr>
            </w:pPr>
          </w:p>
        </w:tc>
      </w:tr>
    </w:tbl>
    <w:p w14:paraId="49E39504" w14:textId="77777777" w:rsidR="00F60708" w:rsidRPr="00AF6CB8" w:rsidRDefault="00F60708">
      <w:pPr>
        <w:widowControl/>
        <w:rPr>
          <w:rFonts w:eastAsia="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582"/>
        <w:gridCol w:w="2660"/>
        <w:gridCol w:w="3673"/>
        <w:gridCol w:w="582"/>
        <w:gridCol w:w="2125"/>
        <w:gridCol w:w="16"/>
        <w:gridCol w:w="32"/>
      </w:tblGrid>
      <w:tr w:rsidR="00F60708" w:rsidRPr="00AF6CB8" w14:paraId="1FDAE8A6" w14:textId="77777777" w:rsidTr="00650F1E">
        <w:trPr>
          <w:gridAfter w:val="2"/>
          <w:wAfter w:w="50" w:type="dxa"/>
          <w:trHeight w:val="363"/>
          <w:jc w:val="center"/>
        </w:trPr>
        <w:tc>
          <w:tcPr>
            <w:tcW w:w="10283" w:type="dxa"/>
            <w:gridSpan w:val="5"/>
            <w:shd w:val="clear" w:color="auto" w:fill="E0E0E0"/>
          </w:tcPr>
          <w:p w14:paraId="3AD887B4" w14:textId="77777777" w:rsidR="00F60708" w:rsidRPr="00AF6CB8" w:rsidRDefault="00F60708" w:rsidP="00F60708">
            <w:pPr>
              <w:rPr>
                <w:rFonts w:eastAsia="標楷體"/>
                <w:b/>
              </w:rPr>
            </w:pPr>
            <w:r w:rsidRPr="00AF6CB8">
              <w:rPr>
                <w:rFonts w:eastAsia="標楷體" w:hint="eastAsia"/>
                <w:b/>
              </w:rPr>
              <w:t>壹、活動目標</w:t>
            </w:r>
            <w:r w:rsidR="009E46E8" w:rsidRPr="00AF6CB8">
              <w:rPr>
                <w:rFonts w:eastAsia="標楷體"/>
                <w:b/>
              </w:rPr>
              <w:t xml:space="preserve"> </w:t>
            </w:r>
          </w:p>
        </w:tc>
      </w:tr>
      <w:tr w:rsidR="009E46E8" w:rsidRPr="00AF6CB8" w14:paraId="69AE0179" w14:textId="77777777" w:rsidTr="00650F1E">
        <w:trPr>
          <w:gridAfter w:val="2"/>
          <w:wAfter w:w="50" w:type="dxa"/>
          <w:trHeight w:val="363"/>
          <w:jc w:val="center"/>
        </w:trPr>
        <w:tc>
          <w:tcPr>
            <w:tcW w:w="10283" w:type="dxa"/>
            <w:gridSpan w:val="5"/>
          </w:tcPr>
          <w:p w14:paraId="2C1BDD21" w14:textId="77777777" w:rsidR="00650F1E" w:rsidRPr="001510DF" w:rsidRDefault="00650F1E" w:rsidP="00650F1E">
            <w:pPr>
              <w:widowControl/>
              <w:spacing w:after="160" w:line="259" w:lineRule="auto"/>
              <w:contextualSpacing/>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完成活動後，學生學到了甚麼</w:t>
            </w:r>
            <w:r w:rsidRPr="001510DF">
              <w:rPr>
                <w:rFonts w:eastAsia="標楷體"/>
                <w:shd w:val="pct15" w:color="auto" w:fill="FFFFFF"/>
              </w:rPr>
              <w:t>?)</w:t>
            </w:r>
          </w:p>
          <w:p w14:paraId="43FF1700" w14:textId="77777777" w:rsidR="009E46E8" w:rsidRPr="00AF6CB8" w:rsidRDefault="009E46E8" w:rsidP="009E46E8">
            <w:pPr>
              <w:spacing w:afterLines="10" w:after="36"/>
              <w:rPr>
                <w:rFonts w:eastAsia="標楷體"/>
              </w:rPr>
            </w:pPr>
          </w:p>
          <w:p w14:paraId="2C2236F0" w14:textId="77777777" w:rsidR="009E46E8" w:rsidRPr="00AF6CB8" w:rsidRDefault="009E46E8" w:rsidP="009E46E8">
            <w:pPr>
              <w:spacing w:afterLines="10" w:after="36"/>
              <w:rPr>
                <w:rFonts w:eastAsia="標楷體"/>
              </w:rPr>
            </w:pPr>
          </w:p>
          <w:p w14:paraId="37A26A28" w14:textId="77777777" w:rsidR="009E46E8" w:rsidRPr="00AF6CB8" w:rsidRDefault="009E46E8" w:rsidP="009E46E8">
            <w:pPr>
              <w:spacing w:afterLines="10" w:after="36"/>
              <w:rPr>
                <w:rFonts w:eastAsia="標楷體"/>
              </w:rPr>
            </w:pPr>
          </w:p>
          <w:p w14:paraId="6CCF599E" w14:textId="77777777" w:rsidR="009E46E8" w:rsidRPr="00AF6CB8" w:rsidRDefault="009E46E8" w:rsidP="009E46E8">
            <w:pPr>
              <w:spacing w:afterLines="10" w:after="36"/>
              <w:rPr>
                <w:rFonts w:eastAsia="標楷體"/>
              </w:rPr>
            </w:pPr>
          </w:p>
        </w:tc>
      </w:tr>
      <w:tr w:rsidR="009E46E8" w:rsidRPr="00AF6CB8" w14:paraId="0410E592" w14:textId="77777777" w:rsidTr="00650F1E">
        <w:trPr>
          <w:gridAfter w:val="2"/>
          <w:wAfter w:w="50" w:type="dxa"/>
          <w:trHeight w:val="363"/>
          <w:jc w:val="center"/>
        </w:trPr>
        <w:tc>
          <w:tcPr>
            <w:tcW w:w="3453" w:type="dxa"/>
            <w:gridSpan w:val="2"/>
            <w:shd w:val="clear" w:color="auto" w:fill="E0E0E0"/>
          </w:tcPr>
          <w:p w14:paraId="537B818E" w14:textId="77777777" w:rsidR="009E46E8" w:rsidRPr="00AF6CB8" w:rsidRDefault="0016473D" w:rsidP="009E46E8">
            <w:pPr>
              <w:rPr>
                <w:rFonts w:eastAsia="標楷體"/>
                <w:b/>
              </w:rPr>
            </w:pPr>
            <w:r w:rsidRPr="00AF6CB8">
              <w:rPr>
                <w:rFonts w:eastAsia="標楷體" w:hint="eastAsia"/>
                <w:b/>
              </w:rPr>
              <w:t>大</w:t>
            </w:r>
            <w:r w:rsidR="009E46E8" w:rsidRPr="00AF6CB8">
              <w:rPr>
                <w:rFonts w:eastAsia="標楷體" w:hint="eastAsia"/>
                <w:b/>
              </w:rPr>
              <w:t>概念</w:t>
            </w:r>
          </w:p>
        </w:tc>
        <w:tc>
          <w:tcPr>
            <w:tcW w:w="6830" w:type="dxa"/>
            <w:gridSpan w:val="3"/>
            <w:shd w:val="clear" w:color="auto" w:fill="E0E0E0"/>
          </w:tcPr>
          <w:p w14:paraId="4426156E" w14:textId="77777777" w:rsidR="009E46E8" w:rsidRPr="00AF6CB8" w:rsidRDefault="009E46E8" w:rsidP="009E46E8">
            <w:pPr>
              <w:rPr>
                <w:rFonts w:eastAsia="標楷體"/>
                <w:b/>
              </w:rPr>
            </w:pPr>
            <w:r w:rsidRPr="00AF6CB8">
              <w:rPr>
                <w:rFonts w:eastAsia="標楷體" w:hint="eastAsia"/>
                <w:b/>
              </w:rPr>
              <w:t>核心問題</w:t>
            </w:r>
            <w:r w:rsidRPr="00AF6CB8">
              <w:rPr>
                <w:rFonts w:eastAsia="標楷體"/>
                <w:b/>
              </w:rPr>
              <w:t>(</w:t>
            </w:r>
            <w:r w:rsidRPr="00AF6CB8">
              <w:rPr>
                <w:rFonts w:eastAsia="標楷體" w:hint="eastAsia"/>
                <w:b/>
              </w:rPr>
              <w:t>探究問題</w:t>
            </w:r>
            <w:r w:rsidRPr="00AF6CB8">
              <w:rPr>
                <w:rFonts w:eastAsia="標楷體"/>
                <w:b/>
              </w:rPr>
              <w:t>)</w:t>
            </w:r>
          </w:p>
        </w:tc>
      </w:tr>
      <w:tr w:rsidR="009E46E8" w:rsidRPr="00AF6CB8" w14:paraId="5ACC6807" w14:textId="77777777" w:rsidTr="00650F1E">
        <w:trPr>
          <w:gridAfter w:val="2"/>
          <w:wAfter w:w="50" w:type="dxa"/>
          <w:trHeight w:val="1578"/>
          <w:jc w:val="center"/>
        </w:trPr>
        <w:tc>
          <w:tcPr>
            <w:tcW w:w="3453" w:type="dxa"/>
            <w:gridSpan w:val="2"/>
          </w:tcPr>
          <w:p w14:paraId="1743C5E4" w14:textId="77777777" w:rsidR="00650F1E" w:rsidRPr="001510DF" w:rsidRDefault="00650F1E" w:rsidP="00650F1E">
            <w:pPr>
              <w:spacing w:afterLines="10" w:after="36"/>
              <w:rPr>
                <w:rFonts w:eastAsia="標楷體"/>
                <w:shd w:val="pct15" w:color="auto" w:fill="FFFFFF"/>
              </w:rPr>
            </w:pPr>
            <w:r w:rsidRPr="001510DF">
              <w:rPr>
                <w:rFonts w:eastAsia="標楷體" w:hint="eastAsia"/>
                <w:shd w:val="pct15" w:color="auto" w:fill="FFFFFF"/>
              </w:rPr>
              <w:t>對應於核心問題的大概念，能幫助學生找到答案</w:t>
            </w:r>
            <w:r w:rsidRPr="001510DF">
              <w:rPr>
                <w:rFonts w:eastAsia="標楷體"/>
                <w:shd w:val="pct15" w:color="auto" w:fill="FFFFFF"/>
              </w:rPr>
              <w:t>)</w:t>
            </w:r>
          </w:p>
          <w:p w14:paraId="1E0B89FB" w14:textId="77777777" w:rsidR="009E46E8" w:rsidRPr="00AF6CB8" w:rsidRDefault="009E46E8" w:rsidP="009E46E8">
            <w:pPr>
              <w:spacing w:afterLines="10" w:after="36"/>
              <w:rPr>
                <w:rFonts w:eastAsia="標楷體"/>
              </w:rPr>
            </w:pPr>
          </w:p>
          <w:p w14:paraId="3BB926F8" w14:textId="77777777" w:rsidR="009E46E8" w:rsidRPr="00AF6CB8" w:rsidRDefault="009E46E8" w:rsidP="009E46E8">
            <w:pPr>
              <w:spacing w:afterLines="10" w:after="36"/>
              <w:rPr>
                <w:rFonts w:eastAsia="標楷體"/>
              </w:rPr>
            </w:pPr>
          </w:p>
          <w:p w14:paraId="4918C831" w14:textId="77777777" w:rsidR="00650F1E" w:rsidRPr="00AF6CB8" w:rsidRDefault="00650F1E" w:rsidP="009E46E8">
            <w:pPr>
              <w:spacing w:afterLines="10" w:after="36"/>
              <w:rPr>
                <w:rFonts w:eastAsia="標楷體"/>
              </w:rPr>
            </w:pPr>
          </w:p>
          <w:p w14:paraId="56C4E04F" w14:textId="77777777" w:rsidR="00650F1E" w:rsidRPr="00AF6CB8" w:rsidRDefault="00650F1E" w:rsidP="009E46E8">
            <w:pPr>
              <w:spacing w:afterLines="10" w:after="36"/>
              <w:rPr>
                <w:rFonts w:eastAsia="標楷體"/>
              </w:rPr>
            </w:pPr>
          </w:p>
          <w:p w14:paraId="59DE0EBD" w14:textId="77777777" w:rsidR="00650F1E" w:rsidRPr="00AF6CB8" w:rsidRDefault="00650F1E" w:rsidP="009E46E8">
            <w:pPr>
              <w:spacing w:afterLines="10" w:after="36"/>
              <w:rPr>
                <w:rFonts w:eastAsia="標楷體"/>
              </w:rPr>
            </w:pPr>
          </w:p>
          <w:p w14:paraId="36E852E9" w14:textId="77777777" w:rsidR="00650F1E" w:rsidRPr="00AF6CB8" w:rsidRDefault="00650F1E" w:rsidP="009E46E8">
            <w:pPr>
              <w:spacing w:afterLines="10" w:after="36"/>
              <w:rPr>
                <w:rFonts w:eastAsia="標楷體"/>
              </w:rPr>
            </w:pPr>
          </w:p>
          <w:p w14:paraId="09C17DDA" w14:textId="77777777" w:rsidR="00650F1E" w:rsidRPr="00AF6CB8" w:rsidRDefault="00650F1E" w:rsidP="009E46E8">
            <w:pPr>
              <w:spacing w:afterLines="10" w:after="36"/>
              <w:rPr>
                <w:rFonts w:eastAsia="標楷體"/>
              </w:rPr>
            </w:pPr>
          </w:p>
          <w:p w14:paraId="5F05D96D" w14:textId="77777777" w:rsidR="00650F1E" w:rsidRPr="00AF6CB8" w:rsidRDefault="00650F1E" w:rsidP="009E46E8">
            <w:pPr>
              <w:spacing w:afterLines="10" w:after="36"/>
              <w:rPr>
                <w:rFonts w:eastAsia="標楷體"/>
              </w:rPr>
            </w:pPr>
          </w:p>
          <w:p w14:paraId="7E732481" w14:textId="77777777" w:rsidR="00650F1E" w:rsidRPr="00AF6CB8" w:rsidRDefault="00650F1E" w:rsidP="009E46E8">
            <w:pPr>
              <w:spacing w:afterLines="10" w:after="36"/>
              <w:rPr>
                <w:rFonts w:eastAsia="標楷體"/>
              </w:rPr>
            </w:pPr>
          </w:p>
          <w:p w14:paraId="224C5703" w14:textId="77777777" w:rsidR="00650F1E" w:rsidRPr="00AF6CB8" w:rsidRDefault="00650F1E" w:rsidP="009E46E8">
            <w:pPr>
              <w:spacing w:afterLines="10" w:after="36"/>
              <w:rPr>
                <w:rFonts w:eastAsia="標楷體"/>
              </w:rPr>
            </w:pPr>
          </w:p>
        </w:tc>
        <w:tc>
          <w:tcPr>
            <w:tcW w:w="6830" w:type="dxa"/>
            <w:gridSpan w:val="3"/>
          </w:tcPr>
          <w:p w14:paraId="65B2C22A" w14:textId="77777777" w:rsidR="00650F1E" w:rsidRPr="001510DF" w:rsidRDefault="00650F1E" w:rsidP="00650F1E">
            <w:pPr>
              <w:spacing w:afterLines="10" w:after="36"/>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完成活動後，學生能夠找到問題的答案，並具備延伸應用性</w:t>
            </w:r>
            <w:r w:rsidRPr="001510DF">
              <w:rPr>
                <w:rFonts w:eastAsia="標楷體"/>
                <w:shd w:val="pct15" w:color="auto" w:fill="FFFFFF"/>
              </w:rPr>
              <w:t>)</w:t>
            </w:r>
          </w:p>
          <w:p w14:paraId="15CFA851" w14:textId="77777777" w:rsidR="009E46E8" w:rsidRPr="00AF6CB8" w:rsidRDefault="009E46E8" w:rsidP="009E46E8">
            <w:pPr>
              <w:spacing w:afterLines="10" w:after="36"/>
              <w:rPr>
                <w:rFonts w:eastAsia="標楷體"/>
              </w:rPr>
            </w:pPr>
          </w:p>
          <w:p w14:paraId="5A78E3D8" w14:textId="77777777" w:rsidR="00650F1E" w:rsidRPr="00AF6CB8" w:rsidRDefault="00650F1E" w:rsidP="009E46E8">
            <w:pPr>
              <w:spacing w:afterLines="10" w:after="36"/>
              <w:rPr>
                <w:rFonts w:eastAsia="標楷體"/>
              </w:rPr>
            </w:pPr>
          </w:p>
          <w:p w14:paraId="6AC9CD0D" w14:textId="77777777" w:rsidR="00650F1E" w:rsidRPr="00AF6CB8" w:rsidRDefault="00650F1E" w:rsidP="009E46E8">
            <w:pPr>
              <w:spacing w:afterLines="10" w:after="36"/>
              <w:rPr>
                <w:rFonts w:eastAsia="標楷體"/>
              </w:rPr>
            </w:pPr>
          </w:p>
        </w:tc>
      </w:tr>
      <w:tr w:rsidR="00650F1E" w:rsidRPr="00AF6CB8" w14:paraId="4C8BA083" w14:textId="77777777" w:rsidTr="00650F1E">
        <w:trPr>
          <w:gridAfter w:val="1"/>
          <w:wAfter w:w="34" w:type="dxa"/>
          <w:trHeight w:val="363"/>
          <w:jc w:val="center"/>
        </w:trPr>
        <w:tc>
          <w:tcPr>
            <w:tcW w:w="10299" w:type="dxa"/>
            <w:gridSpan w:val="6"/>
            <w:shd w:val="clear" w:color="auto" w:fill="E0E0E0"/>
          </w:tcPr>
          <w:p w14:paraId="6EBFBB91" w14:textId="77777777" w:rsidR="00650F1E" w:rsidRPr="001510DF" w:rsidRDefault="00650F1E" w:rsidP="00851D89">
            <w:pPr>
              <w:rPr>
                <w:rFonts w:eastAsia="標楷體"/>
                <w:b/>
              </w:rPr>
            </w:pPr>
            <w:r w:rsidRPr="001510DF">
              <w:rPr>
                <w:rFonts w:eastAsia="標楷體" w:hint="eastAsia"/>
                <w:b/>
              </w:rPr>
              <w:lastRenderedPageBreak/>
              <w:t>貳、課程綱要對照</w:t>
            </w:r>
          </w:p>
        </w:tc>
      </w:tr>
      <w:tr w:rsidR="00650F1E" w:rsidRPr="00AF6CB8" w14:paraId="774D9845" w14:textId="77777777" w:rsidTr="00650F1E">
        <w:tblPrEx>
          <w:jc w:val="left"/>
        </w:tblPrEx>
        <w:trPr>
          <w:cantSplit/>
          <w:trHeight w:val="2012"/>
        </w:trPr>
        <w:tc>
          <w:tcPr>
            <w:tcW w:w="582" w:type="dxa"/>
            <w:textDirection w:val="tbRlV"/>
          </w:tcPr>
          <w:p w14:paraId="23999EBA" w14:textId="77777777" w:rsidR="00650F1E" w:rsidRPr="00AF6CB8" w:rsidRDefault="00650F1E" w:rsidP="00851D89">
            <w:pPr>
              <w:ind w:left="113" w:right="113"/>
              <w:jc w:val="both"/>
              <w:rPr>
                <w:rFonts w:eastAsia="標楷體"/>
                <w:b/>
              </w:rPr>
            </w:pPr>
            <w:r w:rsidRPr="00AF6CB8">
              <w:rPr>
                <w:rFonts w:eastAsia="標楷體" w:hint="eastAsia"/>
                <w:b/>
              </w:rPr>
              <w:t>學習表現</w:t>
            </w:r>
          </w:p>
          <w:p w14:paraId="576B16F1" w14:textId="77777777" w:rsidR="00650F1E" w:rsidRPr="00AF6CB8" w:rsidRDefault="00650F1E" w:rsidP="00851D89">
            <w:pPr>
              <w:ind w:left="113" w:right="113"/>
              <w:jc w:val="both"/>
              <w:rPr>
                <w:rFonts w:eastAsia="標楷體"/>
                <w:b/>
              </w:rPr>
            </w:pPr>
          </w:p>
        </w:tc>
        <w:tc>
          <w:tcPr>
            <w:tcW w:w="6858" w:type="dxa"/>
            <w:gridSpan w:val="2"/>
          </w:tcPr>
          <w:p w14:paraId="425BFF6E" w14:textId="77777777" w:rsidR="00650F1E" w:rsidRPr="00AF6CB8" w:rsidRDefault="00650F1E" w:rsidP="00851D89">
            <w:pPr>
              <w:rPr>
                <w:rFonts w:eastAsia="標楷體"/>
                <w:sz w:val="26"/>
                <w:szCs w:val="26"/>
                <w:shd w:val="pct15" w:color="auto" w:fill="FFFFFF"/>
              </w:rPr>
            </w:pPr>
            <w:r w:rsidRPr="00AF6CB8">
              <w:rPr>
                <w:rFonts w:eastAsia="標楷體"/>
                <w:sz w:val="26"/>
                <w:szCs w:val="26"/>
                <w:shd w:val="pct15" w:color="auto" w:fill="FFFFFF"/>
              </w:rPr>
              <w:t>(</w:t>
            </w:r>
            <w:r w:rsidRPr="00AF6CB8">
              <w:rPr>
                <w:rFonts w:eastAsia="標楷體" w:hint="eastAsia"/>
                <w:sz w:val="26"/>
                <w:szCs w:val="26"/>
                <w:shd w:val="pct15" w:color="auto" w:fill="FFFFFF"/>
              </w:rPr>
              <w:t>最契合本教案的</w:t>
            </w:r>
            <w:r w:rsidRPr="00AF6CB8">
              <w:rPr>
                <w:rFonts w:eastAsia="標楷體"/>
                <w:sz w:val="26"/>
                <w:szCs w:val="26"/>
                <w:shd w:val="pct15" w:color="auto" w:fill="FFFFFF"/>
              </w:rPr>
              <w:t>2-3</w:t>
            </w:r>
            <w:r w:rsidRPr="00AF6CB8">
              <w:rPr>
                <w:rFonts w:eastAsia="標楷體" w:hint="eastAsia"/>
                <w:sz w:val="26"/>
                <w:szCs w:val="26"/>
                <w:shd w:val="pct15" w:color="auto" w:fill="FFFFFF"/>
              </w:rPr>
              <w:t>個，並對應至教學對象</w:t>
            </w:r>
            <w:r w:rsidRPr="00AF6CB8">
              <w:rPr>
                <w:rFonts w:eastAsia="標楷體"/>
                <w:sz w:val="26"/>
                <w:szCs w:val="26"/>
                <w:shd w:val="pct15" w:color="auto" w:fill="FFFFFF"/>
              </w:rPr>
              <w:t>)</w:t>
            </w:r>
          </w:p>
          <w:p w14:paraId="5E62FDAB" w14:textId="77777777" w:rsidR="00650F1E" w:rsidRPr="00AF6CB8" w:rsidRDefault="00650F1E" w:rsidP="00851D89">
            <w:pPr>
              <w:jc w:val="both"/>
              <w:rPr>
                <w:rFonts w:eastAsia="標楷體"/>
                <w:sz w:val="26"/>
                <w:szCs w:val="26"/>
                <w:shd w:val="pct15" w:color="auto" w:fill="FFFFFF"/>
              </w:rPr>
            </w:pPr>
          </w:p>
          <w:p w14:paraId="16AA79BE" w14:textId="77777777" w:rsidR="00650F1E" w:rsidRPr="00AF6CB8" w:rsidRDefault="00650F1E" w:rsidP="00851D89">
            <w:pPr>
              <w:jc w:val="both"/>
              <w:rPr>
                <w:rFonts w:eastAsia="標楷體"/>
                <w:sz w:val="26"/>
                <w:szCs w:val="26"/>
                <w:shd w:val="pct15" w:color="auto" w:fill="FFFFFF"/>
              </w:rPr>
            </w:pPr>
          </w:p>
          <w:p w14:paraId="250D21BA" w14:textId="77777777" w:rsidR="00650F1E" w:rsidRPr="00AF6CB8" w:rsidRDefault="00650F1E" w:rsidP="00851D89">
            <w:pPr>
              <w:jc w:val="both"/>
              <w:rPr>
                <w:rFonts w:eastAsia="標楷體"/>
                <w:sz w:val="26"/>
                <w:szCs w:val="26"/>
                <w:shd w:val="pct15" w:color="auto" w:fill="FFFFFF"/>
              </w:rPr>
            </w:pPr>
          </w:p>
          <w:p w14:paraId="03D39CCA" w14:textId="77777777" w:rsidR="00650F1E" w:rsidRPr="00AF6CB8" w:rsidRDefault="00650F1E" w:rsidP="00851D89">
            <w:pPr>
              <w:jc w:val="both"/>
              <w:rPr>
                <w:rFonts w:eastAsia="標楷體"/>
                <w:sz w:val="26"/>
                <w:szCs w:val="26"/>
                <w:shd w:val="pct15" w:color="auto" w:fill="FFFFFF"/>
              </w:rPr>
            </w:pPr>
          </w:p>
          <w:p w14:paraId="6832980B" w14:textId="77777777" w:rsidR="00650F1E" w:rsidRPr="00AF6CB8" w:rsidRDefault="00650F1E" w:rsidP="00851D89">
            <w:pPr>
              <w:jc w:val="both"/>
              <w:rPr>
                <w:rFonts w:eastAsia="標楷體"/>
                <w:sz w:val="26"/>
                <w:szCs w:val="26"/>
                <w:shd w:val="pct15" w:color="auto" w:fill="FFFFFF"/>
              </w:rPr>
            </w:pPr>
          </w:p>
          <w:p w14:paraId="77FFD3B5" w14:textId="77777777" w:rsidR="00650F1E" w:rsidRPr="00AF6CB8" w:rsidRDefault="00650F1E" w:rsidP="00851D89">
            <w:pPr>
              <w:jc w:val="both"/>
              <w:rPr>
                <w:rFonts w:eastAsia="標楷體"/>
                <w:sz w:val="26"/>
                <w:szCs w:val="26"/>
                <w:shd w:val="pct15" w:color="auto" w:fill="FFFFFF"/>
              </w:rPr>
            </w:pPr>
          </w:p>
          <w:p w14:paraId="2C69AE4E" w14:textId="77777777" w:rsidR="00650F1E" w:rsidRPr="00AF6CB8" w:rsidRDefault="00650F1E" w:rsidP="00851D89">
            <w:pPr>
              <w:jc w:val="both"/>
              <w:rPr>
                <w:rFonts w:eastAsia="標楷體"/>
                <w:sz w:val="26"/>
                <w:szCs w:val="26"/>
                <w:shd w:val="pct15" w:color="auto" w:fill="FFFFFF"/>
              </w:rPr>
            </w:pPr>
          </w:p>
          <w:p w14:paraId="6D50C15F" w14:textId="77777777" w:rsidR="00650F1E" w:rsidRPr="00AF6CB8" w:rsidRDefault="00650F1E" w:rsidP="00851D89">
            <w:pPr>
              <w:jc w:val="both"/>
              <w:rPr>
                <w:rFonts w:eastAsia="標楷體"/>
                <w:sz w:val="26"/>
                <w:szCs w:val="26"/>
                <w:shd w:val="pct15" w:color="auto" w:fill="FFFFFF"/>
              </w:rPr>
            </w:pPr>
          </w:p>
        </w:tc>
        <w:tc>
          <w:tcPr>
            <w:tcW w:w="582" w:type="dxa"/>
            <w:vMerge w:val="restart"/>
            <w:textDirection w:val="tbRlV"/>
          </w:tcPr>
          <w:p w14:paraId="4E174DF3" w14:textId="77777777" w:rsidR="00650F1E" w:rsidRPr="00AF6CB8" w:rsidRDefault="00650F1E" w:rsidP="00851D89">
            <w:pPr>
              <w:ind w:left="113" w:right="113"/>
              <w:rPr>
                <w:rFonts w:eastAsia="標楷體"/>
                <w:b/>
              </w:rPr>
            </w:pPr>
            <w:r w:rsidRPr="00AF6CB8">
              <w:rPr>
                <w:rFonts w:eastAsia="標楷體" w:hint="eastAsia"/>
                <w:b/>
              </w:rPr>
              <w:t>核心素養</w:t>
            </w:r>
            <w:r w:rsidRPr="00AF6CB8">
              <w:rPr>
                <w:rFonts w:eastAsia="標楷體"/>
                <w:b/>
              </w:rPr>
              <w:t xml:space="preserve"> (</w:t>
            </w:r>
            <w:r w:rsidRPr="00AF6CB8">
              <w:rPr>
                <w:rFonts w:eastAsia="標楷體" w:hint="eastAsia"/>
                <w:b/>
              </w:rPr>
              <w:t>領域綱要</w:t>
            </w:r>
            <w:r w:rsidRPr="00AF6CB8">
              <w:rPr>
                <w:rFonts w:eastAsia="標楷體"/>
                <w:b/>
              </w:rPr>
              <w:t>)</w:t>
            </w:r>
          </w:p>
        </w:tc>
        <w:tc>
          <w:tcPr>
            <w:tcW w:w="2311" w:type="dxa"/>
            <w:gridSpan w:val="3"/>
            <w:vMerge w:val="restart"/>
          </w:tcPr>
          <w:p w14:paraId="6F16479B" w14:textId="77777777" w:rsidR="00650F1E" w:rsidRPr="00AF6CB8" w:rsidRDefault="00650F1E" w:rsidP="00650F1E">
            <w:pPr>
              <w:shd w:val="clear" w:color="auto" w:fill="E7E6E6" w:themeFill="background2"/>
              <w:rPr>
                <w:rFonts w:eastAsia="標楷體"/>
              </w:rPr>
            </w:pPr>
            <w:r w:rsidRPr="00AF6CB8">
              <w:rPr>
                <w:rFonts w:eastAsia="標楷體"/>
              </w:rPr>
              <w:t>(</w:t>
            </w:r>
            <w:r w:rsidRPr="00AF6CB8">
              <w:rPr>
                <w:rFonts w:eastAsia="標楷體" w:hint="eastAsia"/>
              </w:rPr>
              <w:t>最契合本教案的</w:t>
            </w:r>
            <w:r w:rsidRPr="00AF6CB8">
              <w:rPr>
                <w:rFonts w:eastAsia="標楷體"/>
              </w:rPr>
              <w:t>1-2</w:t>
            </w:r>
            <w:r w:rsidRPr="00AF6CB8">
              <w:rPr>
                <w:rFonts w:eastAsia="標楷體" w:hint="eastAsia"/>
              </w:rPr>
              <w:t>個</w:t>
            </w:r>
            <w:r w:rsidRPr="00AF6CB8">
              <w:rPr>
                <w:rFonts w:eastAsia="標楷體" w:hint="eastAsia"/>
                <w:shd w:val="clear" w:color="auto" w:fill="E7E6E6" w:themeFill="background2"/>
              </w:rPr>
              <w:t>，並對應至教學對象</w:t>
            </w:r>
            <w:r w:rsidRPr="00AF6CB8">
              <w:rPr>
                <w:rFonts w:eastAsia="標楷體"/>
              </w:rPr>
              <w:t>)</w:t>
            </w:r>
          </w:p>
          <w:p w14:paraId="44C5E777" w14:textId="77777777" w:rsidR="00650F1E" w:rsidRPr="00AF6CB8" w:rsidRDefault="00650F1E" w:rsidP="00851D89">
            <w:pPr>
              <w:rPr>
                <w:rFonts w:eastAsia="標楷體"/>
              </w:rPr>
            </w:pPr>
          </w:p>
        </w:tc>
      </w:tr>
      <w:tr w:rsidR="00650F1E" w:rsidRPr="00AF6CB8" w14:paraId="498BAF50" w14:textId="77777777" w:rsidTr="00650F1E">
        <w:tblPrEx>
          <w:jc w:val="left"/>
        </w:tblPrEx>
        <w:trPr>
          <w:cantSplit/>
          <w:trHeight w:val="2429"/>
        </w:trPr>
        <w:tc>
          <w:tcPr>
            <w:tcW w:w="582" w:type="dxa"/>
            <w:textDirection w:val="tbRlV"/>
          </w:tcPr>
          <w:p w14:paraId="76D77950" w14:textId="77777777" w:rsidR="00650F1E" w:rsidRPr="00AF6CB8" w:rsidRDefault="00650F1E" w:rsidP="00851D89">
            <w:pPr>
              <w:ind w:left="113" w:right="113"/>
              <w:rPr>
                <w:rFonts w:eastAsia="標楷體"/>
                <w:b/>
              </w:rPr>
            </w:pPr>
            <w:r w:rsidRPr="00AF6CB8">
              <w:rPr>
                <w:rFonts w:eastAsia="標楷體" w:hint="eastAsia"/>
                <w:b/>
              </w:rPr>
              <w:t>學習內容</w:t>
            </w:r>
            <w:r w:rsidRPr="00AF6CB8">
              <w:rPr>
                <w:rFonts w:eastAsia="標楷體"/>
                <w:b/>
              </w:rPr>
              <w:t xml:space="preserve"> </w:t>
            </w:r>
          </w:p>
        </w:tc>
        <w:tc>
          <w:tcPr>
            <w:tcW w:w="6858" w:type="dxa"/>
            <w:gridSpan w:val="2"/>
          </w:tcPr>
          <w:p w14:paraId="4355E1C8" w14:textId="77777777" w:rsidR="00650F1E" w:rsidRPr="00AF6CB8" w:rsidRDefault="00650F1E" w:rsidP="00851D89">
            <w:pPr>
              <w:rPr>
                <w:rFonts w:eastAsia="標楷體"/>
              </w:rPr>
            </w:pPr>
            <w:r w:rsidRPr="00AF6CB8">
              <w:rPr>
                <w:rFonts w:eastAsia="標楷體"/>
                <w:shd w:val="clear" w:color="auto" w:fill="E7E6E6" w:themeFill="background2"/>
              </w:rPr>
              <w:t>(</w:t>
            </w:r>
            <w:r w:rsidRPr="00AF6CB8">
              <w:rPr>
                <w:rFonts w:eastAsia="標楷體" w:hint="eastAsia"/>
                <w:shd w:val="clear" w:color="auto" w:fill="E7E6E6" w:themeFill="background2"/>
              </w:rPr>
              <w:t>最契合本教案的</w:t>
            </w:r>
            <w:r w:rsidRPr="00AF6CB8">
              <w:rPr>
                <w:rFonts w:eastAsia="標楷體"/>
                <w:shd w:val="clear" w:color="auto" w:fill="E7E6E6" w:themeFill="background2"/>
              </w:rPr>
              <w:t>2-3</w:t>
            </w:r>
            <w:r w:rsidRPr="00AF6CB8">
              <w:rPr>
                <w:rFonts w:eastAsia="標楷體" w:hint="eastAsia"/>
                <w:shd w:val="clear" w:color="auto" w:fill="E7E6E6" w:themeFill="background2"/>
              </w:rPr>
              <w:t>個，並對應至教學對象</w:t>
            </w:r>
            <w:r w:rsidRPr="00AF6CB8">
              <w:rPr>
                <w:rFonts w:eastAsia="標楷體"/>
                <w:shd w:val="clear" w:color="auto" w:fill="E7E6E6" w:themeFill="background2"/>
              </w:rPr>
              <w:t>)</w:t>
            </w:r>
          </w:p>
          <w:p w14:paraId="50C388E7" w14:textId="77777777" w:rsidR="00650F1E" w:rsidRPr="00AF6CB8" w:rsidRDefault="00650F1E" w:rsidP="00851D89">
            <w:pPr>
              <w:rPr>
                <w:rFonts w:eastAsia="標楷體"/>
                <w:sz w:val="23"/>
                <w:szCs w:val="23"/>
              </w:rPr>
            </w:pPr>
          </w:p>
        </w:tc>
        <w:tc>
          <w:tcPr>
            <w:tcW w:w="582" w:type="dxa"/>
            <w:vMerge/>
          </w:tcPr>
          <w:p w14:paraId="7867D830" w14:textId="77777777" w:rsidR="00650F1E" w:rsidRPr="00AF6CB8" w:rsidRDefault="00650F1E" w:rsidP="00851D89">
            <w:pPr>
              <w:rPr>
                <w:rFonts w:eastAsia="標楷體"/>
              </w:rPr>
            </w:pPr>
          </w:p>
        </w:tc>
        <w:tc>
          <w:tcPr>
            <w:tcW w:w="2311" w:type="dxa"/>
            <w:gridSpan w:val="3"/>
            <w:vMerge/>
          </w:tcPr>
          <w:p w14:paraId="42DD9436" w14:textId="77777777" w:rsidR="00650F1E" w:rsidRPr="00AF6CB8" w:rsidRDefault="00650F1E" w:rsidP="00851D89">
            <w:pPr>
              <w:rPr>
                <w:rFonts w:eastAsia="標楷體"/>
              </w:rPr>
            </w:pPr>
          </w:p>
        </w:tc>
      </w:tr>
      <w:tr w:rsidR="00650F1E" w:rsidRPr="00AF6CB8" w14:paraId="123A7BB5" w14:textId="77777777" w:rsidTr="00650F1E">
        <w:trPr>
          <w:gridAfter w:val="1"/>
          <w:wAfter w:w="34" w:type="dxa"/>
          <w:trHeight w:val="363"/>
          <w:jc w:val="center"/>
        </w:trPr>
        <w:tc>
          <w:tcPr>
            <w:tcW w:w="10299" w:type="dxa"/>
            <w:gridSpan w:val="6"/>
            <w:shd w:val="clear" w:color="auto" w:fill="E0E0E0"/>
          </w:tcPr>
          <w:p w14:paraId="0ED165C9" w14:textId="77777777" w:rsidR="00650F1E" w:rsidRPr="001510DF" w:rsidRDefault="00650F1E" w:rsidP="00851D89">
            <w:pPr>
              <w:rPr>
                <w:rFonts w:eastAsia="標楷體"/>
                <w:b/>
              </w:rPr>
            </w:pPr>
            <w:r w:rsidRPr="001510DF">
              <w:rPr>
                <w:rFonts w:eastAsia="標楷體" w:hint="eastAsia"/>
                <w:b/>
              </w:rPr>
              <w:t>參、活動原理</w:t>
            </w:r>
          </w:p>
        </w:tc>
      </w:tr>
      <w:tr w:rsidR="00650F1E" w:rsidRPr="00AF6CB8" w14:paraId="6BDFC74F" w14:textId="77777777" w:rsidTr="00650F1E">
        <w:trPr>
          <w:gridAfter w:val="1"/>
          <w:wAfter w:w="34" w:type="dxa"/>
          <w:trHeight w:val="363"/>
          <w:jc w:val="center"/>
        </w:trPr>
        <w:tc>
          <w:tcPr>
            <w:tcW w:w="10299" w:type="dxa"/>
            <w:gridSpan w:val="6"/>
            <w:shd w:val="clear" w:color="auto" w:fill="FFFFFF" w:themeFill="background1"/>
          </w:tcPr>
          <w:p w14:paraId="68A87E42" w14:textId="77777777" w:rsidR="00650F1E" w:rsidRPr="001510DF" w:rsidRDefault="00650F1E" w:rsidP="00851D89">
            <w:pPr>
              <w:rPr>
                <w:rFonts w:eastAsia="標楷體"/>
                <w:b/>
              </w:rPr>
            </w:pPr>
          </w:p>
          <w:p w14:paraId="230089F6" w14:textId="77777777" w:rsidR="00650F1E" w:rsidRPr="001510DF" w:rsidRDefault="00650F1E" w:rsidP="00851D89">
            <w:pPr>
              <w:rPr>
                <w:rFonts w:eastAsia="標楷體"/>
                <w:b/>
              </w:rPr>
            </w:pPr>
          </w:p>
          <w:p w14:paraId="66B96FFE" w14:textId="77777777" w:rsidR="00650F1E" w:rsidRPr="001510DF" w:rsidRDefault="00650F1E" w:rsidP="00851D89">
            <w:pPr>
              <w:rPr>
                <w:rFonts w:eastAsia="標楷體"/>
                <w:b/>
              </w:rPr>
            </w:pPr>
          </w:p>
          <w:p w14:paraId="730A4401" w14:textId="77777777" w:rsidR="00650F1E" w:rsidRPr="001510DF" w:rsidRDefault="00650F1E" w:rsidP="00851D89">
            <w:pPr>
              <w:rPr>
                <w:rFonts w:eastAsia="標楷體"/>
                <w:b/>
              </w:rPr>
            </w:pPr>
          </w:p>
        </w:tc>
      </w:tr>
      <w:tr w:rsidR="009E46E8" w:rsidRPr="00AF6CB8" w14:paraId="7F78A7A2" w14:textId="77777777" w:rsidTr="00650F1E">
        <w:trPr>
          <w:gridAfter w:val="2"/>
          <w:wAfter w:w="50" w:type="dxa"/>
          <w:trHeight w:val="363"/>
          <w:jc w:val="center"/>
        </w:trPr>
        <w:tc>
          <w:tcPr>
            <w:tcW w:w="10283" w:type="dxa"/>
            <w:gridSpan w:val="5"/>
            <w:shd w:val="clear" w:color="auto" w:fill="E0E0E0"/>
          </w:tcPr>
          <w:p w14:paraId="02EDFFBD" w14:textId="77777777" w:rsidR="009E46E8" w:rsidRPr="001510DF" w:rsidRDefault="009E46E8" w:rsidP="009E46E8">
            <w:pPr>
              <w:rPr>
                <w:rFonts w:eastAsia="標楷體"/>
                <w:b/>
              </w:rPr>
            </w:pPr>
            <w:r w:rsidRPr="001510DF">
              <w:rPr>
                <w:rFonts w:eastAsia="標楷體" w:hint="eastAsia"/>
                <w:b/>
              </w:rPr>
              <w:t>肆、活動材料</w:t>
            </w:r>
          </w:p>
        </w:tc>
      </w:tr>
      <w:tr w:rsidR="009E46E8" w:rsidRPr="00AF6CB8" w14:paraId="48D1A0F4" w14:textId="77777777" w:rsidTr="00650F1E">
        <w:trPr>
          <w:gridAfter w:val="2"/>
          <w:wAfter w:w="50" w:type="dxa"/>
          <w:trHeight w:val="1265"/>
          <w:jc w:val="center"/>
        </w:trPr>
        <w:tc>
          <w:tcPr>
            <w:tcW w:w="10283" w:type="dxa"/>
            <w:gridSpan w:val="5"/>
          </w:tcPr>
          <w:p w14:paraId="52C3F7FA" w14:textId="77777777" w:rsidR="00650F1E" w:rsidRPr="001510DF" w:rsidRDefault="00650F1E" w:rsidP="00650F1E">
            <w:pPr>
              <w:spacing w:afterLines="10" w:after="36"/>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本活動使用的器材及藥品之名稱、規格和數量</w:t>
            </w:r>
            <w:r w:rsidRPr="001510DF">
              <w:rPr>
                <w:rFonts w:eastAsia="標楷體"/>
                <w:shd w:val="pct15" w:color="auto" w:fill="FFFFFF"/>
              </w:rPr>
              <w:t>)</w:t>
            </w:r>
          </w:p>
          <w:p w14:paraId="430D019E" w14:textId="77777777" w:rsidR="00650F1E" w:rsidRPr="001510DF" w:rsidRDefault="00650F1E" w:rsidP="009E46E8">
            <w:pPr>
              <w:spacing w:afterLines="10" w:after="36"/>
              <w:rPr>
                <w:rFonts w:eastAsia="標楷體"/>
                <w:b/>
              </w:rPr>
            </w:pPr>
          </w:p>
          <w:p w14:paraId="6503F565" w14:textId="77777777" w:rsidR="009E46E8" w:rsidRPr="001510DF" w:rsidRDefault="009E46E8" w:rsidP="009E46E8">
            <w:pPr>
              <w:spacing w:afterLines="10" w:after="36"/>
              <w:rPr>
                <w:rFonts w:eastAsia="標楷體"/>
                <w:b/>
              </w:rPr>
            </w:pPr>
            <w:r w:rsidRPr="001510DF">
              <w:rPr>
                <w:rFonts w:eastAsia="標楷體"/>
                <w:b/>
              </w:rPr>
              <w:t>器材</w:t>
            </w:r>
          </w:p>
          <w:p w14:paraId="63EA0C37" w14:textId="77777777" w:rsidR="009E46E8" w:rsidRPr="001510DF" w:rsidRDefault="009E46E8" w:rsidP="009E46E8">
            <w:pPr>
              <w:spacing w:afterLines="10" w:after="36"/>
              <w:rPr>
                <w:rFonts w:eastAsia="標楷體"/>
              </w:rPr>
            </w:pPr>
          </w:p>
          <w:p w14:paraId="24E382BB" w14:textId="77777777" w:rsidR="009E46E8" w:rsidRPr="001510DF" w:rsidRDefault="009E46E8" w:rsidP="009E46E8">
            <w:pPr>
              <w:spacing w:afterLines="10" w:after="36"/>
              <w:rPr>
                <w:rFonts w:eastAsia="標楷體"/>
              </w:rPr>
            </w:pPr>
          </w:p>
          <w:p w14:paraId="471B173A" w14:textId="77777777" w:rsidR="009E46E8" w:rsidRPr="001510DF" w:rsidRDefault="009E46E8" w:rsidP="009E46E8">
            <w:pPr>
              <w:spacing w:afterLines="10" w:after="36"/>
              <w:rPr>
                <w:rFonts w:eastAsia="標楷體"/>
                <w:b/>
              </w:rPr>
            </w:pPr>
            <w:r w:rsidRPr="001510DF">
              <w:rPr>
                <w:rFonts w:eastAsia="標楷體"/>
                <w:b/>
              </w:rPr>
              <w:t>藥品</w:t>
            </w:r>
          </w:p>
          <w:p w14:paraId="7556D6FF" w14:textId="77777777" w:rsidR="009E46E8" w:rsidRPr="001510DF" w:rsidRDefault="009E46E8" w:rsidP="009E46E8">
            <w:pPr>
              <w:spacing w:afterLines="10" w:after="36"/>
              <w:rPr>
                <w:rFonts w:eastAsia="標楷體"/>
              </w:rPr>
            </w:pPr>
          </w:p>
          <w:p w14:paraId="1F82E70E" w14:textId="77777777" w:rsidR="009E46E8" w:rsidRPr="001510DF" w:rsidRDefault="009E46E8" w:rsidP="009E46E8">
            <w:pPr>
              <w:spacing w:afterLines="10" w:after="36"/>
              <w:rPr>
                <w:rFonts w:eastAsia="標楷體"/>
              </w:rPr>
            </w:pPr>
          </w:p>
          <w:p w14:paraId="7BE6C5A5" w14:textId="77777777" w:rsidR="00650F1E" w:rsidRPr="001510DF" w:rsidRDefault="00650F1E" w:rsidP="009E46E8">
            <w:pPr>
              <w:spacing w:afterLines="10" w:after="36"/>
              <w:rPr>
                <w:rFonts w:eastAsia="標楷體"/>
              </w:rPr>
            </w:pPr>
          </w:p>
          <w:p w14:paraId="5F3948AB" w14:textId="77777777" w:rsidR="00650F1E" w:rsidRPr="001510DF" w:rsidRDefault="00650F1E" w:rsidP="009E46E8">
            <w:pPr>
              <w:spacing w:afterLines="10" w:after="36"/>
              <w:rPr>
                <w:rFonts w:eastAsia="標楷體"/>
              </w:rPr>
            </w:pPr>
          </w:p>
          <w:p w14:paraId="33A5C088" w14:textId="77777777" w:rsidR="00650F1E" w:rsidRPr="001510DF" w:rsidRDefault="00650F1E" w:rsidP="009E46E8">
            <w:pPr>
              <w:spacing w:afterLines="10" w:after="36"/>
              <w:rPr>
                <w:rFonts w:eastAsia="標楷體"/>
              </w:rPr>
            </w:pPr>
          </w:p>
          <w:p w14:paraId="78D7F745" w14:textId="77777777" w:rsidR="00650F1E" w:rsidRPr="001510DF" w:rsidRDefault="00650F1E" w:rsidP="009E46E8">
            <w:pPr>
              <w:spacing w:afterLines="10" w:after="36"/>
              <w:rPr>
                <w:rFonts w:eastAsia="標楷體"/>
              </w:rPr>
            </w:pPr>
          </w:p>
          <w:p w14:paraId="1036186B" w14:textId="77777777" w:rsidR="00650F1E" w:rsidRPr="001510DF" w:rsidRDefault="00650F1E" w:rsidP="009E46E8">
            <w:pPr>
              <w:spacing w:afterLines="10" w:after="36"/>
              <w:rPr>
                <w:rFonts w:eastAsia="標楷體"/>
              </w:rPr>
            </w:pPr>
          </w:p>
          <w:p w14:paraId="06536836" w14:textId="77777777" w:rsidR="00650F1E" w:rsidRPr="001510DF" w:rsidRDefault="00650F1E" w:rsidP="009E46E8">
            <w:pPr>
              <w:spacing w:afterLines="10" w:after="36"/>
              <w:rPr>
                <w:rFonts w:eastAsia="標楷體"/>
              </w:rPr>
            </w:pPr>
          </w:p>
        </w:tc>
      </w:tr>
      <w:tr w:rsidR="009E46E8" w:rsidRPr="00AF6CB8" w14:paraId="23C4487E" w14:textId="77777777" w:rsidTr="00650F1E">
        <w:trPr>
          <w:gridAfter w:val="2"/>
          <w:wAfter w:w="50" w:type="dxa"/>
          <w:trHeight w:val="363"/>
          <w:jc w:val="center"/>
        </w:trPr>
        <w:tc>
          <w:tcPr>
            <w:tcW w:w="10283" w:type="dxa"/>
            <w:gridSpan w:val="5"/>
            <w:tcBorders>
              <w:bottom w:val="single" w:sz="6" w:space="0" w:color="auto"/>
            </w:tcBorders>
            <w:shd w:val="clear" w:color="auto" w:fill="E0E0E0"/>
          </w:tcPr>
          <w:p w14:paraId="2D189977" w14:textId="77777777" w:rsidR="009E46E8" w:rsidRPr="001510DF" w:rsidRDefault="009E46E8" w:rsidP="009E46E8">
            <w:pPr>
              <w:rPr>
                <w:rFonts w:eastAsia="標楷體"/>
                <w:b/>
              </w:rPr>
            </w:pPr>
            <w:r w:rsidRPr="001510DF">
              <w:rPr>
                <w:rFonts w:eastAsia="標楷體" w:hint="eastAsia"/>
                <w:b/>
              </w:rPr>
              <w:lastRenderedPageBreak/>
              <w:t>伍、活動步驟</w:t>
            </w:r>
          </w:p>
        </w:tc>
      </w:tr>
      <w:tr w:rsidR="009E46E8" w:rsidRPr="00AF6CB8" w14:paraId="0D44C22B" w14:textId="77777777" w:rsidTr="00650F1E">
        <w:trPr>
          <w:gridAfter w:val="2"/>
          <w:wAfter w:w="50" w:type="dxa"/>
          <w:trHeight w:val="2252"/>
          <w:jc w:val="center"/>
        </w:trPr>
        <w:tc>
          <w:tcPr>
            <w:tcW w:w="10283" w:type="dxa"/>
            <w:gridSpan w:val="5"/>
            <w:tcBorders>
              <w:top w:val="single" w:sz="6" w:space="0" w:color="auto"/>
              <w:bottom w:val="nil"/>
            </w:tcBorders>
            <w:shd w:val="clear" w:color="auto" w:fill="auto"/>
          </w:tcPr>
          <w:p w14:paraId="3C1DD095" w14:textId="77777777" w:rsidR="00650F1E" w:rsidRPr="001510DF" w:rsidRDefault="00650F1E" w:rsidP="00650F1E">
            <w:pPr>
              <w:spacing w:beforeLines="20" w:before="72" w:afterLines="20" w:after="72"/>
              <w:jc w:val="both"/>
              <w:rPr>
                <w:rFonts w:eastAsia="標楷體"/>
                <w:bdr w:val="single" w:sz="4" w:space="0" w:color="auto"/>
              </w:rPr>
            </w:pPr>
            <w:r w:rsidRPr="00AF6CB8">
              <w:rPr>
                <w:rFonts w:eastAsia="標楷體"/>
                <w:shd w:val="clear" w:color="auto" w:fill="E7E6E6" w:themeFill="background2"/>
              </w:rPr>
              <w:t>(</w:t>
            </w:r>
            <w:r w:rsidRPr="00AF6CB8">
              <w:rPr>
                <w:rFonts w:eastAsia="標楷體" w:hint="eastAsia"/>
                <w:shd w:val="clear" w:color="auto" w:fill="E7E6E6" w:themeFill="background2"/>
              </w:rPr>
              <w:t>依照教學過程來分類活動步驟，可搭配圖片</w:t>
            </w:r>
            <w:r w:rsidRPr="00AF6CB8">
              <w:rPr>
                <w:rFonts w:eastAsia="標楷體"/>
                <w:shd w:val="clear" w:color="auto" w:fill="E7E6E6" w:themeFill="background2"/>
              </w:rPr>
              <w:t>)</w:t>
            </w:r>
          </w:p>
          <w:p w14:paraId="5ED7B08E" w14:textId="77777777" w:rsidR="009E46E8" w:rsidRPr="001510DF" w:rsidRDefault="009E46E8" w:rsidP="009E46E8">
            <w:pPr>
              <w:spacing w:beforeLines="20" w:before="72" w:afterLines="20" w:after="72"/>
              <w:rPr>
                <w:rFonts w:eastAsia="標楷體"/>
                <w:bdr w:val="single" w:sz="4" w:space="0" w:color="auto"/>
              </w:rPr>
            </w:pPr>
            <w:r w:rsidRPr="001510DF">
              <w:rPr>
                <w:rFonts w:eastAsia="標楷體" w:hint="eastAsia"/>
                <w:bdr w:val="single" w:sz="4" w:space="0" w:color="auto"/>
              </w:rPr>
              <w:t>第一部分</w:t>
            </w:r>
            <w:r w:rsidRPr="001510DF">
              <w:rPr>
                <w:rFonts w:eastAsia="標楷體"/>
              </w:rPr>
              <w:t xml:space="preserve"> </w:t>
            </w:r>
          </w:p>
          <w:p w14:paraId="139D1BEB" w14:textId="77777777" w:rsidR="009E46E8" w:rsidRPr="001510DF" w:rsidRDefault="009E46E8" w:rsidP="009E46E8">
            <w:pPr>
              <w:spacing w:beforeLines="20" w:before="72" w:afterLines="20" w:after="72"/>
              <w:rPr>
                <w:rFonts w:eastAsia="標楷體"/>
                <w:bdr w:val="single" w:sz="4" w:space="0" w:color="auto"/>
              </w:rPr>
            </w:pPr>
          </w:p>
        </w:tc>
      </w:tr>
      <w:tr w:rsidR="009E46E8" w:rsidRPr="00AF6CB8" w14:paraId="346E971E" w14:textId="77777777" w:rsidTr="00650F1E">
        <w:trPr>
          <w:gridAfter w:val="2"/>
          <w:wAfter w:w="50" w:type="dxa"/>
          <w:trHeight w:val="2263"/>
          <w:jc w:val="center"/>
        </w:trPr>
        <w:tc>
          <w:tcPr>
            <w:tcW w:w="10283" w:type="dxa"/>
            <w:gridSpan w:val="5"/>
            <w:tcBorders>
              <w:top w:val="single" w:sz="4" w:space="0" w:color="auto"/>
              <w:bottom w:val="single" w:sz="4" w:space="0" w:color="auto"/>
            </w:tcBorders>
          </w:tcPr>
          <w:p w14:paraId="21D99D27" w14:textId="77777777" w:rsidR="009E46E8" w:rsidRPr="001510DF" w:rsidRDefault="009E46E8" w:rsidP="009E46E8">
            <w:pPr>
              <w:spacing w:beforeLines="20" w:before="72" w:afterLines="20" w:after="72"/>
              <w:rPr>
                <w:rFonts w:eastAsia="標楷體"/>
                <w:bdr w:val="single" w:sz="4" w:space="0" w:color="auto"/>
              </w:rPr>
            </w:pPr>
            <w:r w:rsidRPr="001510DF">
              <w:rPr>
                <w:rFonts w:eastAsia="標楷體" w:hint="eastAsia"/>
                <w:bdr w:val="single" w:sz="4" w:space="0" w:color="auto"/>
              </w:rPr>
              <w:t>第二部分</w:t>
            </w:r>
          </w:p>
        </w:tc>
      </w:tr>
      <w:tr w:rsidR="009E46E8" w:rsidRPr="00AF6CB8" w14:paraId="6D4C6183" w14:textId="77777777" w:rsidTr="00650F1E">
        <w:trPr>
          <w:gridAfter w:val="2"/>
          <w:wAfter w:w="50" w:type="dxa"/>
          <w:trHeight w:val="2133"/>
          <w:jc w:val="center"/>
        </w:trPr>
        <w:tc>
          <w:tcPr>
            <w:tcW w:w="10283" w:type="dxa"/>
            <w:gridSpan w:val="5"/>
            <w:tcBorders>
              <w:top w:val="single" w:sz="4" w:space="0" w:color="auto"/>
              <w:bottom w:val="nil"/>
            </w:tcBorders>
          </w:tcPr>
          <w:p w14:paraId="11A82B59" w14:textId="77777777" w:rsidR="009E46E8" w:rsidRPr="001510DF" w:rsidRDefault="009E46E8" w:rsidP="009E46E8">
            <w:pPr>
              <w:pBdr>
                <w:top w:val="single" w:sz="4" w:space="1" w:color="auto"/>
              </w:pBdr>
              <w:spacing w:afterLines="20" w:after="72"/>
              <w:rPr>
                <w:rFonts w:eastAsia="標楷體"/>
                <w:bdr w:val="single" w:sz="4" w:space="0" w:color="auto"/>
              </w:rPr>
            </w:pPr>
            <w:r w:rsidRPr="001510DF">
              <w:rPr>
                <w:rFonts w:eastAsia="標楷體" w:hint="eastAsia"/>
                <w:bdr w:val="single" w:sz="4" w:space="0" w:color="auto"/>
              </w:rPr>
              <w:t>第三部分</w:t>
            </w:r>
            <w:r w:rsidRPr="001510DF">
              <w:rPr>
                <w:rFonts w:eastAsia="標楷體"/>
              </w:rPr>
              <w:t xml:space="preserve"> </w:t>
            </w:r>
          </w:p>
          <w:p w14:paraId="7B93B9D0" w14:textId="77777777" w:rsidR="009E46E8" w:rsidRPr="001510DF" w:rsidRDefault="009E46E8" w:rsidP="009E46E8">
            <w:pPr>
              <w:pBdr>
                <w:top w:val="single" w:sz="4" w:space="1" w:color="auto"/>
              </w:pBdr>
              <w:spacing w:beforeLines="10" w:before="36" w:afterLines="20" w:after="72"/>
              <w:rPr>
                <w:rFonts w:eastAsia="標楷體"/>
                <w:bdr w:val="single" w:sz="4" w:space="0" w:color="auto"/>
              </w:rPr>
            </w:pPr>
          </w:p>
        </w:tc>
      </w:tr>
      <w:tr w:rsidR="009E46E8" w:rsidRPr="00AF6CB8" w14:paraId="5F3C3D9D" w14:textId="77777777" w:rsidTr="00650F1E">
        <w:trPr>
          <w:gridAfter w:val="2"/>
          <w:wAfter w:w="50" w:type="dxa"/>
          <w:trHeight w:val="351"/>
          <w:jc w:val="center"/>
        </w:trPr>
        <w:tc>
          <w:tcPr>
            <w:tcW w:w="10283" w:type="dxa"/>
            <w:gridSpan w:val="5"/>
            <w:tcBorders>
              <w:top w:val="single" w:sz="6" w:space="0" w:color="auto"/>
            </w:tcBorders>
            <w:shd w:val="clear" w:color="auto" w:fill="E0E0E0"/>
          </w:tcPr>
          <w:p w14:paraId="2645CFA9" w14:textId="77777777" w:rsidR="009E46E8" w:rsidRPr="001510DF" w:rsidRDefault="009E46E8" w:rsidP="009E46E8">
            <w:pPr>
              <w:rPr>
                <w:rFonts w:eastAsia="標楷體"/>
                <w:b/>
              </w:rPr>
            </w:pPr>
            <w:r w:rsidRPr="001510DF">
              <w:rPr>
                <w:rFonts w:eastAsia="標楷體" w:hint="eastAsia"/>
                <w:b/>
              </w:rPr>
              <w:t>陸、學習單</w:t>
            </w:r>
            <w:r w:rsidRPr="001510DF">
              <w:rPr>
                <w:rFonts w:eastAsia="標楷體"/>
                <w:b/>
              </w:rPr>
              <w:t xml:space="preserve"> </w:t>
            </w:r>
          </w:p>
        </w:tc>
      </w:tr>
      <w:tr w:rsidR="009E46E8" w:rsidRPr="00AF6CB8" w14:paraId="36A266BF" w14:textId="77777777" w:rsidTr="00650F1E">
        <w:trPr>
          <w:gridAfter w:val="2"/>
          <w:wAfter w:w="50" w:type="dxa"/>
          <w:trHeight w:val="1453"/>
          <w:jc w:val="center"/>
        </w:trPr>
        <w:tc>
          <w:tcPr>
            <w:tcW w:w="10283" w:type="dxa"/>
            <w:gridSpan w:val="5"/>
            <w:tcBorders>
              <w:bottom w:val="single" w:sz="6" w:space="0" w:color="auto"/>
            </w:tcBorders>
          </w:tcPr>
          <w:p w14:paraId="2514AB38" w14:textId="77777777" w:rsidR="00650F1E" w:rsidRPr="001510DF" w:rsidRDefault="00650F1E" w:rsidP="00650F1E">
            <w:pPr>
              <w:spacing w:afterLines="10" w:after="36"/>
              <w:rPr>
                <w:rFonts w:eastAsia="標楷體"/>
              </w:rPr>
            </w:pPr>
            <w:r w:rsidRPr="00AF6CB8">
              <w:rPr>
                <w:rFonts w:eastAsia="標楷體"/>
                <w:shd w:val="clear" w:color="auto" w:fill="E7E6E6" w:themeFill="background2"/>
              </w:rPr>
              <w:t>(</w:t>
            </w:r>
            <w:r w:rsidRPr="00AF6CB8">
              <w:rPr>
                <w:rFonts w:eastAsia="標楷體" w:hint="eastAsia"/>
                <w:shd w:val="clear" w:color="auto" w:fill="E7E6E6" w:themeFill="background2"/>
              </w:rPr>
              <w:t>完成活動後，學生填寫的記錄表格或回答的問題，請提供參考答案</w:t>
            </w:r>
            <w:r w:rsidRPr="00AF6CB8">
              <w:rPr>
                <w:rFonts w:eastAsia="標楷體"/>
                <w:shd w:val="clear" w:color="auto" w:fill="E7E6E6" w:themeFill="background2"/>
              </w:rPr>
              <w:t>)</w:t>
            </w:r>
          </w:p>
          <w:p w14:paraId="24F94E80" w14:textId="77777777" w:rsidR="009E46E8" w:rsidRPr="001510DF" w:rsidRDefault="009E46E8" w:rsidP="009E46E8">
            <w:pPr>
              <w:rPr>
                <w:rFonts w:eastAsia="標楷體"/>
              </w:rPr>
            </w:pPr>
          </w:p>
          <w:p w14:paraId="0B453F19" w14:textId="77777777" w:rsidR="009E46E8" w:rsidRPr="001510DF" w:rsidRDefault="009E46E8" w:rsidP="009E46E8">
            <w:pPr>
              <w:rPr>
                <w:rFonts w:eastAsia="標楷體"/>
              </w:rPr>
            </w:pPr>
          </w:p>
          <w:p w14:paraId="7A925734" w14:textId="77777777" w:rsidR="009E46E8" w:rsidRPr="001510DF" w:rsidRDefault="00650F1E" w:rsidP="00650F1E">
            <w:pPr>
              <w:spacing w:afterLines="10" w:after="36"/>
              <w:rPr>
                <w:rFonts w:eastAsia="標楷體"/>
                <w:shd w:val="pct15" w:color="auto" w:fill="FFFFFF"/>
              </w:rPr>
            </w:pPr>
            <w:r w:rsidRPr="001510DF">
              <w:rPr>
                <w:rFonts w:eastAsia="標楷體" w:hint="eastAsia"/>
                <w:shd w:val="pct15" w:color="auto" w:fill="FFFFFF"/>
              </w:rPr>
              <w:t>參考答案</w:t>
            </w:r>
          </w:p>
          <w:p w14:paraId="5B285DC6" w14:textId="77777777" w:rsidR="009E46E8" w:rsidRPr="001510DF" w:rsidRDefault="009E46E8" w:rsidP="009E46E8">
            <w:pPr>
              <w:rPr>
                <w:rFonts w:eastAsia="標楷體"/>
              </w:rPr>
            </w:pPr>
          </w:p>
        </w:tc>
      </w:tr>
      <w:tr w:rsidR="009E46E8" w:rsidRPr="00AF6CB8" w14:paraId="056B3391" w14:textId="77777777" w:rsidTr="00650F1E">
        <w:trPr>
          <w:gridAfter w:val="2"/>
          <w:wAfter w:w="50" w:type="dxa"/>
          <w:trHeight w:val="363"/>
          <w:jc w:val="center"/>
        </w:trPr>
        <w:tc>
          <w:tcPr>
            <w:tcW w:w="10283" w:type="dxa"/>
            <w:gridSpan w:val="5"/>
            <w:tcBorders>
              <w:top w:val="single" w:sz="6" w:space="0" w:color="auto"/>
              <w:bottom w:val="single" w:sz="6" w:space="0" w:color="auto"/>
            </w:tcBorders>
            <w:shd w:val="clear" w:color="auto" w:fill="E0E0E0"/>
          </w:tcPr>
          <w:p w14:paraId="0F4C83DB" w14:textId="77777777" w:rsidR="009E46E8" w:rsidRPr="001510DF" w:rsidRDefault="009E46E8" w:rsidP="009E46E8">
            <w:pPr>
              <w:rPr>
                <w:rFonts w:eastAsia="標楷體"/>
                <w:b/>
              </w:rPr>
            </w:pPr>
            <w:proofErr w:type="gramStart"/>
            <w:r w:rsidRPr="001510DF">
              <w:rPr>
                <w:rFonts w:eastAsia="標楷體" w:hint="eastAsia"/>
                <w:b/>
              </w:rPr>
              <w:t>柒</w:t>
            </w:r>
            <w:proofErr w:type="gramEnd"/>
            <w:r w:rsidRPr="001510DF">
              <w:rPr>
                <w:rFonts w:eastAsia="標楷體" w:hint="eastAsia"/>
                <w:b/>
              </w:rPr>
              <w:t>、注意事項</w:t>
            </w:r>
          </w:p>
        </w:tc>
      </w:tr>
      <w:tr w:rsidR="009E46E8" w:rsidRPr="00AF6CB8" w14:paraId="20F96F47" w14:textId="77777777" w:rsidTr="00650F1E">
        <w:trPr>
          <w:gridAfter w:val="2"/>
          <w:wAfter w:w="50" w:type="dxa"/>
          <w:trHeight w:val="3908"/>
          <w:jc w:val="center"/>
        </w:trPr>
        <w:tc>
          <w:tcPr>
            <w:tcW w:w="10283" w:type="dxa"/>
            <w:gridSpan w:val="5"/>
            <w:tcBorders>
              <w:top w:val="single" w:sz="6" w:space="0" w:color="auto"/>
              <w:bottom w:val="single" w:sz="6" w:space="0" w:color="auto"/>
            </w:tcBorders>
          </w:tcPr>
          <w:p w14:paraId="7CA5EE54" w14:textId="77777777" w:rsidR="00650F1E" w:rsidRPr="00AF6CB8" w:rsidRDefault="00650F1E" w:rsidP="00650F1E">
            <w:pPr>
              <w:spacing w:afterLines="20" w:after="72"/>
              <w:jc w:val="both"/>
              <w:rPr>
                <w:rFonts w:eastAsia="標楷體"/>
                <w:shd w:val="clear" w:color="auto" w:fill="E7E6E6" w:themeFill="background2"/>
              </w:rPr>
            </w:pPr>
            <w:r w:rsidRPr="00AF6CB8">
              <w:rPr>
                <w:rFonts w:eastAsia="標楷體"/>
                <w:shd w:val="clear" w:color="auto" w:fill="E7E6E6" w:themeFill="background2"/>
              </w:rPr>
              <w:lastRenderedPageBreak/>
              <w:t>(</w:t>
            </w:r>
            <w:r w:rsidRPr="00AF6CB8">
              <w:rPr>
                <w:rFonts w:eastAsia="標楷體" w:hint="eastAsia"/>
                <w:shd w:val="clear" w:color="auto" w:fill="E7E6E6" w:themeFill="background2"/>
              </w:rPr>
              <w:t>提醒學生的實驗安全及廢棄物處理事項，分享給教師的作者教學心得</w:t>
            </w:r>
            <w:r w:rsidRPr="00AF6CB8">
              <w:rPr>
                <w:rFonts w:eastAsia="標楷體"/>
                <w:shd w:val="clear" w:color="auto" w:fill="E7E6E6" w:themeFill="background2"/>
              </w:rPr>
              <w:t>)</w:t>
            </w:r>
          </w:p>
          <w:p w14:paraId="04B5169D" w14:textId="77777777" w:rsidR="009E46E8" w:rsidRPr="001510DF" w:rsidRDefault="009E46E8" w:rsidP="009E46E8">
            <w:pPr>
              <w:spacing w:afterLines="20" w:after="72"/>
              <w:rPr>
                <w:rFonts w:eastAsia="標楷體"/>
                <w:b/>
              </w:rPr>
            </w:pPr>
            <w:r w:rsidRPr="001510DF">
              <w:rPr>
                <w:rFonts w:eastAsia="標楷體"/>
                <w:b/>
              </w:rPr>
              <w:t>實驗安全事項</w:t>
            </w:r>
            <w:r w:rsidRPr="001510DF">
              <w:rPr>
                <w:rFonts w:eastAsia="標楷體"/>
                <w:b/>
              </w:rPr>
              <w:t xml:space="preserve"> </w:t>
            </w:r>
          </w:p>
          <w:p w14:paraId="32312F85" w14:textId="77777777" w:rsidR="009E46E8" w:rsidRPr="001510DF" w:rsidRDefault="009E46E8" w:rsidP="009E46E8">
            <w:pPr>
              <w:spacing w:afterLines="20" w:after="72"/>
              <w:rPr>
                <w:rFonts w:eastAsia="標楷體"/>
              </w:rPr>
            </w:pPr>
          </w:p>
          <w:p w14:paraId="23F8DAC8" w14:textId="77777777" w:rsidR="009E46E8" w:rsidRPr="001510DF" w:rsidRDefault="009E46E8" w:rsidP="009E46E8">
            <w:pPr>
              <w:spacing w:afterLines="20" w:after="72"/>
              <w:rPr>
                <w:rFonts w:eastAsia="標楷體"/>
              </w:rPr>
            </w:pPr>
          </w:p>
          <w:p w14:paraId="1CEDFFDA" w14:textId="77777777" w:rsidR="009E46E8" w:rsidRPr="001510DF" w:rsidRDefault="009E46E8" w:rsidP="009E46E8">
            <w:pPr>
              <w:spacing w:afterLines="20" w:after="72"/>
              <w:rPr>
                <w:rFonts w:eastAsia="標楷體"/>
                <w:b/>
              </w:rPr>
            </w:pPr>
            <w:r w:rsidRPr="001510DF">
              <w:rPr>
                <w:rFonts w:eastAsia="標楷體"/>
                <w:b/>
              </w:rPr>
              <w:t>實驗廢棄物處理</w:t>
            </w:r>
          </w:p>
          <w:p w14:paraId="717D15D3" w14:textId="77777777" w:rsidR="009E46E8" w:rsidRPr="001510DF" w:rsidRDefault="009E46E8" w:rsidP="009E46E8">
            <w:pPr>
              <w:spacing w:afterLines="20" w:after="72"/>
              <w:rPr>
                <w:rFonts w:eastAsia="標楷體"/>
              </w:rPr>
            </w:pPr>
          </w:p>
          <w:p w14:paraId="66BB325E" w14:textId="77777777" w:rsidR="009E46E8" w:rsidRPr="001510DF" w:rsidRDefault="009E46E8" w:rsidP="009E46E8">
            <w:pPr>
              <w:spacing w:afterLines="20" w:after="72"/>
              <w:rPr>
                <w:rFonts w:eastAsia="標楷體"/>
              </w:rPr>
            </w:pPr>
          </w:p>
          <w:p w14:paraId="36881D96" w14:textId="77777777" w:rsidR="009E46E8" w:rsidRPr="001510DF" w:rsidRDefault="009E46E8" w:rsidP="009E46E8">
            <w:pPr>
              <w:spacing w:afterLines="20" w:after="72"/>
              <w:rPr>
                <w:rFonts w:eastAsia="標楷體"/>
                <w:b/>
              </w:rPr>
            </w:pPr>
            <w:r w:rsidRPr="001510DF">
              <w:rPr>
                <w:rFonts w:eastAsia="標楷體"/>
                <w:b/>
              </w:rPr>
              <w:t>教學心得</w:t>
            </w:r>
          </w:p>
          <w:p w14:paraId="1EE3CA60" w14:textId="77777777" w:rsidR="009E46E8" w:rsidRPr="001510DF" w:rsidRDefault="009E46E8" w:rsidP="009E46E8">
            <w:pPr>
              <w:spacing w:afterLines="20" w:after="72"/>
              <w:rPr>
                <w:rFonts w:eastAsia="標楷體"/>
              </w:rPr>
            </w:pPr>
          </w:p>
          <w:p w14:paraId="23D79846" w14:textId="77777777" w:rsidR="009E46E8" w:rsidRPr="001510DF" w:rsidRDefault="009E46E8" w:rsidP="009E46E8">
            <w:pPr>
              <w:spacing w:afterLines="20" w:after="72"/>
              <w:rPr>
                <w:rFonts w:eastAsia="標楷體"/>
              </w:rPr>
            </w:pPr>
          </w:p>
        </w:tc>
      </w:tr>
      <w:tr w:rsidR="009E46E8" w:rsidRPr="00AF6CB8" w14:paraId="46945BBD" w14:textId="77777777" w:rsidTr="00650F1E">
        <w:trPr>
          <w:gridAfter w:val="2"/>
          <w:wAfter w:w="50" w:type="dxa"/>
          <w:trHeight w:val="363"/>
          <w:jc w:val="center"/>
        </w:trPr>
        <w:tc>
          <w:tcPr>
            <w:tcW w:w="10283" w:type="dxa"/>
            <w:gridSpan w:val="5"/>
            <w:tcBorders>
              <w:top w:val="single" w:sz="6" w:space="0" w:color="auto"/>
              <w:bottom w:val="single" w:sz="6" w:space="0" w:color="auto"/>
            </w:tcBorders>
            <w:shd w:val="clear" w:color="auto" w:fill="E0E0E0"/>
          </w:tcPr>
          <w:p w14:paraId="1C2EB2F7" w14:textId="77777777" w:rsidR="009E46E8" w:rsidRPr="001510DF" w:rsidRDefault="009E46E8" w:rsidP="009E46E8">
            <w:pPr>
              <w:rPr>
                <w:rFonts w:eastAsia="標楷體"/>
                <w:b/>
              </w:rPr>
            </w:pPr>
            <w:r w:rsidRPr="001510DF">
              <w:rPr>
                <w:rFonts w:eastAsia="標楷體" w:hint="eastAsia"/>
                <w:b/>
              </w:rPr>
              <w:t>捌、參考資料</w:t>
            </w:r>
          </w:p>
        </w:tc>
      </w:tr>
      <w:tr w:rsidR="009E46E8" w:rsidRPr="00AF6CB8" w14:paraId="0DF9CAE7" w14:textId="77777777" w:rsidTr="00650F1E">
        <w:trPr>
          <w:gridAfter w:val="2"/>
          <w:wAfter w:w="50" w:type="dxa"/>
          <w:trHeight w:val="1340"/>
          <w:jc w:val="center"/>
        </w:trPr>
        <w:tc>
          <w:tcPr>
            <w:tcW w:w="10283" w:type="dxa"/>
            <w:gridSpan w:val="5"/>
            <w:tcBorders>
              <w:top w:val="single" w:sz="6" w:space="0" w:color="auto"/>
            </w:tcBorders>
          </w:tcPr>
          <w:p w14:paraId="4490295E" w14:textId="77777777" w:rsidR="00650F1E" w:rsidRPr="00AF6CB8" w:rsidRDefault="00650F1E" w:rsidP="00650F1E">
            <w:pPr>
              <w:widowControl/>
              <w:shd w:val="clear" w:color="auto" w:fill="FFFFFF" w:themeFill="background1"/>
              <w:spacing w:before="181" w:after="181" w:line="442" w:lineRule="atLeast"/>
              <w:rPr>
                <w:rFonts w:eastAsia="標楷體"/>
                <w:kern w:val="0"/>
              </w:rPr>
            </w:pPr>
            <w:r w:rsidRPr="00AF6CB8">
              <w:rPr>
                <w:rFonts w:eastAsia="標楷體"/>
                <w:color w:val="000000"/>
                <w:shd w:val="clear" w:color="auto" w:fill="D0CECE" w:themeFill="background2" w:themeFillShade="E6"/>
              </w:rPr>
              <w:t>(</w:t>
            </w:r>
            <w:r w:rsidRPr="00AF6CB8">
              <w:rPr>
                <w:rFonts w:eastAsia="標楷體" w:hint="eastAsia"/>
                <w:color w:val="000000"/>
                <w:shd w:val="clear" w:color="auto" w:fill="D0CECE" w:themeFill="background2" w:themeFillShade="E6"/>
              </w:rPr>
              <w:t>最契合本教案的</w:t>
            </w:r>
            <w:r w:rsidRPr="00AF6CB8">
              <w:rPr>
                <w:rFonts w:eastAsia="標楷體"/>
                <w:color w:val="000000"/>
                <w:shd w:val="clear" w:color="auto" w:fill="D0CECE" w:themeFill="background2" w:themeFillShade="E6"/>
              </w:rPr>
              <w:t>2-5</w:t>
            </w:r>
            <w:r w:rsidRPr="00AF6CB8">
              <w:rPr>
                <w:rFonts w:eastAsia="標楷體" w:hint="eastAsia"/>
                <w:color w:val="000000"/>
                <w:shd w:val="clear" w:color="auto" w:fill="D0CECE" w:themeFill="background2" w:themeFillShade="E6"/>
              </w:rPr>
              <w:t>個</w:t>
            </w:r>
            <w:r w:rsidRPr="00AF6CB8">
              <w:rPr>
                <w:rFonts w:eastAsia="標楷體"/>
                <w:color w:val="000000"/>
                <w:shd w:val="clear" w:color="auto" w:fill="D0CECE" w:themeFill="background2" w:themeFillShade="E6"/>
              </w:rPr>
              <w:t>)</w:t>
            </w:r>
          </w:p>
          <w:p w14:paraId="698FCE77" w14:textId="77777777" w:rsidR="009E46E8" w:rsidRPr="001510DF" w:rsidRDefault="009E46E8" w:rsidP="009E46E8">
            <w:pPr>
              <w:spacing w:beforeLines="10" w:before="36" w:afterLines="20" w:after="72"/>
              <w:rPr>
                <w:rFonts w:eastAsia="標楷體"/>
              </w:rPr>
            </w:pPr>
          </w:p>
          <w:p w14:paraId="4CF0AAD5" w14:textId="77777777" w:rsidR="009E46E8" w:rsidRPr="001510DF" w:rsidRDefault="009E46E8" w:rsidP="009E46E8">
            <w:pPr>
              <w:spacing w:beforeLines="10" w:before="36" w:afterLines="20" w:after="72"/>
              <w:rPr>
                <w:rFonts w:eastAsia="標楷體"/>
              </w:rPr>
            </w:pPr>
          </w:p>
          <w:p w14:paraId="47D69408" w14:textId="77777777" w:rsidR="009E46E8" w:rsidRPr="001510DF" w:rsidRDefault="009E46E8" w:rsidP="009E46E8">
            <w:pPr>
              <w:spacing w:beforeLines="10" w:before="36" w:afterLines="20" w:after="72"/>
              <w:rPr>
                <w:rFonts w:eastAsia="標楷體"/>
                <w:b/>
                <w:bCs/>
              </w:rPr>
            </w:pPr>
          </w:p>
        </w:tc>
      </w:tr>
    </w:tbl>
    <w:p w14:paraId="42E9CB25" w14:textId="77777777" w:rsidR="00F60708" w:rsidRPr="001510DF" w:rsidRDefault="00F60708">
      <w:pPr>
        <w:widowControl/>
        <w:rPr>
          <w:rFonts w:eastAsia="標楷體"/>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88"/>
        <w:gridCol w:w="2058"/>
      </w:tblGrid>
      <w:tr w:rsidR="00F60708" w:rsidRPr="00AF6CB8" w14:paraId="47501784" w14:textId="77777777" w:rsidTr="001510DF">
        <w:trPr>
          <w:jc w:val="center"/>
        </w:trPr>
        <w:tc>
          <w:tcPr>
            <w:tcW w:w="5000" w:type="pct"/>
            <w:gridSpan w:val="2"/>
            <w:tcBorders>
              <w:top w:val="nil"/>
              <w:left w:val="nil"/>
              <w:bottom w:val="single" w:sz="4" w:space="0" w:color="auto"/>
              <w:right w:val="nil"/>
            </w:tcBorders>
            <w:shd w:val="clear" w:color="auto" w:fill="auto"/>
            <w:vAlign w:val="center"/>
          </w:tcPr>
          <w:p w14:paraId="1E23325F" w14:textId="77777777" w:rsidR="00F60708" w:rsidRPr="001510DF" w:rsidRDefault="00F60708" w:rsidP="00F60708">
            <w:pPr>
              <w:jc w:val="center"/>
              <w:rPr>
                <w:rFonts w:eastAsia="標楷體"/>
                <w:b/>
                <w:sz w:val="32"/>
                <w:szCs w:val="32"/>
              </w:rPr>
            </w:pPr>
            <w:r w:rsidRPr="001510DF">
              <w:rPr>
                <w:rFonts w:eastAsia="標楷體"/>
                <w:b/>
                <w:sz w:val="32"/>
                <w:szCs w:val="32"/>
              </w:rPr>
              <w:t>闖關</w:t>
            </w:r>
            <w:r w:rsidRPr="001510DF">
              <w:rPr>
                <w:rFonts w:eastAsia="標楷體" w:hint="eastAsia"/>
                <w:b/>
                <w:sz w:val="32"/>
                <w:szCs w:val="32"/>
              </w:rPr>
              <w:t>活動</w:t>
            </w:r>
            <w:r w:rsidRPr="001510DF">
              <w:rPr>
                <w:rFonts w:eastAsia="標楷體"/>
                <w:b/>
                <w:sz w:val="32"/>
                <w:szCs w:val="32"/>
              </w:rPr>
              <w:t>(</w:t>
            </w:r>
            <w:r w:rsidRPr="001510DF">
              <w:rPr>
                <w:rFonts w:eastAsia="標楷體"/>
                <w:b/>
                <w:sz w:val="32"/>
                <w:szCs w:val="32"/>
              </w:rPr>
              <w:t>十分鐘</w:t>
            </w:r>
            <w:r w:rsidRPr="001510DF">
              <w:rPr>
                <w:rFonts w:eastAsia="標楷體"/>
                <w:b/>
                <w:sz w:val="32"/>
                <w:szCs w:val="32"/>
              </w:rPr>
              <w:t>)</w:t>
            </w:r>
          </w:p>
        </w:tc>
      </w:tr>
      <w:tr w:rsidR="00C17E59" w:rsidRPr="00AF6CB8" w14:paraId="14981721" w14:textId="77777777" w:rsidTr="001510DF">
        <w:trPr>
          <w:jc w:val="center"/>
        </w:trPr>
        <w:tc>
          <w:tcPr>
            <w:tcW w:w="5000" w:type="pct"/>
            <w:gridSpan w:val="2"/>
            <w:tcBorders>
              <w:top w:val="single" w:sz="4" w:space="0" w:color="auto"/>
            </w:tcBorders>
            <w:shd w:val="clear" w:color="auto" w:fill="D9D9D9" w:themeFill="background1" w:themeFillShade="D9"/>
            <w:vAlign w:val="center"/>
          </w:tcPr>
          <w:p w14:paraId="66A2F4D9" w14:textId="77777777" w:rsidR="00C17E59" w:rsidRPr="00AF6CB8" w:rsidRDefault="00C17E59" w:rsidP="00C17E59">
            <w:pPr>
              <w:rPr>
                <w:rFonts w:eastAsia="標楷體"/>
                <w:color w:val="000000"/>
              </w:rPr>
            </w:pPr>
            <w:r w:rsidRPr="00AF6CB8">
              <w:rPr>
                <w:rFonts w:eastAsia="標楷體"/>
                <w:color w:val="000000"/>
              </w:rPr>
              <w:t>(</w:t>
            </w:r>
            <w:r w:rsidRPr="00AF6CB8">
              <w:rPr>
                <w:rFonts w:eastAsia="標楷體" w:hint="eastAsia"/>
                <w:color w:val="000000"/>
              </w:rPr>
              <w:t>本教案簡化的闖關活動版本，預估闖關時間</w:t>
            </w:r>
            <w:r w:rsidRPr="00AF6CB8">
              <w:rPr>
                <w:rFonts w:eastAsia="標楷體"/>
                <w:color w:val="000000"/>
              </w:rPr>
              <w:t>10</w:t>
            </w:r>
            <w:r w:rsidRPr="00AF6CB8">
              <w:rPr>
                <w:rFonts w:eastAsia="標楷體" w:hint="eastAsia"/>
                <w:color w:val="000000"/>
              </w:rPr>
              <w:t>分鐘，包含</w:t>
            </w:r>
            <w:r w:rsidRPr="00AF6CB8">
              <w:rPr>
                <w:rFonts w:eastAsia="標楷體"/>
                <w:color w:val="000000"/>
              </w:rPr>
              <w:t>50%</w:t>
            </w:r>
            <w:r w:rsidRPr="00AF6CB8">
              <w:rPr>
                <w:rFonts w:eastAsia="標楷體" w:hint="eastAsia"/>
                <w:color w:val="000000"/>
              </w:rPr>
              <w:t>學生動手做，時間</w:t>
            </w:r>
            <w:r w:rsidRPr="00AF6CB8">
              <w:rPr>
                <w:rFonts w:eastAsia="標楷體"/>
                <w:color w:val="000000"/>
              </w:rPr>
              <w:t>5</w:t>
            </w:r>
            <w:r w:rsidRPr="00AF6CB8">
              <w:rPr>
                <w:rFonts w:eastAsia="標楷體" w:hint="eastAsia"/>
                <w:color w:val="000000"/>
              </w:rPr>
              <w:t>分鐘。教師執行時，可依照實際闖關時間來調整，例如：闖關時間</w:t>
            </w:r>
            <w:r w:rsidRPr="00AF6CB8">
              <w:rPr>
                <w:rFonts w:eastAsia="標楷體"/>
                <w:color w:val="000000"/>
              </w:rPr>
              <w:t>20</w:t>
            </w:r>
            <w:r w:rsidRPr="00AF6CB8">
              <w:rPr>
                <w:rFonts w:eastAsia="標楷體" w:hint="eastAsia"/>
                <w:color w:val="000000"/>
              </w:rPr>
              <w:t>分鐘，學生動手做時間</w:t>
            </w:r>
            <w:r w:rsidRPr="00AF6CB8">
              <w:rPr>
                <w:rFonts w:eastAsia="標楷體"/>
                <w:color w:val="000000"/>
              </w:rPr>
              <w:t>10</w:t>
            </w:r>
            <w:r w:rsidRPr="00AF6CB8">
              <w:rPr>
                <w:rFonts w:eastAsia="標楷體" w:hint="eastAsia"/>
                <w:color w:val="000000"/>
              </w:rPr>
              <w:t>分鐘，其他項目依此類推。</w:t>
            </w:r>
            <w:r w:rsidRPr="00AF6CB8">
              <w:rPr>
                <w:rFonts w:eastAsia="標楷體"/>
                <w:color w:val="000000"/>
              </w:rPr>
              <w:t>)</w:t>
            </w:r>
          </w:p>
        </w:tc>
      </w:tr>
      <w:tr w:rsidR="00C17E59" w:rsidRPr="00AF6CB8" w14:paraId="47613051" w14:textId="77777777" w:rsidTr="001510DF">
        <w:trPr>
          <w:jc w:val="center"/>
        </w:trPr>
        <w:tc>
          <w:tcPr>
            <w:tcW w:w="3944" w:type="pct"/>
            <w:tcBorders>
              <w:top w:val="single" w:sz="4" w:space="0" w:color="auto"/>
            </w:tcBorders>
            <w:shd w:val="clear" w:color="auto" w:fill="auto"/>
            <w:vAlign w:val="center"/>
          </w:tcPr>
          <w:p w14:paraId="29BC0EDA" w14:textId="77777777" w:rsidR="00C17E59" w:rsidRPr="001510DF" w:rsidRDefault="00C17E59" w:rsidP="00C17E59">
            <w:pPr>
              <w:ind w:left="426" w:hangingChars="152" w:hanging="426"/>
              <w:jc w:val="center"/>
              <w:rPr>
                <w:rFonts w:eastAsia="標楷體"/>
                <w:b/>
                <w:color w:val="000000"/>
                <w:sz w:val="28"/>
                <w:szCs w:val="28"/>
              </w:rPr>
            </w:pPr>
            <w:r w:rsidRPr="001510DF">
              <w:rPr>
                <w:rFonts w:eastAsia="標楷體"/>
                <w:b/>
                <w:color w:val="000000"/>
                <w:sz w:val="28"/>
                <w:szCs w:val="28"/>
              </w:rPr>
              <w:t>教</w:t>
            </w:r>
            <w:r w:rsidRPr="001510DF">
              <w:rPr>
                <w:rFonts w:eastAsia="標楷體"/>
                <w:b/>
                <w:color w:val="000000"/>
                <w:sz w:val="28"/>
                <w:szCs w:val="28"/>
              </w:rPr>
              <w:t xml:space="preserve"> </w:t>
            </w:r>
            <w:r w:rsidRPr="001510DF">
              <w:rPr>
                <w:rFonts w:eastAsia="標楷體"/>
                <w:b/>
                <w:color w:val="000000"/>
                <w:sz w:val="28"/>
                <w:szCs w:val="28"/>
              </w:rPr>
              <w:t>學</w:t>
            </w:r>
            <w:r w:rsidRPr="001510DF">
              <w:rPr>
                <w:rFonts w:eastAsia="標楷體"/>
                <w:b/>
                <w:color w:val="000000"/>
                <w:sz w:val="28"/>
                <w:szCs w:val="28"/>
              </w:rPr>
              <w:t xml:space="preserve"> </w:t>
            </w:r>
            <w:r w:rsidRPr="001510DF">
              <w:rPr>
                <w:rFonts w:eastAsia="標楷體"/>
                <w:b/>
                <w:color w:val="000000"/>
                <w:sz w:val="28"/>
                <w:szCs w:val="28"/>
              </w:rPr>
              <w:t>活</w:t>
            </w:r>
            <w:r w:rsidRPr="001510DF">
              <w:rPr>
                <w:rFonts w:eastAsia="標楷體"/>
                <w:b/>
                <w:color w:val="000000"/>
                <w:sz w:val="28"/>
                <w:szCs w:val="28"/>
              </w:rPr>
              <w:t xml:space="preserve"> </w:t>
            </w:r>
            <w:r w:rsidRPr="001510DF">
              <w:rPr>
                <w:rFonts w:eastAsia="標楷體"/>
                <w:b/>
                <w:color w:val="000000"/>
                <w:sz w:val="28"/>
                <w:szCs w:val="28"/>
              </w:rPr>
              <w:t>動</w:t>
            </w:r>
          </w:p>
        </w:tc>
        <w:tc>
          <w:tcPr>
            <w:tcW w:w="1056" w:type="pct"/>
            <w:tcBorders>
              <w:top w:val="single" w:sz="4" w:space="0" w:color="auto"/>
            </w:tcBorders>
            <w:shd w:val="clear" w:color="auto" w:fill="auto"/>
            <w:vAlign w:val="center"/>
          </w:tcPr>
          <w:p w14:paraId="2E928E13" w14:textId="77777777" w:rsidR="00C17E59" w:rsidRPr="001510DF" w:rsidRDefault="00C17E59" w:rsidP="00C17E59">
            <w:pPr>
              <w:jc w:val="center"/>
              <w:rPr>
                <w:rFonts w:eastAsia="標楷體"/>
                <w:b/>
                <w:color w:val="000000"/>
                <w:sz w:val="28"/>
                <w:szCs w:val="28"/>
              </w:rPr>
            </w:pPr>
            <w:r w:rsidRPr="001510DF">
              <w:rPr>
                <w:rFonts w:eastAsia="標楷體"/>
                <w:b/>
                <w:color w:val="000000"/>
                <w:sz w:val="28"/>
                <w:szCs w:val="28"/>
              </w:rPr>
              <w:t>教學時間</w:t>
            </w:r>
          </w:p>
        </w:tc>
      </w:tr>
      <w:tr w:rsidR="00F60708" w:rsidRPr="00AF6CB8" w14:paraId="20C4E07D" w14:textId="77777777" w:rsidTr="001510DF">
        <w:trPr>
          <w:jc w:val="center"/>
        </w:trPr>
        <w:tc>
          <w:tcPr>
            <w:tcW w:w="3944" w:type="pct"/>
            <w:shd w:val="clear" w:color="auto" w:fill="auto"/>
          </w:tcPr>
          <w:p w14:paraId="76875CDA" w14:textId="77777777" w:rsidR="00F60708" w:rsidRPr="001510DF" w:rsidRDefault="00F60708" w:rsidP="00F60708">
            <w:pPr>
              <w:jc w:val="both"/>
              <w:rPr>
                <w:rFonts w:eastAsia="標楷體"/>
                <w:b/>
                <w:color w:val="000000"/>
              </w:rPr>
            </w:pPr>
            <w:r w:rsidRPr="001510DF">
              <w:rPr>
                <w:rFonts w:eastAsia="標楷體"/>
                <w:b/>
                <w:color w:val="000000"/>
              </w:rPr>
              <w:t>壹、準備活動</w:t>
            </w:r>
          </w:p>
          <w:p w14:paraId="420217B3" w14:textId="77777777" w:rsidR="00F60708" w:rsidRPr="001510DF" w:rsidRDefault="00F60708" w:rsidP="00F60708">
            <w:pPr>
              <w:spacing w:after="120"/>
              <w:rPr>
                <w:rFonts w:eastAsia="標楷體"/>
                <w:b/>
              </w:rPr>
            </w:pPr>
            <w:r w:rsidRPr="001510DF">
              <w:rPr>
                <w:rFonts w:ascii="Segoe UI Symbol" w:eastAsia="標楷體" w:hAnsi="Segoe UI Symbol" w:cs="Segoe UI Symbol" w:hint="eastAsia"/>
              </w:rPr>
              <w:t>★</w:t>
            </w:r>
            <w:r w:rsidRPr="001510DF">
              <w:rPr>
                <w:rFonts w:eastAsia="標楷體"/>
                <w:u w:val="single"/>
              </w:rPr>
              <w:t>教師準備</w:t>
            </w:r>
            <w:r w:rsidRPr="001510DF">
              <w:rPr>
                <w:rFonts w:eastAsia="標楷體"/>
              </w:rPr>
              <w:t>：</w:t>
            </w:r>
          </w:p>
          <w:p w14:paraId="6553F548" w14:textId="77777777" w:rsidR="00F60708" w:rsidRPr="001510DF" w:rsidRDefault="00F60708" w:rsidP="00F60708">
            <w:pPr>
              <w:spacing w:after="120"/>
              <w:rPr>
                <w:rFonts w:eastAsia="標楷體"/>
              </w:rPr>
            </w:pPr>
          </w:p>
          <w:p w14:paraId="60F5C164" w14:textId="77777777" w:rsidR="00F60708" w:rsidRPr="001510DF" w:rsidRDefault="00F60708" w:rsidP="00F60708">
            <w:pPr>
              <w:spacing w:after="120"/>
              <w:rPr>
                <w:rFonts w:eastAsia="標楷體"/>
              </w:rPr>
            </w:pPr>
          </w:p>
          <w:p w14:paraId="4F090B4B" w14:textId="77777777" w:rsidR="00F60708" w:rsidRPr="001510DF" w:rsidRDefault="00F60708" w:rsidP="00F60708">
            <w:pPr>
              <w:spacing w:after="120"/>
              <w:rPr>
                <w:rFonts w:eastAsia="標楷體"/>
                <w:b/>
              </w:rPr>
            </w:pPr>
            <w:r w:rsidRPr="001510DF">
              <w:rPr>
                <w:rFonts w:ascii="Segoe UI Symbol" w:eastAsia="標楷體" w:hAnsi="Segoe UI Symbol" w:cs="Segoe UI Symbol" w:hint="eastAsia"/>
              </w:rPr>
              <w:t>★</w:t>
            </w:r>
            <w:r w:rsidRPr="001510DF">
              <w:rPr>
                <w:rFonts w:eastAsia="標楷體"/>
                <w:u w:val="single"/>
              </w:rPr>
              <w:t>學生準備</w:t>
            </w:r>
            <w:r w:rsidRPr="001510DF">
              <w:rPr>
                <w:rFonts w:eastAsia="標楷體"/>
              </w:rPr>
              <w:t>：</w:t>
            </w:r>
          </w:p>
          <w:p w14:paraId="290320A7" w14:textId="77777777" w:rsidR="00F60708" w:rsidRPr="001510DF" w:rsidRDefault="00F60708" w:rsidP="00F60708">
            <w:pPr>
              <w:jc w:val="both"/>
              <w:rPr>
                <w:rFonts w:eastAsia="標楷體"/>
                <w:b/>
                <w:color w:val="000000"/>
              </w:rPr>
            </w:pPr>
          </w:p>
          <w:p w14:paraId="7808696D" w14:textId="77777777" w:rsidR="00F60708" w:rsidRPr="001510DF" w:rsidRDefault="00F60708" w:rsidP="00F60708">
            <w:pPr>
              <w:jc w:val="both"/>
              <w:rPr>
                <w:rFonts w:eastAsia="標楷體"/>
                <w:b/>
                <w:color w:val="000000"/>
              </w:rPr>
            </w:pPr>
          </w:p>
          <w:p w14:paraId="75C174BA" w14:textId="77777777" w:rsidR="00F60708" w:rsidRPr="001510DF" w:rsidRDefault="00F60708" w:rsidP="00F60708">
            <w:pPr>
              <w:jc w:val="both"/>
              <w:rPr>
                <w:rFonts w:eastAsia="標楷體"/>
                <w:b/>
                <w:color w:val="000000"/>
              </w:rPr>
            </w:pPr>
            <w:r w:rsidRPr="001510DF">
              <w:rPr>
                <w:rFonts w:eastAsia="標楷體"/>
                <w:b/>
                <w:color w:val="000000"/>
              </w:rPr>
              <w:t>貳、闖關之前</w:t>
            </w:r>
          </w:p>
          <w:p w14:paraId="19A806C6" w14:textId="77777777" w:rsidR="00F60708" w:rsidRPr="001510DF" w:rsidRDefault="00F60708" w:rsidP="00F51AC7">
            <w:pPr>
              <w:ind w:left="560" w:hangingChars="200" w:hanging="560"/>
              <w:jc w:val="both"/>
              <w:rPr>
                <w:rFonts w:eastAsia="標楷體"/>
                <w:color w:val="000000"/>
                <w:sz w:val="28"/>
                <w:szCs w:val="28"/>
              </w:rPr>
            </w:pPr>
          </w:p>
          <w:p w14:paraId="5E188F80" w14:textId="77777777" w:rsidR="00F60708" w:rsidRPr="001510DF" w:rsidRDefault="00F60708" w:rsidP="00F60708">
            <w:pPr>
              <w:ind w:left="480" w:hangingChars="200" w:hanging="480"/>
              <w:jc w:val="both"/>
              <w:rPr>
                <w:rFonts w:eastAsia="標楷體"/>
                <w:color w:val="000000"/>
              </w:rPr>
            </w:pPr>
          </w:p>
          <w:p w14:paraId="6F461CD4" w14:textId="77777777" w:rsidR="00F60708" w:rsidRPr="001510DF" w:rsidRDefault="00F60708" w:rsidP="00F60708">
            <w:pPr>
              <w:jc w:val="both"/>
              <w:rPr>
                <w:rFonts w:eastAsia="標楷體"/>
                <w:b/>
                <w:color w:val="000000"/>
              </w:rPr>
            </w:pPr>
          </w:p>
          <w:p w14:paraId="6FCCF077" w14:textId="77777777" w:rsidR="00F60708" w:rsidRPr="001510DF" w:rsidRDefault="00F60708" w:rsidP="00F60708">
            <w:pPr>
              <w:jc w:val="both"/>
              <w:rPr>
                <w:rFonts w:eastAsia="標楷體"/>
                <w:b/>
                <w:color w:val="000000"/>
              </w:rPr>
            </w:pPr>
          </w:p>
          <w:p w14:paraId="24320463" w14:textId="77777777" w:rsidR="00F60708" w:rsidRPr="001510DF" w:rsidRDefault="00F60708" w:rsidP="00F60708">
            <w:pPr>
              <w:jc w:val="both"/>
              <w:rPr>
                <w:rFonts w:eastAsia="標楷體"/>
                <w:b/>
                <w:color w:val="000000"/>
              </w:rPr>
            </w:pPr>
            <w:r w:rsidRPr="001510DF">
              <w:rPr>
                <w:rFonts w:eastAsia="標楷體" w:hint="eastAsia"/>
                <w:b/>
                <w:color w:val="000000"/>
              </w:rPr>
              <w:t>参、進入關卡</w:t>
            </w:r>
          </w:p>
          <w:p w14:paraId="2DDF06E2" w14:textId="77777777" w:rsidR="00F60708" w:rsidRPr="001510DF" w:rsidRDefault="00F60708" w:rsidP="00F60708">
            <w:pPr>
              <w:jc w:val="both"/>
              <w:rPr>
                <w:rFonts w:eastAsia="標楷體"/>
                <w:color w:val="000000"/>
              </w:rPr>
            </w:pPr>
          </w:p>
          <w:p w14:paraId="6017D96D" w14:textId="77777777" w:rsidR="00F60708" w:rsidRPr="001510DF" w:rsidRDefault="00F60708" w:rsidP="00F60708">
            <w:pPr>
              <w:jc w:val="both"/>
              <w:rPr>
                <w:rFonts w:eastAsia="標楷體"/>
                <w:color w:val="000000"/>
              </w:rPr>
            </w:pPr>
          </w:p>
          <w:p w14:paraId="0DFD15D3" w14:textId="77777777" w:rsidR="00F60708" w:rsidRPr="001510DF" w:rsidRDefault="00F60708" w:rsidP="00F60708">
            <w:pPr>
              <w:jc w:val="both"/>
              <w:rPr>
                <w:rFonts w:eastAsia="標楷體"/>
                <w:color w:val="000000"/>
              </w:rPr>
            </w:pPr>
          </w:p>
          <w:p w14:paraId="413AF05B" w14:textId="77777777" w:rsidR="00F60708" w:rsidRPr="001510DF" w:rsidRDefault="00F60708" w:rsidP="00F60708">
            <w:pPr>
              <w:jc w:val="both"/>
              <w:rPr>
                <w:rFonts w:eastAsia="標楷體"/>
                <w:color w:val="000000"/>
              </w:rPr>
            </w:pPr>
          </w:p>
          <w:p w14:paraId="0D23AF73" w14:textId="77777777" w:rsidR="00F60708" w:rsidRPr="001510DF" w:rsidRDefault="00F60708" w:rsidP="00F60708">
            <w:pPr>
              <w:jc w:val="both"/>
              <w:rPr>
                <w:rFonts w:eastAsia="標楷體"/>
                <w:b/>
                <w:color w:val="000000"/>
              </w:rPr>
            </w:pPr>
            <w:r w:rsidRPr="001510DF">
              <w:rPr>
                <w:rFonts w:eastAsia="標楷體"/>
                <w:b/>
                <w:color w:val="000000"/>
              </w:rPr>
              <w:t>伍、闖關結束</w:t>
            </w:r>
          </w:p>
          <w:p w14:paraId="2D0E80D5" w14:textId="77777777" w:rsidR="00F60708" w:rsidRPr="001510DF" w:rsidRDefault="00F60708" w:rsidP="00F60708">
            <w:pPr>
              <w:ind w:left="480" w:hangingChars="200" w:hanging="480"/>
              <w:rPr>
                <w:rFonts w:eastAsia="標楷體"/>
              </w:rPr>
            </w:pPr>
          </w:p>
        </w:tc>
        <w:tc>
          <w:tcPr>
            <w:tcW w:w="1056" w:type="pct"/>
            <w:shd w:val="clear" w:color="auto" w:fill="auto"/>
          </w:tcPr>
          <w:p w14:paraId="20712BBF" w14:textId="77777777" w:rsidR="00F60708" w:rsidRPr="001510DF" w:rsidRDefault="00F60708" w:rsidP="00F60708">
            <w:pPr>
              <w:rPr>
                <w:rFonts w:eastAsia="標楷體"/>
                <w:sz w:val="32"/>
                <w:szCs w:val="32"/>
              </w:rPr>
            </w:pPr>
          </w:p>
          <w:p w14:paraId="30A7F2FD" w14:textId="77777777" w:rsidR="00F60708" w:rsidRPr="001510DF" w:rsidRDefault="00F60708" w:rsidP="00F60708">
            <w:pPr>
              <w:rPr>
                <w:rFonts w:eastAsia="標楷體"/>
                <w:sz w:val="32"/>
                <w:szCs w:val="32"/>
              </w:rPr>
            </w:pPr>
          </w:p>
          <w:p w14:paraId="36219B05" w14:textId="77777777" w:rsidR="00F60708" w:rsidRPr="001510DF" w:rsidRDefault="00F60708" w:rsidP="00F60708">
            <w:pPr>
              <w:rPr>
                <w:rFonts w:eastAsia="標楷體"/>
                <w:sz w:val="32"/>
                <w:szCs w:val="32"/>
              </w:rPr>
            </w:pPr>
          </w:p>
          <w:p w14:paraId="4244D0C1" w14:textId="77777777" w:rsidR="00F60708" w:rsidRPr="001510DF" w:rsidRDefault="00F60708" w:rsidP="00F60708">
            <w:pPr>
              <w:rPr>
                <w:rFonts w:eastAsia="標楷體"/>
                <w:sz w:val="32"/>
                <w:szCs w:val="32"/>
              </w:rPr>
            </w:pPr>
          </w:p>
          <w:p w14:paraId="65094FF5" w14:textId="77777777" w:rsidR="00F60708" w:rsidRPr="001510DF" w:rsidRDefault="00F60708" w:rsidP="00F60708">
            <w:pPr>
              <w:rPr>
                <w:rFonts w:eastAsia="標楷體"/>
                <w:sz w:val="32"/>
                <w:szCs w:val="32"/>
              </w:rPr>
            </w:pPr>
          </w:p>
          <w:p w14:paraId="314D4DA9" w14:textId="77777777" w:rsidR="00F60708" w:rsidRPr="001510DF" w:rsidRDefault="00F60708" w:rsidP="00F60708">
            <w:pPr>
              <w:rPr>
                <w:rFonts w:eastAsia="標楷體"/>
                <w:sz w:val="32"/>
                <w:szCs w:val="32"/>
              </w:rPr>
            </w:pPr>
          </w:p>
          <w:p w14:paraId="7DA91632" w14:textId="77777777" w:rsidR="00F60708" w:rsidRPr="001510DF" w:rsidRDefault="00F60708" w:rsidP="00F60708">
            <w:pPr>
              <w:rPr>
                <w:rFonts w:eastAsia="標楷體"/>
                <w:sz w:val="32"/>
                <w:szCs w:val="32"/>
              </w:rPr>
            </w:pPr>
          </w:p>
          <w:p w14:paraId="5AC57925" w14:textId="77777777" w:rsidR="00F60708" w:rsidRPr="001510DF" w:rsidRDefault="00F60708" w:rsidP="00F60708">
            <w:pPr>
              <w:rPr>
                <w:rFonts w:eastAsia="標楷體"/>
                <w:sz w:val="32"/>
                <w:szCs w:val="32"/>
              </w:rPr>
            </w:pPr>
          </w:p>
          <w:p w14:paraId="64C55961" w14:textId="77777777" w:rsidR="00F60708" w:rsidRPr="001510DF" w:rsidRDefault="00F60708" w:rsidP="00F60708">
            <w:pPr>
              <w:rPr>
                <w:rFonts w:eastAsia="標楷體"/>
                <w:sz w:val="22"/>
                <w:szCs w:val="22"/>
              </w:rPr>
            </w:pPr>
          </w:p>
          <w:p w14:paraId="0202CF62" w14:textId="77777777" w:rsidR="00F60708" w:rsidRPr="001510DF" w:rsidRDefault="00F60708" w:rsidP="00F60708">
            <w:pPr>
              <w:rPr>
                <w:rFonts w:eastAsia="標楷體"/>
                <w:sz w:val="22"/>
                <w:szCs w:val="22"/>
              </w:rPr>
            </w:pPr>
          </w:p>
          <w:p w14:paraId="40DAA0B8" w14:textId="77777777" w:rsidR="00F60708" w:rsidRPr="001510DF" w:rsidRDefault="00F60708" w:rsidP="00F60708">
            <w:pPr>
              <w:rPr>
                <w:rFonts w:eastAsia="標楷體"/>
                <w:sz w:val="22"/>
                <w:szCs w:val="22"/>
              </w:rPr>
            </w:pPr>
          </w:p>
          <w:p w14:paraId="1E547C94" w14:textId="77777777" w:rsidR="00C17E59" w:rsidRPr="001510DF" w:rsidRDefault="00C17E59" w:rsidP="00F60708">
            <w:pPr>
              <w:rPr>
                <w:rFonts w:eastAsia="標楷體"/>
                <w:sz w:val="22"/>
                <w:szCs w:val="22"/>
              </w:rPr>
            </w:pPr>
          </w:p>
          <w:p w14:paraId="2A3BFA0E" w14:textId="77777777" w:rsidR="00F60708" w:rsidRPr="001510DF" w:rsidRDefault="00F60708" w:rsidP="00F60708">
            <w:pPr>
              <w:rPr>
                <w:rFonts w:eastAsia="標楷體"/>
                <w:sz w:val="22"/>
                <w:szCs w:val="22"/>
              </w:rPr>
            </w:pPr>
          </w:p>
          <w:p w14:paraId="59F4BF14" w14:textId="77777777" w:rsidR="00F60708" w:rsidRPr="001510DF" w:rsidRDefault="00F60708" w:rsidP="00F60708">
            <w:pPr>
              <w:rPr>
                <w:rFonts w:eastAsia="標楷體"/>
                <w:sz w:val="22"/>
                <w:szCs w:val="22"/>
              </w:rPr>
            </w:pPr>
          </w:p>
          <w:p w14:paraId="1D5353DC" w14:textId="77777777" w:rsidR="00F60708" w:rsidRPr="001510DF" w:rsidRDefault="00F60708" w:rsidP="00F60708">
            <w:pPr>
              <w:rPr>
                <w:rFonts w:eastAsia="標楷體"/>
                <w:sz w:val="22"/>
                <w:szCs w:val="22"/>
              </w:rPr>
            </w:pPr>
          </w:p>
        </w:tc>
      </w:tr>
    </w:tbl>
    <w:p w14:paraId="3BE4CC6A" w14:textId="77777777" w:rsidR="00F60708" w:rsidRPr="001510DF" w:rsidRDefault="00F60708">
      <w:pPr>
        <w:rPr>
          <w:rFonts w:eastAsia="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4799"/>
        <w:gridCol w:w="3536"/>
      </w:tblGrid>
      <w:tr w:rsidR="00F60708" w:rsidRPr="00AF6CB8" w14:paraId="7F894757" w14:textId="77777777" w:rsidTr="001510DF">
        <w:trPr>
          <w:trHeight w:val="736"/>
        </w:trPr>
        <w:tc>
          <w:tcPr>
            <w:tcW w:w="5000" w:type="pct"/>
            <w:gridSpan w:val="3"/>
            <w:tcBorders>
              <w:top w:val="nil"/>
              <w:left w:val="nil"/>
              <w:right w:val="nil"/>
            </w:tcBorders>
            <w:shd w:val="clear" w:color="auto" w:fill="auto"/>
          </w:tcPr>
          <w:p w14:paraId="5382D067" w14:textId="77777777" w:rsidR="00F60708" w:rsidRPr="001510DF" w:rsidRDefault="00F60708" w:rsidP="00F60708">
            <w:pPr>
              <w:rPr>
                <w:rFonts w:eastAsia="標楷體"/>
              </w:rPr>
            </w:pPr>
            <w:r w:rsidRPr="001510DF">
              <w:rPr>
                <w:rFonts w:eastAsia="標楷體" w:hint="eastAsia"/>
                <w:b/>
              </w:rPr>
              <w:t>預算表</w:t>
            </w:r>
          </w:p>
          <w:p w14:paraId="5C81EDB6" w14:textId="77777777" w:rsidR="00C17E59" w:rsidRPr="001510DF" w:rsidRDefault="00F60708" w:rsidP="00F60708">
            <w:pPr>
              <w:rPr>
                <w:rFonts w:eastAsia="標楷體"/>
              </w:rPr>
            </w:pPr>
            <w:r w:rsidRPr="001510DF">
              <w:rPr>
                <w:rFonts w:eastAsia="標楷體" w:hint="eastAsia"/>
              </w:rPr>
              <w:t>每人次</w:t>
            </w:r>
            <w:r w:rsidRPr="001510DF">
              <w:rPr>
                <w:rFonts w:eastAsia="標楷體"/>
              </w:rPr>
              <w:t>(</w:t>
            </w:r>
            <w:r w:rsidRPr="001510DF">
              <w:rPr>
                <w:rFonts w:eastAsia="標楷體" w:hint="eastAsia"/>
              </w:rPr>
              <w:t>或每組</w:t>
            </w:r>
            <w:r w:rsidRPr="001510DF">
              <w:rPr>
                <w:rFonts w:eastAsia="標楷體"/>
              </w:rPr>
              <w:t>)</w:t>
            </w:r>
            <w:r w:rsidRPr="001510DF">
              <w:rPr>
                <w:rFonts w:eastAsia="標楷體" w:hint="eastAsia"/>
              </w:rPr>
              <w:t>的材料及預算</w:t>
            </w:r>
          </w:p>
        </w:tc>
      </w:tr>
      <w:tr w:rsidR="00C17E59" w:rsidRPr="00AF6CB8" w14:paraId="44399165" w14:textId="77777777" w:rsidTr="001510DF">
        <w:trPr>
          <w:trHeight w:val="736"/>
        </w:trPr>
        <w:tc>
          <w:tcPr>
            <w:tcW w:w="5000" w:type="pct"/>
            <w:gridSpan w:val="3"/>
            <w:tcBorders>
              <w:top w:val="nil"/>
              <w:left w:val="nil"/>
              <w:right w:val="nil"/>
            </w:tcBorders>
            <w:shd w:val="clear" w:color="auto" w:fill="D9D9D9" w:themeFill="background1" w:themeFillShade="D9"/>
          </w:tcPr>
          <w:p w14:paraId="5082C7D8" w14:textId="77777777" w:rsidR="00C17E59" w:rsidRPr="00AF6CB8" w:rsidRDefault="00C17E59" w:rsidP="00C17E59">
            <w:pPr>
              <w:rPr>
                <w:rFonts w:eastAsia="標楷體"/>
                <w:b/>
              </w:rPr>
            </w:pPr>
            <w:r w:rsidRPr="00AF6CB8">
              <w:rPr>
                <w:rFonts w:eastAsia="標楷體"/>
                <w:color w:val="000000"/>
              </w:rPr>
              <w:t>(</w:t>
            </w:r>
            <w:r w:rsidRPr="00AF6CB8">
              <w:rPr>
                <w:rFonts w:eastAsia="標楷體" w:hint="eastAsia"/>
                <w:color w:val="000000"/>
              </w:rPr>
              <w:t>本教案預算以低成本、易取得及運用生活物品為原則。列出材料的名稱、數量及金額。自備項目為已有的生活物品，</w:t>
            </w:r>
            <w:r w:rsidRPr="00AF6CB8">
              <w:rPr>
                <w:rFonts w:eastAsia="標楷體"/>
                <w:color w:val="000000"/>
              </w:rPr>
              <w:t>0</w:t>
            </w:r>
            <w:r w:rsidRPr="00AF6CB8">
              <w:rPr>
                <w:rFonts w:eastAsia="標楷體" w:hint="eastAsia"/>
                <w:color w:val="000000"/>
              </w:rPr>
              <w:t>元。教師執行時，可依照實際預算來調整為學生</w:t>
            </w:r>
            <w:r w:rsidRPr="00AF6CB8">
              <w:rPr>
                <w:rFonts w:eastAsia="標楷體" w:hint="eastAsia"/>
              </w:rPr>
              <w:t>每人使用或每組共用。</w:t>
            </w:r>
            <w:r w:rsidRPr="00AF6CB8">
              <w:rPr>
                <w:rFonts w:eastAsia="標楷體"/>
                <w:color w:val="000000"/>
              </w:rPr>
              <w:t>)</w:t>
            </w:r>
          </w:p>
        </w:tc>
      </w:tr>
      <w:tr w:rsidR="00C17E59" w:rsidRPr="00AF6CB8" w14:paraId="4E9E546F" w14:textId="77777777" w:rsidTr="001510DF">
        <w:trPr>
          <w:trHeight w:val="356"/>
        </w:trPr>
        <w:tc>
          <w:tcPr>
            <w:tcW w:w="724" w:type="pct"/>
            <w:shd w:val="clear" w:color="auto" w:fill="auto"/>
          </w:tcPr>
          <w:p w14:paraId="6F8BA70E" w14:textId="77777777" w:rsidR="00C17E59" w:rsidRPr="001510DF" w:rsidRDefault="00C17E59" w:rsidP="00C17E59">
            <w:pPr>
              <w:jc w:val="center"/>
              <w:rPr>
                <w:rFonts w:eastAsia="標楷體"/>
              </w:rPr>
            </w:pPr>
            <w:r w:rsidRPr="001510DF">
              <w:rPr>
                <w:rFonts w:eastAsia="標楷體" w:hint="eastAsia"/>
              </w:rPr>
              <w:t>項目</w:t>
            </w:r>
          </w:p>
        </w:tc>
        <w:tc>
          <w:tcPr>
            <w:tcW w:w="2462" w:type="pct"/>
            <w:shd w:val="clear" w:color="auto" w:fill="auto"/>
          </w:tcPr>
          <w:p w14:paraId="5B94BC58" w14:textId="77777777" w:rsidR="00C17E59" w:rsidRPr="001510DF" w:rsidRDefault="00C17E59" w:rsidP="00C17E59">
            <w:pPr>
              <w:jc w:val="center"/>
              <w:rPr>
                <w:rFonts w:eastAsia="標楷體"/>
              </w:rPr>
            </w:pPr>
            <w:r w:rsidRPr="001510DF">
              <w:rPr>
                <w:rFonts w:eastAsia="標楷體" w:hint="eastAsia"/>
              </w:rPr>
              <w:t>材料</w:t>
            </w:r>
            <w:r w:rsidRPr="001510DF">
              <w:rPr>
                <w:rFonts w:eastAsia="標楷體"/>
              </w:rPr>
              <w:t xml:space="preserve"> / </w:t>
            </w:r>
            <w:r w:rsidRPr="001510DF">
              <w:rPr>
                <w:rFonts w:eastAsia="標楷體" w:hint="eastAsia"/>
              </w:rPr>
              <w:t>數量</w:t>
            </w:r>
          </w:p>
        </w:tc>
        <w:tc>
          <w:tcPr>
            <w:tcW w:w="1815" w:type="pct"/>
            <w:shd w:val="clear" w:color="auto" w:fill="auto"/>
          </w:tcPr>
          <w:p w14:paraId="740A6A56" w14:textId="77777777" w:rsidR="00C17E59" w:rsidRPr="001510DF" w:rsidRDefault="00C17E59" w:rsidP="00C17E59">
            <w:pPr>
              <w:jc w:val="center"/>
              <w:rPr>
                <w:rFonts w:eastAsia="標楷體"/>
              </w:rPr>
            </w:pPr>
            <w:r w:rsidRPr="001510DF">
              <w:rPr>
                <w:rFonts w:eastAsia="標楷體" w:hint="eastAsia"/>
              </w:rPr>
              <w:t>金額</w:t>
            </w:r>
            <w:r w:rsidRPr="001510DF">
              <w:rPr>
                <w:rFonts w:eastAsia="標楷體"/>
              </w:rPr>
              <w:t xml:space="preserve"> (</w:t>
            </w:r>
            <w:r w:rsidRPr="001510DF">
              <w:rPr>
                <w:rFonts w:eastAsia="標楷體" w:hint="eastAsia"/>
              </w:rPr>
              <w:t>元</w:t>
            </w:r>
            <w:r w:rsidRPr="001510DF">
              <w:rPr>
                <w:rFonts w:eastAsia="標楷體"/>
              </w:rPr>
              <w:t>)</w:t>
            </w:r>
          </w:p>
        </w:tc>
      </w:tr>
      <w:tr w:rsidR="00C17E59" w:rsidRPr="00AF6CB8" w14:paraId="41170602" w14:textId="77777777" w:rsidTr="001510DF">
        <w:trPr>
          <w:trHeight w:val="368"/>
        </w:trPr>
        <w:tc>
          <w:tcPr>
            <w:tcW w:w="724" w:type="pct"/>
            <w:shd w:val="clear" w:color="auto" w:fill="auto"/>
          </w:tcPr>
          <w:p w14:paraId="2B1A1572" w14:textId="77777777" w:rsidR="00C17E59" w:rsidRPr="001510DF" w:rsidRDefault="00C17E59" w:rsidP="00C17E59">
            <w:pPr>
              <w:jc w:val="center"/>
              <w:rPr>
                <w:rFonts w:eastAsia="標楷體"/>
              </w:rPr>
            </w:pPr>
            <w:r w:rsidRPr="001510DF">
              <w:rPr>
                <w:rFonts w:eastAsia="標楷體"/>
              </w:rPr>
              <w:t>1</w:t>
            </w:r>
          </w:p>
        </w:tc>
        <w:tc>
          <w:tcPr>
            <w:tcW w:w="2462" w:type="pct"/>
            <w:shd w:val="clear" w:color="auto" w:fill="auto"/>
          </w:tcPr>
          <w:p w14:paraId="22B57834" w14:textId="77777777" w:rsidR="00C17E59" w:rsidRPr="001510DF" w:rsidRDefault="00C17E59" w:rsidP="00C17E59">
            <w:pPr>
              <w:jc w:val="center"/>
              <w:rPr>
                <w:rFonts w:eastAsia="標楷體"/>
              </w:rPr>
            </w:pPr>
            <w:r w:rsidRPr="001510DF">
              <w:rPr>
                <w:rFonts w:eastAsia="標楷體"/>
              </w:rPr>
              <w:t>/</w:t>
            </w:r>
          </w:p>
        </w:tc>
        <w:tc>
          <w:tcPr>
            <w:tcW w:w="1815" w:type="pct"/>
            <w:shd w:val="clear" w:color="auto" w:fill="auto"/>
          </w:tcPr>
          <w:p w14:paraId="26D128CD" w14:textId="77777777" w:rsidR="00C17E59" w:rsidRPr="001510DF" w:rsidRDefault="00C17E59" w:rsidP="00C17E59">
            <w:pPr>
              <w:jc w:val="center"/>
              <w:rPr>
                <w:rFonts w:eastAsia="標楷體"/>
              </w:rPr>
            </w:pPr>
          </w:p>
        </w:tc>
      </w:tr>
      <w:tr w:rsidR="00C17E59" w:rsidRPr="00AF6CB8" w14:paraId="7D82FD16" w14:textId="77777777" w:rsidTr="001510DF">
        <w:trPr>
          <w:trHeight w:val="356"/>
        </w:trPr>
        <w:tc>
          <w:tcPr>
            <w:tcW w:w="724" w:type="pct"/>
            <w:shd w:val="clear" w:color="auto" w:fill="auto"/>
          </w:tcPr>
          <w:p w14:paraId="2B4E43C9" w14:textId="77777777" w:rsidR="00C17E59" w:rsidRPr="001510DF" w:rsidRDefault="00C17E59" w:rsidP="00C17E59">
            <w:pPr>
              <w:jc w:val="center"/>
              <w:rPr>
                <w:rFonts w:eastAsia="標楷體"/>
              </w:rPr>
            </w:pPr>
            <w:r w:rsidRPr="001510DF">
              <w:rPr>
                <w:rFonts w:eastAsia="標楷體"/>
              </w:rPr>
              <w:t>2</w:t>
            </w:r>
          </w:p>
        </w:tc>
        <w:tc>
          <w:tcPr>
            <w:tcW w:w="2462" w:type="pct"/>
            <w:shd w:val="clear" w:color="auto" w:fill="auto"/>
          </w:tcPr>
          <w:p w14:paraId="748B2D50" w14:textId="77777777" w:rsidR="00C17E59" w:rsidRPr="001510DF" w:rsidRDefault="00C17E59" w:rsidP="00C17E59">
            <w:pPr>
              <w:jc w:val="center"/>
              <w:rPr>
                <w:rFonts w:eastAsia="標楷體"/>
              </w:rPr>
            </w:pPr>
            <w:r w:rsidRPr="001510DF">
              <w:rPr>
                <w:rFonts w:eastAsia="標楷體"/>
              </w:rPr>
              <w:t>/</w:t>
            </w:r>
          </w:p>
        </w:tc>
        <w:tc>
          <w:tcPr>
            <w:tcW w:w="1815" w:type="pct"/>
            <w:shd w:val="clear" w:color="auto" w:fill="auto"/>
          </w:tcPr>
          <w:p w14:paraId="1A565837" w14:textId="77777777" w:rsidR="00C17E59" w:rsidRPr="001510DF" w:rsidRDefault="00C17E59" w:rsidP="00C17E59">
            <w:pPr>
              <w:jc w:val="center"/>
              <w:rPr>
                <w:rFonts w:eastAsia="標楷體"/>
              </w:rPr>
            </w:pPr>
          </w:p>
        </w:tc>
      </w:tr>
      <w:tr w:rsidR="00C17E59" w:rsidRPr="00AF6CB8" w14:paraId="6DDF64E4" w14:textId="77777777" w:rsidTr="001510DF">
        <w:trPr>
          <w:trHeight w:val="368"/>
        </w:trPr>
        <w:tc>
          <w:tcPr>
            <w:tcW w:w="724" w:type="pct"/>
            <w:shd w:val="clear" w:color="auto" w:fill="auto"/>
          </w:tcPr>
          <w:p w14:paraId="25341D4B" w14:textId="77777777" w:rsidR="00C17E59" w:rsidRPr="001510DF" w:rsidRDefault="00C17E59" w:rsidP="00C17E59">
            <w:pPr>
              <w:jc w:val="center"/>
              <w:rPr>
                <w:rFonts w:eastAsia="標楷體"/>
              </w:rPr>
            </w:pPr>
            <w:r w:rsidRPr="001510DF">
              <w:rPr>
                <w:rFonts w:eastAsia="標楷體"/>
              </w:rPr>
              <w:t>3</w:t>
            </w:r>
          </w:p>
        </w:tc>
        <w:tc>
          <w:tcPr>
            <w:tcW w:w="2462" w:type="pct"/>
            <w:shd w:val="clear" w:color="auto" w:fill="auto"/>
          </w:tcPr>
          <w:p w14:paraId="5B549A17" w14:textId="77777777" w:rsidR="00C17E59" w:rsidRPr="001510DF" w:rsidRDefault="00C17E59" w:rsidP="00C17E59">
            <w:pPr>
              <w:jc w:val="center"/>
              <w:rPr>
                <w:rFonts w:eastAsia="標楷體"/>
              </w:rPr>
            </w:pPr>
            <w:r w:rsidRPr="001510DF">
              <w:rPr>
                <w:rFonts w:eastAsia="標楷體"/>
              </w:rPr>
              <w:t>/</w:t>
            </w:r>
          </w:p>
        </w:tc>
        <w:tc>
          <w:tcPr>
            <w:tcW w:w="1815" w:type="pct"/>
            <w:shd w:val="clear" w:color="auto" w:fill="auto"/>
          </w:tcPr>
          <w:p w14:paraId="57A84802" w14:textId="77777777" w:rsidR="00C17E59" w:rsidRPr="001510DF" w:rsidRDefault="00C17E59" w:rsidP="00C17E59">
            <w:pPr>
              <w:jc w:val="center"/>
              <w:rPr>
                <w:rFonts w:eastAsia="標楷體"/>
              </w:rPr>
            </w:pPr>
          </w:p>
        </w:tc>
      </w:tr>
      <w:tr w:rsidR="00C17E59" w:rsidRPr="00AF6CB8" w14:paraId="161A7E0A" w14:textId="77777777" w:rsidTr="001510DF">
        <w:trPr>
          <w:trHeight w:val="356"/>
        </w:trPr>
        <w:tc>
          <w:tcPr>
            <w:tcW w:w="724" w:type="pct"/>
            <w:shd w:val="clear" w:color="auto" w:fill="auto"/>
          </w:tcPr>
          <w:p w14:paraId="2E2E7BCF" w14:textId="77777777" w:rsidR="00C17E59" w:rsidRPr="001510DF" w:rsidRDefault="00C17E59" w:rsidP="00C17E59">
            <w:pPr>
              <w:jc w:val="center"/>
              <w:rPr>
                <w:rFonts w:eastAsia="標楷體"/>
              </w:rPr>
            </w:pPr>
          </w:p>
        </w:tc>
        <w:tc>
          <w:tcPr>
            <w:tcW w:w="2462" w:type="pct"/>
            <w:shd w:val="clear" w:color="auto" w:fill="auto"/>
          </w:tcPr>
          <w:p w14:paraId="48508D24" w14:textId="77777777" w:rsidR="00C17E59" w:rsidRPr="001510DF" w:rsidRDefault="00C17E59" w:rsidP="00C17E59">
            <w:pPr>
              <w:jc w:val="center"/>
              <w:rPr>
                <w:rFonts w:eastAsia="標楷體"/>
              </w:rPr>
            </w:pPr>
            <w:r w:rsidRPr="001510DF">
              <w:rPr>
                <w:rFonts w:eastAsia="標楷體" w:hint="eastAsia"/>
              </w:rPr>
              <w:t>總計</w:t>
            </w:r>
            <w:r w:rsidRPr="001510DF">
              <w:rPr>
                <w:rFonts w:eastAsia="標楷體"/>
              </w:rPr>
              <w:t xml:space="preserve"> / </w:t>
            </w:r>
            <w:r w:rsidRPr="001510DF">
              <w:rPr>
                <w:rFonts w:eastAsia="標楷體" w:hint="eastAsia"/>
              </w:rPr>
              <w:t>每人次</w:t>
            </w:r>
            <w:r w:rsidRPr="001510DF">
              <w:rPr>
                <w:rFonts w:eastAsia="標楷體"/>
              </w:rPr>
              <w:t>(</w:t>
            </w:r>
            <w:r w:rsidRPr="001510DF">
              <w:rPr>
                <w:rFonts w:eastAsia="標楷體" w:hint="eastAsia"/>
              </w:rPr>
              <w:t>或每組</w:t>
            </w:r>
            <w:r w:rsidRPr="001510DF">
              <w:rPr>
                <w:rFonts w:eastAsia="標楷體"/>
              </w:rPr>
              <w:t>)</w:t>
            </w:r>
          </w:p>
        </w:tc>
        <w:tc>
          <w:tcPr>
            <w:tcW w:w="1815" w:type="pct"/>
            <w:shd w:val="clear" w:color="auto" w:fill="auto"/>
          </w:tcPr>
          <w:p w14:paraId="554368DB" w14:textId="77777777" w:rsidR="00C17E59" w:rsidRPr="001510DF" w:rsidRDefault="00C17E59" w:rsidP="00C17E59">
            <w:pPr>
              <w:jc w:val="center"/>
              <w:rPr>
                <w:rFonts w:eastAsia="標楷體"/>
              </w:rPr>
            </w:pPr>
          </w:p>
        </w:tc>
      </w:tr>
    </w:tbl>
    <w:p w14:paraId="731EC6D8" w14:textId="77777777" w:rsidR="00243D6A" w:rsidRPr="001510DF" w:rsidRDefault="00BE284A">
      <w:pPr>
        <w:widowControl/>
        <w:rPr>
          <w:rFonts w:eastAsia="標楷體"/>
        </w:rPr>
        <w:sectPr w:rsidR="00243D6A" w:rsidRPr="001510DF" w:rsidSect="00243D6A">
          <w:pgSz w:w="11906" w:h="16838"/>
          <w:pgMar w:top="1440" w:right="1080" w:bottom="1440" w:left="1080" w:header="851" w:footer="567" w:gutter="0"/>
          <w:cols w:space="425"/>
          <w:docGrid w:type="lines" w:linePitch="360"/>
        </w:sectPr>
      </w:pPr>
      <w:r w:rsidRPr="001510DF">
        <w:rPr>
          <w:rFonts w:eastAsia="標楷體"/>
        </w:rPr>
        <w:br w:type="page"/>
      </w:r>
    </w:p>
    <w:p w14:paraId="79F4326E" w14:textId="77777777" w:rsidR="00C17E59" w:rsidRPr="001510DF" w:rsidRDefault="00C17E59" w:rsidP="00C17E59">
      <w:pPr>
        <w:kinsoku w:val="0"/>
        <w:overflowPunct w:val="0"/>
        <w:autoSpaceDE w:val="0"/>
        <w:autoSpaceDN w:val="0"/>
        <w:rPr>
          <w:rFonts w:eastAsia="標楷體"/>
          <w:b/>
          <w:sz w:val="28"/>
          <w:szCs w:val="28"/>
          <w:shd w:val="pct15" w:color="auto" w:fill="FFFFFF"/>
        </w:rPr>
      </w:pPr>
      <w:r w:rsidRPr="001510DF">
        <w:rPr>
          <w:rFonts w:eastAsia="標楷體" w:hint="eastAsia"/>
          <w:b/>
          <w:sz w:val="28"/>
          <w:szCs w:val="28"/>
          <w:shd w:val="pct15" w:color="auto" w:fill="FFFFFF"/>
        </w:rPr>
        <w:lastRenderedPageBreak/>
        <w:t>示範教案</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615"/>
        <w:gridCol w:w="3372"/>
        <w:gridCol w:w="1466"/>
        <w:gridCol w:w="3293"/>
      </w:tblGrid>
      <w:tr w:rsidR="00C17E59" w:rsidRPr="00AF6CB8" w14:paraId="2D520585" w14:textId="77777777" w:rsidTr="00851D89">
        <w:tc>
          <w:tcPr>
            <w:tcW w:w="10466" w:type="dxa"/>
            <w:gridSpan w:val="4"/>
            <w:tcBorders>
              <w:top w:val="nil"/>
              <w:left w:val="nil"/>
              <w:bottom w:val="single" w:sz="6" w:space="0" w:color="auto"/>
              <w:right w:val="nil"/>
            </w:tcBorders>
          </w:tcPr>
          <w:p w14:paraId="283FA963" w14:textId="77777777" w:rsidR="00C17E59" w:rsidRPr="00AF6CB8" w:rsidRDefault="00C17E59" w:rsidP="00851D89">
            <w:pPr>
              <w:jc w:val="center"/>
              <w:rPr>
                <w:rFonts w:eastAsia="標楷體"/>
                <w:color w:val="C00000"/>
              </w:rPr>
            </w:pPr>
            <w:r w:rsidRPr="00AF6CB8">
              <w:rPr>
                <w:rFonts w:eastAsia="標楷體" w:hint="eastAsia"/>
                <w:b/>
                <w:sz w:val="28"/>
              </w:rPr>
              <w:t>「</w:t>
            </w:r>
            <w:r w:rsidRPr="00AF6CB8">
              <w:rPr>
                <w:rFonts w:eastAsia="標楷體"/>
                <w:b/>
                <w:sz w:val="28"/>
              </w:rPr>
              <w:t>2021</w:t>
            </w:r>
            <w:r w:rsidRPr="00AF6CB8">
              <w:rPr>
                <w:rFonts w:eastAsia="標楷體" w:hint="eastAsia"/>
                <w:b/>
                <w:sz w:val="28"/>
              </w:rPr>
              <w:t>第七屆花蓮縣全民科學</w:t>
            </w:r>
            <w:proofErr w:type="gramStart"/>
            <w:r w:rsidRPr="00AF6CB8">
              <w:rPr>
                <w:rFonts w:eastAsia="標楷體" w:hint="eastAsia"/>
                <w:b/>
                <w:sz w:val="28"/>
              </w:rPr>
              <w:t>週</w:t>
            </w:r>
            <w:proofErr w:type="gramEnd"/>
            <w:r w:rsidRPr="00AF6CB8">
              <w:rPr>
                <w:rFonts w:eastAsia="標楷體"/>
                <w:b/>
                <w:sz w:val="28"/>
              </w:rPr>
              <w:t>-</w:t>
            </w:r>
            <w:r w:rsidRPr="00AF6CB8">
              <w:rPr>
                <w:rFonts w:eastAsia="標楷體" w:hint="eastAsia"/>
                <w:b/>
                <w:sz w:val="28"/>
              </w:rPr>
              <w:t>北花蓮」</w:t>
            </w:r>
            <w:r w:rsidRPr="00AF6CB8">
              <w:rPr>
                <w:rFonts w:eastAsia="標楷體"/>
                <w:b/>
                <w:sz w:val="28"/>
              </w:rPr>
              <w:t xml:space="preserve"> </w:t>
            </w:r>
            <w:r w:rsidRPr="00AF6CB8">
              <w:rPr>
                <w:rFonts w:eastAsia="標楷體" w:hint="eastAsia"/>
                <w:b/>
                <w:sz w:val="28"/>
              </w:rPr>
              <w:t>活動教案</w:t>
            </w:r>
          </w:p>
        </w:tc>
      </w:tr>
      <w:tr w:rsidR="00C17E59" w:rsidRPr="00AF6CB8" w14:paraId="0602AA43" w14:textId="77777777" w:rsidTr="00851D89">
        <w:tc>
          <w:tcPr>
            <w:tcW w:w="1727" w:type="dxa"/>
            <w:tcBorders>
              <w:top w:val="single" w:sz="6" w:space="0" w:color="auto"/>
            </w:tcBorders>
          </w:tcPr>
          <w:p w14:paraId="3EAA8EE4" w14:textId="77777777" w:rsidR="00C17E59" w:rsidRPr="001510DF" w:rsidRDefault="00C17E59" w:rsidP="00851D89">
            <w:pPr>
              <w:rPr>
                <w:rFonts w:eastAsia="標楷體"/>
                <w:b/>
              </w:rPr>
            </w:pPr>
            <w:r w:rsidRPr="001510DF">
              <w:rPr>
                <w:rFonts w:eastAsia="標楷體" w:hint="eastAsia"/>
                <w:b/>
              </w:rPr>
              <w:t>教案名稱</w:t>
            </w:r>
          </w:p>
        </w:tc>
        <w:tc>
          <w:tcPr>
            <w:tcW w:w="8739" w:type="dxa"/>
            <w:gridSpan w:val="3"/>
            <w:tcBorders>
              <w:top w:val="single" w:sz="6" w:space="0" w:color="auto"/>
            </w:tcBorders>
          </w:tcPr>
          <w:p w14:paraId="303896EC" w14:textId="77777777" w:rsidR="00C17E59" w:rsidRPr="001510DF" w:rsidRDefault="00C17E59" w:rsidP="00851D89">
            <w:pPr>
              <w:rPr>
                <w:rFonts w:eastAsia="標楷體"/>
                <w:color w:val="000000" w:themeColor="text1"/>
              </w:rPr>
            </w:pPr>
            <w:r w:rsidRPr="001510DF">
              <w:rPr>
                <w:rFonts w:eastAsia="標楷體"/>
                <w:sz w:val="26"/>
                <w:szCs w:val="26"/>
              </w:rPr>
              <w:t>食物發電</w:t>
            </w:r>
          </w:p>
        </w:tc>
      </w:tr>
      <w:tr w:rsidR="00C17E59" w:rsidRPr="00AF6CB8" w14:paraId="55BFDC5A" w14:textId="77777777" w:rsidTr="00851D89">
        <w:tc>
          <w:tcPr>
            <w:tcW w:w="1727" w:type="dxa"/>
          </w:tcPr>
          <w:p w14:paraId="2F4A8D9B" w14:textId="77777777" w:rsidR="00C17E59" w:rsidRPr="001510DF" w:rsidRDefault="00C17E59" w:rsidP="00851D89">
            <w:pPr>
              <w:rPr>
                <w:rFonts w:eastAsia="標楷體"/>
                <w:b/>
              </w:rPr>
            </w:pPr>
            <w:r w:rsidRPr="001510DF">
              <w:rPr>
                <w:rFonts w:eastAsia="標楷體" w:hint="eastAsia"/>
                <w:b/>
              </w:rPr>
              <w:t>領域別</w:t>
            </w:r>
          </w:p>
          <w:p w14:paraId="5A272ECD" w14:textId="77777777" w:rsidR="00C17E59" w:rsidRPr="001510DF" w:rsidRDefault="00C17E59" w:rsidP="00851D89">
            <w:pPr>
              <w:rPr>
                <w:rFonts w:eastAsia="標楷體"/>
                <w:b/>
              </w:rPr>
            </w:pPr>
            <w:r w:rsidRPr="001510DF">
              <w:rPr>
                <w:rFonts w:eastAsia="標楷體"/>
                <w:b/>
              </w:rPr>
              <w:t>(</w:t>
            </w:r>
            <w:r w:rsidRPr="001510DF">
              <w:rPr>
                <w:rFonts w:eastAsia="標楷體" w:hint="eastAsia"/>
                <w:b/>
              </w:rPr>
              <w:t>科別</w:t>
            </w:r>
            <w:r w:rsidRPr="001510DF">
              <w:rPr>
                <w:rFonts w:eastAsia="標楷體"/>
                <w:b/>
              </w:rPr>
              <w:t>)</w:t>
            </w:r>
          </w:p>
        </w:tc>
        <w:tc>
          <w:tcPr>
            <w:tcW w:w="8739" w:type="dxa"/>
            <w:gridSpan w:val="3"/>
          </w:tcPr>
          <w:p w14:paraId="2C3B50DB" w14:textId="77777777" w:rsidR="00C17E59" w:rsidRPr="001510DF" w:rsidRDefault="00C17E59" w:rsidP="00851D89">
            <w:pPr>
              <w:snapToGrid w:val="0"/>
              <w:spacing w:line="360" w:lineRule="auto"/>
              <w:jc w:val="both"/>
              <w:rPr>
                <w:rFonts w:eastAsia="標楷體"/>
                <w:color w:val="000000"/>
                <w:lang w:val="zh-TW"/>
              </w:rPr>
            </w:pPr>
            <w:r w:rsidRPr="001510DF">
              <w:rPr>
                <w:rFonts w:eastAsia="標楷體" w:hint="eastAsia"/>
                <w:color w:val="000000"/>
                <w:lang w:val="zh-TW"/>
              </w:rPr>
              <w:t>□物理</w:t>
            </w:r>
            <w:r w:rsidRPr="001510DF">
              <w:rPr>
                <w:rFonts w:eastAsia="標楷體"/>
                <w:color w:val="000000"/>
                <w:lang w:val="zh-TW"/>
              </w:rPr>
              <w:t xml:space="preserve">             </w:t>
            </w:r>
            <w:r w:rsidRPr="001510DF">
              <w:rPr>
                <w:rFonts w:eastAsia="標楷體" w:hint="eastAsia"/>
                <w:color w:val="000000"/>
                <w:sz w:val="26"/>
                <w:szCs w:val="26"/>
              </w:rPr>
              <w:t>■</w:t>
            </w:r>
            <w:r w:rsidRPr="001510DF">
              <w:rPr>
                <w:rFonts w:eastAsia="標楷體" w:hint="eastAsia"/>
                <w:color w:val="000000"/>
                <w:lang w:val="zh-TW"/>
              </w:rPr>
              <w:t>化學</w:t>
            </w:r>
            <w:r w:rsidRPr="001510DF">
              <w:rPr>
                <w:rFonts w:eastAsia="標楷體"/>
                <w:color w:val="000000"/>
                <w:lang w:val="zh-TW"/>
              </w:rPr>
              <w:t xml:space="preserve">               </w:t>
            </w:r>
            <w:r w:rsidRPr="001510DF">
              <w:rPr>
                <w:rFonts w:eastAsia="標楷體" w:hint="eastAsia"/>
                <w:color w:val="000000"/>
              </w:rPr>
              <w:t>□</w:t>
            </w:r>
            <w:r w:rsidRPr="001510DF">
              <w:rPr>
                <w:rFonts w:eastAsia="標楷體" w:hint="eastAsia"/>
                <w:color w:val="000000"/>
                <w:lang w:val="zh-TW"/>
              </w:rPr>
              <w:t>生物</w:t>
            </w:r>
          </w:p>
          <w:p w14:paraId="7A99A7FD" w14:textId="77777777" w:rsidR="00C17E59" w:rsidRPr="001510DF" w:rsidRDefault="00C17E59" w:rsidP="00851D89">
            <w:pPr>
              <w:snapToGrid w:val="0"/>
              <w:spacing w:line="360" w:lineRule="auto"/>
              <w:jc w:val="both"/>
              <w:rPr>
                <w:rFonts w:eastAsia="標楷體"/>
                <w:color w:val="000000"/>
                <w:lang w:val="zh-TW"/>
              </w:rPr>
            </w:pPr>
            <w:r w:rsidRPr="001510DF">
              <w:rPr>
                <w:rFonts w:eastAsia="標楷體" w:hint="eastAsia"/>
                <w:color w:val="000000"/>
              </w:rPr>
              <w:t>□</w:t>
            </w:r>
            <w:proofErr w:type="gramStart"/>
            <w:r w:rsidRPr="001510DF">
              <w:rPr>
                <w:rFonts w:eastAsia="標楷體" w:hint="eastAsia"/>
                <w:color w:val="000000"/>
                <w:lang w:val="zh-TW"/>
              </w:rPr>
              <w:t>仿生科技</w:t>
            </w:r>
            <w:proofErr w:type="gramEnd"/>
            <w:r w:rsidRPr="001510DF">
              <w:rPr>
                <w:rFonts w:eastAsia="標楷體"/>
                <w:color w:val="000000"/>
                <w:lang w:val="zh-TW"/>
              </w:rPr>
              <w:t xml:space="preserve">         </w:t>
            </w:r>
            <w:r w:rsidRPr="001510DF">
              <w:rPr>
                <w:rFonts w:eastAsia="標楷體" w:hint="eastAsia"/>
                <w:color w:val="000000"/>
              </w:rPr>
              <w:t>□</w:t>
            </w:r>
            <w:r w:rsidRPr="001510DF">
              <w:rPr>
                <w:rFonts w:eastAsia="標楷體" w:hint="eastAsia"/>
                <w:color w:val="000000"/>
                <w:lang w:val="zh-TW"/>
              </w:rPr>
              <w:t>奈米科技</w:t>
            </w:r>
            <w:r w:rsidRPr="001510DF">
              <w:rPr>
                <w:rFonts w:eastAsia="標楷體"/>
                <w:color w:val="000000"/>
                <w:lang w:val="zh-TW"/>
              </w:rPr>
              <w:t xml:space="preserve">           </w:t>
            </w:r>
            <w:r w:rsidRPr="001510DF">
              <w:rPr>
                <w:rFonts w:eastAsia="標楷體" w:hint="eastAsia"/>
                <w:color w:val="000000"/>
                <w:sz w:val="26"/>
                <w:szCs w:val="26"/>
              </w:rPr>
              <w:t>■</w:t>
            </w:r>
            <w:r w:rsidRPr="001510DF">
              <w:rPr>
                <w:rFonts w:eastAsia="標楷體" w:hint="eastAsia"/>
                <w:color w:val="000000"/>
                <w:lang w:val="zh-TW"/>
              </w:rPr>
              <w:t>環境教育</w:t>
            </w:r>
          </w:p>
          <w:p w14:paraId="73CE8B38" w14:textId="77777777" w:rsidR="00C17E59" w:rsidRPr="001510DF" w:rsidRDefault="00C17E59" w:rsidP="00851D89">
            <w:pPr>
              <w:rPr>
                <w:rFonts w:eastAsia="標楷體"/>
                <w:color w:val="C00000"/>
              </w:rPr>
            </w:pPr>
            <w:r w:rsidRPr="001510DF">
              <w:rPr>
                <w:rFonts w:eastAsia="標楷體" w:hint="eastAsia"/>
                <w:color w:val="000000"/>
              </w:rPr>
              <w:t>□</w:t>
            </w:r>
            <w:r w:rsidRPr="001510DF">
              <w:rPr>
                <w:rFonts w:eastAsia="標楷體" w:hint="eastAsia"/>
                <w:color w:val="000000"/>
                <w:lang w:val="zh-TW"/>
              </w:rPr>
              <w:t>其他</w:t>
            </w:r>
            <w:r w:rsidRPr="001510DF">
              <w:rPr>
                <w:rFonts w:eastAsia="標楷體" w:hint="eastAsia"/>
                <w:color w:val="000000"/>
              </w:rPr>
              <w:t>：</w:t>
            </w:r>
            <w:r w:rsidRPr="001510DF">
              <w:rPr>
                <w:rFonts w:eastAsia="標楷體"/>
                <w:color w:val="000000"/>
              </w:rPr>
              <w:t>_________________________</w:t>
            </w:r>
            <w:r w:rsidRPr="001510DF">
              <w:rPr>
                <w:rFonts w:eastAsia="標楷體" w:hint="eastAsia"/>
                <w:color w:val="000000"/>
                <w:lang w:val="zh-TW"/>
              </w:rPr>
              <w:t>（請自行填入）</w:t>
            </w:r>
          </w:p>
        </w:tc>
      </w:tr>
      <w:tr w:rsidR="00C17E59" w:rsidRPr="00AF6CB8" w14:paraId="023D572D" w14:textId="77777777" w:rsidTr="00851D89">
        <w:tc>
          <w:tcPr>
            <w:tcW w:w="1727" w:type="dxa"/>
            <w:vAlign w:val="center"/>
          </w:tcPr>
          <w:p w14:paraId="3C755006" w14:textId="77777777" w:rsidR="00C17E59" w:rsidRPr="001510DF" w:rsidRDefault="00C17E59" w:rsidP="00851D89">
            <w:pPr>
              <w:rPr>
                <w:rFonts w:eastAsia="標楷體"/>
                <w:b/>
              </w:rPr>
            </w:pPr>
            <w:r w:rsidRPr="001510DF">
              <w:rPr>
                <w:rFonts w:eastAsia="標楷體" w:hint="eastAsia"/>
                <w:b/>
              </w:rPr>
              <w:t>課程大綱</w:t>
            </w:r>
          </w:p>
        </w:tc>
        <w:tc>
          <w:tcPr>
            <w:tcW w:w="8739" w:type="dxa"/>
            <w:gridSpan w:val="3"/>
          </w:tcPr>
          <w:p w14:paraId="7B8BBC29" w14:textId="77777777" w:rsidR="00C17E59" w:rsidRPr="001510DF" w:rsidRDefault="00C17E59" w:rsidP="00851D89">
            <w:pPr>
              <w:rPr>
                <w:rFonts w:eastAsia="標楷體"/>
              </w:rPr>
            </w:pPr>
            <w:r w:rsidRPr="001510DF">
              <w:rPr>
                <w:rFonts w:eastAsia="標楷體"/>
                <w:highlight w:val="lightGray"/>
              </w:rPr>
              <w:t>(</w:t>
            </w:r>
            <w:r w:rsidRPr="001510DF">
              <w:rPr>
                <w:rFonts w:eastAsia="標楷體" w:hint="eastAsia"/>
                <w:highlight w:val="lightGray"/>
              </w:rPr>
              <w:t>本教案的設計動機、重點及應用性</w:t>
            </w:r>
            <w:r w:rsidRPr="001510DF">
              <w:rPr>
                <w:rFonts w:eastAsia="標楷體"/>
                <w:highlight w:val="lightGray"/>
              </w:rPr>
              <w:t>)</w:t>
            </w:r>
          </w:p>
          <w:p w14:paraId="3ABE63C3" w14:textId="77777777" w:rsidR="00C17E59" w:rsidRPr="001510DF" w:rsidRDefault="00C17E59" w:rsidP="00851D89">
            <w:pPr>
              <w:rPr>
                <w:rFonts w:eastAsia="標楷體"/>
                <w:sz w:val="26"/>
                <w:szCs w:val="26"/>
              </w:rPr>
            </w:pPr>
            <w:r w:rsidRPr="001510DF">
              <w:rPr>
                <w:rFonts w:eastAsia="標楷體"/>
                <w:sz w:val="26"/>
                <w:szCs w:val="26"/>
              </w:rPr>
              <w:t>1.</w:t>
            </w:r>
            <w:r w:rsidRPr="001510DF">
              <w:rPr>
                <w:rFonts w:eastAsia="標楷體" w:hint="eastAsia"/>
                <w:sz w:val="26"/>
                <w:szCs w:val="26"/>
              </w:rPr>
              <w:t>了解各類型食物與發電的關係。</w:t>
            </w:r>
          </w:p>
          <w:p w14:paraId="3505F4DA" w14:textId="77777777" w:rsidR="00C17E59" w:rsidRPr="001510DF" w:rsidRDefault="00C17E59" w:rsidP="00851D89">
            <w:pPr>
              <w:rPr>
                <w:rFonts w:eastAsia="標楷體"/>
                <w:sz w:val="26"/>
                <w:szCs w:val="26"/>
              </w:rPr>
            </w:pPr>
            <w:r w:rsidRPr="001510DF">
              <w:rPr>
                <w:rFonts w:eastAsia="標楷體"/>
                <w:sz w:val="26"/>
                <w:szCs w:val="26"/>
              </w:rPr>
              <w:t>2.</w:t>
            </w:r>
            <w:r w:rsidRPr="001510DF">
              <w:rPr>
                <w:rFonts w:eastAsia="標楷體" w:hint="eastAsia"/>
                <w:sz w:val="26"/>
                <w:szCs w:val="26"/>
              </w:rPr>
              <w:t>利用</w:t>
            </w:r>
            <w:proofErr w:type="gramStart"/>
            <w:r w:rsidRPr="001510DF">
              <w:rPr>
                <w:rFonts w:eastAsia="標楷體" w:hint="eastAsia"/>
                <w:sz w:val="26"/>
                <w:szCs w:val="26"/>
              </w:rPr>
              <w:t>身邊易</w:t>
            </w:r>
            <w:proofErr w:type="gramEnd"/>
            <w:r w:rsidRPr="001510DF">
              <w:rPr>
                <w:rFonts w:eastAsia="標楷體" w:hint="eastAsia"/>
                <w:sz w:val="26"/>
                <w:szCs w:val="26"/>
              </w:rPr>
              <w:t>取得之物品做為正負極，進行電子小時鐘、發光二極體的發電實驗。</w:t>
            </w:r>
          </w:p>
          <w:p w14:paraId="408F0DD6" w14:textId="77777777" w:rsidR="00C17E59" w:rsidRPr="001510DF" w:rsidRDefault="00C17E59" w:rsidP="00851D89">
            <w:pPr>
              <w:rPr>
                <w:rFonts w:eastAsia="標楷體"/>
                <w:sz w:val="26"/>
                <w:szCs w:val="26"/>
              </w:rPr>
            </w:pPr>
            <w:r w:rsidRPr="001510DF">
              <w:rPr>
                <w:rFonts w:eastAsia="標楷體"/>
                <w:sz w:val="26"/>
                <w:szCs w:val="26"/>
              </w:rPr>
              <w:t>3.</w:t>
            </w:r>
            <w:r w:rsidRPr="001510DF">
              <w:rPr>
                <w:rFonts w:eastAsia="標楷體" w:hint="eastAsia"/>
                <w:sz w:val="26"/>
                <w:szCs w:val="26"/>
              </w:rPr>
              <w:t>探究電解液的酸鹼特質，並正確繪製食物電池的電路圖。</w:t>
            </w:r>
          </w:p>
          <w:p w14:paraId="4B129EE3" w14:textId="77777777" w:rsidR="00C17E59" w:rsidRPr="001510DF" w:rsidRDefault="00C17E59" w:rsidP="00851D89">
            <w:pPr>
              <w:rPr>
                <w:rFonts w:eastAsia="標楷體"/>
                <w:sz w:val="26"/>
                <w:szCs w:val="26"/>
              </w:rPr>
            </w:pPr>
            <w:r w:rsidRPr="001510DF">
              <w:rPr>
                <w:rFonts w:eastAsia="標楷體"/>
                <w:sz w:val="26"/>
                <w:szCs w:val="26"/>
              </w:rPr>
              <w:t>4.</w:t>
            </w:r>
            <w:r w:rsidRPr="001510DF">
              <w:rPr>
                <w:rFonts w:eastAsia="標楷體" w:hint="eastAsia"/>
                <w:sz w:val="26"/>
                <w:szCs w:val="26"/>
              </w:rPr>
              <w:t>主動積極參與分組討論，完成實驗並與人合作，表達實驗的過程及結果。</w:t>
            </w:r>
          </w:p>
          <w:p w14:paraId="246643A2" w14:textId="77777777" w:rsidR="00C17E59" w:rsidRPr="001510DF" w:rsidRDefault="00C17E59" w:rsidP="00851D89">
            <w:pPr>
              <w:rPr>
                <w:rFonts w:eastAsia="標楷體"/>
                <w:sz w:val="26"/>
                <w:szCs w:val="26"/>
              </w:rPr>
            </w:pPr>
          </w:p>
        </w:tc>
      </w:tr>
      <w:tr w:rsidR="00C17E59" w:rsidRPr="00AF6CB8" w14:paraId="52C16DB8" w14:textId="77777777" w:rsidTr="00851D89">
        <w:tc>
          <w:tcPr>
            <w:tcW w:w="1727" w:type="dxa"/>
            <w:vAlign w:val="center"/>
          </w:tcPr>
          <w:p w14:paraId="06460B1B" w14:textId="77777777" w:rsidR="00C17E59" w:rsidRPr="001510DF" w:rsidRDefault="00C17E59" w:rsidP="00851D89">
            <w:pPr>
              <w:rPr>
                <w:rFonts w:eastAsia="標楷體"/>
                <w:b/>
              </w:rPr>
            </w:pPr>
            <w:r w:rsidRPr="001510DF">
              <w:rPr>
                <w:rFonts w:eastAsia="標楷體" w:hint="eastAsia"/>
                <w:b/>
              </w:rPr>
              <w:t>關鍵詞</w:t>
            </w:r>
          </w:p>
        </w:tc>
        <w:tc>
          <w:tcPr>
            <w:tcW w:w="8739" w:type="dxa"/>
            <w:gridSpan w:val="3"/>
          </w:tcPr>
          <w:p w14:paraId="4824AF4D" w14:textId="77777777" w:rsidR="00C17E59" w:rsidRPr="001510DF" w:rsidRDefault="00C17E59" w:rsidP="00851D89">
            <w:pPr>
              <w:rPr>
                <w:rFonts w:eastAsia="標楷體"/>
                <w:color w:val="000000" w:themeColor="text1"/>
                <w:shd w:val="pct15" w:color="auto" w:fill="FFFFFF"/>
              </w:rPr>
            </w:pPr>
            <w:r w:rsidRPr="001510DF">
              <w:rPr>
                <w:rFonts w:eastAsia="標楷體"/>
                <w:color w:val="000000" w:themeColor="text1"/>
                <w:shd w:val="pct15" w:color="auto" w:fill="FFFFFF"/>
              </w:rPr>
              <w:t>(</w:t>
            </w:r>
            <w:r w:rsidRPr="001510DF">
              <w:rPr>
                <w:rFonts w:eastAsia="標楷體" w:hint="eastAsia"/>
                <w:color w:val="000000" w:themeColor="text1"/>
                <w:shd w:val="pct15" w:color="auto" w:fill="FFFFFF"/>
              </w:rPr>
              <w:t>最契合課程大綱的</w:t>
            </w:r>
            <w:r w:rsidRPr="001510DF">
              <w:rPr>
                <w:rFonts w:eastAsia="標楷體"/>
                <w:color w:val="000000" w:themeColor="text1"/>
                <w:shd w:val="pct15" w:color="auto" w:fill="FFFFFF"/>
              </w:rPr>
              <w:t>2-5</w:t>
            </w:r>
            <w:r w:rsidRPr="001510DF">
              <w:rPr>
                <w:rFonts w:eastAsia="標楷體" w:hint="eastAsia"/>
                <w:color w:val="000000" w:themeColor="text1"/>
                <w:shd w:val="pct15" w:color="auto" w:fill="FFFFFF"/>
              </w:rPr>
              <w:t>個</w:t>
            </w:r>
            <w:r w:rsidRPr="001510DF">
              <w:rPr>
                <w:rFonts w:eastAsia="標楷體"/>
                <w:color w:val="000000" w:themeColor="text1"/>
                <w:shd w:val="pct15" w:color="auto" w:fill="FFFFFF"/>
              </w:rPr>
              <w:t>)</w:t>
            </w:r>
          </w:p>
          <w:p w14:paraId="4265F90D" w14:textId="77777777" w:rsidR="00C17E59" w:rsidRPr="001510DF" w:rsidRDefault="00C17E59" w:rsidP="00851D89">
            <w:pPr>
              <w:rPr>
                <w:rFonts w:eastAsia="標楷體"/>
              </w:rPr>
            </w:pPr>
            <w:r w:rsidRPr="001510DF">
              <w:rPr>
                <w:rFonts w:eastAsia="標楷體"/>
                <w:sz w:val="26"/>
                <w:szCs w:val="26"/>
              </w:rPr>
              <w:t>電解質</w:t>
            </w:r>
            <w:r w:rsidRPr="001510DF">
              <w:rPr>
                <w:rFonts w:eastAsia="標楷體" w:hint="eastAsia"/>
                <w:sz w:val="26"/>
                <w:szCs w:val="26"/>
              </w:rPr>
              <w:t>、化學電池、食物發電</w:t>
            </w:r>
          </w:p>
          <w:p w14:paraId="5D103B57" w14:textId="77777777" w:rsidR="00C17E59" w:rsidRPr="001510DF" w:rsidRDefault="00C17E59" w:rsidP="00851D89">
            <w:pPr>
              <w:rPr>
                <w:rFonts w:eastAsia="標楷體"/>
                <w:color w:val="C00000"/>
              </w:rPr>
            </w:pPr>
          </w:p>
        </w:tc>
      </w:tr>
      <w:tr w:rsidR="00C17E59" w:rsidRPr="00AF6CB8" w14:paraId="3634DCBC" w14:textId="77777777" w:rsidTr="00851D89">
        <w:tc>
          <w:tcPr>
            <w:tcW w:w="1727" w:type="dxa"/>
          </w:tcPr>
          <w:p w14:paraId="619B0202" w14:textId="77777777" w:rsidR="00C17E59" w:rsidRPr="001510DF" w:rsidRDefault="00C17E59" w:rsidP="00851D89">
            <w:pPr>
              <w:rPr>
                <w:rFonts w:eastAsia="標楷體"/>
                <w:b/>
              </w:rPr>
            </w:pPr>
            <w:r w:rsidRPr="001510DF">
              <w:rPr>
                <w:rFonts w:eastAsia="標楷體" w:hint="eastAsia"/>
                <w:b/>
              </w:rPr>
              <w:t>教學對象</w:t>
            </w:r>
          </w:p>
        </w:tc>
        <w:tc>
          <w:tcPr>
            <w:tcW w:w="3629" w:type="dxa"/>
          </w:tcPr>
          <w:p w14:paraId="12A90296" w14:textId="77777777" w:rsidR="00C17E59" w:rsidRPr="001510DF" w:rsidRDefault="00C17E59" w:rsidP="00851D89">
            <w:pPr>
              <w:rPr>
                <w:rFonts w:eastAsia="標楷體"/>
                <w:color w:val="000000"/>
              </w:rPr>
            </w:pPr>
            <w:r w:rsidRPr="001510DF">
              <w:rPr>
                <w:rFonts w:eastAsia="標楷體" w:hint="eastAsia"/>
                <w:color w:val="000000"/>
              </w:rPr>
              <w:t>□國中生</w:t>
            </w:r>
            <w:r w:rsidRPr="001510DF">
              <w:rPr>
                <w:rFonts w:eastAsia="標楷體"/>
                <w:color w:val="000000"/>
              </w:rPr>
              <w:t xml:space="preserve">  </w:t>
            </w:r>
            <w:r w:rsidRPr="001510DF">
              <w:rPr>
                <w:rFonts w:eastAsia="標楷體" w:hint="eastAsia"/>
                <w:color w:val="000000"/>
              </w:rPr>
              <w:t>年級</w:t>
            </w:r>
          </w:p>
          <w:p w14:paraId="78D4F1A1" w14:textId="77777777" w:rsidR="00C17E59" w:rsidRPr="001510DF" w:rsidRDefault="00C17E59" w:rsidP="00851D89">
            <w:pPr>
              <w:rPr>
                <w:rFonts w:eastAsia="標楷體"/>
                <w:sz w:val="26"/>
                <w:szCs w:val="26"/>
                <w:lang w:val="zh-TW"/>
              </w:rPr>
            </w:pPr>
            <w:r w:rsidRPr="001510DF">
              <w:rPr>
                <w:rFonts w:eastAsia="標楷體" w:hint="eastAsia"/>
                <w:sz w:val="26"/>
                <w:szCs w:val="26"/>
              </w:rPr>
              <w:t>■</w:t>
            </w:r>
            <w:r w:rsidRPr="001510DF">
              <w:rPr>
                <w:rFonts w:eastAsia="標楷體" w:hint="eastAsia"/>
                <w:sz w:val="26"/>
                <w:szCs w:val="26"/>
                <w:lang w:val="zh-TW"/>
              </w:rPr>
              <w:t>國小生</w:t>
            </w:r>
            <w:r w:rsidRPr="001510DF">
              <w:rPr>
                <w:rFonts w:eastAsia="標楷體"/>
                <w:sz w:val="26"/>
                <w:szCs w:val="26"/>
                <w:lang w:val="zh-TW"/>
              </w:rPr>
              <w:t xml:space="preserve"> 5-6  </w:t>
            </w:r>
            <w:r w:rsidRPr="001510DF">
              <w:rPr>
                <w:rFonts w:eastAsia="標楷體" w:hint="eastAsia"/>
                <w:sz w:val="26"/>
                <w:szCs w:val="26"/>
                <w:lang w:val="zh-TW"/>
              </w:rPr>
              <w:t>年級</w:t>
            </w:r>
          </w:p>
          <w:p w14:paraId="1C46B616" w14:textId="77777777" w:rsidR="00C17E59" w:rsidRPr="001510DF" w:rsidRDefault="00C17E59" w:rsidP="00851D89">
            <w:pPr>
              <w:rPr>
                <w:rFonts w:eastAsia="標楷體"/>
                <w:color w:val="000000"/>
              </w:rPr>
            </w:pPr>
            <w:r w:rsidRPr="001510DF">
              <w:rPr>
                <w:rFonts w:eastAsia="標楷體" w:hint="eastAsia"/>
                <w:color w:val="000000"/>
              </w:rPr>
              <w:t>□其他：</w:t>
            </w:r>
            <w:r w:rsidRPr="001510DF">
              <w:rPr>
                <w:rFonts w:eastAsia="標楷體"/>
                <w:color w:val="000000"/>
              </w:rPr>
              <w:t xml:space="preserve"> </w:t>
            </w:r>
          </w:p>
        </w:tc>
        <w:tc>
          <w:tcPr>
            <w:tcW w:w="1567" w:type="dxa"/>
          </w:tcPr>
          <w:p w14:paraId="5FC42290" w14:textId="77777777" w:rsidR="00C17E59" w:rsidRPr="001510DF" w:rsidRDefault="00C17E59" w:rsidP="00851D89">
            <w:pPr>
              <w:rPr>
                <w:rFonts w:eastAsia="標楷體"/>
                <w:b/>
              </w:rPr>
            </w:pPr>
            <w:r w:rsidRPr="001510DF">
              <w:rPr>
                <w:rFonts w:eastAsia="標楷體" w:hint="eastAsia"/>
                <w:b/>
              </w:rPr>
              <w:t>教學時間</w:t>
            </w:r>
          </w:p>
        </w:tc>
        <w:tc>
          <w:tcPr>
            <w:tcW w:w="3543" w:type="dxa"/>
          </w:tcPr>
          <w:p w14:paraId="026ECD7A" w14:textId="77777777" w:rsidR="00C17E59" w:rsidRPr="001510DF" w:rsidRDefault="00C17E59" w:rsidP="00851D89">
            <w:pPr>
              <w:ind w:firstLineChars="400" w:firstLine="960"/>
              <w:rPr>
                <w:rFonts w:eastAsia="標楷體"/>
              </w:rPr>
            </w:pPr>
            <w:r w:rsidRPr="001510DF">
              <w:rPr>
                <w:rFonts w:eastAsia="標楷體"/>
              </w:rPr>
              <w:t>80</w:t>
            </w:r>
            <w:r w:rsidRPr="001510DF">
              <w:rPr>
                <w:rFonts w:eastAsia="標楷體" w:hint="eastAsia"/>
              </w:rPr>
              <w:t>分鐘</w:t>
            </w:r>
          </w:p>
          <w:p w14:paraId="6FCD68A8" w14:textId="77777777" w:rsidR="00C17E59" w:rsidRPr="001510DF" w:rsidRDefault="00C17E59" w:rsidP="00851D89">
            <w:pPr>
              <w:ind w:firstLineChars="400" w:firstLine="960"/>
              <w:rPr>
                <w:rFonts w:eastAsia="標楷體"/>
                <w:color w:val="C00000"/>
              </w:rPr>
            </w:pPr>
            <w:r w:rsidRPr="001510DF">
              <w:rPr>
                <w:rFonts w:eastAsia="標楷體"/>
              </w:rPr>
              <w:t xml:space="preserve">2  </w:t>
            </w:r>
            <w:r w:rsidRPr="001510DF">
              <w:rPr>
                <w:rFonts w:eastAsia="標楷體" w:hint="eastAsia"/>
              </w:rPr>
              <w:t>節課</w:t>
            </w:r>
          </w:p>
        </w:tc>
      </w:tr>
      <w:tr w:rsidR="00C17E59" w:rsidRPr="00AF6CB8" w14:paraId="6A522395" w14:textId="77777777" w:rsidTr="00851D89">
        <w:tc>
          <w:tcPr>
            <w:tcW w:w="1727" w:type="dxa"/>
          </w:tcPr>
          <w:p w14:paraId="2504F1D7" w14:textId="77777777" w:rsidR="00C17E59" w:rsidRPr="001510DF" w:rsidRDefault="00C17E59" w:rsidP="00851D89">
            <w:pPr>
              <w:rPr>
                <w:rFonts w:eastAsia="標楷體"/>
                <w:b/>
              </w:rPr>
            </w:pPr>
            <w:r w:rsidRPr="001510DF">
              <w:rPr>
                <w:rFonts w:eastAsia="標楷體" w:hint="eastAsia"/>
                <w:b/>
              </w:rPr>
              <w:t>作者</w:t>
            </w:r>
          </w:p>
          <w:p w14:paraId="49BE7AE7" w14:textId="77777777" w:rsidR="00C17E59" w:rsidRPr="001510DF" w:rsidRDefault="00C17E59" w:rsidP="00851D89">
            <w:pPr>
              <w:rPr>
                <w:rFonts w:eastAsia="標楷體"/>
                <w:b/>
              </w:rPr>
            </w:pPr>
            <w:r w:rsidRPr="001510DF">
              <w:rPr>
                <w:rFonts w:eastAsia="標楷體"/>
                <w:b/>
              </w:rPr>
              <w:t>(</w:t>
            </w:r>
            <w:r w:rsidRPr="001510DF">
              <w:rPr>
                <w:rFonts w:eastAsia="標楷體" w:hint="eastAsia"/>
                <w:b/>
              </w:rPr>
              <w:t>服務單位</w:t>
            </w:r>
            <w:r w:rsidRPr="001510DF">
              <w:rPr>
                <w:rFonts w:eastAsia="標楷體"/>
                <w:b/>
              </w:rPr>
              <w:t>)</w:t>
            </w:r>
          </w:p>
        </w:tc>
        <w:tc>
          <w:tcPr>
            <w:tcW w:w="3629" w:type="dxa"/>
          </w:tcPr>
          <w:p w14:paraId="2B7DD9CB" w14:textId="77777777" w:rsidR="00C17E59" w:rsidRPr="001510DF" w:rsidRDefault="00C17E59" w:rsidP="00851D89">
            <w:pPr>
              <w:rPr>
                <w:rFonts w:eastAsia="標楷體"/>
              </w:rPr>
            </w:pPr>
            <w:r w:rsidRPr="001510DF">
              <w:rPr>
                <w:rFonts w:eastAsia="標楷體"/>
                <w:sz w:val="26"/>
                <w:szCs w:val="26"/>
              </w:rPr>
              <w:t>柯凱</w:t>
            </w:r>
            <w:proofErr w:type="gramStart"/>
            <w:r w:rsidRPr="001510DF">
              <w:rPr>
                <w:rFonts w:eastAsia="標楷體"/>
                <w:sz w:val="26"/>
                <w:szCs w:val="26"/>
              </w:rPr>
              <w:t>珮</w:t>
            </w:r>
            <w:proofErr w:type="gramEnd"/>
            <w:r w:rsidRPr="001510DF">
              <w:rPr>
                <w:rFonts w:eastAsia="標楷體" w:hint="eastAsia"/>
                <w:sz w:val="26"/>
                <w:szCs w:val="26"/>
              </w:rPr>
              <w:t>、</w:t>
            </w:r>
            <w:r w:rsidRPr="001510DF">
              <w:rPr>
                <w:rFonts w:eastAsia="標楷體"/>
                <w:sz w:val="26"/>
                <w:szCs w:val="26"/>
              </w:rPr>
              <w:t>沈敬堯</w:t>
            </w:r>
          </w:p>
        </w:tc>
        <w:tc>
          <w:tcPr>
            <w:tcW w:w="1567" w:type="dxa"/>
          </w:tcPr>
          <w:p w14:paraId="16190D7A" w14:textId="77777777" w:rsidR="00C17E59" w:rsidRPr="001510DF" w:rsidRDefault="00C17E59" w:rsidP="00851D89">
            <w:pPr>
              <w:rPr>
                <w:rFonts w:eastAsia="標楷體"/>
                <w:b/>
              </w:rPr>
            </w:pPr>
            <w:r w:rsidRPr="001510DF">
              <w:rPr>
                <w:rFonts w:eastAsia="標楷體" w:hint="eastAsia"/>
                <w:b/>
              </w:rPr>
              <w:t>通訊作者</w:t>
            </w:r>
          </w:p>
          <w:p w14:paraId="5A26B4CB" w14:textId="77777777" w:rsidR="00C17E59" w:rsidRPr="001510DF" w:rsidRDefault="00C17E59" w:rsidP="00851D89">
            <w:pPr>
              <w:rPr>
                <w:rFonts w:eastAsia="標楷體"/>
                <w:b/>
              </w:rPr>
            </w:pPr>
            <w:r w:rsidRPr="001510DF">
              <w:rPr>
                <w:rFonts w:eastAsia="標楷體"/>
                <w:b/>
              </w:rPr>
              <w:t>e-mail</w:t>
            </w:r>
          </w:p>
        </w:tc>
        <w:tc>
          <w:tcPr>
            <w:tcW w:w="3543" w:type="dxa"/>
          </w:tcPr>
          <w:p w14:paraId="19F2C7C9" w14:textId="77777777" w:rsidR="00C17E59" w:rsidRPr="001510DF" w:rsidRDefault="00C17E59" w:rsidP="00851D89">
            <w:pPr>
              <w:rPr>
                <w:rFonts w:eastAsia="標楷體"/>
                <w:sz w:val="26"/>
                <w:szCs w:val="26"/>
              </w:rPr>
            </w:pPr>
            <w:r w:rsidRPr="001510DF">
              <w:rPr>
                <w:rFonts w:eastAsia="標楷體"/>
                <w:sz w:val="26"/>
                <w:szCs w:val="26"/>
              </w:rPr>
              <w:t>柯凱</w:t>
            </w:r>
            <w:proofErr w:type="gramStart"/>
            <w:r w:rsidRPr="001510DF">
              <w:rPr>
                <w:rFonts w:eastAsia="標楷體"/>
                <w:sz w:val="26"/>
                <w:szCs w:val="26"/>
              </w:rPr>
              <w:t>珮</w:t>
            </w:r>
            <w:proofErr w:type="gramEnd"/>
          </w:p>
          <w:p w14:paraId="11E71D0D" w14:textId="77777777" w:rsidR="00C17E59" w:rsidRPr="001510DF" w:rsidRDefault="00C17E59" w:rsidP="00851D89">
            <w:pPr>
              <w:rPr>
                <w:rFonts w:eastAsia="標楷體"/>
              </w:rPr>
            </w:pPr>
            <w:r w:rsidRPr="001510DF">
              <w:rPr>
                <w:rFonts w:eastAsia="標楷體"/>
              </w:rPr>
              <w:t>chchch68@gmail.com</w:t>
            </w:r>
          </w:p>
        </w:tc>
      </w:tr>
    </w:tbl>
    <w:p w14:paraId="6C2BFD3E" w14:textId="77777777" w:rsidR="00C17E59" w:rsidRPr="001510DF" w:rsidRDefault="00C17E59" w:rsidP="00C17E59">
      <w:pPr>
        <w:widowControl/>
        <w:rPr>
          <w:rFonts w:eastAsia="標楷體"/>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710"/>
        <w:gridCol w:w="5197"/>
        <w:gridCol w:w="764"/>
        <w:gridCol w:w="1999"/>
      </w:tblGrid>
      <w:tr w:rsidR="00C17E59" w:rsidRPr="00AF6CB8" w14:paraId="6A7C7051" w14:textId="77777777" w:rsidTr="001510DF">
        <w:trPr>
          <w:trHeight w:val="363"/>
          <w:jc w:val="center"/>
        </w:trPr>
        <w:tc>
          <w:tcPr>
            <w:tcW w:w="9670" w:type="dxa"/>
            <w:gridSpan w:val="4"/>
            <w:shd w:val="clear" w:color="auto" w:fill="E0E0E0"/>
          </w:tcPr>
          <w:p w14:paraId="6E9F25DD" w14:textId="77777777" w:rsidR="00C17E59" w:rsidRPr="001510DF" w:rsidRDefault="00C17E59" w:rsidP="00851D89">
            <w:pPr>
              <w:rPr>
                <w:rFonts w:eastAsia="標楷體"/>
                <w:b/>
              </w:rPr>
            </w:pPr>
            <w:r w:rsidRPr="001510DF">
              <w:rPr>
                <w:rFonts w:eastAsia="標楷體" w:hint="eastAsia"/>
                <w:b/>
              </w:rPr>
              <w:t>壹、活動目標</w:t>
            </w:r>
            <w:r w:rsidRPr="001510DF">
              <w:rPr>
                <w:rFonts w:eastAsia="標楷體"/>
                <w:b/>
              </w:rPr>
              <w:t xml:space="preserve"> </w:t>
            </w:r>
          </w:p>
        </w:tc>
      </w:tr>
      <w:tr w:rsidR="00C17E59" w:rsidRPr="00AF6CB8" w14:paraId="12723CBE" w14:textId="77777777" w:rsidTr="001510DF">
        <w:trPr>
          <w:trHeight w:val="363"/>
          <w:jc w:val="center"/>
        </w:trPr>
        <w:tc>
          <w:tcPr>
            <w:tcW w:w="9670" w:type="dxa"/>
            <w:gridSpan w:val="4"/>
          </w:tcPr>
          <w:p w14:paraId="42EDB5F5" w14:textId="77777777" w:rsidR="00C17E59" w:rsidRPr="001510DF" w:rsidRDefault="00C17E59" w:rsidP="00851D89">
            <w:pPr>
              <w:widowControl/>
              <w:spacing w:after="160" w:line="259" w:lineRule="auto"/>
              <w:contextualSpacing/>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完成活動後，學生學到了甚麼</w:t>
            </w:r>
            <w:r w:rsidRPr="001510DF">
              <w:rPr>
                <w:rFonts w:eastAsia="標楷體"/>
                <w:shd w:val="pct15" w:color="auto" w:fill="FFFFFF"/>
              </w:rPr>
              <w:t>?)</w:t>
            </w:r>
          </w:p>
          <w:p w14:paraId="346A4C60" w14:textId="77777777" w:rsidR="00C17E59" w:rsidRPr="001510DF" w:rsidRDefault="00C17E59" w:rsidP="00851D89">
            <w:pPr>
              <w:ind w:left="31" w:firstLineChars="150" w:firstLine="390"/>
              <w:jc w:val="both"/>
              <w:rPr>
                <w:rFonts w:eastAsia="標楷體"/>
                <w:color w:val="000000"/>
                <w:sz w:val="26"/>
                <w:szCs w:val="26"/>
              </w:rPr>
            </w:pPr>
            <w:r w:rsidRPr="001510DF">
              <w:rPr>
                <w:rFonts w:eastAsia="標楷體" w:hint="eastAsia"/>
                <w:color w:val="000000"/>
                <w:sz w:val="26"/>
                <w:szCs w:val="26"/>
              </w:rPr>
              <w:t>均衡飲食是健康教育中重要的一環，學校利用許多時間進行飲食金字塔的教學；而電池在學生的生活中也是不可或缺的，如手電筒、遙控器等，因此對電池並不陌生。然而食物竟然也能和電池產生連結，這可能是孩子料想不到的！</w:t>
            </w:r>
          </w:p>
          <w:p w14:paraId="6D00C694" w14:textId="77777777" w:rsidR="00C17E59" w:rsidRPr="001510DF" w:rsidRDefault="00C17E59" w:rsidP="00851D89">
            <w:pPr>
              <w:ind w:left="31" w:firstLineChars="150" w:firstLine="390"/>
              <w:jc w:val="both"/>
              <w:rPr>
                <w:rFonts w:eastAsia="標楷體"/>
                <w:color w:val="000000"/>
                <w:sz w:val="26"/>
                <w:szCs w:val="26"/>
              </w:rPr>
            </w:pPr>
            <w:r w:rsidRPr="001510DF">
              <w:rPr>
                <w:rFonts w:eastAsia="標楷體"/>
                <w:color w:val="000000"/>
                <w:sz w:val="26"/>
                <w:szCs w:val="26"/>
              </w:rPr>
              <w:t xml:space="preserve"> </w:t>
            </w:r>
            <w:r w:rsidRPr="001510DF">
              <w:rPr>
                <w:rFonts w:eastAsia="標楷體" w:hint="eastAsia"/>
                <w:color w:val="000000"/>
                <w:sz w:val="26"/>
                <w:szCs w:val="26"/>
              </w:rPr>
              <w:t>電池如何產生電力？為什麼某些類型的食物可以產生微量的電力？是本活動主要探討之學習內涵。</w:t>
            </w:r>
          </w:p>
          <w:p w14:paraId="51CF1573" w14:textId="77777777" w:rsidR="00C17E59" w:rsidRPr="001510DF" w:rsidRDefault="00C17E59" w:rsidP="00851D89">
            <w:pPr>
              <w:ind w:left="31" w:firstLineChars="150" w:firstLine="390"/>
              <w:jc w:val="both"/>
              <w:rPr>
                <w:rFonts w:eastAsia="標楷體"/>
                <w:color w:val="000000"/>
                <w:sz w:val="26"/>
                <w:szCs w:val="26"/>
              </w:rPr>
            </w:pPr>
            <w:r w:rsidRPr="001510DF">
              <w:rPr>
                <w:rFonts w:eastAsia="標楷體" w:hint="eastAsia"/>
                <w:color w:val="000000"/>
                <w:sz w:val="26"/>
                <w:szCs w:val="26"/>
              </w:rPr>
              <w:t>本活動希望先連結學生先備知識，引導學生理解電解質，</w:t>
            </w:r>
            <w:proofErr w:type="gramStart"/>
            <w:r w:rsidRPr="001510DF">
              <w:rPr>
                <w:rFonts w:eastAsia="標楷體" w:hint="eastAsia"/>
                <w:color w:val="000000"/>
                <w:sz w:val="26"/>
                <w:szCs w:val="26"/>
              </w:rPr>
              <w:t>如酸鹼</w:t>
            </w:r>
            <w:proofErr w:type="gramEnd"/>
            <w:r w:rsidRPr="001510DF">
              <w:rPr>
                <w:rFonts w:eastAsia="標楷體" w:hint="eastAsia"/>
                <w:color w:val="000000"/>
                <w:sz w:val="26"/>
                <w:szCs w:val="26"/>
              </w:rPr>
              <w:t>水溶液的特性，以了解基本的發電原理。此外藉由生活中容易取得的物品，發現生活中有許多東西可以作為正負極，啟發小朋友的興趣與想像。</w:t>
            </w:r>
          </w:p>
          <w:p w14:paraId="1076B605" w14:textId="77777777" w:rsidR="00C17E59" w:rsidRPr="001510DF" w:rsidRDefault="00C17E59" w:rsidP="00851D89">
            <w:pPr>
              <w:ind w:left="31" w:firstLineChars="150" w:firstLine="390"/>
              <w:jc w:val="both"/>
              <w:rPr>
                <w:rFonts w:eastAsia="標楷體"/>
                <w:color w:val="000000"/>
                <w:sz w:val="26"/>
                <w:szCs w:val="26"/>
              </w:rPr>
            </w:pPr>
          </w:p>
          <w:p w14:paraId="35319E1B" w14:textId="77777777" w:rsidR="00C17E59" w:rsidRPr="001510DF" w:rsidRDefault="00C17E59" w:rsidP="00851D89">
            <w:pPr>
              <w:ind w:left="31" w:firstLineChars="150" w:firstLine="390"/>
              <w:jc w:val="both"/>
              <w:rPr>
                <w:rFonts w:eastAsia="標楷體"/>
                <w:color w:val="000000"/>
                <w:sz w:val="26"/>
                <w:szCs w:val="26"/>
              </w:rPr>
            </w:pPr>
          </w:p>
          <w:p w14:paraId="4B8B45CE" w14:textId="77777777" w:rsidR="00C17E59" w:rsidRPr="001510DF" w:rsidRDefault="00C17E59" w:rsidP="00851D89">
            <w:pPr>
              <w:ind w:left="31" w:firstLineChars="150" w:firstLine="390"/>
              <w:jc w:val="both"/>
              <w:rPr>
                <w:rFonts w:eastAsia="標楷體"/>
                <w:color w:val="000000"/>
                <w:sz w:val="26"/>
                <w:szCs w:val="26"/>
              </w:rPr>
            </w:pPr>
          </w:p>
          <w:p w14:paraId="3901BB11" w14:textId="77777777" w:rsidR="00C17E59" w:rsidRPr="001510DF" w:rsidRDefault="00C17E59" w:rsidP="00851D89">
            <w:pPr>
              <w:ind w:left="31" w:firstLineChars="150" w:firstLine="360"/>
              <w:jc w:val="both"/>
              <w:rPr>
                <w:rFonts w:eastAsia="標楷體"/>
              </w:rPr>
            </w:pPr>
          </w:p>
        </w:tc>
      </w:tr>
      <w:tr w:rsidR="00C17E59" w:rsidRPr="00AF6CB8" w14:paraId="1A8A82FC" w14:textId="77777777" w:rsidTr="001510DF">
        <w:trPr>
          <w:trHeight w:val="363"/>
          <w:jc w:val="center"/>
        </w:trPr>
        <w:tc>
          <w:tcPr>
            <w:tcW w:w="7154" w:type="dxa"/>
            <w:gridSpan w:val="2"/>
            <w:shd w:val="clear" w:color="auto" w:fill="E0E0E0"/>
          </w:tcPr>
          <w:p w14:paraId="4390F607" w14:textId="77777777" w:rsidR="00C17E59" w:rsidRPr="001510DF" w:rsidRDefault="00C17E59" w:rsidP="00851D89">
            <w:pPr>
              <w:rPr>
                <w:rFonts w:eastAsia="標楷體"/>
                <w:b/>
              </w:rPr>
            </w:pPr>
            <w:r w:rsidRPr="001510DF">
              <w:rPr>
                <w:rFonts w:eastAsia="標楷體" w:hint="eastAsia"/>
                <w:b/>
              </w:rPr>
              <w:lastRenderedPageBreak/>
              <w:t>大概念</w:t>
            </w:r>
          </w:p>
        </w:tc>
        <w:tc>
          <w:tcPr>
            <w:tcW w:w="2516" w:type="dxa"/>
            <w:gridSpan w:val="2"/>
            <w:shd w:val="clear" w:color="auto" w:fill="E0E0E0"/>
          </w:tcPr>
          <w:p w14:paraId="2B3B3C71" w14:textId="77777777" w:rsidR="00C17E59" w:rsidRPr="001510DF" w:rsidRDefault="00C17E59" w:rsidP="00851D89">
            <w:pPr>
              <w:rPr>
                <w:rFonts w:eastAsia="標楷體"/>
                <w:b/>
              </w:rPr>
            </w:pPr>
            <w:r w:rsidRPr="001510DF">
              <w:rPr>
                <w:rFonts w:eastAsia="標楷體" w:hint="eastAsia"/>
                <w:b/>
              </w:rPr>
              <w:t>核心問題</w:t>
            </w:r>
            <w:r w:rsidRPr="001510DF">
              <w:rPr>
                <w:rFonts w:eastAsia="標楷體"/>
                <w:b/>
              </w:rPr>
              <w:t>(</w:t>
            </w:r>
            <w:r w:rsidRPr="001510DF">
              <w:rPr>
                <w:rFonts w:eastAsia="標楷體" w:hint="eastAsia"/>
                <w:b/>
              </w:rPr>
              <w:t>探究問題</w:t>
            </w:r>
            <w:r w:rsidRPr="001510DF">
              <w:rPr>
                <w:rFonts w:eastAsia="標楷體"/>
                <w:b/>
              </w:rPr>
              <w:t>)</w:t>
            </w:r>
          </w:p>
        </w:tc>
      </w:tr>
      <w:tr w:rsidR="00C17E59" w:rsidRPr="00AF6CB8" w14:paraId="798C4F80" w14:textId="77777777" w:rsidTr="001510DF">
        <w:trPr>
          <w:trHeight w:val="1190"/>
          <w:jc w:val="center"/>
        </w:trPr>
        <w:tc>
          <w:tcPr>
            <w:tcW w:w="7154" w:type="dxa"/>
            <w:gridSpan w:val="2"/>
          </w:tcPr>
          <w:p w14:paraId="4ECFBF69" w14:textId="77777777" w:rsidR="00C17E59" w:rsidRPr="001510DF" w:rsidRDefault="00C17E59" w:rsidP="00851D89">
            <w:pPr>
              <w:spacing w:afterLines="10" w:after="36"/>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對應於核心問題的大概念，能幫助學生找到答案</w:t>
            </w:r>
            <w:r w:rsidRPr="001510DF">
              <w:rPr>
                <w:rFonts w:eastAsia="標楷體"/>
                <w:shd w:val="pct15" w:color="auto" w:fill="FFFFFF"/>
              </w:rPr>
              <w:t>)</w:t>
            </w:r>
          </w:p>
          <w:p w14:paraId="12EEEC06" w14:textId="77777777" w:rsidR="00C17E59" w:rsidRPr="001510DF" w:rsidRDefault="00C17E59" w:rsidP="00851D89">
            <w:pPr>
              <w:spacing w:afterLines="10" w:after="36"/>
              <w:rPr>
                <w:rFonts w:eastAsia="標楷體"/>
                <w:sz w:val="26"/>
                <w:szCs w:val="26"/>
              </w:rPr>
            </w:pPr>
            <w:r w:rsidRPr="001510DF">
              <w:rPr>
                <w:rFonts w:eastAsia="標楷體"/>
                <w:sz w:val="26"/>
                <w:szCs w:val="26"/>
              </w:rPr>
              <w:t>化學電池發電原理</w:t>
            </w:r>
          </w:p>
          <w:p w14:paraId="72E16397" w14:textId="77777777" w:rsidR="00C17E59" w:rsidRPr="001510DF" w:rsidRDefault="00C17E59" w:rsidP="00851D89">
            <w:pPr>
              <w:spacing w:afterLines="10" w:after="36"/>
              <w:rPr>
                <w:rFonts w:eastAsia="標楷體"/>
                <w:shd w:val="pct15" w:color="auto" w:fill="FFFFFF"/>
              </w:rPr>
            </w:pPr>
          </w:p>
          <w:p w14:paraId="4BB687A6" w14:textId="77777777" w:rsidR="00C17E59" w:rsidRPr="001510DF" w:rsidRDefault="00C17E59" w:rsidP="00851D89">
            <w:pPr>
              <w:spacing w:afterLines="10" w:after="36"/>
              <w:rPr>
                <w:rFonts w:eastAsia="標楷體"/>
                <w:shd w:val="pct15" w:color="auto" w:fill="FFFFFF"/>
              </w:rPr>
            </w:pPr>
          </w:p>
          <w:p w14:paraId="347EC572" w14:textId="77777777" w:rsidR="00C17E59" w:rsidRPr="001510DF" w:rsidRDefault="00C17E59" w:rsidP="00851D89">
            <w:pPr>
              <w:spacing w:afterLines="10" w:after="36"/>
              <w:rPr>
                <w:rFonts w:eastAsia="標楷體"/>
                <w:shd w:val="pct15" w:color="auto" w:fill="FFFFFF"/>
              </w:rPr>
            </w:pPr>
          </w:p>
          <w:p w14:paraId="7E696D98" w14:textId="77777777" w:rsidR="00C17E59" w:rsidRPr="001510DF" w:rsidRDefault="00C17E59" w:rsidP="00851D89">
            <w:pPr>
              <w:spacing w:afterLines="10" w:after="36"/>
              <w:rPr>
                <w:rFonts w:eastAsia="標楷體"/>
                <w:shd w:val="pct15" w:color="auto" w:fill="FFFFFF"/>
              </w:rPr>
            </w:pPr>
          </w:p>
          <w:p w14:paraId="2D9E4F7D" w14:textId="77777777" w:rsidR="00C17E59" w:rsidRPr="001510DF" w:rsidRDefault="00C17E59" w:rsidP="00851D89">
            <w:pPr>
              <w:spacing w:afterLines="10" w:after="36"/>
              <w:rPr>
                <w:rFonts w:eastAsia="標楷體"/>
                <w:shd w:val="pct15" w:color="auto" w:fill="FFFFFF"/>
              </w:rPr>
            </w:pPr>
          </w:p>
          <w:p w14:paraId="2D5C3E36" w14:textId="77777777" w:rsidR="00C17E59" w:rsidRPr="001510DF" w:rsidRDefault="00C17E59" w:rsidP="00851D89">
            <w:pPr>
              <w:spacing w:afterLines="10" w:after="36"/>
              <w:rPr>
                <w:rFonts w:eastAsia="標楷體"/>
                <w:shd w:val="pct15" w:color="auto" w:fill="FFFFFF"/>
              </w:rPr>
            </w:pPr>
          </w:p>
          <w:p w14:paraId="46CB6240" w14:textId="77777777" w:rsidR="00C17E59" w:rsidRPr="001510DF" w:rsidRDefault="00C17E59" w:rsidP="00851D89">
            <w:pPr>
              <w:spacing w:afterLines="10" w:after="36"/>
              <w:rPr>
                <w:rFonts w:eastAsia="標楷體"/>
              </w:rPr>
            </w:pPr>
          </w:p>
        </w:tc>
        <w:tc>
          <w:tcPr>
            <w:tcW w:w="2516" w:type="dxa"/>
            <w:gridSpan w:val="2"/>
          </w:tcPr>
          <w:p w14:paraId="038519C7" w14:textId="77777777" w:rsidR="00C17E59" w:rsidRPr="001510DF" w:rsidRDefault="00C17E59" w:rsidP="00851D89">
            <w:pPr>
              <w:spacing w:afterLines="10" w:after="36"/>
              <w:rPr>
                <w:rFonts w:eastAsia="標楷體"/>
                <w:shd w:val="pct15" w:color="auto" w:fill="FFFFFF"/>
              </w:rPr>
            </w:pPr>
            <w:r w:rsidRPr="001510DF">
              <w:rPr>
                <w:rFonts w:eastAsia="標楷體"/>
                <w:shd w:val="pct15" w:color="auto" w:fill="FFFFFF"/>
              </w:rPr>
              <w:t>(</w:t>
            </w:r>
            <w:r w:rsidRPr="001510DF">
              <w:rPr>
                <w:rFonts w:eastAsia="標楷體" w:hint="eastAsia"/>
                <w:shd w:val="pct15" w:color="auto" w:fill="FFFFFF"/>
              </w:rPr>
              <w:t>完成活動後，學生能夠找到問題的答案，並具備延伸應用性</w:t>
            </w:r>
            <w:r w:rsidRPr="001510DF">
              <w:rPr>
                <w:rFonts w:eastAsia="標楷體"/>
                <w:shd w:val="pct15" w:color="auto" w:fill="FFFFFF"/>
              </w:rPr>
              <w:t>)</w:t>
            </w:r>
          </w:p>
          <w:p w14:paraId="243AA9AE" w14:textId="77777777" w:rsidR="00C17E59" w:rsidRPr="001510DF" w:rsidRDefault="00C17E59" w:rsidP="00851D89">
            <w:pPr>
              <w:spacing w:afterLines="10" w:after="36"/>
              <w:jc w:val="both"/>
              <w:rPr>
                <w:rFonts w:eastAsia="標楷體"/>
              </w:rPr>
            </w:pPr>
            <w:r w:rsidRPr="001510DF">
              <w:rPr>
                <w:rFonts w:eastAsia="標楷體" w:hint="eastAsia"/>
                <w:sz w:val="26"/>
                <w:szCs w:val="26"/>
              </w:rPr>
              <w:t>※如何利用各類食物、</w:t>
            </w:r>
            <w:proofErr w:type="gramStart"/>
            <w:r w:rsidRPr="001510DF">
              <w:rPr>
                <w:rFonts w:eastAsia="標楷體" w:hint="eastAsia"/>
                <w:sz w:val="26"/>
                <w:szCs w:val="26"/>
              </w:rPr>
              <w:t>筆芯</w:t>
            </w:r>
            <w:proofErr w:type="gramEnd"/>
            <w:r w:rsidRPr="001510DF">
              <w:rPr>
                <w:rFonts w:eastAsia="標楷體"/>
                <w:sz w:val="26"/>
                <w:szCs w:val="26"/>
              </w:rPr>
              <w:t>/</w:t>
            </w:r>
            <w:r w:rsidRPr="001510DF">
              <w:rPr>
                <w:rFonts w:eastAsia="標楷體" w:hint="eastAsia"/>
                <w:sz w:val="26"/>
                <w:szCs w:val="26"/>
              </w:rPr>
              <w:t>銅幣、迴紋針</w:t>
            </w:r>
            <w:r w:rsidRPr="001510DF">
              <w:rPr>
                <w:rFonts w:eastAsia="標楷體"/>
                <w:sz w:val="26"/>
                <w:szCs w:val="26"/>
              </w:rPr>
              <w:t>/</w:t>
            </w:r>
            <w:proofErr w:type="gramStart"/>
            <w:r w:rsidRPr="001510DF">
              <w:rPr>
                <w:rFonts w:eastAsia="標楷體" w:hint="eastAsia"/>
                <w:sz w:val="26"/>
                <w:szCs w:val="26"/>
              </w:rPr>
              <w:t>鋁箔等</w:t>
            </w:r>
            <w:proofErr w:type="gramEnd"/>
            <w:r w:rsidRPr="001510DF">
              <w:rPr>
                <w:rFonts w:eastAsia="標楷體" w:hint="eastAsia"/>
                <w:sz w:val="26"/>
                <w:szCs w:val="26"/>
              </w:rPr>
              <w:t>易取得之物品讓裝置發亮</w:t>
            </w:r>
            <w:r w:rsidRPr="001510DF">
              <w:rPr>
                <w:rFonts w:eastAsia="標楷體"/>
                <w:sz w:val="26"/>
                <w:szCs w:val="26"/>
              </w:rPr>
              <w:t>(</w:t>
            </w:r>
            <w:r w:rsidRPr="001510DF">
              <w:rPr>
                <w:rFonts w:eastAsia="標楷體" w:hint="eastAsia"/>
                <w:sz w:val="26"/>
                <w:szCs w:val="26"/>
              </w:rPr>
              <w:t>如電子小時鐘、發光二極體）？</w:t>
            </w:r>
          </w:p>
        </w:tc>
      </w:tr>
      <w:tr w:rsidR="00C17E59" w:rsidRPr="00AF6CB8" w14:paraId="30ED81CD" w14:textId="77777777" w:rsidTr="001510DF">
        <w:trPr>
          <w:trHeight w:val="363"/>
          <w:jc w:val="center"/>
        </w:trPr>
        <w:tc>
          <w:tcPr>
            <w:tcW w:w="9670" w:type="dxa"/>
            <w:gridSpan w:val="4"/>
            <w:shd w:val="clear" w:color="auto" w:fill="E0E0E0"/>
          </w:tcPr>
          <w:p w14:paraId="16D2D2CB" w14:textId="77777777" w:rsidR="00C17E59" w:rsidRPr="001510DF" w:rsidRDefault="00C17E59" w:rsidP="00851D89">
            <w:pPr>
              <w:rPr>
                <w:rFonts w:eastAsia="標楷體"/>
                <w:b/>
              </w:rPr>
            </w:pPr>
            <w:r w:rsidRPr="001510DF">
              <w:rPr>
                <w:rFonts w:eastAsia="標楷體" w:hint="eastAsia"/>
                <w:b/>
              </w:rPr>
              <w:t>貳、課程綱要對照</w:t>
            </w:r>
          </w:p>
        </w:tc>
      </w:tr>
      <w:tr w:rsidR="00C17E59" w:rsidRPr="00AF6CB8" w14:paraId="358AE3A7" w14:textId="77777777" w:rsidTr="001510DF">
        <w:tblPrEx>
          <w:jc w:val="left"/>
        </w:tblPrEx>
        <w:trPr>
          <w:cantSplit/>
          <w:trHeight w:val="2012"/>
        </w:trPr>
        <w:tc>
          <w:tcPr>
            <w:tcW w:w="1306" w:type="dxa"/>
            <w:textDirection w:val="tbRlV"/>
          </w:tcPr>
          <w:p w14:paraId="229956F6" w14:textId="77777777" w:rsidR="00C17E59" w:rsidRPr="00AF6CB8" w:rsidRDefault="00C17E59" w:rsidP="00851D89">
            <w:pPr>
              <w:ind w:left="113" w:right="113"/>
              <w:jc w:val="both"/>
              <w:rPr>
                <w:rFonts w:eastAsia="標楷體"/>
                <w:b/>
              </w:rPr>
            </w:pPr>
            <w:r w:rsidRPr="00AF6CB8">
              <w:rPr>
                <w:rFonts w:eastAsia="標楷體" w:hint="eastAsia"/>
                <w:b/>
              </w:rPr>
              <w:t>學習表現</w:t>
            </w:r>
          </w:p>
          <w:p w14:paraId="6FA9EBC3" w14:textId="77777777" w:rsidR="00C17E59" w:rsidRPr="00AF6CB8" w:rsidRDefault="00C17E59" w:rsidP="00851D89">
            <w:pPr>
              <w:ind w:left="113" w:right="113"/>
              <w:jc w:val="both"/>
              <w:rPr>
                <w:rFonts w:eastAsia="標楷體"/>
                <w:b/>
              </w:rPr>
            </w:pPr>
          </w:p>
        </w:tc>
        <w:tc>
          <w:tcPr>
            <w:tcW w:w="5848" w:type="dxa"/>
          </w:tcPr>
          <w:p w14:paraId="64C69438" w14:textId="77777777" w:rsidR="00C17E59" w:rsidRPr="00AF6CB8" w:rsidRDefault="00C17E59" w:rsidP="00851D89">
            <w:pPr>
              <w:rPr>
                <w:rFonts w:eastAsia="標楷體"/>
                <w:sz w:val="26"/>
                <w:szCs w:val="26"/>
                <w:shd w:val="pct15" w:color="auto" w:fill="FFFFFF"/>
              </w:rPr>
            </w:pPr>
            <w:r w:rsidRPr="00AF6CB8">
              <w:rPr>
                <w:rFonts w:eastAsia="標楷體"/>
                <w:sz w:val="26"/>
                <w:szCs w:val="26"/>
                <w:shd w:val="pct15" w:color="auto" w:fill="FFFFFF"/>
              </w:rPr>
              <w:t>(</w:t>
            </w:r>
            <w:r w:rsidRPr="00AF6CB8">
              <w:rPr>
                <w:rFonts w:eastAsia="標楷體" w:hint="eastAsia"/>
                <w:sz w:val="26"/>
                <w:szCs w:val="26"/>
                <w:shd w:val="pct15" w:color="auto" w:fill="FFFFFF"/>
              </w:rPr>
              <w:t>最契合本教案的</w:t>
            </w:r>
            <w:r w:rsidRPr="00AF6CB8">
              <w:rPr>
                <w:rFonts w:eastAsia="標楷體"/>
                <w:sz w:val="26"/>
                <w:szCs w:val="26"/>
                <w:shd w:val="pct15" w:color="auto" w:fill="FFFFFF"/>
              </w:rPr>
              <w:t>2-3</w:t>
            </w:r>
            <w:r w:rsidRPr="00AF6CB8">
              <w:rPr>
                <w:rFonts w:eastAsia="標楷體" w:hint="eastAsia"/>
                <w:sz w:val="26"/>
                <w:szCs w:val="26"/>
                <w:shd w:val="pct15" w:color="auto" w:fill="FFFFFF"/>
              </w:rPr>
              <w:t>個，並對應至教學對象</w:t>
            </w:r>
            <w:r w:rsidRPr="00AF6CB8">
              <w:rPr>
                <w:rFonts w:eastAsia="標楷體"/>
                <w:sz w:val="26"/>
                <w:szCs w:val="26"/>
                <w:shd w:val="pct15" w:color="auto" w:fill="FFFFFF"/>
              </w:rPr>
              <w:t>)</w:t>
            </w:r>
          </w:p>
          <w:p w14:paraId="31311644" w14:textId="77777777" w:rsidR="00C17E59" w:rsidRPr="001510DF" w:rsidRDefault="00C17E59" w:rsidP="00851D89">
            <w:pPr>
              <w:pStyle w:val="Default"/>
              <w:jc w:val="both"/>
              <w:rPr>
                <w:rFonts w:ascii="Times New Roman" w:hAnsi="Times New Roman" w:cs="Times New Roman"/>
                <w:b/>
                <w:color w:val="auto"/>
                <w:sz w:val="26"/>
                <w:szCs w:val="26"/>
              </w:rPr>
            </w:pPr>
            <w:proofErr w:type="spellStart"/>
            <w:r w:rsidRPr="001510DF">
              <w:rPr>
                <w:rFonts w:ascii="Times New Roman" w:hAnsi="Times New Roman" w:cs="Times New Roman"/>
                <w:b/>
                <w:color w:val="auto"/>
                <w:sz w:val="26"/>
                <w:szCs w:val="26"/>
              </w:rPr>
              <w:t>ti</w:t>
            </w:r>
            <w:proofErr w:type="spellEnd"/>
            <w:r w:rsidRPr="001510DF">
              <w:rPr>
                <w:rFonts w:ascii="Times New Roman" w:hAnsi="Times New Roman" w:cs="Times New Roman"/>
                <w:b/>
                <w:color w:val="auto"/>
                <w:sz w:val="26"/>
                <w:szCs w:val="26"/>
              </w:rPr>
              <w:t>-</w:t>
            </w:r>
            <w:r w:rsidRPr="001510DF">
              <w:rPr>
                <w:rFonts w:ascii="Times New Roman" w:hAnsi="Times New Roman" w:cs="Times New Roman" w:hint="eastAsia"/>
                <w:b/>
                <w:color w:val="auto"/>
                <w:sz w:val="26"/>
                <w:szCs w:val="26"/>
              </w:rPr>
              <w:t>Ⅲ</w:t>
            </w:r>
            <w:r w:rsidRPr="001510DF">
              <w:rPr>
                <w:rFonts w:ascii="Times New Roman" w:hAnsi="Times New Roman" w:cs="Times New Roman"/>
                <w:b/>
                <w:color w:val="auto"/>
                <w:sz w:val="26"/>
                <w:szCs w:val="26"/>
              </w:rPr>
              <w:t>-1</w:t>
            </w:r>
          </w:p>
          <w:p w14:paraId="432FF416" w14:textId="77777777" w:rsidR="00C17E59" w:rsidRPr="001510DF" w:rsidRDefault="00C17E59" w:rsidP="00851D89">
            <w:pPr>
              <w:jc w:val="both"/>
              <w:rPr>
                <w:rFonts w:eastAsia="標楷體"/>
                <w:sz w:val="26"/>
                <w:szCs w:val="26"/>
              </w:rPr>
            </w:pPr>
            <w:r w:rsidRPr="001510DF">
              <w:rPr>
                <w:rFonts w:eastAsia="標楷體"/>
                <w:sz w:val="26"/>
                <w:szCs w:val="26"/>
              </w:rPr>
              <w:t>能運用好奇心察覺日常生活現象的規律性會因為某些改變而產生差異，並能依據已知的科學知識科學方法想像可能發生的事情，以察覺不同的方</w:t>
            </w:r>
            <w:r w:rsidRPr="001510DF">
              <w:rPr>
                <w:rFonts w:eastAsia="標楷體" w:hint="eastAsia"/>
                <w:sz w:val="26"/>
                <w:szCs w:val="26"/>
              </w:rPr>
              <w:t>法，也常能做出不同的成品。</w:t>
            </w:r>
          </w:p>
          <w:p w14:paraId="21B3D17A" w14:textId="77777777" w:rsidR="00C17E59" w:rsidRPr="001510DF" w:rsidRDefault="00C17E59" w:rsidP="00851D89">
            <w:pPr>
              <w:pStyle w:val="Default"/>
              <w:jc w:val="both"/>
              <w:rPr>
                <w:rFonts w:ascii="Times New Roman" w:hAnsi="Times New Roman" w:cs="Times New Roman"/>
                <w:b/>
                <w:color w:val="auto"/>
                <w:sz w:val="26"/>
                <w:szCs w:val="26"/>
              </w:rPr>
            </w:pPr>
            <w:r w:rsidRPr="001510DF">
              <w:rPr>
                <w:rFonts w:ascii="Times New Roman" w:hAnsi="Times New Roman" w:cs="Times New Roman"/>
                <w:b/>
                <w:color w:val="auto"/>
                <w:sz w:val="26"/>
                <w:szCs w:val="26"/>
              </w:rPr>
              <w:t>ai-</w:t>
            </w:r>
            <w:r w:rsidRPr="001510DF">
              <w:rPr>
                <w:rFonts w:ascii="Times New Roman" w:hAnsi="Times New Roman" w:cs="Times New Roman" w:hint="eastAsia"/>
                <w:b/>
                <w:color w:val="auto"/>
                <w:sz w:val="26"/>
                <w:szCs w:val="26"/>
              </w:rPr>
              <w:t>Ⅲ</w:t>
            </w:r>
            <w:r w:rsidRPr="001510DF">
              <w:rPr>
                <w:rFonts w:ascii="Times New Roman" w:hAnsi="Times New Roman" w:cs="Times New Roman"/>
                <w:b/>
                <w:color w:val="auto"/>
                <w:sz w:val="26"/>
                <w:szCs w:val="26"/>
              </w:rPr>
              <w:t>-3</w:t>
            </w:r>
          </w:p>
          <w:p w14:paraId="0A77F4DD" w14:textId="77777777" w:rsidR="00C17E59" w:rsidRPr="00AF6CB8" w:rsidRDefault="00C17E59" w:rsidP="00851D89">
            <w:pPr>
              <w:jc w:val="both"/>
              <w:rPr>
                <w:rFonts w:eastAsia="標楷體"/>
                <w:sz w:val="26"/>
                <w:szCs w:val="26"/>
                <w:shd w:val="pct15" w:color="auto" w:fill="FFFFFF"/>
              </w:rPr>
            </w:pPr>
            <w:r w:rsidRPr="001510DF">
              <w:rPr>
                <w:rFonts w:eastAsia="標楷體"/>
                <w:sz w:val="26"/>
                <w:szCs w:val="26"/>
              </w:rPr>
              <w:t>參與合作學習並與同儕有良好的互動經驗，享受學習科學的樂趣。</w:t>
            </w:r>
          </w:p>
        </w:tc>
        <w:tc>
          <w:tcPr>
            <w:tcW w:w="555" w:type="dxa"/>
            <w:vMerge w:val="restart"/>
            <w:textDirection w:val="tbRlV"/>
          </w:tcPr>
          <w:p w14:paraId="36F976F6" w14:textId="77777777" w:rsidR="00C17E59" w:rsidRPr="00AF6CB8" w:rsidRDefault="00C17E59" w:rsidP="00851D89">
            <w:pPr>
              <w:ind w:left="113" w:right="113"/>
              <w:rPr>
                <w:rFonts w:eastAsia="標楷體"/>
                <w:b/>
              </w:rPr>
            </w:pPr>
            <w:r w:rsidRPr="00AF6CB8">
              <w:rPr>
                <w:rFonts w:eastAsia="標楷體" w:hint="eastAsia"/>
                <w:b/>
              </w:rPr>
              <w:t>核心素養</w:t>
            </w:r>
            <w:r w:rsidRPr="00AF6CB8">
              <w:rPr>
                <w:rFonts w:eastAsia="標楷體"/>
                <w:b/>
              </w:rPr>
              <w:t xml:space="preserve"> (</w:t>
            </w:r>
            <w:r w:rsidRPr="00AF6CB8">
              <w:rPr>
                <w:rFonts w:eastAsia="標楷體" w:hint="eastAsia"/>
                <w:b/>
              </w:rPr>
              <w:t>領域綱要</w:t>
            </w:r>
            <w:r w:rsidRPr="00AF6CB8">
              <w:rPr>
                <w:rFonts w:eastAsia="標楷體"/>
                <w:b/>
              </w:rPr>
              <w:t>)</w:t>
            </w:r>
          </w:p>
        </w:tc>
        <w:tc>
          <w:tcPr>
            <w:tcW w:w="1961" w:type="dxa"/>
            <w:vMerge w:val="restart"/>
          </w:tcPr>
          <w:p w14:paraId="1B558972" w14:textId="77777777" w:rsidR="00C17E59" w:rsidRPr="00AF6CB8" w:rsidRDefault="00C17E59" w:rsidP="00851D89">
            <w:pPr>
              <w:shd w:val="clear" w:color="auto" w:fill="E7E6E6" w:themeFill="background2"/>
              <w:rPr>
                <w:rFonts w:eastAsia="標楷體"/>
              </w:rPr>
            </w:pPr>
            <w:r w:rsidRPr="00AF6CB8">
              <w:rPr>
                <w:rFonts w:eastAsia="標楷體"/>
              </w:rPr>
              <w:t>(</w:t>
            </w:r>
            <w:r w:rsidRPr="00AF6CB8">
              <w:rPr>
                <w:rFonts w:eastAsia="標楷體" w:hint="eastAsia"/>
              </w:rPr>
              <w:t>最契合本教案的</w:t>
            </w:r>
            <w:r w:rsidRPr="00AF6CB8">
              <w:rPr>
                <w:rFonts w:eastAsia="標楷體"/>
              </w:rPr>
              <w:t>1-2</w:t>
            </w:r>
            <w:r w:rsidRPr="00AF6CB8">
              <w:rPr>
                <w:rFonts w:eastAsia="標楷體" w:hint="eastAsia"/>
              </w:rPr>
              <w:t>個</w:t>
            </w:r>
            <w:r w:rsidRPr="00AF6CB8">
              <w:rPr>
                <w:rFonts w:eastAsia="標楷體" w:hint="eastAsia"/>
                <w:shd w:val="clear" w:color="auto" w:fill="E7E6E6" w:themeFill="background2"/>
              </w:rPr>
              <w:t>，並對應至教學對象</w:t>
            </w:r>
            <w:r w:rsidRPr="00AF6CB8">
              <w:rPr>
                <w:rFonts w:eastAsia="標楷體"/>
              </w:rPr>
              <w:t>)</w:t>
            </w:r>
          </w:p>
          <w:p w14:paraId="3B86983B" w14:textId="77777777" w:rsidR="00C17E59" w:rsidRPr="00AF6CB8" w:rsidRDefault="00C17E59" w:rsidP="00851D89">
            <w:pPr>
              <w:rPr>
                <w:rFonts w:eastAsia="標楷體"/>
              </w:rPr>
            </w:pPr>
            <w:r w:rsidRPr="001510DF">
              <w:rPr>
                <w:rFonts w:eastAsia="標楷體" w:hint="eastAsia"/>
              </w:rPr>
              <w:t>自</w:t>
            </w:r>
            <w:r w:rsidRPr="001510DF">
              <w:rPr>
                <w:rFonts w:eastAsia="標楷體"/>
              </w:rPr>
              <w:t xml:space="preserve">-E-A3 </w:t>
            </w:r>
            <w:r w:rsidRPr="001510DF">
              <w:rPr>
                <w:rFonts w:eastAsia="標楷體" w:hint="eastAsia"/>
              </w:rPr>
              <w:t>具備透過實地操作探究活動探索科學問題的能力，並能初步根據問</w:t>
            </w:r>
            <w:r w:rsidRPr="001510DF">
              <w:rPr>
                <w:rFonts w:eastAsia="標楷體"/>
              </w:rPr>
              <w:t xml:space="preserve"> </w:t>
            </w:r>
            <w:r w:rsidRPr="001510DF">
              <w:rPr>
                <w:rFonts w:eastAsia="標楷體" w:hint="eastAsia"/>
              </w:rPr>
              <w:t>題特性、資源的有</w:t>
            </w:r>
            <w:r w:rsidRPr="001510DF">
              <w:rPr>
                <w:rFonts w:eastAsia="標楷體"/>
              </w:rPr>
              <w:t xml:space="preserve"> </w:t>
            </w:r>
            <w:proofErr w:type="gramStart"/>
            <w:r w:rsidRPr="001510DF">
              <w:rPr>
                <w:rFonts w:eastAsia="標楷體" w:hint="eastAsia"/>
              </w:rPr>
              <w:t>無等因素</w:t>
            </w:r>
            <w:proofErr w:type="gramEnd"/>
            <w:r w:rsidRPr="001510DF">
              <w:rPr>
                <w:rFonts w:eastAsia="標楷體" w:hint="eastAsia"/>
              </w:rPr>
              <w:t>，規劃簡</w:t>
            </w:r>
            <w:r w:rsidRPr="001510DF">
              <w:rPr>
                <w:rFonts w:eastAsia="標楷體"/>
              </w:rPr>
              <w:t xml:space="preserve"> </w:t>
            </w:r>
            <w:r w:rsidRPr="001510DF">
              <w:rPr>
                <w:rFonts w:eastAsia="標楷體" w:hint="eastAsia"/>
              </w:rPr>
              <w:t>單步驟，操作適合</w:t>
            </w:r>
            <w:r w:rsidRPr="001510DF">
              <w:rPr>
                <w:rFonts w:eastAsia="標楷體"/>
              </w:rPr>
              <w:t xml:space="preserve"> </w:t>
            </w:r>
            <w:r w:rsidRPr="001510DF">
              <w:rPr>
                <w:rFonts w:eastAsia="標楷體" w:hint="eastAsia"/>
              </w:rPr>
              <w:t>學習階段的器材儀器、科技設備及資源，進行自然科學實驗。</w:t>
            </w:r>
          </w:p>
        </w:tc>
      </w:tr>
      <w:tr w:rsidR="00C17E59" w:rsidRPr="00AF6CB8" w14:paraId="77BA40EA" w14:textId="77777777" w:rsidTr="001510DF">
        <w:tblPrEx>
          <w:jc w:val="left"/>
        </w:tblPrEx>
        <w:trPr>
          <w:cantSplit/>
          <w:trHeight w:val="2429"/>
        </w:trPr>
        <w:tc>
          <w:tcPr>
            <w:tcW w:w="1306" w:type="dxa"/>
            <w:textDirection w:val="tbRlV"/>
          </w:tcPr>
          <w:p w14:paraId="2C4C5DCD" w14:textId="77777777" w:rsidR="00C17E59" w:rsidRPr="00AF6CB8" w:rsidRDefault="00C17E59" w:rsidP="00851D89">
            <w:pPr>
              <w:ind w:left="113" w:right="113"/>
              <w:rPr>
                <w:rFonts w:eastAsia="標楷體"/>
                <w:b/>
              </w:rPr>
            </w:pPr>
            <w:r w:rsidRPr="00AF6CB8">
              <w:rPr>
                <w:rFonts w:eastAsia="標楷體" w:hint="eastAsia"/>
                <w:b/>
              </w:rPr>
              <w:t>學習內容</w:t>
            </w:r>
            <w:r w:rsidRPr="00AF6CB8">
              <w:rPr>
                <w:rFonts w:eastAsia="標楷體"/>
                <w:b/>
              </w:rPr>
              <w:t xml:space="preserve"> </w:t>
            </w:r>
          </w:p>
        </w:tc>
        <w:tc>
          <w:tcPr>
            <w:tcW w:w="5848" w:type="dxa"/>
          </w:tcPr>
          <w:p w14:paraId="08B75D0A" w14:textId="77777777" w:rsidR="00C17E59" w:rsidRPr="00AF6CB8" w:rsidRDefault="00C17E59" w:rsidP="00851D89">
            <w:pPr>
              <w:rPr>
                <w:rFonts w:eastAsia="標楷體"/>
              </w:rPr>
            </w:pPr>
            <w:r w:rsidRPr="00AF6CB8">
              <w:rPr>
                <w:rFonts w:eastAsia="標楷體"/>
                <w:shd w:val="clear" w:color="auto" w:fill="E7E6E6" w:themeFill="background2"/>
              </w:rPr>
              <w:t>(</w:t>
            </w:r>
            <w:r w:rsidRPr="00AF6CB8">
              <w:rPr>
                <w:rFonts w:eastAsia="標楷體" w:hint="eastAsia"/>
                <w:shd w:val="clear" w:color="auto" w:fill="E7E6E6" w:themeFill="background2"/>
              </w:rPr>
              <w:t>最契合本教案的</w:t>
            </w:r>
            <w:r w:rsidRPr="00AF6CB8">
              <w:rPr>
                <w:rFonts w:eastAsia="標楷體"/>
                <w:shd w:val="clear" w:color="auto" w:fill="E7E6E6" w:themeFill="background2"/>
              </w:rPr>
              <w:t>2-3</w:t>
            </w:r>
            <w:r w:rsidRPr="00AF6CB8">
              <w:rPr>
                <w:rFonts w:eastAsia="標楷體" w:hint="eastAsia"/>
                <w:shd w:val="clear" w:color="auto" w:fill="E7E6E6" w:themeFill="background2"/>
              </w:rPr>
              <w:t>個，並對應至教學對象</w:t>
            </w:r>
            <w:r w:rsidRPr="00AF6CB8">
              <w:rPr>
                <w:rFonts w:eastAsia="標楷體"/>
                <w:shd w:val="clear" w:color="auto" w:fill="E7E6E6" w:themeFill="background2"/>
              </w:rPr>
              <w:t>)</w:t>
            </w:r>
          </w:p>
          <w:p w14:paraId="7D78FAC2" w14:textId="77777777" w:rsidR="00C17E59" w:rsidRPr="001510DF" w:rsidRDefault="00C17E59" w:rsidP="00851D89">
            <w:pPr>
              <w:rPr>
                <w:rFonts w:eastAsia="標楷體"/>
                <w:sz w:val="26"/>
                <w:szCs w:val="26"/>
              </w:rPr>
            </w:pPr>
            <w:proofErr w:type="spellStart"/>
            <w:r w:rsidRPr="001510DF">
              <w:rPr>
                <w:rFonts w:eastAsia="標楷體"/>
                <w:b/>
                <w:sz w:val="26"/>
                <w:szCs w:val="26"/>
              </w:rPr>
              <w:t>INa</w:t>
            </w:r>
            <w:proofErr w:type="spellEnd"/>
            <w:r w:rsidRPr="001510DF">
              <w:rPr>
                <w:rFonts w:eastAsia="標楷體"/>
                <w:b/>
                <w:sz w:val="26"/>
                <w:szCs w:val="26"/>
              </w:rPr>
              <w:t>-</w:t>
            </w:r>
            <w:r w:rsidRPr="001510DF">
              <w:rPr>
                <w:rFonts w:eastAsia="標楷體" w:hint="eastAsia"/>
                <w:b/>
                <w:sz w:val="26"/>
                <w:szCs w:val="26"/>
              </w:rPr>
              <w:t>Ⅲ</w:t>
            </w:r>
            <w:r w:rsidRPr="001510DF">
              <w:rPr>
                <w:rFonts w:eastAsia="標楷體"/>
                <w:b/>
                <w:sz w:val="26"/>
                <w:szCs w:val="26"/>
              </w:rPr>
              <w:t>-6</w:t>
            </w:r>
          </w:p>
          <w:p w14:paraId="2538D22C" w14:textId="77777777" w:rsidR="00C17E59" w:rsidRPr="00AF6CB8" w:rsidRDefault="00C17E59" w:rsidP="00851D89">
            <w:pPr>
              <w:rPr>
                <w:rFonts w:eastAsia="標楷體"/>
                <w:sz w:val="23"/>
                <w:szCs w:val="23"/>
              </w:rPr>
            </w:pPr>
            <w:r w:rsidRPr="001510DF">
              <w:rPr>
                <w:rFonts w:eastAsia="標楷體"/>
                <w:sz w:val="26"/>
                <w:szCs w:val="26"/>
              </w:rPr>
              <w:t>能量可藉由電流傳遞、轉換而後為人類所應用。利用電池等設備可以儲存電能再轉</w:t>
            </w:r>
            <w:r w:rsidRPr="001510DF">
              <w:rPr>
                <w:rFonts w:eastAsia="標楷體" w:hint="eastAsia"/>
                <w:sz w:val="26"/>
                <w:szCs w:val="26"/>
              </w:rPr>
              <w:t>換成其它能量</w:t>
            </w:r>
          </w:p>
        </w:tc>
        <w:tc>
          <w:tcPr>
            <w:tcW w:w="555" w:type="dxa"/>
            <w:vMerge/>
          </w:tcPr>
          <w:p w14:paraId="0FE3B8D4" w14:textId="77777777" w:rsidR="00C17E59" w:rsidRPr="00AF6CB8" w:rsidRDefault="00C17E59" w:rsidP="00851D89">
            <w:pPr>
              <w:rPr>
                <w:rFonts w:eastAsia="標楷體"/>
              </w:rPr>
            </w:pPr>
          </w:p>
        </w:tc>
        <w:tc>
          <w:tcPr>
            <w:tcW w:w="1961" w:type="dxa"/>
            <w:vMerge/>
          </w:tcPr>
          <w:p w14:paraId="2E366480" w14:textId="77777777" w:rsidR="00C17E59" w:rsidRPr="00AF6CB8" w:rsidRDefault="00C17E59" w:rsidP="00851D89">
            <w:pPr>
              <w:rPr>
                <w:rFonts w:eastAsia="標楷體"/>
              </w:rPr>
            </w:pPr>
          </w:p>
        </w:tc>
      </w:tr>
      <w:tr w:rsidR="00C17E59" w:rsidRPr="00AF6CB8" w14:paraId="5C90E433" w14:textId="77777777" w:rsidTr="001510DF">
        <w:trPr>
          <w:trHeight w:val="363"/>
          <w:jc w:val="center"/>
        </w:trPr>
        <w:tc>
          <w:tcPr>
            <w:tcW w:w="9670" w:type="dxa"/>
            <w:gridSpan w:val="4"/>
            <w:shd w:val="clear" w:color="auto" w:fill="E0E0E0"/>
          </w:tcPr>
          <w:p w14:paraId="3F59369C" w14:textId="77777777" w:rsidR="00C17E59" w:rsidRPr="001510DF" w:rsidRDefault="00C17E59" w:rsidP="00851D89">
            <w:pPr>
              <w:rPr>
                <w:rFonts w:eastAsia="標楷體"/>
                <w:b/>
              </w:rPr>
            </w:pPr>
            <w:r w:rsidRPr="001510DF">
              <w:rPr>
                <w:rFonts w:eastAsia="標楷體" w:hint="eastAsia"/>
                <w:b/>
              </w:rPr>
              <w:t>參、活動原理</w:t>
            </w:r>
          </w:p>
        </w:tc>
      </w:tr>
      <w:tr w:rsidR="00C17E59" w:rsidRPr="00AF6CB8" w14:paraId="3A6C64A4" w14:textId="77777777" w:rsidTr="001510DF">
        <w:trPr>
          <w:trHeight w:val="1590"/>
          <w:jc w:val="center"/>
        </w:trPr>
        <w:tc>
          <w:tcPr>
            <w:tcW w:w="9670" w:type="dxa"/>
            <w:gridSpan w:val="4"/>
          </w:tcPr>
          <w:p w14:paraId="3D8F5716" w14:textId="77777777" w:rsidR="00C17E59" w:rsidRPr="001510DF" w:rsidRDefault="00C17E59" w:rsidP="00851D89">
            <w:pPr>
              <w:spacing w:afterLines="10" w:after="36"/>
              <w:jc w:val="both"/>
              <w:rPr>
                <w:rFonts w:eastAsia="標楷體"/>
                <w:sz w:val="26"/>
                <w:szCs w:val="26"/>
              </w:rPr>
            </w:pPr>
            <w:r w:rsidRPr="001510DF">
              <w:rPr>
                <w:rFonts w:eastAsia="標楷體"/>
                <w:noProof/>
                <w:sz w:val="26"/>
                <w:szCs w:val="26"/>
              </w:rPr>
              <w:lastRenderedPageBreak/>
              <w:drawing>
                <wp:anchor distT="0" distB="0" distL="114300" distR="114300" simplePos="0" relativeHeight="251669504" behindDoc="1" locked="0" layoutInCell="1" allowOverlap="1" wp14:anchorId="11DD5FFF" wp14:editId="74B88430">
                  <wp:simplePos x="0" y="0"/>
                  <wp:positionH relativeFrom="column">
                    <wp:posOffset>3428365</wp:posOffset>
                  </wp:positionH>
                  <wp:positionV relativeFrom="paragraph">
                    <wp:posOffset>100965</wp:posOffset>
                  </wp:positionV>
                  <wp:extent cx="3094355" cy="2152650"/>
                  <wp:effectExtent l="19050" t="19050" r="10795" b="19050"/>
                  <wp:wrapTight wrapText="bothSides">
                    <wp:wrapPolygon edited="0">
                      <wp:start x="-133" y="-191"/>
                      <wp:lineTo x="-133" y="21600"/>
                      <wp:lineTo x="21542" y="21600"/>
                      <wp:lineTo x="21542" y="-191"/>
                      <wp:lineTo x="-133" y="-191"/>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飲食金字塔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94355" cy="2152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510DF">
              <w:rPr>
                <w:rFonts w:eastAsia="標楷體"/>
                <w:sz w:val="26"/>
                <w:szCs w:val="26"/>
              </w:rPr>
              <w:t>一</w:t>
            </w:r>
            <w:r w:rsidRPr="001510DF">
              <w:rPr>
                <w:rFonts w:eastAsia="標楷體" w:hint="eastAsia"/>
                <w:sz w:val="26"/>
                <w:szCs w:val="26"/>
              </w:rPr>
              <w:t>、學校課程裡指導學生健康飲食加上適當運動，對成長發育有正向的幫助。其中飲食方面，運用食物金字塔來了解如何攝取營養。因此本活動就依照金字塔這幾類重點食物，選擇以下食物</w:t>
            </w:r>
            <w:proofErr w:type="gramStart"/>
            <w:r w:rsidRPr="001510DF">
              <w:rPr>
                <w:rFonts w:eastAsia="標楷體" w:hint="eastAsia"/>
                <w:sz w:val="26"/>
                <w:szCs w:val="26"/>
              </w:rPr>
              <w:t>來作</w:t>
            </w:r>
            <w:proofErr w:type="gramEnd"/>
            <w:r w:rsidRPr="001510DF">
              <w:rPr>
                <w:rFonts w:eastAsia="標楷體" w:hint="eastAsia"/>
                <w:sz w:val="26"/>
                <w:szCs w:val="26"/>
              </w:rPr>
              <w:t>為食物發電的來源。（</w:t>
            </w:r>
            <w:r w:rsidRPr="001510DF">
              <w:rPr>
                <w:rFonts w:eastAsia="標楷體" w:hint="eastAsia"/>
                <w:sz w:val="26"/>
                <w:szCs w:val="26"/>
                <w:u w:val="single"/>
              </w:rPr>
              <w:t>以下供參考，可自行替換，如奇異果可換成柳丁，紅蘿蔔可換成番茄</w:t>
            </w:r>
            <w:r w:rsidRPr="001510DF">
              <w:rPr>
                <w:rFonts w:eastAsia="標楷體"/>
                <w:sz w:val="26"/>
                <w:szCs w:val="26"/>
              </w:rPr>
              <w:t>…</w:t>
            </w:r>
            <w:proofErr w:type="gramStart"/>
            <w:r w:rsidRPr="001510DF">
              <w:rPr>
                <w:rFonts w:eastAsia="標楷體"/>
                <w:sz w:val="26"/>
                <w:szCs w:val="26"/>
              </w:rPr>
              <w:t>…</w:t>
            </w:r>
            <w:proofErr w:type="gramEnd"/>
            <w:r w:rsidRPr="001510DF">
              <w:rPr>
                <w:rFonts w:eastAsia="標楷體" w:hint="eastAsia"/>
                <w:sz w:val="26"/>
                <w:szCs w:val="26"/>
              </w:rPr>
              <w:t>）</w:t>
            </w:r>
          </w:p>
          <w:p w14:paraId="3F0CC9AC"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【五穀根莖類】地瓜、馬鈴薯</w:t>
            </w:r>
          </w:p>
          <w:p w14:paraId="68A1ADCA"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【蔬果類】紅蘿蔔、奇異果</w:t>
            </w:r>
          </w:p>
          <w:p w14:paraId="1D950436"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【蛋白質類】牛奶</w:t>
            </w:r>
          </w:p>
          <w:p w14:paraId="78CF5FAF"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【油鹽類】醬油</w:t>
            </w:r>
          </w:p>
          <w:p w14:paraId="4696B522" w14:textId="77777777" w:rsidR="00C17E59" w:rsidRPr="001510DF" w:rsidRDefault="00C17E59" w:rsidP="00851D89">
            <w:pPr>
              <w:spacing w:afterLines="10" w:after="36"/>
              <w:jc w:val="both"/>
              <w:rPr>
                <w:rFonts w:eastAsia="標楷體"/>
                <w:sz w:val="26"/>
                <w:szCs w:val="26"/>
              </w:rPr>
            </w:pPr>
            <w:r w:rsidRPr="001510DF">
              <w:rPr>
                <w:rFonts w:eastAsia="標楷體"/>
                <w:sz w:val="26"/>
                <w:szCs w:val="26"/>
              </w:rPr>
              <w:t>二</w:t>
            </w:r>
            <w:r w:rsidRPr="001510DF">
              <w:rPr>
                <w:rFonts w:eastAsia="標楷體" w:hint="eastAsia"/>
                <w:sz w:val="26"/>
                <w:szCs w:val="26"/>
              </w:rPr>
              <w:t>、化學電池的基本要素：</w:t>
            </w:r>
          </w:p>
          <w:p w14:paraId="1EAFBD3C"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（一）電解質（可溶於水的酸性、鹼性、鹽類物質）</w:t>
            </w:r>
          </w:p>
          <w:p w14:paraId="56FB5F24"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（二）兩種活性不同的金屬</w:t>
            </w:r>
          </w:p>
          <w:p w14:paraId="047DD8B3"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三、化學電池是利用兩種活性不同的金屬作為正極與負極，它們之間還需要電解質。當兩種不同的金屬碰觸到電解質，會形成氧化還原反應，產生電子的轉移。化學電池即是將化學能轉換成電能的一種裝置。</w:t>
            </w:r>
          </w:p>
          <w:p w14:paraId="6AEEFEBA"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四、食物發電如右圖</w:t>
            </w:r>
            <w:r w:rsidRPr="001510DF">
              <w:rPr>
                <w:rFonts w:eastAsia="標楷體"/>
                <w:sz w:val="26"/>
                <w:szCs w:val="26"/>
              </w:rPr>
              <w:t>(</w:t>
            </w:r>
            <w:r w:rsidRPr="001510DF">
              <w:rPr>
                <w:rFonts w:eastAsia="標楷體" w:hint="eastAsia"/>
                <w:sz w:val="26"/>
                <w:szCs w:val="26"/>
              </w:rPr>
              <w:t>以奇異果為例</w:t>
            </w:r>
            <w:r w:rsidRPr="001510DF">
              <w:rPr>
                <w:rFonts w:eastAsia="標楷體"/>
                <w:sz w:val="26"/>
                <w:szCs w:val="26"/>
              </w:rPr>
              <w:t>)</w:t>
            </w:r>
            <w:r w:rsidRPr="001510DF">
              <w:rPr>
                <w:rFonts w:eastAsia="標楷體" w:hint="eastAsia"/>
                <w:sz w:val="26"/>
                <w:szCs w:val="26"/>
              </w:rPr>
              <w:t>：</w:t>
            </w:r>
          </w:p>
          <w:p w14:paraId="6DAF0C25" w14:textId="77777777" w:rsidR="00C17E59" w:rsidRPr="001510DF" w:rsidRDefault="00C17E59" w:rsidP="00851D89">
            <w:pPr>
              <w:spacing w:afterLines="10" w:after="36"/>
              <w:jc w:val="both"/>
              <w:rPr>
                <w:rFonts w:eastAsia="標楷體"/>
                <w:sz w:val="26"/>
                <w:szCs w:val="26"/>
              </w:rPr>
            </w:pPr>
            <w:r w:rsidRPr="001510DF">
              <w:rPr>
                <w:rFonts w:eastAsia="標楷體"/>
                <w:sz w:val="26"/>
                <w:szCs w:val="26"/>
              </w:rPr>
              <w:t xml:space="preserve">    </w:t>
            </w:r>
            <w:r w:rsidRPr="001510DF">
              <w:rPr>
                <w:rFonts w:eastAsia="標楷體" w:hint="eastAsia"/>
                <w:sz w:val="26"/>
                <w:szCs w:val="26"/>
              </w:rPr>
              <w:t>以銅幣為正極，鋁箔紙為負極，奇異果的汁液為電解質</w:t>
            </w:r>
            <w:r w:rsidRPr="001510DF">
              <w:rPr>
                <w:rFonts w:eastAsia="標楷體"/>
                <w:sz w:val="26"/>
                <w:szCs w:val="26"/>
              </w:rPr>
              <w:t>(</w:t>
            </w:r>
            <w:r w:rsidRPr="001510DF">
              <w:rPr>
                <w:rFonts w:eastAsia="標楷體" w:hint="eastAsia"/>
                <w:sz w:val="26"/>
                <w:szCs w:val="26"/>
              </w:rPr>
              <w:t>酸性汁液</w:t>
            </w:r>
            <w:r w:rsidRPr="001510DF">
              <w:rPr>
                <w:rFonts w:eastAsia="標楷體"/>
                <w:sz w:val="26"/>
                <w:szCs w:val="26"/>
              </w:rPr>
              <w:t>)</w:t>
            </w:r>
            <w:r w:rsidRPr="001510DF">
              <w:rPr>
                <w:rFonts w:eastAsia="標楷體" w:hint="eastAsia"/>
                <w:sz w:val="26"/>
                <w:szCs w:val="26"/>
              </w:rPr>
              <w:t>，汁液可用石蕊試紙測試。</w:t>
            </w:r>
          </w:p>
          <w:p w14:paraId="6F71DAE7"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本活動實驗以生活中易取得的物質為正負極：</w:t>
            </w:r>
          </w:p>
          <w:p w14:paraId="7DE7CCAC"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【正極】壹元</w:t>
            </w:r>
            <w:proofErr w:type="gramStart"/>
            <w:r w:rsidRPr="001510DF">
              <w:rPr>
                <w:rFonts w:eastAsia="標楷體" w:hint="eastAsia"/>
                <w:sz w:val="26"/>
                <w:szCs w:val="26"/>
              </w:rPr>
              <w:t>銅幣或粗筆</w:t>
            </w:r>
            <w:proofErr w:type="gramEnd"/>
            <w:r w:rsidRPr="001510DF">
              <w:rPr>
                <w:rFonts w:eastAsia="標楷體" w:hint="eastAsia"/>
                <w:sz w:val="26"/>
                <w:szCs w:val="26"/>
              </w:rPr>
              <w:t>芯</w:t>
            </w:r>
          </w:p>
          <w:p w14:paraId="40A3CCF5"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【負極】迴紋針或鋁箔紙</w:t>
            </w:r>
          </w:p>
          <w:p w14:paraId="66FAB130" w14:textId="77777777" w:rsidR="00C17E59" w:rsidRPr="00AF6CB8" w:rsidRDefault="00C17E59" w:rsidP="00851D89">
            <w:pPr>
              <w:pStyle w:val="Web"/>
              <w:spacing w:before="0" w:beforeAutospacing="0" w:after="0"/>
              <w:rPr>
                <w:rFonts w:ascii="Times New Roman" w:eastAsia="標楷體" w:hAnsi="Times New Roman" w:cs="Times New Roman"/>
              </w:rPr>
            </w:pPr>
            <w:r w:rsidRPr="001510DF">
              <w:rPr>
                <w:rFonts w:ascii="Times New Roman" w:eastAsia="標楷體" w:hAnsi="Times New Roman" w:cs="Times New Roman"/>
                <w:noProof/>
                <w:sz w:val="26"/>
                <w:szCs w:val="26"/>
              </w:rPr>
              <w:drawing>
                <wp:anchor distT="0" distB="0" distL="114300" distR="114300" simplePos="0" relativeHeight="251663360" behindDoc="1" locked="0" layoutInCell="1" allowOverlap="1" wp14:anchorId="65B41B5F" wp14:editId="498B081E">
                  <wp:simplePos x="0" y="0"/>
                  <wp:positionH relativeFrom="column">
                    <wp:posOffset>3569970</wp:posOffset>
                  </wp:positionH>
                  <wp:positionV relativeFrom="paragraph">
                    <wp:posOffset>-1496060</wp:posOffset>
                  </wp:positionV>
                  <wp:extent cx="2977515" cy="2153285"/>
                  <wp:effectExtent l="19050" t="19050" r="13335" b="18415"/>
                  <wp:wrapTight wrapText="bothSides">
                    <wp:wrapPolygon edited="0">
                      <wp:start x="-138" y="-191"/>
                      <wp:lineTo x="-138" y="21594"/>
                      <wp:lineTo x="21559" y="21594"/>
                      <wp:lineTo x="21559" y="-191"/>
                      <wp:lineTo x="-138" y="-191"/>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715423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7515" cy="21532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tc>
      </w:tr>
      <w:tr w:rsidR="00C17E59" w:rsidRPr="00AF6CB8" w14:paraId="056D8795" w14:textId="77777777" w:rsidTr="001510DF">
        <w:trPr>
          <w:trHeight w:val="363"/>
          <w:jc w:val="center"/>
        </w:trPr>
        <w:tc>
          <w:tcPr>
            <w:tcW w:w="9670" w:type="dxa"/>
            <w:gridSpan w:val="4"/>
            <w:shd w:val="clear" w:color="auto" w:fill="E0E0E0"/>
          </w:tcPr>
          <w:p w14:paraId="6B5DB820" w14:textId="77777777" w:rsidR="00C17E59" w:rsidRPr="001510DF" w:rsidRDefault="00C17E59" w:rsidP="00851D89">
            <w:pPr>
              <w:rPr>
                <w:rFonts w:eastAsia="標楷體"/>
                <w:b/>
              </w:rPr>
            </w:pPr>
            <w:r w:rsidRPr="001510DF">
              <w:rPr>
                <w:rFonts w:eastAsia="標楷體" w:hint="eastAsia"/>
                <w:b/>
              </w:rPr>
              <w:t>肆、活動材料</w:t>
            </w:r>
          </w:p>
        </w:tc>
      </w:tr>
      <w:tr w:rsidR="00C17E59" w:rsidRPr="00AF6CB8" w14:paraId="04C7C604" w14:textId="77777777" w:rsidTr="001510DF">
        <w:trPr>
          <w:trHeight w:val="1265"/>
          <w:jc w:val="center"/>
        </w:trPr>
        <w:tc>
          <w:tcPr>
            <w:tcW w:w="9670" w:type="dxa"/>
            <w:gridSpan w:val="4"/>
          </w:tcPr>
          <w:p w14:paraId="55F71E98" w14:textId="77777777" w:rsidR="00C17E59" w:rsidRPr="001510DF" w:rsidRDefault="00C17E59" w:rsidP="00851D89">
            <w:pPr>
              <w:spacing w:afterLines="10" w:after="36"/>
              <w:rPr>
                <w:rFonts w:eastAsia="標楷體"/>
                <w:shd w:val="pct15" w:color="auto" w:fill="FFFFFF"/>
              </w:rPr>
            </w:pPr>
            <w:r w:rsidRPr="001510DF">
              <w:rPr>
                <w:rFonts w:eastAsia="標楷體"/>
                <w:b/>
                <w:noProof/>
              </w:rPr>
              <w:drawing>
                <wp:anchor distT="0" distB="0" distL="114300" distR="114300" simplePos="0" relativeHeight="251664384" behindDoc="0" locked="0" layoutInCell="1" allowOverlap="1" wp14:anchorId="75C3435B" wp14:editId="5EFBFFCE">
                  <wp:simplePos x="0" y="0"/>
                  <wp:positionH relativeFrom="column">
                    <wp:posOffset>4071620</wp:posOffset>
                  </wp:positionH>
                  <wp:positionV relativeFrom="paragraph">
                    <wp:posOffset>39370</wp:posOffset>
                  </wp:positionV>
                  <wp:extent cx="2503805" cy="1845945"/>
                  <wp:effectExtent l="19050" t="19050" r="10795" b="2095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03805" cy="1845945"/>
                          </a:xfrm>
                          <a:prstGeom prst="rect">
                            <a:avLst/>
                          </a:prstGeom>
                          <a:noFill/>
                          <a:ln cmpd="dbl">
                            <a:solidFill>
                              <a:schemeClr val="tx1"/>
                            </a:solidFill>
                          </a:ln>
                        </pic:spPr>
                      </pic:pic>
                    </a:graphicData>
                  </a:graphic>
                  <wp14:sizeRelH relativeFrom="margin">
                    <wp14:pctWidth>0</wp14:pctWidth>
                  </wp14:sizeRelH>
                  <wp14:sizeRelV relativeFrom="margin">
                    <wp14:pctHeight>0</wp14:pctHeight>
                  </wp14:sizeRelV>
                </wp:anchor>
              </w:drawing>
            </w:r>
            <w:r w:rsidRPr="001510DF">
              <w:rPr>
                <w:rFonts w:eastAsia="標楷體"/>
                <w:shd w:val="pct15" w:color="auto" w:fill="FFFFFF"/>
              </w:rPr>
              <w:t>(</w:t>
            </w:r>
            <w:r w:rsidRPr="001510DF">
              <w:rPr>
                <w:rFonts w:eastAsia="標楷體" w:hint="eastAsia"/>
                <w:shd w:val="pct15" w:color="auto" w:fill="FFFFFF"/>
              </w:rPr>
              <w:t>本活動使用的器材及藥品之名稱、規格和數量</w:t>
            </w:r>
            <w:r w:rsidRPr="001510DF">
              <w:rPr>
                <w:rFonts w:eastAsia="標楷體"/>
                <w:shd w:val="pct15" w:color="auto" w:fill="FFFFFF"/>
              </w:rPr>
              <w:t>)</w:t>
            </w:r>
          </w:p>
          <w:p w14:paraId="045D814B" w14:textId="77777777" w:rsidR="00C17E59" w:rsidRPr="001510DF" w:rsidRDefault="00C17E59" w:rsidP="00851D89">
            <w:pPr>
              <w:spacing w:afterLines="10" w:after="36"/>
              <w:jc w:val="both"/>
              <w:rPr>
                <w:rFonts w:eastAsia="標楷體"/>
                <w:sz w:val="26"/>
                <w:szCs w:val="26"/>
              </w:rPr>
            </w:pPr>
          </w:p>
          <w:p w14:paraId="1235C615" w14:textId="77777777" w:rsidR="00C17E59" w:rsidRPr="001510DF" w:rsidRDefault="00C17E59" w:rsidP="00851D89">
            <w:pPr>
              <w:spacing w:afterLines="10" w:after="36"/>
              <w:jc w:val="both"/>
              <w:rPr>
                <w:rFonts w:eastAsia="標楷體"/>
                <w:sz w:val="26"/>
                <w:szCs w:val="26"/>
              </w:rPr>
            </w:pPr>
            <w:r w:rsidRPr="001510DF">
              <w:rPr>
                <w:rFonts w:eastAsia="標楷體"/>
                <w:sz w:val="26"/>
                <w:szCs w:val="26"/>
              </w:rPr>
              <w:t>食物類</w:t>
            </w:r>
            <w:r w:rsidRPr="001510DF">
              <w:rPr>
                <w:rFonts w:eastAsia="標楷體"/>
                <w:sz w:val="26"/>
                <w:szCs w:val="26"/>
              </w:rPr>
              <w:t>(</w:t>
            </w:r>
            <w:r w:rsidRPr="001510DF">
              <w:rPr>
                <w:rFonts w:eastAsia="標楷體"/>
                <w:sz w:val="26"/>
                <w:szCs w:val="26"/>
              </w:rPr>
              <w:t>可視情形替換</w:t>
            </w:r>
            <w:r w:rsidRPr="001510DF">
              <w:rPr>
                <w:rFonts w:eastAsia="標楷體"/>
                <w:sz w:val="26"/>
                <w:szCs w:val="26"/>
              </w:rPr>
              <w:t>)</w:t>
            </w:r>
            <w:r w:rsidRPr="001510DF">
              <w:rPr>
                <w:rFonts w:eastAsia="標楷體" w:hint="eastAsia"/>
                <w:sz w:val="26"/>
                <w:szCs w:val="26"/>
              </w:rPr>
              <w:t>：</w:t>
            </w:r>
            <w:r w:rsidRPr="001510DF">
              <w:rPr>
                <w:rFonts w:eastAsia="標楷體"/>
                <w:sz w:val="26"/>
                <w:szCs w:val="26"/>
              </w:rPr>
              <w:t>地瓜</w:t>
            </w:r>
            <w:r w:rsidRPr="001510DF">
              <w:rPr>
                <w:rFonts w:eastAsia="標楷體" w:hint="eastAsia"/>
                <w:sz w:val="26"/>
                <w:szCs w:val="26"/>
              </w:rPr>
              <w:t>、</w:t>
            </w:r>
            <w:r w:rsidRPr="001510DF">
              <w:rPr>
                <w:rFonts w:eastAsia="標楷體"/>
                <w:sz w:val="26"/>
                <w:szCs w:val="26"/>
              </w:rPr>
              <w:t>柑橘</w:t>
            </w:r>
            <w:r w:rsidRPr="001510DF">
              <w:rPr>
                <w:rFonts w:eastAsia="標楷體" w:hint="eastAsia"/>
                <w:sz w:val="26"/>
                <w:szCs w:val="26"/>
              </w:rPr>
              <w:t>、</w:t>
            </w:r>
            <w:r w:rsidRPr="001510DF">
              <w:rPr>
                <w:rFonts w:eastAsia="標楷體"/>
                <w:sz w:val="26"/>
                <w:szCs w:val="26"/>
              </w:rPr>
              <w:t>牛奶</w:t>
            </w:r>
            <w:r w:rsidRPr="001510DF">
              <w:rPr>
                <w:rFonts w:eastAsia="標楷體" w:hint="eastAsia"/>
                <w:sz w:val="26"/>
                <w:szCs w:val="26"/>
              </w:rPr>
              <w:t>、</w:t>
            </w:r>
            <w:r w:rsidRPr="001510DF">
              <w:rPr>
                <w:rFonts w:eastAsia="標楷體"/>
                <w:sz w:val="26"/>
                <w:szCs w:val="26"/>
              </w:rPr>
              <w:t>醬油</w:t>
            </w:r>
            <w:r w:rsidRPr="001510DF">
              <w:rPr>
                <w:rFonts w:eastAsia="標楷體" w:hint="eastAsia"/>
                <w:sz w:val="26"/>
                <w:szCs w:val="26"/>
              </w:rPr>
              <w:t>、紅蘿蔔、奇異果</w:t>
            </w:r>
          </w:p>
          <w:p w14:paraId="33FCD112"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器材類：</w:t>
            </w:r>
          </w:p>
          <w:tbl>
            <w:tblPr>
              <w:tblStyle w:val="af1"/>
              <w:tblW w:w="0" w:type="auto"/>
              <w:tblLook w:val="04A0" w:firstRow="1" w:lastRow="0" w:firstColumn="1" w:lastColumn="0" w:noHBand="0" w:noVBand="1"/>
            </w:tblPr>
            <w:tblGrid>
              <w:gridCol w:w="1597"/>
              <w:gridCol w:w="2426"/>
              <w:gridCol w:w="1134"/>
              <w:gridCol w:w="999"/>
            </w:tblGrid>
            <w:tr w:rsidR="00C17E59" w:rsidRPr="00AF6CB8" w14:paraId="6D12DF8E" w14:textId="77777777" w:rsidTr="00851D89">
              <w:tc>
                <w:tcPr>
                  <w:tcW w:w="1597" w:type="dxa"/>
                </w:tcPr>
                <w:p w14:paraId="04ED7749"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lastRenderedPageBreak/>
                    <w:t>壹元硬幣</w:t>
                  </w:r>
                </w:p>
              </w:tc>
              <w:tc>
                <w:tcPr>
                  <w:tcW w:w="2426" w:type="dxa"/>
                </w:tcPr>
                <w:p w14:paraId="2505D389"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2</w:t>
                  </w:r>
                  <w:r w:rsidRPr="001510DF">
                    <w:rPr>
                      <w:rFonts w:eastAsia="標楷體" w:hint="eastAsia"/>
                      <w:sz w:val="26"/>
                      <w:szCs w:val="26"/>
                    </w:rPr>
                    <w:t>枚</w:t>
                  </w:r>
                </w:p>
              </w:tc>
              <w:tc>
                <w:tcPr>
                  <w:tcW w:w="1134" w:type="dxa"/>
                </w:tcPr>
                <w:p w14:paraId="6B90E218"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迴紋針</w:t>
                  </w:r>
                </w:p>
              </w:tc>
              <w:tc>
                <w:tcPr>
                  <w:tcW w:w="999" w:type="dxa"/>
                </w:tcPr>
                <w:p w14:paraId="303E9CD2"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2</w:t>
                  </w:r>
                  <w:r w:rsidRPr="001510DF">
                    <w:rPr>
                      <w:rFonts w:eastAsia="標楷體" w:hint="eastAsia"/>
                      <w:sz w:val="26"/>
                      <w:szCs w:val="26"/>
                    </w:rPr>
                    <w:t>支</w:t>
                  </w:r>
                </w:p>
              </w:tc>
            </w:tr>
            <w:tr w:rsidR="00C17E59" w:rsidRPr="00AF6CB8" w14:paraId="09A333E1" w14:textId="77777777" w:rsidTr="00851D89">
              <w:tc>
                <w:tcPr>
                  <w:tcW w:w="1597" w:type="dxa"/>
                </w:tcPr>
                <w:p w14:paraId="08173E6E" w14:textId="77777777" w:rsidR="00C17E59" w:rsidRPr="001510DF" w:rsidRDefault="00C17E59" w:rsidP="00851D89">
                  <w:pPr>
                    <w:spacing w:afterLines="10" w:after="36" w:line="320" w:lineRule="exact"/>
                    <w:jc w:val="both"/>
                    <w:rPr>
                      <w:rFonts w:eastAsia="標楷體"/>
                      <w:sz w:val="26"/>
                      <w:szCs w:val="26"/>
                    </w:rPr>
                  </w:pPr>
                  <w:proofErr w:type="gramStart"/>
                  <w:r w:rsidRPr="001510DF">
                    <w:rPr>
                      <w:rFonts w:eastAsia="標楷體" w:hint="eastAsia"/>
                      <w:sz w:val="26"/>
                      <w:szCs w:val="26"/>
                    </w:rPr>
                    <w:t>粗筆芯</w:t>
                  </w:r>
                  <w:proofErr w:type="gramEnd"/>
                </w:p>
              </w:tc>
              <w:tc>
                <w:tcPr>
                  <w:tcW w:w="2426" w:type="dxa"/>
                </w:tcPr>
                <w:p w14:paraId="7EC2AE8A"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2</w:t>
                  </w:r>
                  <w:r w:rsidRPr="001510DF">
                    <w:rPr>
                      <w:rFonts w:eastAsia="標楷體" w:hint="eastAsia"/>
                      <w:sz w:val="26"/>
                      <w:szCs w:val="26"/>
                    </w:rPr>
                    <w:t>根或（</w:t>
                  </w:r>
                  <w:r w:rsidRPr="001510DF">
                    <w:rPr>
                      <w:rFonts w:eastAsia="標楷體"/>
                      <w:sz w:val="26"/>
                      <w:szCs w:val="26"/>
                    </w:rPr>
                    <w:t>1</w:t>
                  </w:r>
                  <w:r w:rsidRPr="001510DF">
                    <w:rPr>
                      <w:rFonts w:eastAsia="標楷體" w:hint="eastAsia"/>
                      <w:sz w:val="26"/>
                      <w:szCs w:val="26"/>
                    </w:rPr>
                    <w:t>根折半）</w:t>
                  </w:r>
                </w:p>
              </w:tc>
              <w:tc>
                <w:tcPr>
                  <w:tcW w:w="1134" w:type="dxa"/>
                </w:tcPr>
                <w:p w14:paraId="0DAEE743"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鋁箔紙</w:t>
                  </w:r>
                </w:p>
              </w:tc>
              <w:tc>
                <w:tcPr>
                  <w:tcW w:w="999" w:type="dxa"/>
                </w:tcPr>
                <w:p w14:paraId="09EAA406"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張</w:t>
                  </w:r>
                </w:p>
              </w:tc>
            </w:tr>
            <w:tr w:rsidR="00C17E59" w:rsidRPr="00AF6CB8" w14:paraId="484F2AA4" w14:textId="77777777" w:rsidTr="00851D89">
              <w:tc>
                <w:tcPr>
                  <w:tcW w:w="1597" w:type="dxa"/>
                </w:tcPr>
                <w:p w14:paraId="5509ECF8"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電子小時鐘</w:t>
                  </w:r>
                </w:p>
              </w:tc>
              <w:tc>
                <w:tcPr>
                  <w:tcW w:w="2426" w:type="dxa"/>
                </w:tcPr>
                <w:p w14:paraId="78D4C2B4"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個</w:t>
                  </w:r>
                </w:p>
              </w:tc>
              <w:tc>
                <w:tcPr>
                  <w:tcW w:w="1134" w:type="dxa"/>
                </w:tcPr>
                <w:p w14:paraId="153E60B7"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水果刀</w:t>
                  </w:r>
                </w:p>
              </w:tc>
              <w:tc>
                <w:tcPr>
                  <w:tcW w:w="999" w:type="dxa"/>
                </w:tcPr>
                <w:p w14:paraId="1511008F"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把</w:t>
                  </w:r>
                </w:p>
              </w:tc>
            </w:tr>
            <w:tr w:rsidR="00C17E59" w:rsidRPr="00AF6CB8" w14:paraId="19621869" w14:textId="77777777" w:rsidTr="00851D89">
              <w:tc>
                <w:tcPr>
                  <w:tcW w:w="1597" w:type="dxa"/>
                </w:tcPr>
                <w:p w14:paraId="2023B45D"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發光二極體</w:t>
                  </w:r>
                </w:p>
              </w:tc>
              <w:tc>
                <w:tcPr>
                  <w:tcW w:w="2426" w:type="dxa"/>
                </w:tcPr>
                <w:p w14:paraId="14CB2503"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個</w:t>
                  </w:r>
                </w:p>
              </w:tc>
              <w:tc>
                <w:tcPr>
                  <w:tcW w:w="1134" w:type="dxa"/>
                </w:tcPr>
                <w:p w14:paraId="505793AB"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電線</w:t>
                  </w:r>
                </w:p>
              </w:tc>
              <w:tc>
                <w:tcPr>
                  <w:tcW w:w="999" w:type="dxa"/>
                </w:tcPr>
                <w:p w14:paraId="4AC8EE12"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條</w:t>
                  </w:r>
                </w:p>
              </w:tc>
            </w:tr>
            <w:tr w:rsidR="00C17E59" w:rsidRPr="00AF6CB8" w14:paraId="3B3BFB0A" w14:textId="77777777" w:rsidTr="00851D89">
              <w:tc>
                <w:tcPr>
                  <w:tcW w:w="1597" w:type="dxa"/>
                </w:tcPr>
                <w:p w14:paraId="634F2EE3"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膠帶</w:t>
                  </w:r>
                </w:p>
              </w:tc>
              <w:tc>
                <w:tcPr>
                  <w:tcW w:w="2426" w:type="dxa"/>
                </w:tcPr>
                <w:p w14:paraId="6FC6A3E3"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proofErr w:type="gramStart"/>
                  <w:r w:rsidRPr="001510DF">
                    <w:rPr>
                      <w:rFonts w:eastAsia="標楷體" w:hint="eastAsia"/>
                      <w:sz w:val="26"/>
                      <w:szCs w:val="26"/>
                    </w:rPr>
                    <w:t>捲</w:t>
                  </w:r>
                  <w:proofErr w:type="gramEnd"/>
                </w:p>
              </w:tc>
              <w:tc>
                <w:tcPr>
                  <w:tcW w:w="1134" w:type="dxa"/>
                </w:tcPr>
                <w:p w14:paraId="328A2B1C"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剪刀</w:t>
                  </w:r>
                </w:p>
              </w:tc>
              <w:tc>
                <w:tcPr>
                  <w:tcW w:w="999" w:type="dxa"/>
                </w:tcPr>
                <w:p w14:paraId="79A49D85"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把</w:t>
                  </w:r>
                </w:p>
              </w:tc>
            </w:tr>
            <w:tr w:rsidR="00C17E59" w:rsidRPr="00AF6CB8" w14:paraId="1713BE7A" w14:textId="77777777" w:rsidTr="00851D89">
              <w:tc>
                <w:tcPr>
                  <w:tcW w:w="1597" w:type="dxa"/>
                </w:tcPr>
                <w:p w14:paraId="071A9510"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hint="eastAsia"/>
                      <w:sz w:val="26"/>
                      <w:szCs w:val="26"/>
                    </w:rPr>
                    <w:t>抹布</w:t>
                  </w:r>
                </w:p>
              </w:tc>
              <w:tc>
                <w:tcPr>
                  <w:tcW w:w="2426" w:type="dxa"/>
                </w:tcPr>
                <w:p w14:paraId="21D545E7" w14:textId="77777777" w:rsidR="00C17E59" w:rsidRPr="001510DF" w:rsidRDefault="00C17E59" w:rsidP="00851D89">
                  <w:pPr>
                    <w:spacing w:afterLines="10" w:after="36" w:line="320" w:lineRule="exact"/>
                    <w:jc w:val="both"/>
                    <w:rPr>
                      <w:rFonts w:eastAsia="標楷體"/>
                      <w:sz w:val="26"/>
                      <w:szCs w:val="26"/>
                    </w:rPr>
                  </w:pPr>
                  <w:r w:rsidRPr="001510DF">
                    <w:rPr>
                      <w:rFonts w:eastAsia="標楷體"/>
                      <w:sz w:val="26"/>
                      <w:szCs w:val="26"/>
                    </w:rPr>
                    <w:t>1</w:t>
                  </w:r>
                  <w:r w:rsidRPr="001510DF">
                    <w:rPr>
                      <w:rFonts w:eastAsia="標楷體" w:hint="eastAsia"/>
                      <w:sz w:val="26"/>
                      <w:szCs w:val="26"/>
                    </w:rPr>
                    <w:t>條</w:t>
                  </w:r>
                </w:p>
              </w:tc>
              <w:tc>
                <w:tcPr>
                  <w:tcW w:w="1134" w:type="dxa"/>
                </w:tcPr>
                <w:p w14:paraId="0DE78683" w14:textId="77777777" w:rsidR="00C17E59" w:rsidRPr="001510DF" w:rsidRDefault="00C17E59" w:rsidP="00851D89">
                  <w:pPr>
                    <w:spacing w:afterLines="10" w:after="36" w:line="320" w:lineRule="exact"/>
                    <w:jc w:val="both"/>
                    <w:rPr>
                      <w:rFonts w:eastAsia="標楷體"/>
                      <w:sz w:val="26"/>
                      <w:szCs w:val="26"/>
                    </w:rPr>
                  </w:pPr>
                </w:p>
              </w:tc>
              <w:tc>
                <w:tcPr>
                  <w:tcW w:w="999" w:type="dxa"/>
                </w:tcPr>
                <w:p w14:paraId="06201008" w14:textId="77777777" w:rsidR="00C17E59" w:rsidRPr="001510DF" w:rsidRDefault="00C17E59" w:rsidP="00851D89">
                  <w:pPr>
                    <w:spacing w:afterLines="10" w:after="36" w:line="320" w:lineRule="exact"/>
                    <w:jc w:val="both"/>
                    <w:rPr>
                      <w:rFonts w:eastAsia="標楷體"/>
                      <w:sz w:val="26"/>
                      <w:szCs w:val="26"/>
                    </w:rPr>
                  </w:pPr>
                </w:p>
              </w:tc>
            </w:tr>
          </w:tbl>
          <w:p w14:paraId="6B7F114E" w14:textId="77777777" w:rsidR="00C17E59" w:rsidRPr="001510DF" w:rsidRDefault="00C17E59" w:rsidP="00851D89">
            <w:pPr>
              <w:spacing w:afterLines="10" w:after="36"/>
              <w:rPr>
                <w:rFonts w:eastAsia="標楷體"/>
              </w:rPr>
            </w:pPr>
          </w:p>
        </w:tc>
      </w:tr>
      <w:tr w:rsidR="00C17E59" w:rsidRPr="00AF6CB8" w14:paraId="5EEB5E6D" w14:textId="77777777" w:rsidTr="001510DF">
        <w:trPr>
          <w:trHeight w:val="363"/>
          <w:jc w:val="center"/>
        </w:trPr>
        <w:tc>
          <w:tcPr>
            <w:tcW w:w="9670" w:type="dxa"/>
            <w:gridSpan w:val="4"/>
            <w:tcBorders>
              <w:bottom w:val="single" w:sz="4" w:space="0" w:color="auto"/>
            </w:tcBorders>
            <w:shd w:val="clear" w:color="auto" w:fill="E0E0E0"/>
          </w:tcPr>
          <w:p w14:paraId="7F04317C" w14:textId="77777777" w:rsidR="00C17E59" w:rsidRPr="001510DF" w:rsidRDefault="00C17E59" w:rsidP="00851D89">
            <w:pPr>
              <w:rPr>
                <w:rFonts w:eastAsia="標楷體"/>
                <w:b/>
              </w:rPr>
            </w:pPr>
            <w:r w:rsidRPr="001510DF">
              <w:rPr>
                <w:rFonts w:eastAsia="標楷體" w:hint="eastAsia"/>
                <w:b/>
              </w:rPr>
              <w:lastRenderedPageBreak/>
              <w:t>伍、活動步驟</w:t>
            </w:r>
          </w:p>
        </w:tc>
      </w:tr>
      <w:tr w:rsidR="00C17E59" w:rsidRPr="00AF6CB8" w14:paraId="36C1589E" w14:textId="77777777" w:rsidTr="001510DF">
        <w:trPr>
          <w:trHeight w:val="2295"/>
          <w:jc w:val="center"/>
        </w:trPr>
        <w:tc>
          <w:tcPr>
            <w:tcW w:w="9670" w:type="dxa"/>
            <w:gridSpan w:val="4"/>
            <w:tcBorders>
              <w:top w:val="single" w:sz="4" w:space="0" w:color="auto"/>
              <w:bottom w:val="single" w:sz="4" w:space="0" w:color="auto"/>
            </w:tcBorders>
            <w:shd w:val="clear" w:color="auto" w:fill="auto"/>
          </w:tcPr>
          <w:p w14:paraId="06926985" w14:textId="77777777" w:rsidR="00C17E59" w:rsidRPr="001510DF" w:rsidRDefault="00C17E59" w:rsidP="00851D89">
            <w:pPr>
              <w:spacing w:beforeLines="20" w:before="72" w:afterLines="20" w:after="72"/>
              <w:jc w:val="both"/>
              <w:rPr>
                <w:rFonts w:eastAsia="標楷體"/>
                <w:bdr w:val="single" w:sz="4" w:space="0" w:color="auto"/>
              </w:rPr>
            </w:pPr>
            <w:r w:rsidRPr="00AF6CB8">
              <w:rPr>
                <w:rFonts w:eastAsia="標楷體"/>
                <w:shd w:val="clear" w:color="auto" w:fill="E7E6E6" w:themeFill="background2"/>
              </w:rPr>
              <w:t>(</w:t>
            </w:r>
            <w:r w:rsidRPr="00AF6CB8">
              <w:rPr>
                <w:rFonts w:eastAsia="標楷體" w:hint="eastAsia"/>
                <w:shd w:val="clear" w:color="auto" w:fill="E7E6E6" w:themeFill="background2"/>
              </w:rPr>
              <w:t>依照教學過程來分類活動步驟，可搭配圖片</w:t>
            </w:r>
            <w:r w:rsidRPr="00AF6CB8">
              <w:rPr>
                <w:rFonts w:eastAsia="標楷體"/>
                <w:shd w:val="clear" w:color="auto" w:fill="E7E6E6" w:themeFill="background2"/>
              </w:rPr>
              <w:t>)</w:t>
            </w:r>
          </w:p>
          <w:p w14:paraId="39E6D8B3" w14:textId="77777777" w:rsidR="00C17E59" w:rsidRPr="001510DF" w:rsidRDefault="00C17E59" w:rsidP="00851D89">
            <w:pPr>
              <w:spacing w:beforeLines="20" w:before="72" w:afterLines="20" w:after="72"/>
              <w:jc w:val="both"/>
              <w:rPr>
                <w:rFonts w:eastAsia="標楷體"/>
              </w:rPr>
            </w:pPr>
            <w:r w:rsidRPr="001510DF">
              <w:rPr>
                <w:rFonts w:eastAsia="標楷體" w:hint="eastAsia"/>
                <w:bdr w:val="single" w:sz="4" w:space="0" w:color="auto"/>
              </w:rPr>
              <w:t>第一部分</w:t>
            </w:r>
            <w:r w:rsidRPr="001510DF">
              <w:rPr>
                <w:rFonts w:eastAsia="標楷體"/>
              </w:rPr>
              <w:t xml:space="preserve"> </w:t>
            </w:r>
          </w:p>
          <w:p w14:paraId="68142C82" w14:textId="77777777" w:rsidR="00C17E59" w:rsidRPr="001510DF" w:rsidRDefault="00C17E59" w:rsidP="00851D89">
            <w:pPr>
              <w:spacing w:beforeLines="20" w:before="72" w:afterLines="20" w:after="72"/>
              <w:jc w:val="both"/>
              <w:rPr>
                <w:rFonts w:eastAsia="標楷體"/>
                <w:sz w:val="26"/>
                <w:szCs w:val="26"/>
              </w:rPr>
            </w:pPr>
            <w:r w:rsidRPr="001510DF">
              <w:rPr>
                <w:rFonts w:eastAsia="標楷體" w:hint="eastAsia"/>
                <w:b/>
                <w:bCs/>
                <w:sz w:val="26"/>
                <w:szCs w:val="26"/>
              </w:rPr>
              <w:t>影片情境引導：</w:t>
            </w:r>
            <w:r w:rsidRPr="001510DF">
              <w:rPr>
                <w:rFonts w:eastAsia="標楷體" w:hint="eastAsia"/>
                <w:sz w:val="26"/>
                <w:szCs w:val="26"/>
              </w:rPr>
              <w:t>自</w:t>
            </w:r>
            <w:r w:rsidRPr="001510DF">
              <w:rPr>
                <w:rFonts w:eastAsia="標楷體"/>
                <w:sz w:val="26"/>
                <w:szCs w:val="26"/>
              </w:rPr>
              <w:t>均一教育平台</w:t>
            </w:r>
            <w:r w:rsidRPr="001510DF">
              <w:rPr>
                <w:rFonts w:eastAsia="標楷體" w:hint="eastAsia"/>
                <w:sz w:val="26"/>
                <w:szCs w:val="26"/>
              </w:rPr>
              <w:t>下載影片「</w:t>
            </w:r>
            <w:proofErr w:type="gramStart"/>
            <w:r w:rsidRPr="001510DF">
              <w:rPr>
                <w:rFonts w:eastAsia="標楷體" w:hint="eastAsia"/>
                <w:sz w:val="26"/>
                <w:szCs w:val="26"/>
              </w:rPr>
              <w:t>伏打電池</w:t>
            </w:r>
            <w:proofErr w:type="gramEnd"/>
            <w:r w:rsidRPr="001510DF">
              <w:rPr>
                <w:rFonts w:eastAsia="標楷體" w:hint="eastAsia"/>
                <w:sz w:val="26"/>
                <w:szCs w:val="26"/>
              </w:rPr>
              <w:t>」，約</w:t>
            </w:r>
            <w:r w:rsidRPr="001510DF">
              <w:rPr>
                <w:rFonts w:eastAsia="標楷體"/>
                <w:sz w:val="26"/>
                <w:szCs w:val="26"/>
              </w:rPr>
              <w:t>2</w:t>
            </w:r>
            <w:r w:rsidRPr="001510DF">
              <w:rPr>
                <w:rFonts w:eastAsia="標楷體" w:hint="eastAsia"/>
                <w:sz w:val="26"/>
                <w:szCs w:val="26"/>
              </w:rPr>
              <w:t>分</w:t>
            </w:r>
            <w:r w:rsidRPr="001510DF">
              <w:rPr>
                <w:rFonts w:eastAsia="標楷體"/>
                <w:sz w:val="26"/>
                <w:szCs w:val="26"/>
              </w:rPr>
              <w:t>36</w:t>
            </w:r>
            <w:r w:rsidRPr="001510DF">
              <w:rPr>
                <w:rFonts w:eastAsia="標楷體" w:hint="eastAsia"/>
                <w:sz w:val="26"/>
                <w:szCs w:val="26"/>
              </w:rPr>
              <w:t>秒，講述</w:t>
            </w:r>
            <w:r w:rsidRPr="001510DF">
              <w:rPr>
                <w:rFonts w:eastAsia="標楷體"/>
                <w:sz w:val="26"/>
                <w:szCs w:val="26"/>
              </w:rPr>
              <w:t>1800</w:t>
            </w:r>
            <w:r w:rsidRPr="001510DF">
              <w:rPr>
                <w:rFonts w:eastAsia="標楷體" w:hint="eastAsia"/>
                <w:sz w:val="26"/>
                <w:szCs w:val="26"/>
              </w:rPr>
              <w:t>年義大利人伏特</w:t>
            </w:r>
            <w:proofErr w:type="gramStart"/>
            <w:r w:rsidRPr="001510DF">
              <w:rPr>
                <w:rFonts w:eastAsia="標楷體" w:hint="eastAsia"/>
                <w:sz w:val="26"/>
                <w:szCs w:val="26"/>
              </w:rPr>
              <w:t>製作伏打電</w:t>
            </w:r>
            <w:proofErr w:type="gramEnd"/>
            <w:r w:rsidRPr="001510DF">
              <w:rPr>
                <w:rFonts w:eastAsia="標楷體" w:hint="eastAsia"/>
                <w:sz w:val="26"/>
                <w:szCs w:val="26"/>
              </w:rPr>
              <w:t>池的過程，並根據影片內容提出問題，引發學生思考正、負極金屬與電解液的關係：</w:t>
            </w:r>
          </w:p>
          <w:p w14:paraId="68FC5D20" w14:textId="77777777" w:rsidR="00C17E59" w:rsidRPr="001510DF" w:rsidRDefault="00C17E59" w:rsidP="00851D89">
            <w:pPr>
              <w:ind w:left="767" w:hangingChars="295" w:hanging="767"/>
              <w:jc w:val="both"/>
              <w:rPr>
                <w:rFonts w:eastAsia="標楷體"/>
                <w:sz w:val="26"/>
                <w:szCs w:val="26"/>
              </w:rPr>
            </w:pPr>
            <w:r w:rsidRPr="001510DF">
              <w:rPr>
                <w:rFonts w:eastAsia="標楷體"/>
                <w:sz w:val="26"/>
                <w:szCs w:val="26"/>
              </w:rPr>
              <w:t>Q1</w:t>
            </w:r>
            <w:r w:rsidRPr="001510DF">
              <w:rPr>
                <w:rFonts w:eastAsia="標楷體" w:hint="eastAsia"/>
                <w:sz w:val="26"/>
                <w:szCs w:val="26"/>
              </w:rPr>
              <w:t>：</w:t>
            </w:r>
            <w:r w:rsidRPr="001510DF">
              <w:rPr>
                <w:rFonts w:eastAsia="標楷體" w:hint="eastAsia"/>
                <w:sz w:val="26"/>
                <w:szCs w:val="26"/>
                <w:u w:val="single"/>
              </w:rPr>
              <w:t>伏特</w:t>
            </w:r>
            <w:r w:rsidRPr="001510DF">
              <w:rPr>
                <w:rFonts w:eastAsia="標楷體" w:hint="eastAsia"/>
                <w:sz w:val="26"/>
                <w:szCs w:val="26"/>
              </w:rPr>
              <w:t>利用何種物品作為正負極？</w:t>
            </w:r>
          </w:p>
          <w:p w14:paraId="348D9607" w14:textId="77777777" w:rsidR="00C17E59" w:rsidRPr="001510DF" w:rsidRDefault="00C17E59" w:rsidP="00851D89">
            <w:pPr>
              <w:spacing w:beforeLines="20" w:before="72" w:afterLines="20" w:after="72"/>
              <w:jc w:val="both"/>
              <w:rPr>
                <w:rFonts w:eastAsia="標楷體"/>
                <w:sz w:val="26"/>
                <w:szCs w:val="26"/>
              </w:rPr>
            </w:pPr>
            <w:r w:rsidRPr="001510DF">
              <w:rPr>
                <w:rFonts w:eastAsia="標楷體"/>
                <w:sz w:val="26"/>
                <w:szCs w:val="26"/>
              </w:rPr>
              <w:t>Q2</w:t>
            </w:r>
            <w:r w:rsidRPr="001510DF">
              <w:rPr>
                <w:rFonts w:eastAsia="標楷體" w:hint="eastAsia"/>
                <w:sz w:val="26"/>
                <w:szCs w:val="26"/>
              </w:rPr>
              <w:t>：</w:t>
            </w:r>
            <w:proofErr w:type="gramStart"/>
            <w:r w:rsidRPr="001510DF">
              <w:rPr>
                <w:rFonts w:eastAsia="標楷體" w:hint="eastAsia"/>
                <w:sz w:val="26"/>
                <w:szCs w:val="26"/>
              </w:rPr>
              <w:t>伏打電池</w:t>
            </w:r>
            <w:proofErr w:type="gramEnd"/>
            <w:r w:rsidRPr="001510DF">
              <w:rPr>
                <w:rFonts w:eastAsia="標楷體" w:hint="eastAsia"/>
                <w:sz w:val="26"/>
                <w:szCs w:val="26"/>
              </w:rPr>
              <w:t>的電解質溶液是哪一種液體？</w:t>
            </w:r>
          </w:p>
        </w:tc>
      </w:tr>
      <w:tr w:rsidR="00C17E59" w:rsidRPr="00AF6CB8" w14:paraId="4A331234" w14:textId="77777777" w:rsidTr="001510DF">
        <w:trPr>
          <w:trHeight w:val="2263"/>
          <w:jc w:val="center"/>
        </w:trPr>
        <w:tc>
          <w:tcPr>
            <w:tcW w:w="9670" w:type="dxa"/>
            <w:gridSpan w:val="4"/>
            <w:tcBorders>
              <w:top w:val="single" w:sz="4" w:space="0" w:color="auto"/>
              <w:bottom w:val="single" w:sz="4" w:space="0" w:color="auto"/>
            </w:tcBorders>
          </w:tcPr>
          <w:p w14:paraId="32718994" w14:textId="77777777" w:rsidR="00C17E59" w:rsidRPr="001510DF" w:rsidRDefault="00C17E59" w:rsidP="00851D89">
            <w:pPr>
              <w:spacing w:beforeLines="20" w:before="72" w:afterLines="20" w:after="72"/>
              <w:rPr>
                <w:rFonts w:eastAsia="標楷體"/>
                <w:bdr w:val="single" w:sz="4" w:space="0" w:color="auto"/>
              </w:rPr>
            </w:pPr>
            <w:r w:rsidRPr="001510DF">
              <w:rPr>
                <w:rFonts w:eastAsia="標楷體" w:hint="eastAsia"/>
                <w:bdr w:val="single" w:sz="4" w:space="0" w:color="auto"/>
              </w:rPr>
              <w:t>第二部分</w:t>
            </w:r>
          </w:p>
          <w:p w14:paraId="48B7C6FC" w14:textId="77777777" w:rsidR="00C17E59" w:rsidRPr="001510DF" w:rsidRDefault="00C17E59" w:rsidP="00851D89">
            <w:pPr>
              <w:spacing w:beforeLines="20" w:before="72" w:afterLines="20" w:after="72"/>
              <w:jc w:val="both"/>
              <w:rPr>
                <w:rFonts w:eastAsia="標楷體"/>
                <w:sz w:val="26"/>
                <w:szCs w:val="26"/>
                <w:bdr w:val="single" w:sz="4" w:space="0" w:color="auto"/>
              </w:rPr>
            </w:pPr>
            <w:r w:rsidRPr="001510DF">
              <w:rPr>
                <w:rFonts w:eastAsia="標楷體" w:hint="eastAsia"/>
                <w:sz w:val="26"/>
                <w:szCs w:val="26"/>
              </w:rPr>
              <w:t>一、分組：視人數將全班學生分成</w:t>
            </w:r>
            <w:r w:rsidRPr="001510DF">
              <w:rPr>
                <w:rFonts w:eastAsia="標楷體"/>
                <w:sz w:val="26"/>
                <w:szCs w:val="26"/>
              </w:rPr>
              <w:t>4-5</w:t>
            </w:r>
            <w:r w:rsidRPr="001510DF">
              <w:rPr>
                <w:rFonts w:eastAsia="標楷體" w:hint="eastAsia"/>
                <w:sz w:val="26"/>
                <w:szCs w:val="26"/>
              </w:rPr>
              <w:t>組，異質能力分組。</w:t>
            </w:r>
          </w:p>
          <w:p w14:paraId="4D5991AE" w14:textId="77777777" w:rsidR="00C17E59" w:rsidRPr="001510DF" w:rsidRDefault="00C17E59" w:rsidP="00851D89">
            <w:pPr>
              <w:spacing w:afterLines="10" w:after="36" w:line="420" w:lineRule="exact"/>
              <w:jc w:val="both"/>
              <w:rPr>
                <w:rFonts w:eastAsia="標楷體"/>
                <w:sz w:val="26"/>
                <w:szCs w:val="26"/>
              </w:rPr>
            </w:pPr>
            <w:r w:rsidRPr="001510DF">
              <w:rPr>
                <w:rFonts w:eastAsia="標楷體"/>
                <w:noProof/>
                <w:sz w:val="26"/>
                <w:szCs w:val="26"/>
              </w:rPr>
              <w:drawing>
                <wp:anchor distT="0" distB="0" distL="114300" distR="114300" simplePos="0" relativeHeight="251668480" behindDoc="1" locked="0" layoutInCell="1" allowOverlap="1" wp14:anchorId="04916485" wp14:editId="58C9FE42">
                  <wp:simplePos x="0" y="0"/>
                  <wp:positionH relativeFrom="column">
                    <wp:posOffset>4044950</wp:posOffset>
                  </wp:positionH>
                  <wp:positionV relativeFrom="paragraph">
                    <wp:posOffset>724535</wp:posOffset>
                  </wp:positionV>
                  <wp:extent cx="2491105" cy="1877060"/>
                  <wp:effectExtent l="0" t="0" r="4445" b="8890"/>
                  <wp:wrapTight wrapText="bothSides">
                    <wp:wrapPolygon edited="0">
                      <wp:start x="0" y="0"/>
                      <wp:lineTo x="0" y="21483"/>
                      <wp:lineTo x="21473" y="21483"/>
                      <wp:lineTo x="21473" y="0"/>
                      <wp:lineTo x="0" y="0"/>
                    </wp:wrapPolygon>
                  </wp:wrapTight>
                  <wp:docPr id="17" name="圖片 17" descr="WP_20170302_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WP_20170302_0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1105" cy="187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0DF">
              <w:rPr>
                <w:rFonts w:eastAsia="標楷體" w:hint="eastAsia"/>
                <w:sz w:val="26"/>
                <w:szCs w:val="26"/>
              </w:rPr>
              <w:t>二、回顧健康課程裡飲食金字塔將食物分為「五穀根莖類」、「蔬菜水果類」、「</w:t>
            </w:r>
            <w:proofErr w:type="gramStart"/>
            <w:r w:rsidRPr="001510DF">
              <w:rPr>
                <w:rFonts w:eastAsia="標楷體" w:hint="eastAsia"/>
                <w:sz w:val="26"/>
                <w:szCs w:val="26"/>
              </w:rPr>
              <w:t>奶蛋豆魚肉</w:t>
            </w:r>
            <w:proofErr w:type="gramEnd"/>
            <w:r w:rsidRPr="001510DF">
              <w:rPr>
                <w:rFonts w:eastAsia="標楷體" w:hint="eastAsia"/>
                <w:sz w:val="26"/>
                <w:szCs w:val="26"/>
              </w:rPr>
              <w:t>類」、「油脂糖鹽類」。由各組學生攜帶或由班費統一購買這四類型食物</w:t>
            </w:r>
            <w:r w:rsidRPr="001510DF">
              <w:rPr>
                <w:rFonts w:eastAsia="標楷體"/>
                <w:sz w:val="26"/>
                <w:szCs w:val="26"/>
              </w:rPr>
              <w:t>(</w:t>
            </w:r>
            <w:r w:rsidRPr="001510DF">
              <w:rPr>
                <w:rFonts w:eastAsia="標楷體" w:hint="eastAsia"/>
                <w:sz w:val="26"/>
                <w:szCs w:val="26"/>
              </w:rPr>
              <w:t>以便宜、常見、易取得之食物為主</w:t>
            </w:r>
            <w:r w:rsidRPr="001510DF">
              <w:rPr>
                <w:rFonts w:eastAsia="標楷體"/>
                <w:sz w:val="26"/>
                <w:szCs w:val="26"/>
              </w:rPr>
              <w:t>)</w:t>
            </w:r>
            <w:r w:rsidRPr="001510DF">
              <w:rPr>
                <w:rFonts w:eastAsia="標楷體" w:hint="eastAsia"/>
                <w:sz w:val="26"/>
                <w:szCs w:val="26"/>
              </w:rPr>
              <w:t>。</w:t>
            </w:r>
          </w:p>
          <w:p w14:paraId="00369BC7" w14:textId="77777777" w:rsidR="00C17E59" w:rsidRPr="001510DF" w:rsidRDefault="00C17E59" w:rsidP="00851D89">
            <w:pPr>
              <w:jc w:val="both"/>
              <w:rPr>
                <w:rFonts w:eastAsia="標楷體"/>
                <w:sz w:val="26"/>
                <w:szCs w:val="26"/>
              </w:rPr>
            </w:pPr>
          </w:p>
          <w:p w14:paraId="4A02D36B" w14:textId="77777777" w:rsidR="00C17E59" w:rsidRPr="001510DF" w:rsidRDefault="00C17E59" w:rsidP="00851D89">
            <w:pPr>
              <w:jc w:val="both"/>
              <w:rPr>
                <w:rFonts w:eastAsia="標楷體"/>
                <w:sz w:val="26"/>
                <w:szCs w:val="26"/>
              </w:rPr>
            </w:pPr>
            <w:r w:rsidRPr="001510DF">
              <w:rPr>
                <w:rFonts w:eastAsia="標楷體" w:hint="eastAsia"/>
                <w:sz w:val="26"/>
                <w:szCs w:val="26"/>
              </w:rPr>
              <w:t>三、教師示範操作：</w:t>
            </w:r>
          </w:p>
          <w:p w14:paraId="69759D91" w14:textId="77777777" w:rsidR="00C17E59" w:rsidRPr="001510DF" w:rsidRDefault="00C17E59" w:rsidP="00851D89">
            <w:pPr>
              <w:ind w:left="767" w:hangingChars="295" w:hanging="767"/>
              <w:jc w:val="both"/>
              <w:rPr>
                <w:rFonts w:eastAsia="標楷體"/>
                <w:sz w:val="26"/>
                <w:szCs w:val="26"/>
              </w:rPr>
            </w:pPr>
            <w:r w:rsidRPr="001510DF">
              <w:rPr>
                <w:rFonts w:eastAsia="標楷體" w:hint="eastAsia"/>
                <w:sz w:val="26"/>
                <w:szCs w:val="26"/>
              </w:rPr>
              <w:t>配合黑板上的電路圖，講解正極、負極與電解質三者</w:t>
            </w:r>
          </w:p>
          <w:p w14:paraId="602AA8E7" w14:textId="77777777" w:rsidR="00C17E59" w:rsidRPr="001510DF" w:rsidRDefault="00C17E59" w:rsidP="00851D89">
            <w:pPr>
              <w:ind w:left="767" w:hangingChars="295" w:hanging="767"/>
              <w:jc w:val="both"/>
              <w:rPr>
                <w:rFonts w:eastAsia="標楷體"/>
                <w:sz w:val="26"/>
                <w:szCs w:val="26"/>
              </w:rPr>
            </w:pPr>
            <w:r w:rsidRPr="001510DF">
              <w:rPr>
                <w:rFonts w:eastAsia="標楷體" w:hint="eastAsia"/>
                <w:sz w:val="26"/>
                <w:szCs w:val="26"/>
              </w:rPr>
              <w:t>之間的關係</w:t>
            </w:r>
            <w:r w:rsidRPr="001510DF">
              <w:rPr>
                <w:rFonts w:eastAsia="標楷體"/>
                <w:sz w:val="26"/>
                <w:szCs w:val="26"/>
              </w:rPr>
              <w:t>(</w:t>
            </w:r>
            <w:r w:rsidRPr="001510DF">
              <w:rPr>
                <w:rFonts w:eastAsia="標楷體" w:hint="eastAsia"/>
                <w:sz w:val="26"/>
                <w:szCs w:val="26"/>
              </w:rPr>
              <w:t>如右圖</w:t>
            </w:r>
            <w:r w:rsidRPr="001510DF">
              <w:rPr>
                <w:rFonts w:eastAsia="標楷體"/>
                <w:sz w:val="26"/>
                <w:szCs w:val="26"/>
              </w:rPr>
              <w:t>)</w:t>
            </w:r>
            <w:r w:rsidRPr="001510DF">
              <w:rPr>
                <w:rFonts w:eastAsia="標楷體" w:hint="eastAsia"/>
                <w:sz w:val="26"/>
                <w:szCs w:val="26"/>
              </w:rPr>
              <w:t>。</w:t>
            </w:r>
          </w:p>
          <w:p w14:paraId="5F9E8EF7" w14:textId="77777777" w:rsidR="00C17E59" w:rsidRPr="001510DF" w:rsidRDefault="00C17E59" w:rsidP="00851D89">
            <w:pPr>
              <w:ind w:left="767" w:hangingChars="295" w:hanging="767"/>
              <w:jc w:val="both"/>
              <w:rPr>
                <w:rFonts w:eastAsia="標楷體"/>
                <w:sz w:val="26"/>
                <w:szCs w:val="26"/>
              </w:rPr>
            </w:pPr>
          </w:p>
          <w:p w14:paraId="60DF8CE5"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四、學生分組實作：</w:t>
            </w:r>
            <w:r w:rsidRPr="001510DF">
              <w:rPr>
                <w:rFonts w:eastAsia="標楷體"/>
                <w:sz w:val="26"/>
                <w:szCs w:val="26"/>
              </w:rPr>
              <w:t>(</w:t>
            </w:r>
            <w:r w:rsidRPr="001510DF">
              <w:rPr>
                <w:rFonts w:eastAsia="標楷體" w:hint="eastAsia"/>
                <w:sz w:val="26"/>
                <w:szCs w:val="26"/>
              </w:rPr>
              <w:t>本活動不使用</w:t>
            </w:r>
            <w:proofErr w:type="gramStart"/>
            <w:r w:rsidRPr="001510DF">
              <w:rPr>
                <w:rFonts w:eastAsia="標楷體" w:hint="eastAsia"/>
                <w:sz w:val="26"/>
                <w:szCs w:val="26"/>
              </w:rPr>
              <w:t>銅棒鋅棒</w:t>
            </w:r>
            <w:proofErr w:type="gramEnd"/>
            <w:r w:rsidRPr="001510DF">
              <w:rPr>
                <w:rFonts w:eastAsia="標楷體" w:hint="eastAsia"/>
                <w:sz w:val="26"/>
                <w:szCs w:val="26"/>
              </w:rPr>
              <w:t>來做為正負極，而是讓學生運用其他物質來取代正負極，在本頁活動步驟中，採取粗</w:t>
            </w:r>
            <w:proofErr w:type="gramStart"/>
            <w:r w:rsidRPr="001510DF">
              <w:rPr>
                <w:rFonts w:eastAsia="標楷體" w:hint="eastAsia"/>
                <w:sz w:val="26"/>
                <w:szCs w:val="26"/>
              </w:rPr>
              <w:t>筆芯</w:t>
            </w:r>
            <w:proofErr w:type="gramEnd"/>
            <w:r w:rsidRPr="001510DF">
              <w:rPr>
                <w:rFonts w:eastAsia="標楷體" w:hint="eastAsia"/>
                <w:sz w:val="26"/>
                <w:szCs w:val="26"/>
              </w:rPr>
              <w:t>為正極，迴紋針為負極</w:t>
            </w:r>
            <w:r w:rsidRPr="001510DF">
              <w:rPr>
                <w:rFonts w:eastAsia="標楷體"/>
                <w:sz w:val="26"/>
                <w:szCs w:val="26"/>
              </w:rPr>
              <w:t>)</w:t>
            </w:r>
          </w:p>
          <w:tbl>
            <w:tblPr>
              <w:tblStyle w:val="af1"/>
              <w:tblW w:w="0" w:type="auto"/>
              <w:tblLook w:val="04A0" w:firstRow="1" w:lastRow="0" w:firstColumn="1" w:lastColumn="0" w:noHBand="0" w:noVBand="1"/>
            </w:tblPr>
            <w:tblGrid>
              <w:gridCol w:w="726"/>
              <w:gridCol w:w="5412"/>
              <w:gridCol w:w="3306"/>
            </w:tblGrid>
            <w:tr w:rsidR="00C17E59" w:rsidRPr="00AF6CB8" w14:paraId="49E0A17C" w14:textId="77777777" w:rsidTr="00851D89">
              <w:trPr>
                <w:trHeight w:val="354"/>
              </w:trPr>
              <w:tc>
                <w:tcPr>
                  <w:tcW w:w="763" w:type="dxa"/>
                </w:tcPr>
                <w:p w14:paraId="7B2D0DFF" w14:textId="77777777" w:rsidR="00C17E59" w:rsidRPr="001510DF" w:rsidRDefault="00C17E59" w:rsidP="00851D89">
                  <w:pPr>
                    <w:spacing w:afterLines="10" w:after="36"/>
                    <w:jc w:val="center"/>
                    <w:rPr>
                      <w:rFonts w:eastAsia="標楷體"/>
                      <w:sz w:val="26"/>
                      <w:szCs w:val="26"/>
                    </w:rPr>
                  </w:pPr>
                  <w:r w:rsidRPr="001510DF">
                    <w:rPr>
                      <w:rFonts w:eastAsia="標楷體" w:hint="eastAsia"/>
                      <w:sz w:val="26"/>
                      <w:szCs w:val="26"/>
                    </w:rPr>
                    <w:t>步驟</w:t>
                  </w:r>
                </w:p>
              </w:tc>
              <w:tc>
                <w:tcPr>
                  <w:tcW w:w="6009" w:type="dxa"/>
                </w:tcPr>
                <w:p w14:paraId="0A7EE38E" w14:textId="77777777" w:rsidR="00C17E59" w:rsidRPr="001510DF" w:rsidRDefault="00C17E59" w:rsidP="00851D89">
                  <w:pPr>
                    <w:spacing w:afterLines="10" w:after="36"/>
                    <w:jc w:val="center"/>
                    <w:rPr>
                      <w:rFonts w:eastAsia="標楷體"/>
                      <w:sz w:val="26"/>
                      <w:szCs w:val="26"/>
                    </w:rPr>
                  </w:pPr>
                  <w:r w:rsidRPr="001510DF">
                    <w:rPr>
                      <w:rFonts w:eastAsia="標楷體" w:hint="eastAsia"/>
                      <w:sz w:val="26"/>
                      <w:szCs w:val="26"/>
                    </w:rPr>
                    <w:t>操作說明</w:t>
                  </w:r>
                </w:p>
              </w:tc>
              <w:tc>
                <w:tcPr>
                  <w:tcW w:w="3354" w:type="dxa"/>
                </w:tcPr>
                <w:p w14:paraId="40EC7210" w14:textId="77777777" w:rsidR="00C17E59" w:rsidRPr="001510DF" w:rsidRDefault="00C17E59" w:rsidP="00851D89">
                  <w:pPr>
                    <w:spacing w:afterLines="10" w:after="36"/>
                    <w:jc w:val="center"/>
                    <w:rPr>
                      <w:rFonts w:eastAsia="標楷體"/>
                      <w:sz w:val="26"/>
                      <w:szCs w:val="26"/>
                    </w:rPr>
                  </w:pPr>
                  <w:r w:rsidRPr="001510DF">
                    <w:rPr>
                      <w:rFonts w:eastAsia="標楷體" w:hint="eastAsia"/>
                      <w:sz w:val="26"/>
                      <w:szCs w:val="26"/>
                    </w:rPr>
                    <w:t>圖示</w:t>
                  </w:r>
                </w:p>
              </w:tc>
            </w:tr>
            <w:tr w:rsidR="00C17E59" w:rsidRPr="00AF6CB8" w14:paraId="32E54DD1" w14:textId="77777777" w:rsidTr="00851D89">
              <w:trPr>
                <w:trHeight w:val="1818"/>
              </w:trPr>
              <w:tc>
                <w:tcPr>
                  <w:tcW w:w="763" w:type="dxa"/>
                </w:tcPr>
                <w:p w14:paraId="499FEB70" w14:textId="77777777" w:rsidR="00C17E59" w:rsidRPr="001510DF" w:rsidRDefault="00C17E59" w:rsidP="00851D89">
                  <w:pPr>
                    <w:spacing w:afterLines="10" w:after="36"/>
                    <w:jc w:val="center"/>
                    <w:rPr>
                      <w:rFonts w:eastAsia="標楷體"/>
                      <w:sz w:val="26"/>
                      <w:szCs w:val="26"/>
                    </w:rPr>
                  </w:pPr>
                  <w:r w:rsidRPr="001510DF">
                    <w:rPr>
                      <w:rFonts w:eastAsia="標楷體"/>
                      <w:sz w:val="26"/>
                      <w:szCs w:val="26"/>
                    </w:rPr>
                    <w:t>1</w:t>
                  </w:r>
                </w:p>
              </w:tc>
              <w:tc>
                <w:tcPr>
                  <w:tcW w:w="6009" w:type="dxa"/>
                </w:tcPr>
                <w:p w14:paraId="1717F5EA"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各組先在桌面鋪好報紙，以免弄髒桌面。</w:t>
                  </w:r>
                </w:p>
              </w:tc>
              <w:tc>
                <w:tcPr>
                  <w:tcW w:w="3354" w:type="dxa"/>
                </w:tcPr>
                <w:p w14:paraId="0D41DDC4" w14:textId="77777777" w:rsidR="00C17E59" w:rsidRPr="001510DF" w:rsidRDefault="00C17E59" w:rsidP="00851D89">
                  <w:pPr>
                    <w:spacing w:afterLines="10" w:after="36"/>
                    <w:jc w:val="both"/>
                    <w:rPr>
                      <w:rFonts w:eastAsia="標楷體"/>
                      <w:sz w:val="26"/>
                      <w:szCs w:val="26"/>
                    </w:rPr>
                  </w:pPr>
                  <w:r w:rsidRPr="001510DF">
                    <w:rPr>
                      <w:rFonts w:eastAsia="標楷體"/>
                      <w:noProof/>
                      <w:sz w:val="26"/>
                      <w:szCs w:val="26"/>
                    </w:rPr>
                    <w:drawing>
                      <wp:inline distT="0" distB="0" distL="0" distR="0" wp14:anchorId="582C0FCE" wp14:editId="2D6725E8">
                        <wp:extent cx="1582183" cy="109024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10101731.jpg"/>
                                <pic:cNvPicPr/>
                              </pic:nvPicPr>
                              <pic:blipFill>
                                <a:blip r:embed="rId27">
                                  <a:extLst>
                                    <a:ext uri="{28A0092B-C50C-407E-A947-70E740481C1C}">
                                      <a14:useLocalDpi xmlns:a14="http://schemas.microsoft.com/office/drawing/2010/main" val="0"/>
                                    </a:ext>
                                  </a:extLst>
                                </a:blip>
                                <a:stretch>
                                  <a:fillRect/>
                                </a:stretch>
                              </pic:blipFill>
                              <pic:spPr>
                                <a:xfrm>
                                  <a:off x="0" y="0"/>
                                  <a:ext cx="1593610" cy="1098120"/>
                                </a:xfrm>
                                <a:prstGeom prst="rect">
                                  <a:avLst/>
                                </a:prstGeom>
                              </pic:spPr>
                            </pic:pic>
                          </a:graphicData>
                        </a:graphic>
                      </wp:inline>
                    </w:drawing>
                  </w:r>
                </w:p>
              </w:tc>
            </w:tr>
            <w:tr w:rsidR="00C17E59" w:rsidRPr="00AF6CB8" w14:paraId="47FB867D" w14:textId="77777777" w:rsidTr="00851D89">
              <w:trPr>
                <w:trHeight w:val="1818"/>
              </w:trPr>
              <w:tc>
                <w:tcPr>
                  <w:tcW w:w="763" w:type="dxa"/>
                </w:tcPr>
                <w:p w14:paraId="21E72BCF" w14:textId="77777777" w:rsidR="00C17E59" w:rsidRPr="001510DF" w:rsidRDefault="00C17E59" w:rsidP="00851D89">
                  <w:pPr>
                    <w:spacing w:afterLines="10" w:after="36"/>
                    <w:jc w:val="center"/>
                    <w:rPr>
                      <w:rFonts w:eastAsia="標楷體"/>
                      <w:sz w:val="26"/>
                      <w:szCs w:val="26"/>
                    </w:rPr>
                  </w:pPr>
                  <w:r w:rsidRPr="001510DF">
                    <w:rPr>
                      <w:rFonts w:eastAsia="標楷體"/>
                      <w:sz w:val="26"/>
                      <w:szCs w:val="26"/>
                    </w:rPr>
                    <w:lastRenderedPageBreak/>
                    <w:t>2</w:t>
                  </w:r>
                </w:p>
              </w:tc>
              <w:tc>
                <w:tcPr>
                  <w:tcW w:w="6009" w:type="dxa"/>
                </w:tcPr>
                <w:p w14:paraId="3C8878B8"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將電子小時鐘的紅線接上粗</w:t>
                  </w:r>
                  <w:proofErr w:type="gramStart"/>
                  <w:r w:rsidRPr="001510DF">
                    <w:rPr>
                      <w:rFonts w:eastAsia="標楷體" w:hint="eastAsia"/>
                      <w:sz w:val="26"/>
                      <w:szCs w:val="26"/>
                    </w:rPr>
                    <w:t>筆芯</w:t>
                  </w:r>
                  <w:r w:rsidRPr="001510DF">
                    <w:rPr>
                      <w:rFonts w:eastAsia="標楷體"/>
                      <w:sz w:val="26"/>
                      <w:szCs w:val="26"/>
                    </w:rPr>
                    <w:t>(</w:t>
                  </w:r>
                  <w:proofErr w:type="gramEnd"/>
                  <w:r w:rsidRPr="001510DF">
                    <w:rPr>
                      <w:rFonts w:eastAsia="標楷體" w:hint="eastAsia"/>
                      <w:sz w:val="26"/>
                      <w:szCs w:val="26"/>
                    </w:rPr>
                    <w:t>用膠帶黏貼即可，請務必讓紅線裏頭的銅線部分接觸</w:t>
                  </w:r>
                  <w:proofErr w:type="gramStart"/>
                  <w:r w:rsidRPr="001510DF">
                    <w:rPr>
                      <w:rFonts w:eastAsia="標楷體" w:hint="eastAsia"/>
                      <w:sz w:val="26"/>
                      <w:szCs w:val="26"/>
                    </w:rPr>
                    <w:t>到筆芯才</w:t>
                  </w:r>
                  <w:proofErr w:type="gramEnd"/>
                  <w:r w:rsidRPr="001510DF">
                    <w:rPr>
                      <w:rFonts w:eastAsia="標楷體" w:hint="eastAsia"/>
                      <w:sz w:val="26"/>
                      <w:szCs w:val="26"/>
                    </w:rPr>
                    <w:t>能達到導電的效果</w:t>
                  </w:r>
                  <w:r w:rsidRPr="001510DF">
                    <w:rPr>
                      <w:rFonts w:eastAsia="標楷體"/>
                      <w:sz w:val="26"/>
                      <w:szCs w:val="26"/>
                    </w:rPr>
                    <w:t>)</w:t>
                  </w:r>
                  <w:r w:rsidRPr="001510DF">
                    <w:rPr>
                      <w:rFonts w:eastAsia="標楷體" w:hint="eastAsia"/>
                      <w:sz w:val="26"/>
                      <w:szCs w:val="26"/>
                    </w:rPr>
                    <w:t>，另將電子小時鐘的藍線接上迴紋針</w:t>
                  </w:r>
                  <w:r w:rsidRPr="001510DF">
                    <w:rPr>
                      <w:rFonts w:eastAsia="標楷體"/>
                      <w:sz w:val="26"/>
                      <w:szCs w:val="26"/>
                    </w:rPr>
                    <w:t>(</w:t>
                  </w:r>
                  <w:r w:rsidRPr="001510DF">
                    <w:rPr>
                      <w:rFonts w:eastAsia="標楷體" w:hint="eastAsia"/>
                      <w:sz w:val="26"/>
                      <w:szCs w:val="26"/>
                    </w:rPr>
                    <w:t>可將銅線</w:t>
                  </w:r>
                  <w:proofErr w:type="gramStart"/>
                  <w:r w:rsidRPr="001510DF">
                    <w:rPr>
                      <w:rFonts w:eastAsia="標楷體" w:hint="eastAsia"/>
                      <w:sz w:val="26"/>
                      <w:szCs w:val="26"/>
                    </w:rPr>
                    <w:t>部分繞緊迴紋</w:t>
                  </w:r>
                  <w:proofErr w:type="gramEnd"/>
                  <w:r w:rsidRPr="001510DF">
                    <w:rPr>
                      <w:rFonts w:eastAsia="標楷體" w:hint="eastAsia"/>
                      <w:sz w:val="26"/>
                      <w:szCs w:val="26"/>
                    </w:rPr>
                    <w:t>針，務必注意要讓藍線裡的銅線部分接觸到迴紋針表面才能達到導電的效果</w:t>
                  </w:r>
                  <w:r w:rsidRPr="001510DF">
                    <w:rPr>
                      <w:rFonts w:eastAsia="標楷體"/>
                      <w:sz w:val="26"/>
                      <w:szCs w:val="26"/>
                    </w:rPr>
                    <w:t>)</w:t>
                  </w:r>
                  <w:r w:rsidRPr="001510DF">
                    <w:rPr>
                      <w:rFonts w:eastAsia="標楷體" w:hint="eastAsia"/>
                      <w:sz w:val="26"/>
                      <w:szCs w:val="26"/>
                    </w:rPr>
                    <w:t>。</w:t>
                  </w:r>
                </w:p>
              </w:tc>
              <w:tc>
                <w:tcPr>
                  <w:tcW w:w="3354" w:type="dxa"/>
                </w:tcPr>
                <w:p w14:paraId="5A8C007C" w14:textId="77777777" w:rsidR="00C17E59" w:rsidRPr="001510DF" w:rsidRDefault="00C17E59" w:rsidP="00851D89">
                  <w:pPr>
                    <w:spacing w:afterLines="10" w:after="36"/>
                    <w:jc w:val="both"/>
                    <w:rPr>
                      <w:rFonts w:eastAsia="標楷體"/>
                      <w:sz w:val="26"/>
                      <w:szCs w:val="26"/>
                    </w:rPr>
                  </w:pPr>
                  <w:r w:rsidRPr="001510DF">
                    <w:rPr>
                      <w:rFonts w:eastAsia="標楷體"/>
                      <w:noProof/>
                      <w:sz w:val="26"/>
                      <w:szCs w:val="26"/>
                    </w:rPr>
                    <w:drawing>
                      <wp:inline distT="0" distB="0" distL="0" distR="0" wp14:anchorId="6926077A" wp14:editId="72F9B71F">
                        <wp:extent cx="1652953" cy="1217676"/>
                        <wp:effectExtent l="0" t="0" r="4445"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888888.jpg"/>
                                <pic:cNvPicPr/>
                              </pic:nvPicPr>
                              <pic:blipFill>
                                <a:blip r:embed="rId28">
                                  <a:extLst>
                                    <a:ext uri="{28A0092B-C50C-407E-A947-70E740481C1C}">
                                      <a14:useLocalDpi xmlns:a14="http://schemas.microsoft.com/office/drawing/2010/main" val="0"/>
                                    </a:ext>
                                  </a:extLst>
                                </a:blip>
                                <a:stretch>
                                  <a:fillRect/>
                                </a:stretch>
                              </pic:blipFill>
                              <pic:spPr>
                                <a:xfrm>
                                  <a:off x="0" y="0"/>
                                  <a:ext cx="1654361" cy="1218713"/>
                                </a:xfrm>
                                <a:prstGeom prst="rect">
                                  <a:avLst/>
                                </a:prstGeom>
                              </pic:spPr>
                            </pic:pic>
                          </a:graphicData>
                        </a:graphic>
                      </wp:inline>
                    </w:drawing>
                  </w:r>
                </w:p>
              </w:tc>
            </w:tr>
            <w:tr w:rsidR="00C17E59" w:rsidRPr="00AF6CB8" w14:paraId="4C002C41" w14:textId="77777777" w:rsidTr="00851D89">
              <w:trPr>
                <w:trHeight w:val="2175"/>
              </w:trPr>
              <w:tc>
                <w:tcPr>
                  <w:tcW w:w="763" w:type="dxa"/>
                </w:tcPr>
                <w:p w14:paraId="17634367" w14:textId="77777777" w:rsidR="00C17E59" w:rsidRPr="001510DF" w:rsidRDefault="00C17E59" w:rsidP="00851D89">
                  <w:pPr>
                    <w:spacing w:afterLines="10" w:after="36"/>
                    <w:jc w:val="center"/>
                    <w:rPr>
                      <w:rFonts w:eastAsia="標楷體"/>
                      <w:sz w:val="26"/>
                      <w:szCs w:val="26"/>
                    </w:rPr>
                  </w:pPr>
                  <w:r w:rsidRPr="001510DF">
                    <w:rPr>
                      <w:rFonts w:eastAsia="標楷體"/>
                      <w:sz w:val="26"/>
                      <w:szCs w:val="26"/>
                    </w:rPr>
                    <w:t>3</w:t>
                  </w:r>
                </w:p>
              </w:tc>
              <w:tc>
                <w:tcPr>
                  <w:tcW w:w="6009" w:type="dxa"/>
                </w:tcPr>
                <w:p w14:paraId="561D7FAA"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另外取一條電線，一端</w:t>
                  </w:r>
                  <w:proofErr w:type="gramStart"/>
                  <w:r w:rsidRPr="001510DF">
                    <w:rPr>
                      <w:rFonts w:eastAsia="標楷體" w:hint="eastAsia"/>
                      <w:sz w:val="26"/>
                      <w:szCs w:val="26"/>
                    </w:rPr>
                    <w:t>接粗筆芯，</w:t>
                  </w:r>
                  <w:proofErr w:type="gramEnd"/>
                  <w:r w:rsidRPr="001510DF">
                    <w:rPr>
                      <w:rFonts w:eastAsia="標楷體" w:hint="eastAsia"/>
                      <w:sz w:val="26"/>
                      <w:szCs w:val="26"/>
                    </w:rPr>
                    <w:t>一端接迴紋針。</w:t>
                  </w:r>
                </w:p>
              </w:tc>
              <w:tc>
                <w:tcPr>
                  <w:tcW w:w="3354" w:type="dxa"/>
                </w:tcPr>
                <w:p w14:paraId="44B76DE8" w14:textId="77777777" w:rsidR="00C17E59" w:rsidRPr="001510DF" w:rsidRDefault="00C17E59" w:rsidP="00851D89">
                  <w:pPr>
                    <w:spacing w:afterLines="10" w:after="36"/>
                    <w:jc w:val="both"/>
                    <w:rPr>
                      <w:rFonts w:eastAsia="標楷體"/>
                      <w:sz w:val="26"/>
                      <w:szCs w:val="26"/>
                    </w:rPr>
                  </w:pPr>
                  <w:r w:rsidRPr="001510DF">
                    <w:rPr>
                      <w:rFonts w:eastAsia="標楷體"/>
                      <w:noProof/>
                      <w:sz w:val="26"/>
                      <w:szCs w:val="26"/>
                    </w:rPr>
                    <w:drawing>
                      <wp:inline distT="0" distB="0" distL="0" distR="0" wp14:anchorId="70F31E5D" wp14:editId="39E0CA99">
                        <wp:extent cx="1660158" cy="1289539"/>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999999.jpg"/>
                                <pic:cNvPicPr/>
                              </pic:nvPicPr>
                              <pic:blipFill>
                                <a:blip r:embed="rId29">
                                  <a:extLst>
                                    <a:ext uri="{28A0092B-C50C-407E-A947-70E740481C1C}">
                                      <a14:useLocalDpi xmlns:a14="http://schemas.microsoft.com/office/drawing/2010/main" val="0"/>
                                    </a:ext>
                                  </a:extLst>
                                </a:blip>
                                <a:stretch>
                                  <a:fillRect/>
                                </a:stretch>
                              </pic:blipFill>
                              <pic:spPr>
                                <a:xfrm>
                                  <a:off x="0" y="0"/>
                                  <a:ext cx="1661869" cy="1290868"/>
                                </a:xfrm>
                                <a:prstGeom prst="rect">
                                  <a:avLst/>
                                </a:prstGeom>
                              </pic:spPr>
                            </pic:pic>
                          </a:graphicData>
                        </a:graphic>
                      </wp:inline>
                    </w:drawing>
                  </w:r>
                </w:p>
              </w:tc>
            </w:tr>
            <w:tr w:rsidR="00C17E59" w:rsidRPr="00AF6CB8" w14:paraId="5342393B" w14:textId="77777777" w:rsidTr="00851D89">
              <w:trPr>
                <w:trHeight w:val="2531"/>
              </w:trPr>
              <w:tc>
                <w:tcPr>
                  <w:tcW w:w="763" w:type="dxa"/>
                </w:tcPr>
                <w:p w14:paraId="3DAEA4B0" w14:textId="77777777" w:rsidR="00C17E59" w:rsidRPr="001510DF" w:rsidRDefault="00C17E59" w:rsidP="00851D89">
                  <w:pPr>
                    <w:spacing w:afterLines="10" w:after="36"/>
                    <w:jc w:val="center"/>
                    <w:rPr>
                      <w:rFonts w:eastAsia="標楷體"/>
                      <w:sz w:val="26"/>
                      <w:szCs w:val="26"/>
                    </w:rPr>
                  </w:pPr>
                  <w:r w:rsidRPr="001510DF">
                    <w:rPr>
                      <w:rFonts w:eastAsia="標楷體"/>
                      <w:sz w:val="26"/>
                      <w:szCs w:val="26"/>
                    </w:rPr>
                    <w:t>4</w:t>
                  </w:r>
                </w:p>
              </w:tc>
              <w:tc>
                <w:tcPr>
                  <w:tcW w:w="6009" w:type="dxa"/>
                </w:tcPr>
                <w:p w14:paraId="6FF0BD11" w14:textId="77777777" w:rsidR="00C17E59" w:rsidRPr="001510DF" w:rsidRDefault="00C17E59" w:rsidP="00851D89">
                  <w:pPr>
                    <w:spacing w:afterLines="10" w:after="36"/>
                    <w:jc w:val="both"/>
                    <w:rPr>
                      <w:rFonts w:eastAsia="標楷體"/>
                      <w:sz w:val="26"/>
                      <w:szCs w:val="26"/>
                    </w:rPr>
                  </w:pPr>
                  <w:r w:rsidRPr="001510DF">
                    <w:rPr>
                      <w:rFonts w:eastAsia="標楷體" w:hint="eastAsia"/>
                      <w:sz w:val="26"/>
                      <w:szCs w:val="26"/>
                    </w:rPr>
                    <w:t>確認電子小時鐘及電線都已經接好了正負極之後，組長至講台前切開食物</w:t>
                  </w:r>
                  <w:r w:rsidRPr="001510DF">
                    <w:rPr>
                      <w:rFonts w:eastAsia="標楷體"/>
                      <w:sz w:val="26"/>
                      <w:szCs w:val="26"/>
                    </w:rPr>
                    <w:t>(</w:t>
                  </w:r>
                  <w:r w:rsidRPr="001510DF">
                    <w:rPr>
                      <w:rFonts w:eastAsia="標楷體" w:hint="eastAsia"/>
                      <w:sz w:val="26"/>
                      <w:szCs w:val="26"/>
                    </w:rPr>
                    <w:t>右側照片為馬鈴薯，五穀根莖類</w:t>
                  </w:r>
                  <w:r w:rsidRPr="001510DF">
                    <w:rPr>
                      <w:rFonts w:eastAsia="標楷體"/>
                      <w:sz w:val="26"/>
                      <w:szCs w:val="26"/>
                    </w:rPr>
                    <w:t>)</w:t>
                  </w:r>
                  <w:r w:rsidRPr="001510DF">
                    <w:rPr>
                      <w:rFonts w:eastAsia="標楷體" w:hint="eastAsia"/>
                      <w:sz w:val="26"/>
                      <w:szCs w:val="26"/>
                    </w:rPr>
                    <w:t>，並依電路圖</w:t>
                  </w:r>
                  <w:proofErr w:type="gramStart"/>
                  <w:r w:rsidRPr="001510DF">
                    <w:rPr>
                      <w:rFonts w:eastAsia="標楷體" w:hint="eastAsia"/>
                      <w:sz w:val="26"/>
                      <w:szCs w:val="26"/>
                    </w:rPr>
                    <w:t>正確插上正</w:t>
                  </w:r>
                  <w:proofErr w:type="gramEnd"/>
                  <w:r w:rsidRPr="001510DF">
                    <w:rPr>
                      <w:rFonts w:eastAsia="標楷體" w:hint="eastAsia"/>
                      <w:sz w:val="26"/>
                      <w:szCs w:val="26"/>
                    </w:rPr>
                    <w:t>負極與電線，觀察電子小時鐘是否成功出現數字。</w:t>
                  </w:r>
                </w:p>
                <w:p w14:paraId="019219CF" w14:textId="77777777" w:rsidR="00C17E59" w:rsidRPr="001510DF" w:rsidRDefault="00C17E59" w:rsidP="00851D89">
                  <w:pPr>
                    <w:ind w:left="614" w:hangingChars="236" w:hanging="614"/>
                    <w:jc w:val="both"/>
                    <w:rPr>
                      <w:rFonts w:eastAsia="標楷體"/>
                      <w:sz w:val="26"/>
                      <w:szCs w:val="26"/>
                      <w:u w:val="single"/>
                    </w:rPr>
                  </w:pPr>
                  <w:r w:rsidRPr="001510DF">
                    <w:rPr>
                      <w:rFonts w:eastAsia="標楷體"/>
                      <w:sz w:val="26"/>
                      <w:szCs w:val="26"/>
                    </w:rPr>
                    <w:t>(</w:t>
                  </w:r>
                  <w:r w:rsidRPr="001510DF">
                    <w:rPr>
                      <w:rFonts w:eastAsia="標楷體" w:hint="eastAsia"/>
                      <w:sz w:val="26"/>
                      <w:szCs w:val="26"/>
                      <w:u w:val="single"/>
                    </w:rPr>
                    <w:t>提示：實驗時不可以偷吃果肉，因為金屬表面會被</w:t>
                  </w:r>
                </w:p>
                <w:p w14:paraId="5CF4CB93" w14:textId="77777777" w:rsidR="00C17E59" w:rsidRPr="001510DF" w:rsidRDefault="00C17E59" w:rsidP="00851D89">
                  <w:pPr>
                    <w:ind w:left="614" w:hangingChars="236" w:hanging="614"/>
                    <w:jc w:val="both"/>
                    <w:rPr>
                      <w:rFonts w:eastAsia="標楷體"/>
                      <w:sz w:val="26"/>
                      <w:szCs w:val="26"/>
                    </w:rPr>
                  </w:pPr>
                  <w:r w:rsidRPr="001510DF">
                    <w:rPr>
                      <w:rFonts w:eastAsia="標楷體" w:hint="eastAsia"/>
                      <w:sz w:val="26"/>
                      <w:szCs w:val="26"/>
                      <w:u w:val="single"/>
                    </w:rPr>
                    <w:t>食物汁液溶出。</w:t>
                  </w:r>
                  <w:r w:rsidRPr="001510DF">
                    <w:rPr>
                      <w:rFonts w:eastAsia="標楷體"/>
                      <w:sz w:val="26"/>
                      <w:szCs w:val="26"/>
                      <w:u w:val="single"/>
                    </w:rPr>
                    <w:t>)</w:t>
                  </w:r>
                </w:p>
              </w:tc>
              <w:tc>
                <w:tcPr>
                  <w:tcW w:w="3354" w:type="dxa"/>
                </w:tcPr>
                <w:p w14:paraId="3632BB25" w14:textId="77777777" w:rsidR="00C17E59" w:rsidRPr="001510DF" w:rsidRDefault="00C17E59" w:rsidP="00851D89">
                  <w:pPr>
                    <w:spacing w:afterLines="10" w:after="36"/>
                    <w:jc w:val="both"/>
                    <w:rPr>
                      <w:rFonts w:eastAsia="標楷體"/>
                      <w:sz w:val="26"/>
                      <w:szCs w:val="26"/>
                    </w:rPr>
                  </w:pPr>
                  <w:r w:rsidRPr="001510DF">
                    <w:rPr>
                      <w:rFonts w:eastAsia="標楷體"/>
                      <w:noProof/>
                      <w:sz w:val="26"/>
                      <w:szCs w:val="26"/>
                    </w:rPr>
                    <w:drawing>
                      <wp:anchor distT="0" distB="0" distL="114300" distR="114300" simplePos="0" relativeHeight="251666432" behindDoc="1" locked="0" layoutInCell="1" allowOverlap="1" wp14:anchorId="7FC93050" wp14:editId="644F5A02">
                        <wp:simplePos x="0" y="0"/>
                        <wp:positionH relativeFrom="column">
                          <wp:posOffset>635</wp:posOffset>
                        </wp:positionH>
                        <wp:positionV relativeFrom="paragraph">
                          <wp:posOffset>129540</wp:posOffset>
                        </wp:positionV>
                        <wp:extent cx="1759585" cy="1348105"/>
                        <wp:effectExtent l="0" t="0" r="0" b="4445"/>
                        <wp:wrapTight wrapText="bothSides">
                          <wp:wrapPolygon edited="0">
                            <wp:start x="0" y="0"/>
                            <wp:lineTo x="0" y="21366"/>
                            <wp:lineTo x="21280" y="21366"/>
                            <wp:lineTo x="21280"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171529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9585" cy="1348105"/>
                                </a:xfrm>
                                <a:prstGeom prst="rect">
                                  <a:avLst/>
                                </a:prstGeom>
                              </pic:spPr>
                            </pic:pic>
                          </a:graphicData>
                        </a:graphic>
                        <wp14:sizeRelH relativeFrom="margin">
                          <wp14:pctWidth>0</wp14:pctWidth>
                        </wp14:sizeRelH>
                        <wp14:sizeRelV relativeFrom="margin">
                          <wp14:pctHeight>0</wp14:pctHeight>
                        </wp14:sizeRelV>
                      </wp:anchor>
                    </w:drawing>
                  </w:r>
                </w:p>
              </w:tc>
            </w:tr>
          </w:tbl>
          <w:p w14:paraId="2E9A6E84" w14:textId="77777777" w:rsidR="00C17E59" w:rsidRPr="001510DF" w:rsidRDefault="00C17E59" w:rsidP="00851D89">
            <w:pPr>
              <w:ind w:left="614" w:hangingChars="236" w:hanging="614"/>
              <w:jc w:val="both"/>
              <w:rPr>
                <w:rFonts w:eastAsia="標楷體"/>
                <w:sz w:val="26"/>
                <w:szCs w:val="26"/>
              </w:rPr>
            </w:pPr>
            <w:r w:rsidRPr="001510DF">
              <w:rPr>
                <w:rFonts w:eastAsia="標楷體"/>
                <w:sz w:val="26"/>
                <w:szCs w:val="26"/>
              </w:rPr>
              <w:t xml:space="preserve">    </w:t>
            </w:r>
            <w:r w:rsidRPr="001510DF">
              <w:rPr>
                <w:rFonts w:eastAsia="標楷體" w:hint="eastAsia"/>
                <w:sz w:val="26"/>
                <w:szCs w:val="26"/>
              </w:rPr>
              <w:t>接下來各組同學若還意猶未盡，可依教師的指示，嘗試更換正負極物質或食物。如果</w:t>
            </w:r>
          </w:p>
          <w:p w14:paraId="758E8EDF" w14:textId="77777777" w:rsidR="00C17E59" w:rsidRPr="001510DF" w:rsidRDefault="00C17E59" w:rsidP="00851D89">
            <w:pPr>
              <w:ind w:left="614" w:hangingChars="236" w:hanging="614"/>
              <w:jc w:val="both"/>
              <w:rPr>
                <w:rFonts w:eastAsia="標楷體"/>
                <w:sz w:val="26"/>
                <w:szCs w:val="26"/>
              </w:rPr>
            </w:pPr>
            <w:r w:rsidRPr="001510DF">
              <w:rPr>
                <w:rFonts w:eastAsia="標楷體" w:hint="eastAsia"/>
                <w:sz w:val="26"/>
                <w:szCs w:val="26"/>
              </w:rPr>
              <w:t>小時鐘或二極體燈泡亮了，代表發電成功：</w:t>
            </w:r>
          </w:p>
          <w:tbl>
            <w:tblPr>
              <w:tblStyle w:val="af1"/>
              <w:tblW w:w="0" w:type="auto"/>
              <w:tblLook w:val="04A0" w:firstRow="1" w:lastRow="0" w:firstColumn="1" w:lastColumn="0" w:noHBand="0" w:noVBand="1"/>
            </w:tblPr>
            <w:tblGrid>
              <w:gridCol w:w="3190"/>
              <w:gridCol w:w="3221"/>
              <w:gridCol w:w="3033"/>
            </w:tblGrid>
            <w:tr w:rsidR="00C17E59" w:rsidRPr="00AF6CB8" w14:paraId="39361548" w14:textId="77777777" w:rsidTr="00851D89">
              <w:trPr>
                <w:trHeight w:val="1808"/>
              </w:trPr>
              <w:tc>
                <w:tcPr>
                  <w:tcW w:w="3325" w:type="dxa"/>
                </w:tcPr>
                <w:p w14:paraId="790C07CE" w14:textId="77777777" w:rsidR="00C17E59" w:rsidRPr="001510DF" w:rsidRDefault="00C17E59" w:rsidP="00851D89">
                  <w:pPr>
                    <w:jc w:val="both"/>
                    <w:rPr>
                      <w:rFonts w:eastAsia="標楷體"/>
                      <w:sz w:val="26"/>
                      <w:szCs w:val="26"/>
                    </w:rPr>
                  </w:pPr>
                  <w:r w:rsidRPr="001510DF">
                    <w:rPr>
                      <w:rFonts w:eastAsia="標楷體"/>
                      <w:noProof/>
                      <w:sz w:val="26"/>
                      <w:szCs w:val="26"/>
                    </w:rPr>
                    <w:drawing>
                      <wp:inline distT="0" distB="0" distL="0" distR="0" wp14:anchorId="533CDCC3" wp14:editId="60EDFD1B">
                        <wp:extent cx="2016369" cy="1471246"/>
                        <wp:effectExtent l="0" t="0" r="3175" b="0"/>
                        <wp:docPr id="13" name="圖片 8"/>
                        <wp:cNvGraphicFramePr/>
                        <a:graphic xmlns:a="http://schemas.openxmlformats.org/drawingml/2006/main">
                          <a:graphicData uri="http://schemas.openxmlformats.org/drawingml/2006/picture">
                            <pic:pic xmlns:pic="http://schemas.openxmlformats.org/drawingml/2006/picture">
                              <pic:nvPicPr>
                                <pic:cNvPr id="9" name="圖片 8"/>
                                <pic:cNvPicPr/>
                              </pic:nvPicPr>
                              <pic:blipFill>
                                <a:blip r:embed="rId31">
                                  <a:extLst>
                                    <a:ext uri="{28A0092B-C50C-407E-A947-70E740481C1C}">
                                      <a14:useLocalDpi xmlns:a14="http://schemas.microsoft.com/office/drawing/2010/main" val="0"/>
                                    </a:ext>
                                  </a:extLst>
                                </a:blip>
                                <a:stretch>
                                  <a:fillRect/>
                                </a:stretch>
                              </pic:blipFill>
                              <pic:spPr>
                                <a:xfrm>
                                  <a:off x="0" y="0"/>
                                  <a:ext cx="2019354" cy="1473424"/>
                                </a:xfrm>
                                <a:prstGeom prst="rect">
                                  <a:avLst/>
                                </a:prstGeom>
                              </pic:spPr>
                            </pic:pic>
                          </a:graphicData>
                        </a:graphic>
                      </wp:inline>
                    </w:drawing>
                  </w:r>
                </w:p>
              </w:tc>
              <w:tc>
                <w:tcPr>
                  <w:tcW w:w="3326" w:type="dxa"/>
                </w:tcPr>
                <w:p w14:paraId="5D946158" w14:textId="77777777" w:rsidR="00C17E59" w:rsidRPr="001510DF" w:rsidRDefault="00C17E59" w:rsidP="00851D89">
                  <w:pPr>
                    <w:jc w:val="both"/>
                    <w:rPr>
                      <w:rFonts w:eastAsia="標楷體"/>
                      <w:sz w:val="26"/>
                      <w:szCs w:val="26"/>
                    </w:rPr>
                  </w:pPr>
                  <w:r w:rsidRPr="001510DF">
                    <w:rPr>
                      <w:rFonts w:eastAsia="標楷體"/>
                      <w:noProof/>
                      <w:sz w:val="26"/>
                      <w:szCs w:val="26"/>
                    </w:rPr>
                    <w:drawing>
                      <wp:anchor distT="0" distB="0" distL="114300" distR="114300" simplePos="0" relativeHeight="251667456" behindDoc="1" locked="0" layoutInCell="1" allowOverlap="1" wp14:anchorId="2513CD9A" wp14:editId="03C349CB">
                        <wp:simplePos x="0" y="0"/>
                        <wp:positionH relativeFrom="column">
                          <wp:posOffset>-37465</wp:posOffset>
                        </wp:positionH>
                        <wp:positionV relativeFrom="paragraph">
                          <wp:posOffset>33655</wp:posOffset>
                        </wp:positionV>
                        <wp:extent cx="2039620" cy="1544320"/>
                        <wp:effectExtent l="0" t="0" r="0" b="0"/>
                        <wp:wrapTight wrapText="bothSides">
                          <wp:wrapPolygon edited="0">
                            <wp:start x="0" y="0"/>
                            <wp:lineTo x="0" y="21316"/>
                            <wp:lineTo x="21385" y="21316"/>
                            <wp:lineTo x="2138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61008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39620" cy="1544320"/>
                                </a:xfrm>
                                <a:prstGeom prst="rect">
                                  <a:avLst/>
                                </a:prstGeom>
                              </pic:spPr>
                            </pic:pic>
                          </a:graphicData>
                        </a:graphic>
                        <wp14:sizeRelH relativeFrom="margin">
                          <wp14:pctWidth>0</wp14:pctWidth>
                        </wp14:sizeRelH>
                        <wp14:sizeRelV relativeFrom="margin">
                          <wp14:pctHeight>0</wp14:pctHeight>
                        </wp14:sizeRelV>
                      </wp:anchor>
                    </w:drawing>
                  </w:r>
                </w:p>
              </w:tc>
              <w:tc>
                <w:tcPr>
                  <w:tcW w:w="3326" w:type="dxa"/>
                </w:tcPr>
                <w:p w14:paraId="20676262" w14:textId="77777777" w:rsidR="00C17E59" w:rsidRPr="001510DF" w:rsidRDefault="00C17E59" w:rsidP="00851D89">
                  <w:pPr>
                    <w:jc w:val="both"/>
                    <w:rPr>
                      <w:rFonts w:eastAsia="標楷體"/>
                      <w:sz w:val="26"/>
                      <w:szCs w:val="26"/>
                    </w:rPr>
                  </w:pPr>
                  <w:r w:rsidRPr="001510DF">
                    <w:rPr>
                      <w:rFonts w:eastAsia="標楷體"/>
                      <w:noProof/>
                      <w:sz w:val="26"/>
                      <w:szCs w:val="26"/>
                    </w:rPr>
                    <w:drawing>
                      <wp:anchor distT="0" distB="0" distL="114300" distR="114300" simplePos="0" relativeHeight="251665408" behindDoc="1" locked="0" layoutInCell="1" allowOverlap="1" wp14:anchorId="75F290BD" wp14:editId="75A79200">
                        <wp:simplePos x="0" y="0"/>
                        <wp:positionH relativeFrom="column">
                          <wp:posOffset>39370</wp:posOffset>
                        </wp:positionH>
                        <wp:positionV relativeFrom="paragraph">
                          <wp:posOffset>33655</wp:posOffset>
                        </wp:positionV>
                        <wp:extent cx="1911985" cy="1582420"/>
                        <wp:effectExtent l="0" t="0" r="0" b="0"/>
                        <wp:wrapTight wrapText="bothSides">
                          <wp:wrapPolygon edited="0">
                            <wp:start x="0" y="0"/>
                            <wp:lineTo x="0" y="21323"/>
                            <wp:lineTo x="21306" y="21323"/>
                            <wp:lineTo x="2130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1231226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1985" cy="1582420"/>
                                </a:xfrm>
                                <a:prstGeom prst="rect">
                                  <a:avLst/>
                                </a:prstGeom>
                              </pic:spPr>
                            </pic:pic>
                          </a:graphicData>
                        </a:graphic>
                        <wp14:sizeRelH relativeFrom="margin">
                          <wp14:pctWidth>0</wp14:pctWidth>
                        </wp14:sizeRelH>
                        <wp14:sizeRelV relativeFrom="margin">
                          <wp14:pctHeight>0</wp14:pctHeight>
                        </wp14:sizeRelV>
                      </wp:anchor>
                    </w:drawing>
                  </w:r>
                </w:p>
              </w:tc>
            </w:tr>
            <w:tr w:rsidR="00C17E59" w:rsidRPr="00AF6CB8" w14:paraId="77AAB449" w14:textId="77777777" w:rsidTr="00851D89">
              <w:tc>
                <w:tcPr>
                  <w:tcW w:w="3325" w:type="dxa"/>
                </w:tcPr>
                <w:p w14:paraId="6ADB302A" w14:textId="77777777" w:rsidR="00C17E59" w:rsidRPr="001510DF" w:rsidRDefault="00C17E59" w:rsidP="00851D89">
                  <w:pPr>
                    <w:jc w:val="both"/>
                    <w:rPr>
                      <w:rFonts w:eastAsia="標楷體"/>
                      <w:sz w:val="26"/>
                      <w:szCs w:val="26"/>
                    </w:rPr>
                  </w:pPr>
                  <w:r w:rsidRPr="001510DF">
                    <w:rPr>
                      <w:rFonts w:eastAsia="標楷體" w:hint="eastAsia"/>
                      <w:sz w:val="26"/>
                      <w:szCs w:val="26"/>
                    </w:rPr>
                    <w:t>↑可嘗試將食物改為</w:t>
                  </w:r>
                  <w:r w:rsidRPr="001510DF">
                    <w:rPr>
                      <w:rFonts w:eastAsia="標楷體"/>
                      <w:sz w:val="26"/>
                      <w:szCs w:val="26"/>
                    </w:rPr>
                    <w:t>紅蘿蔔</w:t>
                  </w:r>
                  <w:r w:rsidRPr="001510DF">
                    <w:rPr>
                      <w:rFonts w:eastAsia="標楷體"/>
                      <w:sz w:val="26"/>
                      <w:szCs w:val="26"/>
                    </w:rPr>
                    <w:t>(</w:t>
                  </w:r>
                  <w:r w:rsidRPr="001510DF">
                    <w:rPr>
                      <w:rFonts w:eastAsia="標楷體"/>
                      <w:sz w:val="26"/>
                      <w:szCs w:val="26"/>
                    </w:rPr>
                    <w:t>蔬菜類</w:t>
                  </w:r>
                  <w:r w:rsidRPr="001510DF">
                    <w:rPr>
                      <w:rFonts w:eastAsia="標楷體"/>
                      <w:sz w:val="26"/>
                      <w:szCs w:val="26"/>
                    </w:rPr>
                    <w:t>)</w:t>
                  </w:r>
                </w:p>
              </w:tc>
              <w:tc>
                <w:tcPr>
                  <w:tcW w:w="3326" w:type="dxa"/>
                </w:tcPr>
                <w:p w14:paraId="75D3A042" w14:textId="77777777" w:rsidR="00C17E59" w:rsidRPr="001510DF" w:rsidRDefault="00C17E59" w:rsidP="00851D89">
                  <w:pPr>
                    <w:jc w:val="both"/>
                    <w:rPr>
                      <w:rFonts w:eastAsia="標楷體"/>
                      <w:sz w:val="26"/>
                      <w:szCs w:val="26"/>
                    </w:rPr>
                  </w:pPr>
                  <w:r w:rsidRPr="001510DF">
                    <w:rPr>
                      <w:rFonts w:eastAsia="標楷體" w:hint="eastAsia"/>
                      <w:sz w:val="26"/>
                      <w:szCs w:val="26"/>
                    </w:rPr>
                    <w:t>↑可嘗試將食物改為牛奶</w:t>
                  </w:r>
                  <w:r w:rsidRPr="001510DF">
                    <w:rPr>
                      <w:rFonts w:eastAsia="標楷體"/>
                      <w:sz w:val="26"/>
                      <w:szCs w:val="26"/>
                    </w:rPr>
                    <w:t>(</w:t>
                  </w:r>
                  <w:r w:rsidRPr="001510DF">
                    <w:rPr>
                      <w:rFonts w:eastAsia="標楷體" w:hint="eastAsia"/>
                      <w:sz w:val="26"/>
                      <w:szCs w:val="26"/>
                    </w:rPr>
                    <w:t>蛋白質類</w:t>
                  </w:r>
                  <w:r w:rsidRPr="001510DF">
                    <w:rPr>
                      <w:rFonts w:eastAsia="標楷體"/>
                      <w:sz w:val="26"/>
                      <w:szCs w:val="26"/>
                    </w:rPr>
                    <w:t>)</w:t>
                  </w:r>
                </w:p>
              </w:tc>
              <w:tc>
                <w:tcPr>
                  <w:tcW w:w="3326" w:type="dxa"/>
                </w:tcPr>
                <w:p w14:paraId="52B7FE7C" w14:textId="77777777" w:rsidR="00C17E59" w:rsidRPr="001510DF" w:rsidRDefault="00C17E59" w:rsidP="00851D89">
                  <w:pPr>
                    <w:jc w:val="both"/>
                    <w:rPr>
                      <w:rFonts w:eastAsia="標楷體"/>
                      <w:sz w:val="26"/>
                      <w:szCs w:val="26"/>
                    </w:rPr>
                  </w:pPr>
                  <w:r w:rsidRPr="001510DF">
                    <w:rPr>
                      <w:rFonts w:eastAsia="標楷體" w:hint="eastAsia"/>
                      <w:sz w:val="26"/>
                      <w:szCs w:val="26"/>
                    </w:rPr>
                    <w:t>↑可嘗試將電子時鐘改成發光二極體燈泡，將食物改成柳丁</w:t>
                  </w:r>
                  <w:r w:rsidRPr="001510DF">
                    <w:rPr>
                      <w:rFonts w:eastAsia="標楷體"/>
                      <w:sz w:val="26"/>
                      <w:szCs w:val="26"/>
                    </w:rPr>
                    <w:t>(</w:t>
                  </w:r>
                  <w:r w:rsidRPr="001510DF">
                    <w:rPr>
                      <w:rFonts w:eastAsia="標楷體" w:hint="eastAsia"/>
                      <w:sz w:val="26"/>
                      <w:szCs w:val="26"/>
                    </w:rPr>
                    <w:t>水果類</w:t>
                  </w:r>
                  <w:r w:rsidRPr="001510DF">
                    <w:rPr>
                      <w:rFonts w:eastAsia="標楷體"/>
                      <w:sz w:val="26"/>
                      <w:szCs w:val="26"/>
                    </w:rPr>
                    <w:t>)</w:t>
                  </w:r>
                </w:p>
              </w:tc>
            </w:tr>
          </w:tbl>
          <w:p w14:paraId="6AD33B2B" w14:textId="77777777" w:rsidR="00C17E59" w:rsidRPr="001510DF" w:rsidRDefault="00C17E59" w:rsidP="00851D89">
            <w:pPr>
              <w:ind w:left="614" w:hangingChars="236" w:hanging="614"/>
              <w:jc w:val="both"/>
              <w:rPr>
                <w:rFonts w:eastAsia="標楷體"/>
                <w:sz w:val="26"/>
                <w:szCs w:val="26"/>
              </w:rPr>
            </w:pPr>
            <w:r w:rsidRPr="001510DF">
              <w:rPr>
                <w:rFonts w:eastAsia="標楷體" w:hint="eastAsia"/>
                <w:sz w:val="26"/>
                <w:szCs w:val="26"/>
              </w:rPr>
              <w:t>【同學們可視實際狀況及現有材料來做替換】</w:t>
            </w:r>
          </w:p>
          <w:p w14:paraId="4491DB21" w14:textId="77777777" w:rsidR="00C17E59" w:rsidRPr="001510DF" w:rsidRDefault="00C17E59" w:rsidP="00851D89">
            <w:pPr>
              <w:ind w:firstLineChars="118" w:firstLine="307"/>
              <w:jc w:val="both"/>
              <w:rPr>
                <w:rFonts w:eastAsia="標楷體"/>
                <w:sz w:val="26"/>
                <w:szCs w:val="26"/>
              </w:rPr>
            </w:pPr>
            <w:r w:rsidRPr="001510DF">
              <w:rPr>
                <w:rFonts w:eastAsia="標楷體"/>
                <w:sz w:val="26"/>
                <w:szCs w:val="26"/>
              </w:rPr>
              <w:t>1.</w:t>
            </w:r>
            <w:r w:rsidRPr="001510DF">
              <w:rPr>
                <w:rFonts w:eastAsia="標楷體" w:hint="eastAsia"/>
                <w:sz w:val="26"/>
                <w:szCs w:val="26"/>
              </w:rPr>
              <w:t>食物類：奇異果、馬鈴薯、牛奶等易取得之食物。</w:t>
            </w:r>
          </w:p>
          <w:p w14:paraId="2A905A3B" w14:textId="77777777" w:rsidR="00C17E59" w:rsidRPr="001510DF" w:rsidRDefault="00C17E59" w:rsidP="00851D89">
            <w:pPr>
              <w:ind w:firstLineChars="118" w:firstLine="307"/>
              <w:jc w:val="both"/>
              <w:rPr>
                <w:rFonts w:eastAsia="標楷體"/>
                <w:sz w:val="26"/>
                <w:szCs w:val="26"/>
              </w:rPr>
            </w:pPr>
            <w:r w:rsidRPr="001510DF">
              <w:rPr>
                <w:rFonts w:eastAsia="標楷體"/>
                <w:sz w:val="26"/>
                <w:szCs w:val="26"/>
              </w:rPr>
              <w:t>2.</w:t>
            </w:r>
            <w:r w:rsidRPr="001510DF">
              <w:rPr>
                <w:rFonts w:eastAsia="標楷體" w:hint="eastAsia"/>
                <w:sz w:val="26"/>
                <w:szCs w:val="26"/>
              </w:rPr>
              <w:t>正極金屬：壹元銅幣或</w:t>
            </w:r>
            <w:r w:rsidRPr="001510DF">
              <w:rPr>
                <w:rFonts w:eastAsia="標楷體"/>
                <w:sz w:val="26"/>
                <w:szCs w:val="26"/>
              </w:rPr>
              <w:t>2B</w:t>
            </w:r>
            <w:r w:rsidRPr="001510DF">
              <w:rPr>
                <w:rFonts w:eastAsia="標楷體" w:hint="eastAsia"/>
                <w:sz w:val="26"/>
                <w:szCs w:val="26"/>
              </w:rPr>
              <w:t>鉛筆粗</w:t>
            </w:r>
            <w:proofErr w:type="gramStart"/>
            <w:r w:rsidRPr="001510DF">
              <w:rPr>
                <w:rFonts w:eastAsia="標楷體" w:hint="eastAsia"/>
                <w:sz w:val="26"/>
                <w:szCs w:val="26"/>
              </w:rPr>
              <w:t>筆芯；</w:t>
            </w:r>
            <w:proofErr w:type="gramEnd"/>
            <w:r w:rsidRPr="001510DF">
              <w:rPr>
                <w:rFonts w:eastAsia="標楷體" w:hint="eastAsia"/>
                <w:sz w:val="26"/>
                <w:szCs w:val="26"/>
              </w:rPr>
              <w:t>負極金屬：迴紋針或鋁箔紙。</w:t>
            </w:r>
          </w:p>
          <w:p w14:paraId="7EE249B8" w14:textId="77777777" w:rsidR="00C17E59" w:rsidRPr="001510DF" w:rsidRDefault="00C17E59" w:rsidP="00851D89">
            <w:pPr>
              <w:ind w:firstLineChars="118" w:firstLine="307"/>
              <w:jc w:val="both"/>
              <w:rPr>
                <w:rFonts w:eastAsia="標楷體"/>
                <w:sz w:val="26"/>
                <w:szCs w:val="26"/>
              </w:rPr>
            </w:pPr>
            <w:r w:rsidRPr="001510DF">
              <w:rPr>
                <w:rFonts w:eastAsia="標楷體"/>
                <w:sz w:val="26"/>
                <w:szCs w:val="26"/>
              </w:rPr>
              <w:t>3.</w:t>
            </w:r>
            <w:r w:rsidRPr="001510DF">
              <w:rPr>
                <w:rFonts w:eastAsia="標楷體" w:hint="eastAsia"/>
                <w:sz w:val="26"/>
                <w:szCs w:val="26"/>
              </w:rPr>
              <w:t>測試物：電子小時鐘或發光二極體。</w:t>
            </w:r>
            <w:r w:rsidRPr="001510DF">
              <w:rPr>
                <w:rFonts w:eastAsia="標楷體"/>
                <w:sz w:val="26"/>
                <w:szCs w:val="26"/>
              </w:rPr>
              <w:t xml:space="preserve">                           </w:t>
            </w:r>
          </w:p>
        </w:tc>
      </w:tr>
      <w:tr w:rsidR="00C17E59" w:rsidRPr="00AF6CB8" w14:paraId="21D888F8" w14:textId="77777777" w:rsidTr="001510DF">
        <w:trPr>
          <w:trHeight w:val="3437"/>
          <w:jc w:val="center"/>
        </w:trPr>
        <w:tc>
          <w:tcPr>
            <w:tcW w:w="9670" w:type="dxa"/>
            <w:gridSpan w:val="4"/>
            <w:tcBorders>
              <w:top w:val="single" w:sz="4" w:space="0" w:color="auto"/>
              <w:bottom w:val="single" w:sz="4" w:space="0" w:color="auto"/>
            </w:tcBorders>
          </w:tcPr>
          <w:p w14:paraId="244E2032" w14:textId="77777777" w:rsidR="00C17E59" w:rsidRPr="001510DF" w:rsidRDefault="00C17E59" w:rsidP="00851D89">
            <w:pPr>
              <w:pBdr>
                <w:top w:val="single" w:sz="4" w:space="1" w:color="auto"/>
              </w:pBdr>
              <w:spacing w:afterLines="20" w:after="72"/>
              <w:rPr>
                <w:rFonts w:eastAsia="標楷體"/>
              </w:rPr>
            </w:pPr>
            <w:r w:rsidRPr="001510DF">
              <w:rPr>
                <w:rFonts w:eastAsia="標楷體" w:hint="eastAsia"/>
                <w:bdr w:val="single" w:sz="4" w:space="0" w:color="auto"/>
              </w:rPr>
              <w:lastRenderedPageBreak/>
              <w:t>第三部分</w:t>
            </w:r>
            <w:r w:rsidRPr="001510DF">
              <w:rPr>
                <w:rFonts w:eastAsia="標楷體"/>
              </w:rPr>
              <w:t xml:space="preserve"> </w:t>
            </w:r>
          </w:p>
          <w:p w14:paraId="6435E6B1" w14:textId="77777777" w:rsidR="00C17E59" w:rsidRPr="001510DF" w:rsidRDefault="00C17E59" w:rsidP="00851D89">
            <w:pPr>
              <w:pBdr>
                <w:top w:val="single" w:sz="4" w:space="1" w:color="auto"/>
              </w:pBdr>
              <w:spacing w:beforeLines="10" w:before="36" w:afterLines="20" w:after="72"/>
              <w:jc w:val="both"/>
              <w:rPr>
                <w:rFonts w:eastAsia="標楷體"/>
                <w:sz w:val="26"/>
                <w:szCs w:val="26"/>
              </w:rPr>
            </w:pPr>
            <w:r w:rsidRPr="001510DF">
              <w:rPr>
                <w:rFonts w:eastAsia="標楷體" w:hint="eastAsia"/>
                <w:sz w:val="26"/>
                <w:szCs w:val="26"/>
              </w:rPr>
              <w:t>一、教師行間巡視，查看各組實驗的結果。若沒亮，協助檢查電線及正負極是否接好。</w:t>
            </w:r>
            <w:r w:rsidRPr="001510DF">
              <w:rPr>
                <w:rFonts w:eastAsia="標楷體"/>
                <w:sz w:val="26"/>
                <w:szCs w:val="26"/>
              </w:rPr>
              <w:t xml:space="preserve">   </w:t>
            </w:r>
          </w:p>
          <w:p w14:paraId="02E00DEA" w14:textId="77777777" w:rsidR="00C17E59" w:rsidRPr="001510DF" w:rsidRDefault="00C17E59" w:rsidP="00851D89">
            <w:pPr>
              <w:pBdr>
                <w:top w:val="single" w:sz="4" w:space="1" w:color="auto"/>
              </w:pBdr>
              <w:spacing w:beforeLines="10" w:before="36" w:afterLines="20" w:after="72"/>
              <w:jc w:val="both"/>
              <w:rPr>
                <w:rFonts w:eastAsia="標楷體"/>
                <w:sz w:val="26"/>
                <w:szCs w:val="26"/>
              </w:rPr>
            </w:pPr>
            <w:r w:rsidRPr="001510DF">
              <w:rPr>
                <w:rFonts w:eastAsia="標楷體" w:hint="eastAsia"/>
                <w:sz w:val="26"/>
                <w:szCs w:val="26"/>
              </w:rPr>
              <w:t>二、可使用石蕊試紙測試食物汁液的酸鹼性。</w:t>
            </w:r>
          </w:p>
          <w:p w14:paraId="688275EA" w14:textId="77777777" w:rsidR="00C17E59" w:rsidRPr="001510DF" w:rsidRDefault="00C17E59" w:rsidP="00851D89">
            <w:pPr>
              <w:pBdr>
                <w:top w:val="single" w:sz="4" w:space="1" w:color="auto"/>
              </w:pBdr>
              <w:spacing w:beforeLines="10" w:before="36" w:afterLines="20" w:after="72"/>
              <w:jc w:val="both"/>
              <w:rPr>
                <w:rFonts w:eastAsia="標楷體"/>
                <w:sz w:val="26"/>
                <w:szCs w:val="26"/>
              </w:rPr>
            </w:pPr>
            <w:r w:rsidRPr="001510DF">
              <w:rPr>
                <w:rFonts w:eastAsia="標楷體" w:hint="eastAsia"/>
                <w:sz w:val="26"/>
                <w:szCs w:val="26"/>
              </w:rPr>
              <w:t>三、教師提出問題進行歸納與討論：</w:t>
            </w:r>
          </w:p>
          <w:p w14:paraId="6FF27CC8" w14:textId="77777777" w:rsidR="00C17E59" w:rsidRPr="001510DF" w:rsidRDefault="00C17E59" w:rsidP="00851D89">
            <w:pPr>
              <w:pBdr>
                <w:top w:val="single" w:sz="4" w:space="1" w:color="auto"/>
              </w:pBdr>
              <w:spacing w:beforeLines="10" w:before="36" w:afterLines="20" w:after="72"/>
              <w:jc w:val="both"/>
              <w:rPr>
                <w:rFonts w:eastAsia="標楷體"/>
                <w:sz w:val="26"/>
                <w:szCs w:val="26"/>
                <w:bdr w:val="single" w:sz="4" w:space="0" w:color="auto"/>
              </w:rPr>
            </w:pPr>
            <w:r w:rsidRPr="001510DF">
              <w:rPr>
                <w:rFonts w:eastAsia="標楷體"/>
                <w:sz w:val="26"/>
                <w:szCs w:val="26"/>
              </w:rPr>
              <w:t>(</w:t>
            </w:r>
            <w:r w:rsidRPr="001510DF">
              <w:rPr>
                <w:rFonts w:eastAsia="標楷體" w:hint="eastAsia"/>
                <w:sz w:val="26"/>
                <w:szCs w:val="26"/>
              </w:rPr>
              <w:t>問題</w:t>
            </w:r>
            <w:r w:rsidRPr="001510DF">
              <w:rPr>
                <w:rFonts w:eastAsia="標楷體"/>
                <w:sz w:val="26"/>
                <w:szCs w:val="26"/>
              </w:rPr>
              <w:t>1)</w:t>
            </w:r>
            <w:r w:rsidRPr="001510DF">
              <w:rPr>
                <w:rFonts w:eastAsia="標楷體" w:hint="eastAsia"/>
                <w:sz w:val="26"/>
                <w:szCs w:val="26"/>
              </w:rPr>
              <w:t>說一說，你們選用的食物是什麼？為什麼電子小時鐘或發光二極體會發亮？</w:t>
            </w:r>
          </w:p>
          <w:p w14:paraId="44A9EF47" w14:textId="77777777" w:rsidR="00C17E59" w:rsidRPr="001510DF" w:rsidRDefault="00C17E59" w:rsidP="00851D89">
            <w:pPr>
              <w:pBdr>
                <w:top w:val="single" w:sz="4" w:space="1" w:color="auto"/>
              </w:pBdr>
              <w:spacing w:beforeLines="10" w:before="36" w:afterLines="20" w:after="72"/>
              <w:jc w:val="both"/>
              <w:rPr>
                <w:rFonts w:eastAsia="標楷體"/>
                <w:sz w:val="26"/>
                <w:szCs w:val="26"/>
              </w:rPr>
            </w:pPr>
            <w:r w:rsidRPr="001510DF">
              <w:rPr>
                <w:rFonts w:eastAsia="標楷體"/>
                <w:sz w:val="26"/>
                <w:szCs w:val="26"/>
              </w:rPr>
              <w:t>(</w:t>
            </w:r>
            <w:r w:rsidRPr="001510DF">
              <w:rPr>
                <w:rFonts w:eastAsia="標楷體" w:hint="eastAsia"/>
                <w:sz w:val="26"/>
                <w:szCs w:val="26"/>
              </w:rPr>
              <w:t>問題</w:t>
            </w:r>
            <w:r w:rsidRPr="001510DF">
              <w:rPr>
                <w:rFonts w:eastAsia="標楷體"/>
                <w:sz w:val="26"/>
                <w:szCs w:val="26"/>
              </w:rPr>
              <w:t>2)</w:t>
            </w:r>
            <w:r w:rsidRPr="001510DF">
              <w:rPr>
                <w:rFonts w:eastAsia="標楷體" w:hint="eastAsia"/>
                <w:sz w:val="26"/>
                <w:szCs w:val="26"/>
              </w:rPr>
              <w:t>簡要敘述食物</w:t>
            </w:r>
            <w:r w:rsidRPr="001510DF">
              <w:rPr>
                <w:rFonts w:eastAsia="標楷體"/>
                <w:sz w:val="26"/>
                <w:szCs w:val="26"/>
              </w:rPr>
              <w:t>電池產生電力的</w:t>
            </w:r>
            <w:r w:rsidRPr="001510DF">
              <w:rPr>
                <w:rFonts w:eastAsia="標楷體" w:hint="eastAsia"/>
                <w:sz w:val="26"/>
                <w:szCs w:val="26"/>
              </w:rPr>
              <w:t>原理：並將電路圖畫下來。</w:t>
            </w:r>
          </w:p>
          <w:p w14:paraId="464D62EA" w14:textId="77777777" w:rsidR="00C17E59" w:rsidRPr="001510DF" w:rsidRDefault="00C17E59" w:rsidP="00851D89">
            <w:pPr>
              <w:spacing w:afterLines="10" w:after="36"/>
              <w:jc w:val="both"/>
              <w:rPr>
                <w:rFonts w:eastAsia="標楷體"/>
                <w:sz w:val="26"/>
                <w:szCs w:val="26"/>
              </w:rPr>
            </w:pPr>
            <w:r w:rsidRPr="001510DF">
              <w:rPr>
                <w:rFonts w:eastAsia="標楷體"/>
                <w:sz w:val="26"/>
                <w:szCs w:val="26"/>
              </w:rPr>
              <w:t xml:space="preserve">    </w:t>
            </w:r>
            <w:r w:rsidRPr="001510DF">
              <w:rPr>
                <w:rFonts w:eastAsia="標楷體" w:hint="eastAsia"/>
                <w:sz w:val="26"/>
                <w:szCs w:val="26"/>
              </w:rPr>
              <w:t>請各組同學歸納師生討論後的答案，並將討論結果記錄在筆記本上。</w:t>
            </w:r>
          </w:p>
        </w:tc>
      </w:tr>
      <w:tr w:rsidR="00C17E59" w:rsidRPr="00AF6CB8" w14:paraId="4EF0D03D" w14:textId="77777777" w:rsidTr="001510DF">
        <w:trPr>
          <w:jc w:val="center"/>
        </w:trPr>
        <w:tc>
          <w:tcPr>
            <w:tcW w:w="9670" w:type="dxa"/>
            <w:gridSpan w:val="4"/>
            <w:tcBorders>
              <w:top w:val="single" w:sz="4" w:space="0" w:color="auto"/>
              <w:bottom w:val="nil"/>
            </w:tcBorders>
          </w:tcPr>
          <w:p w14:paraId="0B0B6365" w14:textId="77777777" w:rsidR="00C17E59" w:rsidRPr="001510DF" w:rsidRDefault="00C17E59" w:rsidP="00851D89">
            <w:pPr>
              <w:spacing w:afterLines="10" w:after="36"/>
              <w:jc w:val="both"/>
              <w:rPr>
                <w:rFonts w:eastAsia="標楷體"/>
                <w:bdr w:val="single" w:sz="4" w:space="0" w:color="auto"/>
              </w:rPr>
            </w:pPr>
          </w:p>
        </w:tc>
      </w:tr>
      <w:tr w:rsidR="00C17E59" w:rsidRPr="00AF6CB8" w14:paraId="2BBA5828" w14:textId="77777777" w:rsidTr="001510DF">
        <w:trPr>
          <w:trHeight w:val="351"/>
          <w:jc w:val="center"/>
        </w:trPr>
        <w:tc>
          <w:tcPr>
            <w:tcW w:w="9670" w:type="dxa"/>
            <w:gridSpan w:val="4"/>
            <w:tcBorders>
              <w:top w:val="single" w:sz="6" w:space="0" w:color="auto"/>
            </w:tcBorders>
            <w:shd w:val="clear" w:color="auto" w:fill="E0E0E0"/>
          </w:tcPr>
          <w:p w14:paraId="077196FF" w14:textId="77777777" w:rsidR="00C17E59" w:rsidRPr="001510DF" w:rsidRDefault="00C17E59" w:rsidP="00851D89">
            <w:pPr>
              <w:rPr>
                <w:rFonts w:eastAsia="標楷體"/>
                <w:b/>
              </w:rPr>
            </w:pPr>
            <w:r w:rsidRPr="001510DF">
              <w:rPr>
                <w:rFonts w:eastAsia="標楷體" w:hint="eastAsia"/>
                <w:b/>
              </w:rPr>
              <w:t>陸、學習單</w:t>
            </w:r>
          </w:p>
        </w:tc>
      </w:tr>
      <w:tr w:rsidR="00C17E59" w:rsidRPr="00AF6CB8" w14:paraId="2B6A776D" w14:textId="77777777" w:rsidTr="001510DF">
        <w:trPr>
          <w:trHeight w:val="1745"/>
          <w:jc w:val="center"/>
        </w:trPr>
        <w:tc>
          <w:tcPr>
            <w:tcW w:w="9670" w:type="dxa"/>
            <w:gridSpan w:val="4"/>
            <w:tcBorders>
              <w:bottom w:val="single" w:sz="4" w:space="0" w:color="auto"/>
            </w:tcBorders>
          </w:tcPr>
          <w:p w14:paraId="26D4ADC1" w14:textId="77777777" w:rsidR="00C17E59" w:rsidRPr="001510DF" w:rsidRDefault="00C17E59" w:rsidP="00851D89">
            <w:pPr>
              <w:spacing w:afterLines="10" w:after="36"/>
              <w:rPr>
                <w:rFonts w:eastAsia="標楷體"/>
              </w:rPr>
            </w:pPr>
            <w:r w:rsidRPr="00AF6CB8">
              <w:rPr>
                <w:rFonts w:eastAsia="標楷體"/>
                <w:shd w:val="clear" w:color="auto" w:fill="E7E6E6" w:themeFill="background2"/>
              </w:rPr>
              <w:t>(</w:t>
            </w:r>
            <w:r w:rsidRPr="00AF6CB8">
              <w:rPr>
                <w:rFonts w:eastAsia="標楷體" w:hint="eastAsia"/>
                <w:shd w:val="clear" w:color="auto" w:fill="E7E6E6" w:themeFill="background2"/>
              </w:rPr>
              <w:t>完成活動後，學生填寫的記錄表格或回答的問題，請提供參考答案</w:t>
            </w:r>
            <w:r w:rsidRPr="00AF6CB8">
              <w:rPr>
                <w:rFonts w:eastAsia="標楷體"/>
                <w:shd w:val="clear" w:color="auto" w:fill="E7E6E6" w:themeFill="background2"/>
              </w:rPr>
              <w:t>)</w:t>
            </w:r>
          </w:p>
          <w:p w14:paraId="481A99EF" w14:textId="77777777" w:rsidR="00C17E59" w:rsidRPr="001510DF" w:rsidRDefault="00C17E59" w:rsidP="00851D89">
            <w:pPr>
              <w:spacing w:line="440" w:lineRule="exact"/>
              <w:rPr>
                <w:rFonts w:eastAsia="標楷體"/>
                <w:sz w:val="26"/>
                <w:szCs w:val="26"/>
              </w:rPr>
            </w:pPr>
            <w:r w:rsidRPr="001510DF">
              <w:rPr>
                <w:rFonts w:eastAsia="標楷體"/>
                <w:sz w:val="26"/>
                <w:szCs w:val="26"/>
              </w:rPr>
              <w:t>1.</w:t>
            </w:r>
            <w:r w:rsidRPr="001510DF">
              <w:rPr>
                <w:rFonts w:eastAsia="標楷體" w:hint="eastAsia"/>
                <w:sz w:val="26"/>
                <w:szCs w:val="26"/>
              </w:rPr>
              <w:t>電解質是指在溶液狀態中可以</w:t>
            </w:r>
            <w:r w:rsidRPr="001510DF">
              <w:rPr>
                <w:rFonts w:eastAsia="標楷體"/>
                <w:sz w:val="26"/>
                <w:szCs w:val="26"/>
              </w:rPr>
              <w:t xml:space="preserve"> </w:t>
            </w:r>
            <w:r w:rsidRPr="001510DF">
              <w:rPr>
                <w:rFonts w:eastAsia="標楷體"/>
                <w:sz w:val="26"/>
                <w:szCs w:val="26"/>
                <w:u w:val="single"/>
              </w:rPr>
              <w:t xml:space="preserve">            </w:t>
            </w:r>
            <w:r w:rsidRPr="001510DF">
              <w:rPr>
                <w:rFonts w:eastAsia="標楷體" w:hint="eastAsia"/>
                <w:sz w:val="26"/>
                <w:szCs w:val="26"/>
              </w:rPr>
              <w:t>的物質。</w:t>
            </w:r>
          </w:p>
          <w:p w14:paraId="3F9030FA" w14:textId="77777777" w:rsidR="00C17E59" w:rsidRPr="001510DF" w:rsidRDefault="00C17E59" w:rsidP="00851D89">
            <w:pPr>
              <w:spacing w:line="440" w:lineRule="exact"/>
              <w:rPr>
                <w:rFonts w:eastAsia="標楷體"/>
                <w:sz w:val="26"/>
                <w:szCs w:val="26"/>
              </w:rPr>
            </w:pPr>
            <w:r w:rsidRPr="001510DF">
              <w:rPr>
                <w:rFonts w:eastAsia="標楷體"/>
                <w:sz w:val="26"/>
                <w:szCs w:val="26"/>
              </w:rPr>
              <w:t>2.</w:t>
            </w:r>
            <w:r w:rsidRPr="001510DF">
              <w:rPr>
                <w:rFonts w:eastAsia="標楷體" w:hint="eastAsia"/>
                <w:sz w:val="26"/>
                <w:szCs w:val="26"/>
              </w:rPr>
              <w:t>你們這一組所使用的正極（＋）物品為</w:t>
            </w:r>
            <w:r w:rsidRPr="001510DF">
              <w:rPr>
                <w:rFonts w:eastAsia="標楷體"/>
                <w:sz w:val="26"/>
                <w:szCs w:val="26"/>
                <w:u w:val="single"/>
              </w:rPr>
              <w:t xml:space="preserve">                  </w:t>
            </w:r>
            <w:r w:rsidRPr="001510DF">
              <w:rPr>
                <w:rFonts w:eastAsia="標楷體" w:hint="eastAsia"/>
                <w:sz w:val="26"/>
                <w:szCs w:val="26"/>
              </w:rPr>
              <w:t>，負極（－）物品為</w:t>
            </w:r>
          </w:p>
          <w:p w14:paraId="19B3C7C8" w14:textId="77777777" w:rsidR="00C17E59" w:rsidRPr="001510DF" w:rsidRDefault="00C17E59" w:rsidP="00851D89">
            <w:pPr>
              <w:spacing w:line="440" w:lineRule="exact"/>
              <w:rPr>
                <w:rFonts w:eastAsia="標楷體"/>
                <w:sz w:val="26"/>
                <w:szCs w:val="26"/>
              </w:rPr>
            </w:pPr>
            <w:r w:rsidRPr="001510DF">
              <w:rPr>
                <w:rFonts w:eastAsia="標楷體"/>
                <w:sz w:val="26"/>
                <w:szCs w:val="26"/>
              </w:rPr>
              <w:t xml:space="preserve">  </w:t>
            </w:r>
            <w:r w:rsidRPr="001510DF">
              <w:rPr>
                <w:rFonts w:eastAsia="標楷體"/>
                <w:sz w:val="26"/>
                <w:szCs w:val="26"/>
                <w:u w:val="single"/>
              </w:rPr>
              <w:t xml:space="preserve">                  </w:t>
            </w:r>
            <w:r w:rsidRPr="001510DF">
              <w:rPr>
                <w:rFonts w:eastAsia="標楷體" w:hint="eastAsia"/>
                <w:sz w:val="26"/>
                <w:szCs w:val="26"/>
              </w:rPr>
              <w:t>。</w:t>
            </w:r>
          </w:p>
          <w:p w14:paraId="2103F8C8" w14:textId="77777777" w:rsidR="00C17E59" w:rsidRPr="001510DF" w:rsidRDefault="00C17E59" w:rsidP="00851D89">
            <w:pPr>
              <w:spacing w:afterLines="10" w:after="36"/>
              <w:rPr>
                <w:rFonts w:eastAsia="標楷體"/>
              </w:rPr>
            </w:pPr>
            <w:r w:rsidRPr="001510DF">
              <w:rPr>
                <w:rFonts w:eastAsia="標楷體"/>
                <w:sz w:val="26"/>
                <w:szCs w:val="26"/>
              </w:rPr>
              <w:t>3.(   )</w:t>
            </w:r>
            <w:proofErr w:type="gramStart"/>
            <w:r w:rsidRPr="001510DF">
              <w:rPr>
                <w:rFonts w:eastAsia="標楷體" w:hint="eastAsia"/>
                <w:sz w:val="26"/>
                <w:szCs w:val="26"/>
              </w:rPr>
              <w:t>筆芯的</w:t>
            </w:r>
            <w:proofErr w:type="gramEnd"/>
            <w:r w:rsidRPr="001510DF">
              <w:rPr>
                <w:rFonts w:eastAsia="標楷體" w:hint="eastAsia"/>
                <w:sz w:val="26"/>
                <w:szCs w:val="26"/>
              </w:rPr>
              <w:t>成分除了黏土之外，主要成分為何？（</w:t>
            </w:r>
            <w:r w:rsidRPr="001510DF">
              <w:rPr>
                <w:rFonts w:eastAsia="標楷體"/>
                <w:sz w:val="26"/>
                <w:szCs w:val="26"/>
              </w:rPr>
              <w:t>1</w:t>
            </w:r>
            <w:r w:rsidRPr="001510DF">
              <w:rPr>
                <w:rFonts w:eastAsia="標楷體" w:hint="eastAsia"/>
                <w:sz w:val="26"/>
                <w:szCs w:val="26"/>
              </w:rPr>
              <w:t>）石膏（</w:t>
            </w:r>
            <w:r w:rsidRPr="001510DF">
              <w:rPr>
                <w:rFonts w:eastAsia="標楷體"/>
                <w:sz w:val="26"/>
                <w:szCs w:val="26"/>
              </w:rPr>
              <w:t>2</w:t>
            </w:r>
            <w:r w:rsidRPr="001510DF">
              <w:rPr>
                <w:rFonts w:eastAsia="標楷體" w:hint="eastAsia"/>
                <w:sz w:val="26"/>
                <w:szCs w:val="26"/>
              </w:rPr>
              <w:t>）石墨（</w:t>
            </w:r>
            <w:r w:rsidRPr="001510DF">
              <w:rPr>
                <w:rFonts w:eastAsia="標楷體"/>
                <w:sz w:val="26"/>
                <w:szCs w:val="26"/>
              </w:rPr>
              <w:t>3</w:t>
            </w:r>
            <w:r w:rsidRPr="001510DF">
              <w:rPr>
                <w:rFonts w:eastAsia="標楷體" w:hint="eastAsia"/>
                <w:sz w:val="26"/>
                <w:szCs w:val="26"/>
              </w:rPr>
              <w:t>）滑石。</w:t>
            </w:r>
          </w:p>
          <w:p w14:paraId="306BE22E" w14:textId="77777777" w:rsidR="00C17E59" w:rsidRPr="001510DF" w:rsidRDefault="00C17E59" w:rsidP="00851D89">
            <w:pPr>
              <w:spacing w:afterLines="10" w:after="36"/>
              <w:rPr>
                <w:rFonts w:eastAsia="標楷體"/>
                <w:shd w:val="pct15" w:color="auto" w:fill="FFFFFF"/>
              </w:rPr>
            </w:pPr>
          </w:p>
          <w:p w14:paraId="35D0CA2A" w14:textId="77777777" w:rsidR="00C17E59" w:rsidRPr="001510DF" w:rsidRDefault="00C17E59" w:rsidP="00851D89">
            <w:pPr>
              <w:spacing w:afterLines="10" w:after="36"/>
              <w:rPr>
                <w:rFonts w:eastAsia="標楷體"/>
                <w:shd w:val="pct15" w:color="auto" w:fill="FFFFFF"/>
              </w:rPr>
            </w:pPr>
            <w:r w:rsidRPr="001510DF">
              <w:rPr>
                <w:rFonts w:eastAsia="標楷體" w:hint="eastAsia"/>
                <w:shd w:val="pct15" w:color="auto" w:fill="FFFFFF"/>
              </w:rPr>
              <w:t>參考答案</w:t>
            </w:r>
          </w:p>
          <w:p w14:paraId="25E883BA" w14:textId="77777777" w:rsidR="00C17E59" w:rsidRPr="001510DF" w:rsidRDefault="00C17E59" w:rsidP="00851D89">
            <w:pPr>
              <w:spacing w:line="440" w:lineRule="exact"/>
              <w:rPr>
                <w:rFonts w:eastAsia="標楷體"/>
                <w:sz w:val="26"/>
                <w:szCs w:val="26"/>
              </w:rPr>
            </w:pPr>
            <w:r w:rsidRPr="001510DF">
              <w:rPr>
                <w:rFonts w:eastAsia="標楷體"/>
                <w:sz w:val="26"/>
                <w:szCs w:val="26"/>
              </w:rPr>
              <w:t>1.</w:t>
            </w:r>
            <w:r w:rsidRPr="001510DF">
              <w:rPr>
                <w:rFonts w:eastAsia="標楷體" w:hint="eastAsia"/>
                <w:sz w:val="26"/>
                <w:szCs w:val="26"/>
              </w:rPr>
              <w:t>導電</w:t>
            </w:r>
            <w:r w:rsidRPr="001510DF">
              <w:rPr>
                <w:rFonts w:eastAsia="標楷體"/>
                <w:sz w:val="26"/>
                <w:szCs w:val="26"/>
              </w:rPr>
              <w:t xml:space="preserve">        2.</w:t>
            </w:r>
            <w:r w:rsidRPr="001510DF">
              <w:rPr>
                <w:rFonts w:eastAsia="標楷體" w:hint="eastAsia"/>
                <w:sz w:val="26"/>
                <w:szCs w:val="26"/>
              </w:rPr>
              <w:t>銅幣</w:t>
            </w:r>
            <w:r w:rsidRPr="001510DF">
              <w:rPr>
                <w:rFonts w:eastAsia="標楷體"/>
                <w:sz w:val="26"/>
                <w:szCs w:val="26"/>
              </w:rPr>
              <w:t>/2B</w:t>
            </w:r>
            <w:proofErr w:type="gramStart"/>
            <w:r w:rsidRPr="001510DF">
              <w:rPr>
                <w:rFonts w:eastAsia="標楷體" w:hint="eastAsia"/>
                <w:sz w:val="26"/>
                <w:szCs w:val="26"/>
              </w:rPr>
              <w:t>筆芯，</w:t>
            </w:r>
            <w:proofErr w:type="gramEnd"/>
            <w:r w:rsidRPr="001510DF">
              <w:rPr>
                <w:rFonts w:eastAsia="標楷體" w:hint="eastAsia"/>
                <w:sz w:val="26"/>
                <w:szCs w:val="26"/>
              </w:rPr>
              <w:t>迴紋針</w:t>
            </w:r>
            <w:r w:rsidRPr="001510DF">
              <w:rPr>
                <w:rFonts w:eastAsia="標楷體"/>
                <w:sz w:val="26"/>
                <w:szCs w:val="26"/>
              </w:rPr>
              <w:t>/</w:t>
            </w:r>
            <w:r w:rsidRPr="001510DF">
              <w:rPr>
                <w:rFonts w:eastAsia="標楷體" w:hint="eastAsia"/>
                <w:sz w:val="26"/>
                <w:szCs w:val="26"/>
              </w:rPr>
              <w:t>鋁箔</w:t>
            </w:r>
            <w:r w:rsidRPr="001510DF">
              <w:rPr>
                <w:rFonts w:eastAsia="標楷體"/>
                <w:sz w:val="26"/>
                <w:szCs w:val="26"/>
              </w:rPr>
              <w:t xml:space="preserve">          3.(2)</w:t>
            </w:r>
          </w:p>
          <w:p w14:paraId="64124192" w14:textId="77777777" w:rsidR="00C17E59" w:rsidRPr="001510DF" w:rsidRDefault="00C17E59" w:rsidP="00851D89">
            <w:pPr>
              <w:spacing w:line="440" w:lineRule="exact"/>
              <w:rPr>
                <w:rFonts w:eastAsia="標楷體"/>
                <w:sz w:val="26"/>
                <w:szCs w:val="26"/>
              </w:rPr>
            </w:pPr>
          </w:p>
        </w:tc>
      </w:tr>
      <w:tr w:rsidR="00C17E59" w:rsidRPr="00AF6CB8" w14:paraId="3EDFCD81" w14:textId="77777777" w:rsidTr="001510DF">
        <w:trPr>
          <w:trHeight w:val="363"/>
          <w:jc w:val="center"/>
        </w:trPr>
        <w:tc>
          <w:tcPr>
            <w:tcW w:w="9670" w:type="dxa"/>
            <w:gridSpan w:val="4"/>
            <w:tcBorders>
              <w:top w:val="single" w:sz="6" w:space="0" w:color="auto"/>
              <w:bottom w:val="single" w:sz="6" w:space="0" w:color="auto"/>
            </w:tcBorders>
            <w:shd w:val="clear" w:color="auto" w:fill="E0E0E0"/>
          </w:tcPr>
          <w:p w14:paraId="2E744DF7" w14:textId="77777777" w:rsidR="00C17E59" w:rsidRPr="001510DF" w:rsidRDefault="00C17E59" w:rsidP="00851D89">
            <w:pPr>
              <w:rPr>
                <w:rFonts w:eastAsia="標楷體"/>
                <w:b/>
              </w:rPr>
            </w:pPr>
            <w:proofErr w:type="gramStart"/>
            <w:r w:rsidRPr="001510DF">
              <w:rPr>
                <w:rFonts w:eastAsia="標楷體" w:hint="eastAsia"/>
                <w:b/>
              </w:rPr>
              <w:t>柒</w:t>
            </w:r>
            <w:proofErr w:type="gramEnd"/>
            <w:r w:rsidRPr="001510DF">
              <w:rPr>
                <w:rFonts w:eastAsia="標楷體" w:hint="eastAsia"/>
                <w:b/>
              </w:rPr>
              <w:t>、注意事項</w:t>
            </w:r>
          </w:p>
        </w:tc>
      </w:tr>
      <w:tr w:rsidR="00C17E59" w:rsidRPr="00AF6CB8" w14:paraId="39538207" w14:textId="77777777" w:rsidTr="001510DF">
        <w:trPr>
          <w:trHeight w:val="3908"/>
          <w:jc w:val="center"/>
        </w:trPr>
        <w:tc>
          <w:tcPr>
            <w:tcW w:w="9670" w:type="dxa"/>
            <w:gridSpan w:val="4"/>
            <w:tcBorders>
              <w:top w:val="single" w:sz="6" w:space="0" w:color="auto"/>
              <w:bottom w:val="single" w:sz="6" w:space="0" w:color="auto"/>
            </w:tcBorders>
          </w:tcPr>
          <w:p w14:paraId="2ADBA05C" w14:textId="77777777" w:rsidR="00C17E59" w:rsidRPr="00AF6CB8" w:rsidRDefault="00C17E59" w:rsidP="00851D89">
            <w:pPr>
              <w:spacing w:afterLines="20" w:after="72"/>
              <w:jc w:val="both"/>
              <w:rPr>
                <w:rFonts w:eastAsia="標楷體"/>
                <w:shd w:val="clear" w:color="auto" w:fill="E7E6E6" w:themeFill="background2"/>
              </w:rPr>
            </w:pPr>
            <w:r w:rsidRPr="00AF6CB8">
              <w:rPr>
                <w:rFonts w:eastAsia="標楷體"/>
                <w:shd w:val="clear" w:color="auto" w:fill="E7E6E6" w:themeFill="background2"/>
              </w:rPr>
              <w:t>(</w:t>
            </w:r>
            <w:r w:rsidRPr="00AF6CB8">
              <w:rPr>
                <w:rFonts w:eastAsia="標楷體" w:hint="eastAsia"/>
                <w:shd w:val="clear" w:color="auto" w:fill="E7E6E6" w:themeFill="background2"/>
              </w:rPr>
              <w:t>提醒學生的實驗安全及廢棄物處理事項，分享給教師的作者教學心得</w:t>
            </w:r>
            <w:r w:rsidRPr="00AF6CB8">
              <w:rPr>
                <w:rFonts w:eastAsia="標楷體"/>
                <w:shd w:val="clear" w:color="auto" w:fill="E7E6E6" w:themeFill="background2"/>
              </w:rPr>
              <w:t>)</w:t>
            </w:r>
          </w:p>
          <w:p w14:paraId="46A3C2BC" w14:textId="77777777" w:rsidR="00C17E59" w:rsidRPr="001510DF" w:rsidRDefault="00C17E59" w:rsidP="00851D89">
            <w:pPr>
              <w:spacing w:afterLines="20" w:after="72"/>
              <w:jc w:val="both"/>
              <w:rPr>
                <w:rFonts w:eastAsia="標楷體"/>
                <w:b/>
              </w:rPr>
            </w:pPr>
            <w:r w:rsidRPr="001510DF">
              <w:rPr>
                <w:rFonts w:eastAsia="標楷體"/>
                <w:b/>
              </w:rPr>
              <w:t>實驗安全事項</w:t>
            </w:r>
          </w:p>
          <w:p w14:paraId="137293EC" w14:textId="77777777" w:rsidR="00C17E59" w:rsidRPr="001510DF" w:rsidRDefault="00C17E59" w:rsidP="00C17E59">
            <w:pPr>
              <w:pStyle w:val="aa"/>
              <w:numPr>
                <w:ilvl w:val="0"/>
                <w:numId w:val="31"/>
              </w:numPr>
              <w:spacing w:afterLines="20" w:after="72"/>
              <w:ind w:leftChars="0"/>
              <w:jc w:val="both"/>
              <w:rPr>
                <w:rFonts w:eastAsia="標楷體"/>
                <w:sz w:val="26"/>
                <w:szCs w:val="26"/>
              </w:rPr>
            </w:pPr>
            <w:r w:rsidRPr="001510DF">
              <w:rPr>
                <w:rFonts w:eastAsia="標楷體" w:hint="eastAsia"/>
                <w:sz w:val="26"/>
                <w:szCs w:val="26"/>
              </w:rPr>
              <w:t>實驗時不可以偷吃果肉、不可以偷喝牛奶，因為金屬表面會被電解質汁液溶出，產生毒素。</w:t>
            </w:r>
          </w:p>
          <w:p w14:paraId="2DA16E3F" w14:textId="77777777" w:rsidR="00C17E59" w:rsidRPr="001510DF" w:rsidRDefault="00C17E59" w:rsidP="00C17E59">
            <w:pPr>
              <w:pStyle w:val="aa"/>
              <w:numPr>
                <w:ilvl w:val="0"/>
                <w:numId w:val="31"/>
              </w:numPr>
              <w:spacing w:afterLines="20" w:after="72"/>
              <w:ind w:leftChars="0"/>
              <w:jc w:val="both"/>
              <w:rPr>
                <w:rFonts w:eastAsia="標楷體"/>
                <w:sz w:val="26"/>
                <w:szCs w:val="26"/>
              </w:rPr>
            </w:pPr>
            <w:r w:rsidRPr="001510DF">
              <w:rPr>
                <w:rFonts w:eastAsia="標楷體" w:hint="eastAsia"/>
                <w:sz w:val="26"/>
                <w:szCs w:val="26"/>
              </w:rPr>
              <w:t>使用水果刀切開食物，務必要小心，建議由老師執刀或老師指定一位值得信任的</w:t>
            </w:r>
            <w:proofErr w:type="gramStart"/>
            <w:r w:rsidRPr="001510DF">
              <w:rPr>
                <w:rFonts w:eastAsia="標楷體" w:hint="eastAsia"/>
                <w:sz w:val="26"/>
                <w:szCs w:val="26"/>
              </w:rPr>
              <w:t>學生來切食物</w:t>
            </w:r>
            <w:proofErr w:type="gramEnd"/>
            <w:r w:rsidRPr="001510DF">
              <w:rPr>
                <w:rFonts w:eastAsia="標楷體" w:hint="eastAsia"/>
                <w:sz w:val="26"/>
                <w:szCs w:val="26"/>
              </w:rPr>
              <w:t>，不可一組發一把刀子，太過危險。</w:t>
            </w:r>
            <w:r w:rsidRPr="001510DF">
              <w:rPr>
                <w:rFonts w:eastAsia="標楷體"/>
                <w:sz w:val="26"/>
                <w:szCs w:val="26"/>
              </w:rPr>
              <w:t xml:space="preserve"> </w:t>
            </w:r>
          </w:p>
          <w:p w14:paraId="250F327E" w14:textId="77777777" w:rsidR="00C17E59" w:rsidRPr="001510DF" w:rsidRDefault="00C17E59" w:rsidP="00851D89">
            <w:pPr>
              <w:spacing w:afterLines="20" w:after="72"/>
              <w:jc w:val="both"/>
              <w:rPr>
                <w:rFonts w:eastAsia="標楷體"/>
                <w:sz w:val="26"/>
                <w:szCs w:val="26"/>
              </w:rPr>
            </w:pPr>
          </w:p>
          <w:p w14:paraId="5310C9D0" w14:textId="77777777" w:rsidR="00C17E59" w:rsidRPr="001510DF" w:rsidRDefault="00C17E59" w:rsidP="00851D89">
            <w:pPr>
              <w:spacing w:afterLines="20" w:after="72"/>
              <w:jc w:val="both"/>
              <w:rPr>
                <w:rFonts w:eastAsia="標楷體"/>
                <w:b/>
              </w:rPr>
            </w:pPr>
            <w:r w:rsidRPr="001510DF">
              <w:rPr>
                <w:rFonts w:eastAsia="標楷體"/>
                <w:b/>
              </w:rPr>
              <w:t>實驗廢棄物處理</w:t>
            </w:r>
          </w:p>
          <w:p w14:paraId="461B19B0" w14:textId="77777777" w:rsidR="00C17E59" w:rsidRPr="001510DF" w:rsidRDefault="00C17E59" w:rsidP="00851D89">
            <w:pPr>
              <w:spacing w:afterLines="20" w:after="72"/>
              <w:jc w:val="both"/>
              <w:rPr>
                <w:rFonts w:eastAsia="標楷體"/>
                <w:sz w:val="26"/>
                <w:szCs w:val="26"/>
              </w:rPr>
            </w:pPr>
            <w:r w:rsidRPr="001510DF">
              <w:rPr>
                <w:rFonts w:eastAsia="標楷體"/>
                <w:sz w:val="26"/>
                <w:szCs w:val="26"/>
              </w:rPr>
              <w:t>實驗過的食物不可再食用，</w:t>
            </w:r>
            <w:proofErr w:type="gramStart"/>
            <w:r w:rsidRPr="001510DF">
              <w:rPr>
                <w:rFonts w:eastAsia="標楷體"/>
                <w:sz w:val="26"/>
                <w:szCs w:val="26"/>
              </w:rPr>
              <w:t>請廚餘</w:t>
            </w:r>
            <w:proofErr w:type="gramEnd"/>
            <w:r w:rsidRPr="001510DF">
              <w:rPr>
                <w:rFonts w:eastAsia="標楷體"/>
                <w:sz w:val="26"/>
                <w:szCs w:val="26"/>
              </w:rPr>
              <w:t>處置。</w:t>
            </w:r>
          </w:p>
          <w:p w14:paraId="18B548B6" w14:textId="77777777" w:rsidR="00C17E59" w:rsidRPr="001510DF" w:rsidRDefault="00C17E59" w:rsidP="00851D89">
            <w:pPr>
              <w:spacing w:afterLines="20" w:after="72"/>
              <w:jc w:val="both"/>
              <w:rPr>
                <w:rFonts w:eastAsia="標楷體"/>
                <w:sz w:val="26"/>
                <w:szCs w:val="26"/>
              </w:rPr>
            </w:pPr>
          </w:p>
          <w:p w14:paraId="7DB32470" w14:textId="77777777" w:rsidR="00C17E59" w:rsidRPr="001510DF" w:rsidRDefault="00C17E59" w:rsidP="00851D89">
            <w:pPr>
              <w:spacing w:afterLines="20" w:after="72"/>
              <w:jc w:val="both"/>
              <w:rPr>
                <w:rFonts w:eastAsia="標楷體"/>
                <w:b/>
              </w:rPr>
            </w:pPr>
            <w:r w:rsidRPr="001510DF">
              <w:rPr>
                <w:rFonts w:eastAsia="標楷體"/>
                <w:b/>
              </w:rPr>
              <w:t>教學心得</w:t>
            </w:r>
          </w:p>
          <w:p w14:paraId="5C89D0FA" w14:textId="77777777" w:rsidR="00C17E59" w:rsidRPr="001510DF" w:rsidRDefault="00C17E59" w:rsidP="00C17E59">
            <w:pPr>
              <w:pStyle w:val="aa"/>
              <w:numPr>
                <w:ilvl w:val="0"/>
                <w:numId w:val="32"/>
              </w:numPr>
              <w:spacing w:afterLines="20" w:after="72"/>
              <w:ind w:leftChars="0"/>
              <w:jc w:val="both"/>
              <w:rPr>
                <w:rFonts w:eastAsia="標楷體"/>
                <w:sz w:val="26"/>
                <w:szCs w:val="26"/>
              </w:rPr>
            </w:pPr>
            <w:r w:rsidRPr="001510DF">
              <w:rPr>
                <w:rFonts w:eastAsia="標楷體" w:hint="eastAsia"/>
                <w:sz w:val="26"/>
                <w:szCs w:val="26"/>
              </w:rPr>
              <w:t>就教師觀察，操作過程中學生玩得不亦樂乎，也習得知識，雖然食物的發電量</w:t>
            </w:r>
            <w:r w:rsidRPr="001510DF">
              <w:rPr>
                <w:rFonts w:eastAsia="標楷體" w:hint="eastAsia"/>
                <w:sz w:val="26"/>
                <w:szCs w:val="26"/>
              </w:rPr>
              <w:lastRenderedPageBreak/>
              <w:t>極小，但是小朋友可以知道，許多能源當初就是從沒人注意的物質中被發現的。因此人類發揮智慧，也許未來可以開發出更環保無汙染的發電方式。</w:t>
            </w:r>
            <w:r w:rsidRPr="001510DF">
              <w:rPr>
                <w:rFonts w:eastAsia="標楷體"/>
                <w:sz w:val="26"/>
                <w:szCs w:val="26"/>
              </w:rPr>
              <w:t xml:space="preserve"> </w:t>
            </w:r>
          </w:p>
          <w:p w14:paraId="2E22DD10" w14:textId="77777777" w:rsidR="00C17E59" w:rsidRPr="001510DF" w:rsidRDefault="00C17E59" w:rsidP="00C17E59">
            <w:pPr>
              <w:pStyle w:val="aa"/>
              <w:numPr>
                <w:ilvl w:val="0"/>
                <w:numId w:val="32"/>
              </w:numPr>
              <w:spacing w:afterLines="20" w:after="72"/>
              <w:ind w:leftChars="0"/>
              <w:jc w:val="both"/>
              <w:rPr>
                <w:rFonts w:eastAsia="標楷體"/>
                <w:sz w:val="26"/>
                <w:szCs w:val="26"/>
              </w:rPr>
            </w:pPr>
            <w:r w:rsidRPr="001510DF">
              <w:rPr>
                <w:rFonts w:eastAsia="標楷體" w:hint="eastAsia"/>
                <w:sz w:val="26"/>
                <w:szCs w:val="26"/>
              </w:rPr>
              <w:t>有些學生會主動提出要進行串聯發電，不同組別之間可以利用不同的食物進行串聯，</w:t>
            </w:r>
          </w:p>
          <w:p w14:paraId="0A878B47" w14:textId="77777777" w:rsidR="00C17E59" w:rsidRPr="001510DF" w:rsidRDefault="00C17E59" w:rsidP="00851D89">
            <w:pPr>
              <w:pStyle w:val="aa"/>
              <w:spacing w:afterLines="20" w:after="72"/>
              <w:ind w:leftChars="0" w:left="720"/>
              <w:jc w:val="both"/>
              <w:rPr>
                <w:rFonts w:eastAsia="標楷體"/>
                <w:sz w:val="26"/>
                <w:szCs w:val="26"/>
              </w:rPr>
            </w:pPr>
            <w:r w:rsidRPr="001510DF">
              <w:rPr>
                <w:rFonts w:eastAsia="標楷體" w:hint="eastAsia"/>
                <w:sz w:val="26"/>
                <w:szCs w:val="26"/>
              </w:rPr>
              <w:t>教師只要提供連接線給孩子，鼓勵學</w:t>
            </w:r>
            <w:r w:rsidRPr="001510DF">
              <w:rPr>
                <w:rFonts w:eastAsia="標楷體"/>
                <w:sz w:val="26"/>
                <w:szCs w:val="26"/>
              </w:rPr>
              <w:t>生</w:t>
            </w:r>
            <w:r w:rsidRPr="001510DF">
              <w:rPr>
                <w:rFonts w:eastAsia="標楷體" w:hint="eastAsia"/>
                <w:b/>
                <w:bCs/>
                <w:sz w:val="26"/>
                <w:szCs w:val="26"/>
              </w:rPr>
              <w:t>延伸學習廣度</w:t>
            </w:r>
            <w:r w:rsidRPr="001510DF">
              <w:rPr>
                <w:rFonts w:eastAsia="標楷體" w:hint="eastAsia"/>
                <w:sz w:val="26"/>
                <w:szCs w:val="26"/>
              </w:rPr>
              <w:t>。</w:t>
            </w:r>
          </w:p>
          <w:p w14:paraId="0CF6DBD1" w14:textId="77777777" w:rsidR="00C17E59" w:rsidRPr="001510DF" w:rsidRDefault="00C17E59" w:rsidP="00C17E59">
            <w:pPr>
              <w:pStyle w:val="aa"/>
              <w:numPr>
                <w:ilvl w:val="0"/>
                <w:numId w:val="32"/>
              </w:numPr>
              <w:spacing w:afterLines="20" w:after="72"/>
              <w:ind w:leftChars="0"/>
              <w:jc w:val="both"/>
              <w:rPr>
                <w:rFonts w:eastAsia="標楷體"/>
              </w:rPr>
            </w:pPr>
            <w:r w:rsidRPr="001510DF">
              <w:rPr>
                <w:rFonts w:eastAsia="標楷體" w:hint="eastAsia"/>
                <w:bCs/>
                <w:sz w:val="26"/>
                <w:szCs w:val="26"/>
              </w:rPr>
              <w:t>事前情境</w:t>
            </w:r>
            <w:proofErr w:type="gramStart"/>
            <w:r w:rsidRPr="001510DF">
              <w:rPr>
                <w:rFonts w:eastAsia="標楷體" w:hint="eastAsia"/>
                <w:bCs/>
                <w:sz w:val="26"/>
                <w:szCs w:val="26"/>
              </w:rPr>
              <w:t>布置很重要</w:t>
            </w:r>
            <w:proofErr w:type="gramEnd"/>
            <w:r w:rsidRPr="001510DF">
              <w:rPr>
                <w:rFonts w:eastAsia="標楷體" w:hint="eastAsia"/>
                <w:bCs/>
                <w:sz w:val="26"/>
                <w:szCs w:val="26"/>
              </w:rPr>
              <w:t>：有些</w:t>
            </w:r>
            <w:r w:rsidRPr="001510DF">
              <w:rPr>
                <w:rFonts w:eastAsia="標楷體" w:hint="eastAsia"/>
                <w:sz w:val="26"/>
                <w:szCs w:val="26"/>
              </w:rPr>
              <w:t>學生在課前觀看相關資料，會連結到四年級時的學習經驗</w:t>
            </w:r>
            <w:r w:rsidRPr="001510DF">
              <w:rPr>
                <w:rFonts w:eastAsia="標楷體"/>
                <w:sz w:val="26"/>
                <w:szCs w:val="26"/>
              </w:rPr>
              <w:t>(</w:t>
            </w:r>
            <w:r w:rsidRPr="001510DF">
              <w:rPr>
                <w:rFonts w:eastAsia="標楷體" w:hint="eastAsia"/>
                <w:sz w:val="26"/>
                <w:szCs w:val="26"/>
              </w:rPr>
              <w:t>通路、斷路</w:t>
            </w:r>
            <w:r w:rsidRPr="001510DF">
              <w:rPr>
                <w:rFonts w:eastAsia="標楷體"/>
                <w:sz w:val="26"/>
                <w:szCs w:val="26"/>
              </w:rPr>
              <w:t>)</w:t>
            </w:r>
            <w:r w:rsidRPr="001510DF">
              <w:rPr>
                <w:rFonts w:eastAsia="標楷體" w:hint="eastAsia"/>
                <w:sz w:val="26"/>
                <w:szCs w:val="26"/>
              </w:rPr>
              <w:t>，有時甚至會提出像電壓、</w:t>
            </w:r>
            <w:r w:rsidRPr="001510DF">
              <w:rPr>
                <w:rFonts w:eastAsia="標楷體"/>
                <w:sz w:val="26"/>
                <w:szCs w:val="26"/>
              </w:rPr>
              <w:t xml:space="preserve"> </w:t>
            </w:r>
            <w:r w:rsidRPr="001510DF">
              <w:rPr>
                <w:rFonts w:eastAsia="標楷體" w:hint="eastAsia"/>
                <w:sz w:val="26"/>
                <w:szCs w:val="26"/>
              </w:rPr>
              <w:t>電流等自己不太理解的概念語詞，而教師就視情形加入概念解說，如時間允許的話，授課老師可使用三用電錶，實際測量電流與電壓。</w:t>
            </w:r>
          </w:p>
          <w:p w14:paraId="755B9D2A" w14:textId="77777777" w:rsidR="00C17E59" w:rsidRPr="001510DF" w:rsidRDefault="00C17E59" w:rsidP="00851D89">
            <w:pPr>
              <w:spacing w:afterLines="20" w:after="72"/>
              <w:jc w:val="both"/>
              <w:rPr>
                <w:rFonts w:eastAsia="標楷體"/>
              </w:rPr>
            </w:pPr>
          </w:p>
          <w:p w14:paraId="56A955F5" w14:textId="77777777" w:rsidR="00C17E59" w:rsidRPr="001510DF" w:rsidRDefault="00C17E59" w:rsidP="00851D89">
            <w:pPr>
              <w:spacing w:afterLines="20" w:after="72"/>
              <w:jc w:val="both"/>
              <w:rPr>
                <w:rFonts w:eastAsia="標楷體"/>
              </w:rPr>
            </w:pPr>
          </w:p>
        </w:tc>
      </w:tr>
      <w:tr w:rsidR="00C17E59" w:rsidRPr="00AF6CB8" w14:paraId="26F6BFDA" w14:textId="77777777" w:rsidTr="001510DF">
        <w:trPr>
          <w:trHeight w:val="363"/>
          <w:jc w:val="center"/>
        </w:trPr>
        <w:tc>
          <w:tcPr>
            <w:tcW w:w="9670" w:type="dxa"/>
            <w:gridSpan w:val="4"/>
            <w:tcBorders>
              <w:top w:val="single" w:sz="6" w:space="0" w:color="auto"/>
              <w:bottom w:val="single" w:sz="6" w:space="0" w:color="auto"/>
            </w:tcBorders>
            <w:shd w:val="clear" w:color="auto" w:fill="E0E0E0"/>
          </w:tcPr>
          <w:p w14:paraId="53B02135" w14:textId="77777777" w:rsidR="00C17E59" w:rsidRPr="001510DF" w:rsidRDefault="00C17E59" w:rsidP="00C17E59">
            <w:pPr>
              <w:pStyle w:val="aa"/>
              <w:numPr>
                <w:ilvl w:val="0"/>
                <w:numId w:val="30"/>
              </w:numPr>
              <w:ind w:leftChars="0"/>
              <w:rPr>
                <w:rFonts w:eastAsia="標楷體"/>
                <w:b/>
              </w:rPr>
            </w:pPr>
            <w:r w:rsidRPr="001510DF">
              <w:rPr>
                <w:rFonts w:eastAsia="標楷體" w:hint="eastAsia"/>
                <w:b/>
              </w:rPr>
              <w:lastRenderedPageBreak/>
              <w:t>參考資料</w:t>
            </w:r>
          </w:p>
        </w:tc>
      </w:tr>
      <w:tr w:rsidR="00C17E59" w:rsidRPr="00AF6CB8" w14:paraId="0A9A5562" w14:textId="77777777" w:rsidTr="001510DF">
        <w:trPr>
          <w:trHeight w:val="1340"/>
          <w:jc w:val="center"/>
        </w:trPr>
        <w:tc>
          <w:tcPr>
            <w:tcW w:w="9670" w:type="dxa"/>
            <w:gridSpan w:val="4"/>
            <w:tcBorders>
              <w:top w:val="single" w:sz="6" w:space="0" w:color="auto"/>
            </w:tcBorders>
          </w:tcPr>
          <w:p w14:paraId="632AE09D" w14:textId="77777777" w:rsidR="00C17E59" w:rsidRPr="00AF6CB8" w:rsidRDefault="00C17E59" w:rsidP="00851D89">
            <w:pPr>
              <w:widowControl/>
              <w:shd w:val="clear" w:color="auto" w:fill="FFFFFF" w:themeFill="background1"/>
              <w:spacing w:before="181" w:after="181" w:line="442" w:lineRule="atLeast"/>
              <w:rPr>
                <w:rFonts w:eastAsia="標楷體"/>
                <w:kern w:val="0"/>
              </w:rPr>
            </w:pPr>
            <w:r w:rsidRPr="001510DF">
              <w:rPr>
                <w:rFonts w:eastAsia="標楷體"/>
                <w:color w:val="000000"/>
                <w:shd w:val="clear" w:color="auto" w:fill="D0CECE" w:themeFill="background2" w:themeFillShade="E6"/>
              </w:rPr>
              <w:t>(</w:t>
            </w:r>
            <w:r w:rsidRPr="001510DF">
              <w:rPr>
                <w:rFonts w:eastAsia="標楷體" w:hint="eastAsia"/>
                <w:color w:val="000000"/>
                <w:shd w:val="clear" w:color="auto" w:fill="D0CECE" w:themeFill="background2" w:themeFillShade="E6"/>
              </w:rPr>
              <w:t>最契合本教案的</w:t>
            </w:r>
            <w:r w:rsidRPr="001510DF">
              <w:rPr>
                <w:rFonts w:eastAsia="標楷體"/>
                <w:color w:val="000000"/>
                <w:shd w:val="clear" w:color="auto" w:fill="D0CECE" w:themeFill="background2" w:themeFillShade="E6"/>
              </w:rPr>
              <w:t>2-5</w:t>
            </w:r>
            <w:r w:rsidRPr="001510DF">
              <w:rPr>
                <w:rFonts w:eastAsia="標楷體" w:hint="eastAsia"/>
                <w:color w:val="000000"/>
                <w:shd w:val="clear" w:color="auto" w:fill="D0CECE" w:themeFill="background2" w:themeFillShade="E6"/>
              </w:rPr>
              <w:t>個</w:t>
            </w:r>
            <w:r w:rsidRPr="001510DF">
              <w:rPr>
                <w:rFonts w:eastAsia="標楷體"/>
                <w:color w:val="000000"/>
                <w:shd w:val="clear" w:color="auto" w:fill="D0CECE" w:themeFill="background2" w:themeFillShade="E6"/>
              </w:rPr>
              <w:t>)</w:t>
            </w:r>
          </w:p>
          <w:p w14:paraId="7EF7DFBE" w14:textId="77777777" w:rsidR="00C17E59" w:rsidRPr="001510DF" w:rsidRDefault="00C17E59" w:rsidP="00851D89">
            <w:pPr>
              <w:widowControl/>
              <w:shd w:val="clear" w:color="auto" w:fill="FFFFFF"/>
              <w:outlineLvl w:val="0"/>
              <w:rPr>
                <w:rFonts w:eastAsia="標楷體"/>
                <w:sz w:val="26"/>
                <w:szCs w:val="26"/>
              </w:rPr>
            </w:pPr>
            <w:r w:rsidRPr="001510DF">
              <w:rPr>
                <w:rFonts w:eastAsia="標楷體"/>
                <w:bCs/>
                <w:color w:val="333333"/>
                <w:kern w:val="36"/>
                <w:sz w:val="26"/>
                <w:szCs w:val="26"/>
              </w:rPr>
              <w:t>蕭俊傑</w:t>
            </w:r>
            <w:r w:rsidRPr="001510DF">
              <w:rPr>
                <w:rFonts w:eastAsia="標楷體"/>
                <w:bCs/>
                <w:color w:val="333333"/>
                <w:kern w:val="36"/>
                <w:sz w:val="26"/>
                <w:szCs w:val="26"/>
              </w:rPr>
              <w:t>(2017)</w:t>
            </w:r>
            <w:r w:rsidRPr="001510DF">
              <w:rPr>
                <w:rFonts w:eastAsia="標楷體"/>
                <w:bCs/>
                <w:color w:val="333333"/>
                <w:kern w:val="36"/>
                <w:sz w:val="26"/>
                <w:szCs w:val="26"/>
              </w:rPr>
              <w:t>。孩子的科學遊戲：</w:t>
            </w:r>
            <w:r w:rsidRPr="001510DF">
              <w:rPr>
                <w:rFonts w:eastAsia="標楷體"/>
                <w:bCs/>
                <w:color w:val="333333"/>
                <w:kern w:val="36"/>
                <w:sz w:val="26"/>
                <w:szCs w:val="26"/>
              </w:rPr>
              <w:t>53</w:t>
            </w:r>
            <w:r w:rsidRPr="001510DF">
              <w:rPr>
                <w:rFonts w:eastAsia="標楷體"/>
                <w:bCs/>
                <w:color w:val="333333"/>
                <w:kern w:val="36"/>
                <w:sz w:val="26"/>
                <w:szCs w:val="26"/>
              </w:rPr>
              <w:t>個在家就能玩的科學實驗全圖解。台北</w:t>
            </w:r>
            <w:r w:rsidRPr="001510DF">
              <w:rPr>
                <w:rFonts w:eastAsia="標楷體" w:hint="eastAsia"/>
                <w:bCs/>
                <w:color w:val="333333"/>
                <w:kern w:val="36"/>
                <w:sz w:val="26"/>
                <w:szCs w:val="26"/>
              </w:rPr>
              <w:t>：</w:t>
            </w:r>
            <w:r w:rsidRPr="001510DF">
              <w:rPr>
                <w:rFonts w:eastAsia="標楷體"/>
                <w:bCs/>
                <w:color w:val="333333"/>
                <w:kern w:val="36"/>
                <w:sz w:val="26"/>
                <w:szCs w:val="26"/>
              </w:rPr>
              <w:t>電腦人文化。</w:t>
            </w:r>
          </w:p>
          <w:p w14:paraId="064F6DC5" w14:textId="77777777" w:rsidR="00C17E59" w:rsidRPr="001510DF" w:rsidRDefault="00C17E59" w:rsidP="00851D89">
            <w:pPr>
              <w:spacing w:beforeLines="10" w:before="36" w:afterLines="20" w:after="72"/>
              <w:rPr>
                <w:rFonts w:eastAsia="標楷體"/>
                <w:sz w:val="26"/>
                <w:szCs w:val="26"/>
              </w:rPr>
            </w:pPr>
            <w:r w:rsidRPr="001510DF">
              <w:rPr>
                <w:rFonts w:eastAsia="標楷體" w:hint="eastAsia"/>
                <w:sz w:val="26"/>
                <w:szCs w:val="26"/>
              </w:rPr>
              <w:t>科技大觀園</w:t>
            </w:r>
            <w:hyperlink r:id="rId34" w:history="1">
              <w:r w:rsidRPr="001510DF">
                <w:rPr>
                  <w:rStyle w:val="a3"/>
                  <w:rFonts w:eastAsia="標楷體"/>
                  <w:sz w:val="26"/>
                  <w:szCs w:val="26"/>
                </w:rPr>
                <w:t>https://scitechvista.nat.gov.tw/c/WsO5.htm</w:t>
              </w:r>
            </w:hyperlink>
          </w:p>
          <w:p w14:paraId="3032C7DA" w14:textId="77777777" w:rsidR="00C17E59" w:rsidRPr="001510DF" w:rsidRDefault="00FA4530" w:rsidP="00851D89">
            <w:pPr>
              <w:pStyle w:val="1"/>
              <w:shd w:val="clear" w:color="auto" w:fill="FFFFFF"/>
              <w:spacing w:before="0" w:beforeAutospacing="0" w:after="0" w:afterAutospacing="0"/>
              <w:rPr>
                <w:rFonts w:ascii="Times New Roman" w:eastAsia="標楷體" w:hAnsi="Times New Roman" w:cs="Times New Roman"/>
                <w:b w:val="0"/>
                <w:bCs w:val="0"/>
                <w:sz w:val="26"/>
                <w:szCs w:val="26"/>
              </w:rPr>
            </w:pPr>
            <w:hyperlink r:id="rId35" w:history="1">
              <w:r w:rsidR="00C17E59" w:rsidRPr="001510DF">
                <w:rPr>
                  <w:rStyle w:val="a3"/>
                  <w:rFonts w:ascii="Times New Roman" w:eastAsia="標楷體" w:hAnsi="Times New Roman" w:cs="Times New Roman"/>
                  <w:b w:val="0"/>
                  <w:color w:val="auto"/>
                  <w:sz w:val="26"/>
                  <w:szCs w:val="26"/>
                  <w:u w:val="none"/>
                  <w:shd w:val="clear" w:color="auto" w:fill="FFFFFF"/>
                </w:rPr>
                <w:t>菲立普</w:t>
              </w:r>
              <w:proofErr w:type="gramStart"/>
              <w:r w:rsidR="00C17E59" w:rsidRPr="001510DF">
                <w:rPr>
                  <w:rStyle w:val="a3"/>
                  <w:rFonts w:ascii="Times New Roman" w:eastAsia="標楷體" w:hAnsi="Times New Roman" w:cs="Times New Roman" w:hint="eastAsia"/>
                  <w:b w:val="0"/>
                  <w:color w:val="auto"/>
                  <w:sz w:val="26"/>
                  <w:szCs w:val="26"/>
                  <w:u w:val="none"/>
                  <w:shd w:val="clear" w:color="auto" w:fill="FFFFFF"/>
                </w:rPr>
                <w:t>‧</w:t>
              </w:r>
              <w:proofErr w:type="gramEnd"/>
              <w:r w:rsidR="00C17E59" w:rsidRPr="001510DF">
                <w:rPr>
                  <w:rStyle w:val="a3"/>
                  <w:rFonts w:ascii="Times New Roman" w:eastAsia="標楷體" w:hAnsi="Times New Roman" w:cs="Times New Roman"/>
                  <w:b w:val="0"/>
                  <w:color w:val="auto"/>
                  <w:sz w:val="26"/>
                  <w:szCs w:val="26"/>
                  <w:u w:val="none"/>
                  <w:shd w:val="clear" w:color="auto" w:fill="FFFFFF"/>
                </w:rPr>
                <w:t>內斯曼</w:t>
              </w:r>
            </w:hyperlink>
            <w:r w:rsidR="00C17E59" w:rsidRPr="001510DF">
              <w:rPr>
                <w:rFonts w:ascii="Times New Roman" w:eastAsia="標楷體" w:hAnsi="Times New Roman" w:cs="Times New Roman" w:hint="eastAsia"/>
                <w:b w:val="0"/>
                <w:sz w:val="26"/>
                <w:szCs w:val="26"/>
                <w:shd w:val="clear" w:color="auto" w:fill="FFFFFF"/>
              </w:rPr>
              <w:t>、</w:t>
            </w:r>
            <w:r w:rsidR="00C17E59" w:rsidRPr="001510DF">
              <w:rPr>
                <w:rFonts w:ascii="Times New Roman" w:eastAsia="標楷體" w:hAnsi="Times New Roman" w:cs="Times New Roman"/>
                <w:b w:val="0"/>
                <w:sz w:val="26"/>
                <w:szCs w:val="26"/>
                <w:shd w:val="clear" w:color="auto" w:fill="FFFFFF"/>
              </w:rPr>
              <w:t> </w:t>
            </w:r>
            <w:hyperlink r:id="rId36" w:history="1">
              <w:r w:rsidR="00C17E59" w:rsidRPr="001510DF">
                <w:rPr>
                  <w:rStyle w:val="a3"/>
                  <w:rFonts w:ascii="Times New Roman" w:eastAsia="標楷體" w:hAnsi="Times New Roman" w:cs="Times New Roman"/>
                  <w:b w:val="0"/>
                  <w:color w:val="auto"/>
                  <w:sz w:val="26"/>
                  <w:szCs w:val="26"/>
                  <w:u w:val="none"/>
                  <w:shd w:val="clear" w:color="auto" w:fill="FFFFFF"/>
                </w:rPr>
                <w:t>夏琳</w:t>
              </w:r>
              <w:r w:rsidR="00C17E59" w:rsidRPr="001510DF">
                <w:rPr>
                  <w:rStyle w:val="a3"/>
                  <w:rFonts w:ascii="Times New Roman" w:eastAsia="標楷體" w:hAnsi="Times New Roman" w:cs="Times New Roman" w:hint="eastAsia"/>
                  <w:b w:val="0"/>
                  <w:color w:val="auto"/>
                  <w:sz w:val="26"/>
                  <w:szCs w:val="26"/>
                  <w:u w:val="none"/>
                  <w:shd w:val="clear" w:color="auto" w:fill="FFFFFF"/>
                </w:rPr>
                <w:t>‧</w:t>
              </w:r>
              <w:r w:rsidR="00C17E59" w:rsidRPr="001510DF">
                <w:rPr>
                  <w:rStyle w:val="a3"/>
                  <w:rFonts w:ascii="Times New Roman" w:eastAsia="標楷體" w:hAnsi="Times New Roman" w:cs="Times New Roman"/>
                  <w:b w:val="0"/>
                  <w:color w:val="auto"/>
                  <w:sz w:val="26"/>
                  <w:szCs w:val="26"/>
                  <w:u w:val="none"/>
                  <w:shd w:val="clear" w:color="auto" w:fill="FFFFFF"/>
                </w:rPr>
                <w:t>潔頓</w:t>
              </w:r>
            </w:hyperlink>
            <w:r w:rsidR="00C17E59" w:rsidRPr="001510DF">
              <w:rPr>
                <w:rFonts w:ascii="Times New Roman" w:eastAsia="標楷體" w:hAnsi="Times New Roman" w:cs="Times New Roman"/>
                <w:b w:val="0"/>
                <w:sz w:val="26"/>
                <w:szCs w:val="26"/>
              </w:rPr>
              <w:t>(2017)</w:t>
            </w:r>
            <w:r w:rsidR="00C17E59" w:rsidRPr="001510DF">
              <w:rPr>
                <w:rFonts w:ascii="Times New Roman" w:eastAsia="標楷體" w:hAnsi="Times New Roman" w:cs="Times New Roman"/>
                <w:b w:val="0"/>
                <w:sz w:val="26"/>
                <w:szCs w:val="26"/>
              </w:rPr>
              <w:t>。</w:t>
            </w:r>
            <w:r w:rsidR="00C17E59" w:rsidRPr="001510DF">
              <w:rPr>
                <w:rFonts w:ascii="Times New Roman" w:eastAsia="標楷體" w:hAnsi="Times New Roman" w:cs="Times New Roman"/>
                <w:b w:val="0"/>
                <w:sz w:val="26"/>
                <w:szCs w:val="26"/>
              </w:rPr>
              <w:t>99</w:t>
            </w:r>
            <w:r w:rsidR="00C17E59" w:rsidRPr="001510DF">
              <w:rPr>
                <w:rFonts w:ascii="Times New Roman" w:eastAsia="標楷體" w:hAnsi="Times New Roman" w:cs="Times New Roman"/>
                <w:b w:val="0"/>
                <w:sz w:val="26"/>
                <w:szCs w:val="26"/>
              </w:rPr>
              <w:t>個在家玩的科學實驗。</w:t>
            </w:r>
            <w:r w:rsidR="00C17E59" w:rsidRPr="001510DF">
              <w:rPr>
                <w:rFonts w:ascii="Times New Roman" w:eastAsia="標楷體" w:hAnsi="Times New Roman" w:cs="Times New Roman"/>
                <w:b w:val="0"/>
                <w:bCs w:val="0"/>
                <w:sz w:val="26"/>
                <w:szCs w:val="26"/>
              </w:rPr>
              <w:t>台北</w:t>
            </w:r>
            <w:r w:rsidR="00C17E59" w:rsidRPr="001510DF">
              <w:rPr>
                <w:rFonts w:ascii="Times New Roman" w:eastAsia="標楷體" w:hAnsi="Times New Roman" w:cs="Times New Roman" w:hint="eastAsia"/>
                <w:b w:val="0"/>
                <w:bCs w:val="0"/>
                <w:sz w:val="26"/>
                <w:szCs w:val="26"/>
              </w:rPr>
              <w:t>：聯經。</w:t>
            </w:r>
          </w:p>
          <w:p w14:paraId="2729D342" w14:textId="77777777" w:rsidR="00C17E59" w:rsidRPr="001510DF" w:rsidRDefault="00FA4530" w:rsidP="00851D89">
            <w:pPr>
              <w:widowControl/>
              <w:spacing w:before="181" w:after="181" w:line="442" w:lineRule="atLeast"/>
              <w:rPr>
                <w:rFonts w:eastAsia="標楷體"/>
                <w:b/>
                <w:bCs/>
              </w:rPr>
            </w:pPr>
            <w:hyperlink r:id="rId37" w:history="1">
              <w:r w:rsidR="00C17E59" w:rsidRPr="001510DF">
                <w:rPr>
                  <w:rStyle w:val="a3"/>
                  <w:rFonts w:eastAsia="標楷體"/>
                  <w:color w:val="auto"/>
                  <w:sz w:val="26"/>
                  <w:szCs w:val="26"/>
                  <w:u w:val="none"/>
                </w:rPr>
                <w:t>山</w:t>
              </w:r>
              <w:proofErr w:type="gramStart"/>
              <w:r w:rsidR="00C17E59" w:rsidRPr="001510DF">
                <w:rPr>
                  <w:rStyle w:val="a3"/>
                  <w:rFonts w:eastAsia="標楷體"/>
                  <w:color w:val="auto"/>
                  <w:sz w:val="26"/>
                  <w:szCs w:val="26"/>
                  <w:u w:val="none"/>
                </w:rPr>
                <w:t>姆</w:t>
              </w:r>
              <w:proofErr w:type="gramEnd"/>
              <w:r w:rsidR="00C17E59" w:rsidRPr="001510DF">
                <w:rPr>
                  <w:rStyle w:val="a3"/>
                  <w:rFonts w:eastAsia="標楷體"/>
                  <w:color w:val="auto"/>
                  <w:sz w:val="26"/>
                  <w:szCs w:val="26"/>
                  <w:u w:val="none"/>
                </w:rPr>
                <w:t>．巴爾</w:t>
              </w:r>
            </w:hyperlink>
            <w:r w:rsidR="00C17E59" w:rsidRPr="001510DF">
              <w:rPr>
                <w:rFonts w:eastAsia="標楷體"/>
                <w:sz w:val="26"/>
                <w:szCs w:val="26"/>
              </w:rPr>
              <w:t>等</w:t>
            </w:r>
            <w:r w:rsidR="00C17E59" w:rsidRPr="001510DF">
              <w:rPr>
                <w:rFonts w:eastAsia="標楷體"/>
                <w:sz w:val="26"/>
                <w:szCs w:val="26"/>
              </w:rPr>
              <w:t>(2019)</w:t>
            </w:r>
            <w:r w:rsidR="00C17E59" w:rsidRPr="001510DF">
              <w:rPr>
                <w:rFonts w:eastAsia="標楷體"/>
                <w:sz w:val="26"/>
                <w:szCs w:val="26"/>
              </w:rPr>
              <w:t>。小小科學人：</w:t>
            </w:r>
            <w:r w:rsidR="00C17E59" w:rsidRPr="001510DF">
              <w:rPr>
                <w:rFonts w:eastAsia="標楷體"/>
                <w:sz w:val="26"/>
                <w:szCs w:val="26"/>
              </w:rPr>
              <w:t>100</w:t>
            </w:r>
            <w:r w:rsidR="00C17E59" w:rsidRPr="001510DF">
              <w:rPr>
                <w:rFonts w:eastAsia="標楷體"/>
                <w:sz w:val="26"/>
                <w:szCs w:val="26"/>
              </w:rPr>
              <w:t>食物大發現。台北</w:t>
            </w:r>
            <w:r w:rsidR="00C17E59" w:rsidRPr="001510DF">
              <w:rPr>
                <w:rFonts w:eastAsia="標楷體" w:hint="eastAsia"/>
                <w:sz w:val="26"/>
                <w:szCs w:val="26"/>
              </w:rPr>
              <w:t>：小天下。</w:t>
            </w:r>
          </w:p>
        </w:tc>
      </w:tr>
    </w:tbl>
    <w:p w14:paraId="5DCA523D" w14:textId="77777777" w:rsidR="00C17E59" w:rsidRPr="001510DF" w:rsidRDefault="00C17E59" w:rsidP="00C17E59">
      <w:pPr>
        <w:widowControl/>
        <w:rPr>
          <w:rFonts w:eastAsia="標楷體"/>
        </w:rPr>
      </w:pPr>
    </w:p>
    <w:p w14:paraId="35C1CC7F" w14:textId="77777777" w:rsidR="00C17E59" w:rsidRPr="001510DF" w:rsidRDefault="00C17E59" w:rsidP="00C17E59">
      <w:pPr>
        <w:widowControl/>
        <w:rPr>
          <w:rFonts w:eastAsia="標楷體"/>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688"/>
        <w:gridCol w:w="2058"/>
      </w:tblGrid>
      <w:tr w:rsidR="00C17E59" w:rsidRPr="00AF6CB8" w14:paraId="5899CB64" w14:textId="77777777" w:rsidTr="001510DF">
        <w:trPr>
          <w:jc w:val="center"/>
        </w:trPr>
        <w:tc>
          <w:tcPr>
            <w:tcW w:w="5000" w:type="pct"/>
            <w:gridSpan w:val="2"/>
            <w:tcBorders>
              <w:top w:val="nil"/>
              <w:left w:val="nil"/>
              <w:bottom w:val="single" w:sz="4" w:space="0" w:color="auto"/>
              <w:right w:val="nil"/>
            </w:tcBorders>
            <w:shd w:val="clear" w:color="auto" w:fill="auto"/>
            <w:vAlign w:val="center"/>
          </w:tcPr>
          <w:p w14:paraId="08B310D7" w14:textId="77777777" w:rsidR="00C17E59" w:rsidRPr="001510DF" w:rsidRDefault="00C17E59" w:rsidP="00851D89">
            <w:pPr>
              <w:jc w:val="center"/>
              <w:rPr>
                <w:rFonts w:eastAsia="標楷體"/>
                <w:b/>
                <w:sz w:val="32"/>
                <w:szCs w:val="32"/>
              </w:rPr>
            </w:pPr>
            <w:r w:rsidRPr="001510DF">
              <w:rPr>
                <w:rFonts w:eastAsia="標楷體"/>
                <w:b/>
                <w:sz w:val="32"/>
                <w:szCs w:val="32"/>
              </w:rPr>
              <w:t>闖關</w:t>
            </w:r>
            <w:r w:rsidRPr="001510DF">
              <w:rPr>
                <w:rFonts w:eastAsia="標楷體" w:hint="eastAsia"/>
                <w:b/>
                <w:sz w:val="32"/>
                <w:szCs w:val="32"/>
              </w:rPr>
              <w:t>活動</w:t>
            </w:r>
            <w:r w:rsidRPr="001510DF">
              <w:rPr>
                <w:rFonts w:eastAsia="標楷體"/>
                <w:b/>
                <w:sz w:val="32"/>
                <w:szCs w:val="32"/>
              </w:rPr>
              <w:t>(</w:t>
            </w:r>
            <w:r w:rsidRPr="001510DF">
              <w:rPr>
                <w:rFonts w:eastAsia="標楷體"/>
                <w:b/>
                <w:sz w:val="32"/>
                <w:szCs w:val="32"/>
              </w:rPr>
              <w:t>十分鐘</w:t>
            </w:r>
            <w:r w:rsidRPr="001510DF">
              <w:rPr>
                <w:rFonts w:eastAsia="標楷體"/>
                <w:b/>
                <w:sz w:val="32"/>
                <w:szCs w:val="32"/>
              </w:rPr>
              <w:t>)</w:t>
            </w:r>
          </w:p>
        </w:tc>
      </w:tr>
      <w:tr w:rsidR="00C17E59" w:rsidRPr="00AF6CB8" w14:paraId="273A1CCB" w14:textId="77777777" w:rsidTr="001510DF">
        <w:trPr>
          <w:jc w:val="center"/>
        </w:trPr>
        <w:tc>
          <w:tcPr>
            <w:tcW w:w="5000" w:type="pct"/>
            <w:gridSpan w:val="2"/>
            <w:tcBorders>
              <w:top w:val="single" w:sz="4" w:space="0" w:color="auto"/>
            </w:tcBorders>
            <w:shd w:val="clear" w:color="auto" w:fill="E7E6E6" w:themeFill="background2"/>
            <w:vAlign w:val="center"/>
          </w:tcPr>
          <w:p w14:paraId="1F1C9984" w14:textId="77777777" w:rsidR="00C17E59" w:rsidRPr="001510DF" w:rsidRDefault="00C17E59" w:rsidP="00851D89">
            <w:pPr>
              <w:rPr>
                <w:rFonts w:eastAsia="標楷體"/>
                <w:b/>
                <w:color w:val="000000"/>
                <w:sz w:val="28"/>
                <w:szCs w:val="28"/>
              </w:rPr>
            </w:pPr>
            <w:r w:rsidRPr="001510DF">
              <w:rPr>
                <w:rFonts w:eastAsia="標楷體"/>
                <w:color w:val="000000"/>
                <w:szCs w:val="28"/>
              </w:rPr>
              <w:t>(</w:t>
            </w:r>
            <w:r w:rsidRPr="001510DF">
              <w:rPr>
                <w:rFonts w:eastAsia="標楷體" w:hint="eastAsia"/>
                <w:color w:val="000000"/>
                <w:szCs w:val="28"/>
              </w:rPr>
              <w:t>本教案簡化的闖關活動版本，預估闖關時間</w:t>
            </w:r>
            <w:r w:rsidRPr="001510DF">
              <w:rPr>
                <w:rFonts w:eastAsia="標楷體"/>
                <w:color w:val="000000"/>
                <w:szCs w:val="28"/>
              </w:rPr>
              <w:t>10</w:t>
            </w:r>
            <w:r w:rsidRPr="001510DF">
              <w:rPr>
                <w:rFonts w:eastAsia="標楷體" w:hint="eastAsia"/>
                <w:color w:val="000000"/>
                <w:szCs w:val="28"/>
              </w:rPr>
              <w:t>分鐘，包含</w:t>
            </w:r>
            <w:r w:rsidRPr="001510DF">
              <w:rPr>
                <w:rFonts w:eastAsia="標楷體"/>
                <w:color w:val="000000"/>
                <w:szCs w:val="28"/>
              </w:rPr>
              <w:t>50%</w:t>
            </w:r>
            <w:r w:rsidRPr="001510DF">
              <w:rPr>
                <w:rFonts w:eastAsia="標楷體" w:hint="eastAsia"/>
                <w:color w:val="000000"/>
                <w:szCs w:val="28"/>
              </w:rPr>
              <w:t>學生動手做，時間</w:t>
            </w:r>
            <w:r w:rsidRPr="001510DF">
              <w:rPr>
                <w:rFonts w:eastAsia="標楷體"/>
                <w:color w:val="000000"/>
                <w:szCs w:val="28"/>
              </w:rPr>
              <w:t>5</w:t>
            </w:r>
            <w:r w:rsidRPr="001510DF">
              <w:rPr>
                <w:rFonts w:eastAsia="標楷體" w:hint="eastAsia"/>
                <w:color w:val="000000"/>
                <w:szCs w:val="28"/>
              </w:rPr>
              <w:t>分鐘。教師執行時，可依照實際闖關時間來調整，例如：闖關時間</w:t>
            </w:r>
            <w:r w:rsidRPr="001510DF">
              <w:rPr>
                <w:rFonts w:eastAsia="標楷體"/>
                <w:color w:val="000000"/>
                <w:szCs w:val="28"/>
              </w:rPr>
              <w:t>20</w:t>
            </w:r>
            <w:r w:rsidRPr="001510DF">
              <w:rPr>
                <w:rFonts w:eastAsia="標楷體" w:hint="eastAsia"/>
                <w:color w:val="000000"/>
                <w:szCs w:val="28"/>
              </w:rPr>
              <w:t>分鐘，學生動手做時間</w:t>
            </w:r>
            <w:r w:rsidRPr="001510DF">
              <w:rPr>
                <w:rFonts w:eastAsia="標楷體"/>
                <w:color w:val="000000"/>
                <w:szCs w:val="28"/>
              </w:rPr>
              <w:t>10</w:t>
            </w:r>
            <w:r w:rsidRPr="001510DF">
              <w:rPr>
                <w:rFonts w:eastAsia="標楷體" w:hint="eastAsia"/>
                <w:color w:val="000000"/>
                <w:szCs w:val="28"/>
              </w:rPr>
              <w:t>分鐘，其他項目依此類推。</w:t>
            </w:r>
            <w:r w:rsidRPr="001510DF">
              <w:rPr>
                <w:rFonts w:eastAsia="標楷體"/>
                <w:color w:val="000000"/>
                <w:szCs w:val="28"/>
              </w:rPr>
              <w:t>)</w:t>
            </w:r>
          </w:p>
        </w:tc>
      </w:tr>
      <w:tr w:rsidR="00C17E59" w:rsidRPr="00AF6CB8" w14:paraId="49FF2F5B" w14:textId="77777777" w:rsidTr="001510DF">
        <w:trPr>
          <w:jc w:val="center"/>
        </w:trPr>
        <w:tc>
          <w:tcPr>
            <w:tcW w:w="3944" w:type="pct"/>
            <w:tcBorders>
              <w:top w:val="single" w:sz="4" w:space="0" w:color="auto"/>
            </w:tcBorders>
            <w:shd w:val="clear" w:color="auto" w:fill="auto"/>
            <w:vAlign w:val="center"/>
          </w:tcPr>
          <w:p w14:paraId="7B6F684A" w14:textId="77777777" w:rsidR="00C17E59" w:rsidRPr="001510DF" w:rsidRDefault="00C17E59" w:rsidP="00851D89">
            <w:pPr>
              <w:ind w:left="426" w:hangingChars="152" w:hanging="426"/>
              <w:jc w:val="center"/>
              <w:rPr>
                <w:rFonts w:eastAsia="標楷體"/>
                <w:b/>
                <w:color w:val="000000"/>
                <w:sz w:val="28"/>
                <w:szCs w:val="28"/>
              </w:rPr>
            </w:pPr>
            <w:r w:rsidRPr="001510DF">
              <w:rPr>
                <w:rFonts w:eastAsia="標楷體"/>
                <w:b/>
                <w:color w:val="000000"/>
                <w:sz w:val="28"/>
                <w:szCs w:val="28"/>
              </w:rPr>
              <w:t>教</w:t>
            </w:r>
            <w:r w:rsidRPr="001510DF">
              <w:rPr>
                <w:rFonts w:eastAsia="標楷體"/>
                <w:b/>
                <w:color w:val="000000"/>
                <w:sz w:val="28"/>
                <w:szCs w:val="28"/>
              </w:rPr>
              <w:t xml:space="preserve"> </w:t>
            </w:r>
            <w:r w:rsidRPr="001510DF">
              <w:rPr>
                <w:rFonts w:eastAsia="標楷體"/>
                <w:b/>
                <w:color w:val="000000"/>
                <w:sz w:val="28"/>
                <w:szCs w:val="28"/>
              </w:rPr>
              <w:t>學</w:t>
            </w:r>
            <w:r w:rsidRPr="001510DF">
              <w:rPr>
                <w:rFonts w:eastAsia="標楷體"/>
                <w:b/>
                <w:color w:val="000000"/>
                <w:sz w:val="28"/>
                <w:szCs w:val="28"/>
              </w:rPr>
              <w:t xml:space="preserve"> </w:t>
            </w:r>
            <w:r w:rsidRPr="001510DF">
              <w:rPr>
                <w:rFonts w:eastAsia="標楷體"/>
                <w:b/>
                <w:color w:val="000000"/>
                <w:sz w:val="28"/>
                <w:szCs w:val="28"/>
              </w:rPr>
              <w:t>活</w:t>
            </w:r>
            <w:r w:rsidRPr="001510DF">
              <w:rPr>
                <w:rFonts w:eastAsia="標楷體"/>
                <w:b/>
                <w:color w:val="000000"/>
                <w:sz w:val="28"/>
                <w:szCs w:val="28"/>
              </w:rPr>
              <w:t xml:space="preserve"> </w:t>
            </w:r>
            <w:r w:rsidRPr="001510DF">
              <w:rPr>
                <w:rFonts w:eastAsia="標楷體"/>
                <w:b/>
                <w:color w:val="000000"/>
                <w:sz w:val="28"/>
                <w:szCs w:val="28"/>
              </w:rPr>
              <w:t>動</w:t>
            </w:r>
          </w:p>
        </w:tc>
        <w:tc>
          <w:tcPr>
            <w:tcW w:w="1056" w:type="pct"/>
            <w:tcBorders>
              <w:top w:val="single" w:sz="4" w:space="0" w:color="auto"/>
            </w:tcBorders>
            <w:shd w:val="clear" w:color="auto" w:fill="auto"/>
            <w:vAlign w:val="center"/>
          </w:tcPr>
          <w:p w14:paraId="7C00E932" w14:textId="77777777" w:rsidR="00C17E59" w:rsidRPr="001510DF" w:rsidRDefault="00C17E59" w:rsidP="00851D89">
            <w:pPr>
              <w:jc w:val="center"/>
              <w:rPr>
                <w:rFonts w:eastAsia="標楷體"/>
                <w:b/>
                <w:color w:val="000000"/>
                <w:sz w:val="28"/>
                <w:szCs w:val="28"/>
              </w:rPr>
            </w:pPr>
            <w:r w:rsidRPr="001510DF">
              <w:rPr>
                <w:rFonts w:eastAsia="標楷體"/>
                <w:b/>
                <w:color w:val="000000"/>
                <w:sz w:val="28"/>
                <w:szCs w:val="28"/>
              </w:rPr>
              <w:t>教學時間</w:t>
            </w:r>
          </w:p>
        </w:tc>
      </w:tr>
      <w:tr w:rsidR="00C17E59" w:rsidRPr="00AF6CB8" w14:paraId="6176A614" w14:textId="77777777" w:rsidTr="001510DF">
        <w:trPr>
          <w:jc w:val="center"/>
        </w:trPr>
        <w:tc>
          <w:tcPr>
            <w:tcW w:w="3944" w:type="pct"/>
            <w:shd w:val="clear" w:color="auto" w:fill="auto"/>
          </w:tcPr>
          <w:p w14:paraId="5DC88A34" w14:textId="77777777" w:rsidR="00C17E59" w:rsidRPr="001510DF" w:rsidRDefault="00C17E59" w:rsidP="00851D89">
            <w:pPr>
              <w:spacing w:line="400" w:lineRule="exact"/>
              <w:jc w:val="both"/>
              <w:rPr>
                <w:rFonts w:eastAsia="標楷體"/>
                <w:b/>
                <w:color w:val="000000"/>
              </w:rPr>
            </w:pPr>
            <w:r w:rsidRPr="001510DF">
              <w:rPr>
                <w:rFonts w:eastAsia="標楷體"/>
                <w:b/>
                <w:color w:val="000000"/>
              </w:rPr>
              <w:t>壹、準備活動</w:t>
            </w:r>
          </w:p>
          <w:p w14:paraId="716AC60D" w14:textId="77777777" w:rsidR="00C17E59" w:rsidRPr="001510DF" w:rsidRDefault="00C17E59" w:rsidP="00851D89">
            <w:pPr>
              <w:spacing w:after="120" w:line="400" w:lineRule="exact"/>
              <w:rPr>
                <w:rFonts w:eastAsia="標楷體"/>
                <w:b/>
              </w:rPr>
            </w:pPr>
            <w:r w:rsidRPr="001510DF">
              <w:rPr>
                <w:rFonts w:ascii="Segoe UI Symbol" w:eastAsia="標楷體" w:hAnsi="Segoe UI Symbol" w:cs="Segoe UI Symbol" w:hint="eastAsia"/>
              </w:rPr>
              <w:t>★</w:t>
            </w:r>
            <w:r w:rsidRPr="001510DF">
              <w:rPr>
                <w:rFonts w:eastAsia="標楷體"/>
                <w:u w:val="single"/>
              </w:rPr>
              <w:t>教師準備</w:t>
            </w:r>
            <w:r w:rsidRPr="001510DF">
              <w:rPr>
                <w:rFonts w:eastAsia="標楷體"/>
              </w:rPr>
              <w:t>：</w:t>
            </w:r>
          </w:p>
          <w:p w14:paraId="283CE6C5" w14:textId="77777777" w:rsidR="00C17E59" w:rsidRPr="001510DF" w:rsidRDefault="00C17E59" w:rsidP="00851D89">
            <w:pPr>
              <w:spacing w:after="120" w:line="400" w:lineRule="exact"/>
              <w:rPr>
                <w:rFonts w:eastAsia="標楷體"/>
              </w:rPr>
            </w:pPr>
            <w:r w:rsidRPr="001510DF">
              <w:rPr>
                <w:rFonts w:eastAsia="標楷體"/>
              </w:rPr>
              <w:t>1.</w:t>
            </w:r>
            <w:r w:rsidRPr="001510DF">
              <w:rPr>
                <w:rFonts w:eastAsia="標楷體" w:hint="eastAsia"/>
              </w:rPr>
              <w:t>闖關地點預先放置長桌子。</w:t>
            </w:r>
          </w:p>
          <w:p w14:paraId="436DEBC2" w14:textId="77777777" w:rsidR="00C17E59" w:rsidRPr="001510DF" w:rsidRDefault="00C17E59" w:rsidP="00851D89">
            <w:pPr>
              <w:spacing w:afterLines="10" w:after="36" w:line="400" w:lineRule="exact"/>
              <w:rPr>
                <w:rFonts w:eastAsia="標楷體"/>
              </w:rPr>
            </w:pPr>
            <w:r w:rsidRPr="001510DF">
              <w:rPr>
                <w:rFonts w:eastAsia="標楷體"/>
              </w:rPr>
              <w:t>2.</w:t>
            </w:r>
            <w:r w:rsidRPr="001510DF">
              <w:rPr>
                <w:rFonts w:eastAsia="標楷體" w:hint="eastAsia"/>
              </w:rPr>
              <w:t>準備材料：</w:t>
            </w:r>
          </w:p>
          <w:p w14:paraId="6AFA434C" w14:textId="77777777" w:rsidR="00C17E59" w:rsidRPr="001510DF" w:rsidRDefault="00C17E59" w:rsidP="00851D89">
            <w:pPr>
              <w:spacing w:afterLines="10" w:after="36" w:line="400" w:lineRule="exact"/>
              <w:rPr>
                <w:rFonts w:eastAsia="標楷體"/>
              </w:rPr>
            </w:pPr>
            <w:r w:rsidRPr="001510DF">
              <w:rPr>
                <w:rFonts w:eastAsia="標楷體" w:hint="eastAsia"/>
                <w:u w:val="single"/>
              </w:rPr>
              <w:t>紙卡：</w:t>
            </w:r>
            <w:r w:rsidRPr="001510DF">
              <w:rPr>
                <w:rFonts w:eastAsia="標楷體" w:hint="eastAsia"/>
              </w:rPr>
              <w:t>內容為「五穀根莖類」、「蔬果類」、「蛋白質類」、「油脂鹽類」共</w:t>
            </w:r>
            <w:r w:rsidRPr="001510DF">
              <w:rPr>
                <w:rFonts w:eastAsia="標楷體" w:hint="eastAsia"/>
              </w:rPr>
              <w:lastRenderedPageBreak/>
              <w:t>四張。</w:t>
            </w:r>
          </w:p>
          <w:p w14:paraId="1DF4A1F0" w14:textId="77777777" w:rsidR="00C17E59" w:rsidRPr="001510DF" w:rsidRDefault="00C17E59" w:rsidP="00851D89">
            <w:pPr>
              <w:spacing w:afterLines="10" w:after="36" w:line="400" w:lineRule="exact"/>
              <w:rPr>
                <w:rFonts w:eastAsia="標楷體"/>
              </w:rPr>
            </w:pPr>
            <w:r w:rsidRPr="001510DF">
              <w:rPr>
                <w:rFonts w:eastAsia="標楷體"/>
                <w:u w:val="single"/>
              </w:rPr>
              <w:t>食物類</w:t>
            </w:r>
            <w:r w:rsidRPr="001510DF">
              <w:rPr>
                <w:rFonts w:eastAsia="標楷體"/>
                <w:u w:val="single"/>
              </w:rPr>
              <w:t>(</w:t>
            </w:r>
            <w:r w:rsidRPr="001510DF">
              <w:rPr>
                <w:rFonts w:eastAsia="標楷體"/>
                <w:u w:val="single"/>
              </w:rPr>
              <w:t>可視情形替換</w:t>
            </w:r>
            <w:r w:rsidRPr="001510DF">
              <w:rPr>
                <w:rFonts w:eastAsia="標楷體"/>
                <w:u w:val="single"/>
              </w:rPr>
              <w:t>)</w:t>
            </w:r>
            <w:r w:rsidRPr="001510DF">
              <w:rPr>
                <w:rFonts w:eastAsia="標楷體" w:hint="eastAsia"/>
              </w:rPr>
              <w:t>：</w:t>
            </w:r>
            <w:r w:rsidRPr="001510DF">
              <w:rPr>
                <w:rFonts w:eastAsia="標楷體"/>
              </w:rPr>
              <w:t>地瓜</w:t>
            </w:r>
            <w:r w:rsidRPr="001510DF">
              <w:rPr>
                <w:rFonts w:eastAsia="標楷體" w:hint="eastAsia"/>
              </w:rPr>
              <w:t>、</w:t>
            </w:r>
            <w:r w:rsidRPr="001510DF">
              <w:rPr>
                <w:rFonts w:eastAsia="標楷體"/>
              </w:rPr>
              <w:t>柑橘</w:t>
            </w:r>
            <w:r w:rsidRPr="001510DF">
              <w:rPr>
                <w:rFonts w:eastAsia="標楷體" w:hint="eastAsia"/>
              </w:rPr>
              <w:t>、</w:t>
            </w:r>
            <w:r w:rsidRPr="001510DF">
              <w:rPr>
                <w:rFonts w:eastAsia="標楷體"/>
              </w:rPr>
              <w:t>牛奶</w:t>
            </w:r>
            <w:r w:rsidRPr="001510DF">
              <w:rPr>
                <w:rFonts w:eastAsia="標楷體" w:hint="eastAsia"/>
              </w:rPr>
              <w:t>、</w:t>
            </w:r>
            <w:r w:rsidRPr="001510DF">
              <w:rPr>
                <w:rFonts w:eastAsia="標楷體"/>
              </w:rPr>
              <w:t>醬油</w:t>
            </w:r>
            <w:r w:rsidRPr="001510DF">
              <w:rPr>
                <w:rFonts w:eastAsia="標楷體" w:hint="eastAsia"/>
              </w:rPr>
              <w:t>、紅蘿蔔、奇異果。</w:t>
            </w:r>
          </w:p>
          <w:p w14:paraId="4CF53A3F" w14:textId="77777777" w:rsidR="00C17E59" w:rsidRPr="001510DF" w:rsidRDefault="00C17E59" w:rsidP="00851D89">
            <w:pPr>
              <w:spacing w:afterLines="10" w:after="36" w:line="400" w:lineRule="exact"/>
              <w:rPr>
                <w:rFonts w:eastAsia="標楷體"/>
              </w:rPr>
            </w:pPr>
            <w:r w:rsidRPr="001510DF">
              <w:rPr>
                <w:rFonts w:eastAsia="標楷體" w:hint="eastAsia"/>
                <w:u w:val="single"/>
              </w:rPr>
              <w:t>器材類</w:t>
            </w:r>
            <w:r w:rsidRPr="001510DF">
              <w:rPr>
                <w:rFonts w:eastAsia="標楷體" w:hint="eastAsia"/>
              </w:rPr>
              <w:t>：</w:t>
            </w:r>
            <w:r w:rsidRPr="001510DF">
              <w:rPr>
                <w:rFonts w:eastAsia="標楷體"/>
              </w:rPr>
              <w:t>1</w:t>
            </w:r>
            <w:r w:rsidRPr="001510DF">
              <w:rPr>
                <w:rFonts w:eastAsia="標楷體" w:hint="eastAsia"/>
              </w:rPr>
              <w:t>元銅幣、</w:t>
            </w:r>
            <w:proofErr w:type="gramStart"/>
            <w:r w:rsidRPr="001510DF">
              <w:rPr>
                <w:rFonts w:eastAsia="標楷體" w:hint="eastAsia"/>
              </w:rPr>
              <w:t>筆芯、</w:t>
            </w:r>
            <w:proofErr w:type="gramEnd"/>
            <w:r w:rsidRPr="001510DF">
              <w:rPr>
                <w:rFonts w:eastAsia="標楷體" w:hint="eastAsia"/>
              </w:rPr>
              <w:t>迴紋針、鋁箔、電子小時鐘、發光二極體、水果刀、抹布、電線、膠帶、剪刀。</w:t>
            </w:r>
          </w:p>
          <w:p w14:paraId="76C8565B" w14:textId="77777777" w:rsidR="00C17E59" w:rsidRPr="001510DF" w:rsidRDefault="00C17E59" w:rsidP="00851D89">
            <w:pPr>
              <w:spacing w:after="120" w:line="400" w:lineRule="exact"/>
              <w:rPr>
                <w:rFonts w:eastAsia="標楷體"/>
              </w:rPr>
            </w:pPr>
            <w:r w:rsidRPr="001510DF">
              <w:rPr>
                <w:rFonts w:eastAsia="標楷體"/>
              </w:rPr>
              <w:t>3.</w:t>
            </w:r>
            <w:r w:rsidRPr="001510DF">
              <w:rPr>
                <w:rFonts w:eastAsia="標楷體" w:hint="eastAsia"/>
              </w:rPr>
              <w:t>張貼操作說明海報。</w:t>
            </w:r>
          </w:p>
          <w:p w14:paraId="7EA5C83B" w14:textId="77777777" w:rsidR="00C17E59" w:rsidRPr="001510DF" w:rsidRDefault="00C17E59" w:rsidP="00851D89">
            <w:pPr>
              <w:spacing w:after="120" w:line="400" w:lineRule="exact"/>
              <w:rPr>
                <w:rFonts w:eastAsia="標楷體"/>
              </w:rPr>
            </w:pPr>
            <w:r w:rsidRPr="001510DF">
              <w:rPr>
                <w:rFonts w:eastAsia="標楷體"/>
              </w:rPr>
              <w:t>4.</w:t>
            </w:r>
            <w:r w:rsidRPr="001510DF">
              <w:rPr>
                <w:rFonts w:eastAsia="標楷體" w:hint="eastAsia"/>
              </w:rPr>
              <w:t>印製闖關卡：闖關卡為雙面，正面是闖關順序蓋章處，背面則是學習單。</w:t>
            </w:r>
          </w:p>
          <w:p w14:paraId="38FF8448" w14:textId="77777777" w:rsidR="00C17E59" w:rsidRPr="001510DF" w:rsidRDefault="00C17E59" w:rsidP="00851D89">
            <w:pPr>
              <w:spacing w:after="120" w:line="400" w:lineRule="exact"/>
              <w:rPr>
                <w:rFonts w:eastAsia="標楷體"/>
              </w:rPr>
            </w:pPr>
            <w:r w:rsidRPr="001510DF">
              <w:rPr>
                <w:rFonts w:eastAsia="標楷體"/>
              </w:rPr>
              <w:t xml:space="preserve">  </w:t>
            </w:r>
            <w:r w:rsidRPr="001510DF">
              <w:rPr>
                <w:rFonts w:eastAsia="標楷體" w:hint="eastAsia"/>
              </w:rPr>
              <w:t>闖關卡請用較厚的紙張印製。</w:t>
            </w:r>
          </w:p>
          <w:p w14:paraId="3D8299F2" w14:textId="77777777" w:rsidR="00C17E59" w:rsidRPr="001510DF" w:rsidRDefault="00C17E59" w:rsidP="00851D89">
            <w:pPr>
              <w:spacing w:after="120" w:line="400" w:lineRule="exact"/>
              <w:rPr>
                <w:rFonts w:eastAsia="標楷體"/>
              </w:rPr>
            </w:pPr>
            <w:r w:rsidRPr="001510DF">
              <w:rPr>
                <w:rFonts w:eastAsia="標楷體"/>
              </w:rPr>
              <w:t>5.</w:t>
            </w:r>
            <w:r w:rsidRPr="001510DF">
              <w:rPr>
                <w:rFonts w:eastAsia="標楷體" w:hint="eastAsia"/>
              </w:rPr>
              <w:t>準備過關印章。</w:t>
            </w:r>
          </w:p>
          <w:p w14:paraId="56589FF2" w14:textId="77777777" w:rsidR="00C17E59" w:rsidRPr="001510DF" w:rsidRDefault="00C17E59" w:rsidP="00851D89">
            <w:pPr>
              <w:spacing w:after="120" w:line="400" w:lineRule="exact"/>
              <w:rPr>
                <w:rFonts w:eastAsia="標楷體"/>
                <w:b/>
              </w:rPr>
            </w:pPr>
            <w:r w:rsidRPr="001510DF">
              <w:rPr>
                <w:rFonts w:ascii="Segoe UI Symbol" w:eastAsia="標楷體" w:hAnsi="Segoe UI Symbol" w:cs="Segoe UI Symbol" w:hint="eastAsia"/>
              </w:rPr>
              <w:t>★</w:t>
            </w:r>
            <w:r w:rsidRPr="001510DF">
              <w:rPr>
                <w:rFonts w:eastAsia="標楷體"/>
                <w:u w:val="single"/>
              </w:rPr>
              <w:t>學生準備</w:t>
            </w:r>
            <w:r w:rsidRPr="001510DF">
              <w:rPr>
                <w:rFonts w:eastAsia="標楷體"/>
              </w:rPr>
              <w:t>：</w:t>
            </w:r>
          </w:p>
          <w:p w14:paraId="20FCE840" w14:textId="77777777" w:rsidR="00C17E59" w:rsidRPr="00AF6CB8" w:rsidRDefault="00C17E59" w:rsidP="00851D89">
            <w:pPr>
              <w:spacing w:line="400" w:lineRule="exact"/>
              <w:jc w:val="both"/>
              <w:rPr>
                <w:rFonts w:eastAsia="標楷體"/>
              </w:rPr>
            </w:pPr>
            <w:r w:rsidRPr="001510DF">
              <w:rPr>
                <w:rFonts w:eastAsia="標楷體"/>
              </w:rPr>
              <w:t>1.</w:t>
            </w:r>
            <w:r w:rsidRPr="00AF6CB8">
              <w:rPr>
                <w:rFonts w:eastAsia="標楷體" w:hint="eastAsia"/>
              </w:rPr>
              <w:t>異質分組，</w:t>
            </w:r>
            <w:proofErr w:type="gramStart"/>
            <w:r w:rsidRPr="00AF6CB8">
              <w:rPr>
                <w:rFonts w:eastAsia="標楷體" w:hint="eastAsia"/>
              </w:rPr>
              <w:t>每一組約</w:t>
            </w:r>
            <w:proofErr w:type="gramEnd"/>
            <w:r w:rsidRPr="00AF6CB8">
              <w:rPr>
                <w:rFonts w:eastAsia="標楷體"/>
              </w:rPr>
              <w:t>4</w:t>
            </w:r>
            <w:r w:rsidRPr="00AF6CB8">
              <w:rPr>
                <w:rFonts w:eastAsia="標楷體" w:hint="eastAsia"/>
              </w:rPr>
              <w:t>人。教師在闖關前先發下闖關卡交由組長保管</w:t>
            </w:r>
            <w:r w:rsidRPr="001510DF">
              <w:rPr>
                <w:rFonts w:eastAsia="標楷體" w:hint="eastAsia"/>
              </w:rPr>
              <w:t>。</w:t>
            </w:r>
          </w:p>
          <w:p w14:paraId="216690DB" w14:textId="77777777" w:rsidR="00C17E59" w:rsidRPr="001510DF" w:rsidRDefault="00C17E59" w:rsidP="00851D89">
            <w:pPr>
              <w:spacing w:after="120" w:line="400" w:lineRule="exact"/>
              <w:rPr>
                <w:rFonts w:eastAsia="標楷體"/>
                <w:b/>
              </w:rPr>
            </w:pPr>
            <w:r w:rsidRPr="001510DF">
              <w:rPr>
                <w:rFonts w:eastAsia="標楷體"/>
              </w:rPr>
              <w:t>2.</w:t>
            </w:r>
            <w:r w:rsidRPr="001510DF">
              <w:rPr>
                <w:rFonts w:eastAsia="標楷體" w:hint="eastAsia"/>
              </w:rPr>
              <w:t>各組推派</w:t>
            </w:r>
            <w:r w:rsidRPr="001510DF">
              <w:rPr>
                <w:rFonts w:eastAsia="標楷體"/>
              </w:rPr>
              <w:t>1</w:t>
            </w:r>
            <w:r w:rsidRPr="001510DF">
              <w:rPr>
                <w:rFonts w:eastAsia="標楷體" w:hint="eastAsia"/>
              </w:rPr>
              <w:t>位細心的同學負責切食物，或直接由老師指定</w:t>
            </w:r>
            <w:r w:rsidRPr="00AF6CB8">
              <w:rPr>
                <w:rFonts w:eastAsia="標楷體" w:hint="eastAsia"/>
              </w:rPr>
              <w:t>。</w:t>
            </w:r>
          </w:p>
          <w:p w14:paraId="76CFDE79" w14:textId="77777777" w:rsidR="00C17E59" w:rsidRPr="001510DF" w:rsidRDefault="00C17E59" w:rsidP="00851D89">
            <w:pPr>
              <w:spacing w:line="400" w:lineRule="exact"/>
              <w:jc w:val="both"/>
              <w:rPr>
                <w:rFonts w:eastAsia="標楷體"/>
                <w:b/>
                <w:color w:val="000000"/>
              </w:rPr>
            </w:pPr>
          </w:p>
          <w:p w14:paraId="1F96BBA6" w14:textId="77777777" w:rsidR="00C17E59" w:rsidRPr="001510DF" w:rsidRDefault="00C17E59" w:rsidP="00851D89">
            <w:pPr>
              <w:spacing w:line="400" w:lineRule="exact"/>
              <w:jc w:val="both"/>
              <w:rPr>
                <w:rFonts w:eastAsia="標楷體"/>
                <w:b/>
                <w:color w:val="000000"/>
              </w:rPr>
            </w:pPr>
            <w:r w:rsidRPr="001510DF">
              <w:rPr>
                <w:rFonts w:eastAsia="標楷體"/>
                <w:b/>
                <w:color w:val="000000"/>
              </w:rPr>
              <w:t>貳、闖關之前</w:t>
            </w:r>
          </w:p>
          <w:p w14:paraId="74A99429" w14:textId="77777777" w:rsidR="00C17E59" w:rsidRPr="001510DF" w:rsidRDefault="00C17E59" w:rsidP="00851D89">
            <w:pPr>
              <w:spacing w:line="400" w:lineRule="exact"/>
              <w:ind w:left="480" w:hangingChars="200" w:hanging="480"/>
              <w:jc w:val="both"/>
              <w:rPr>
                <w:rFonts w:eastAsia="標楷體"/>
              </w:rPr>
            </w:pPr>
            <w:r w:rsidRPr="001510DF">
              <w:rPr>
                <w:rFonts w:eastAsia="標楷體"/>
              </w:rPr>
              <w:t>1.</w:t>
            </w:r>
            <w:proofErr w:type="gramStart"/>
            <w:r w:rsidRPr="001510DF">
              <w:rPr>
                <w:rFonts w:eastAsia="標楷體" w:hint="eastAsia"/>
              </w:rPr>
              <w:t>關主及</w:t>
            </w:r>
            <w:proofErr w:type="gramEnd"/>
            <w:r w:rsidRPr="001510DF">
              <w:rPr>
                <w:rFonts w:eastAsia="標楷體" w:hint="eastAsia"/>
              </w:rPr>
              <w:t>學生就位，</w:t>
            </w:r>
            <w:proofErr w:type="gramStart"/>
            <w:r w:rsidRPr="001510DF">
              <w:rPr>
                <w:rFonts w:eastAsia="標楷體" w:hint="eastAsia"/>
              </w:rPr>
              <w:t>關主負</w:t>
            </w:r>
            <w:proofErr w:type="gramEnd"/>
            <w:r w:rsidRPr="001510DF">
              <w:rPr>
                <w:rFonts w:eastAsia="標楷體" w:hint="eastAsia"/>
              </w:rPr>
              <w:t>責解說闖關步驟、說明器材，</w:t>
            </w:r>
            <w:proofErr w:type="gramStart"/>
            <w:r w:rsidRPr="001510DF">
              <w:rPr>
                <w:rFonts w:eastAsia="標楷體" w:hint="eastAsia"/>
              </w:rPr>
              <w:t>副關</w:t>
            </w:r>
            <w:proofErr w:type="gramEnd"/>
            <w:r w:rsidRPr="001510DF">
              <w:rPr>
                <w:rFonts w:eastAsia="標楷體" w:hint="eastAsia"/>
              </w:rPr>
              <w:t>主則指導學</w:t>
            </w:r>
          </w:p>
          <w:p w14:paraId="28A5E654" w14:textId="77777777" w:rsidR="00C17E59" w:rsidRPr="001510DF" w:rsidRDefault="00C17E59" w:rsidP="00851D89">
            <w:pPr>
              <w:spacing w:line="400" w:lineRule="exact"/>
              <w:ind w:left="480" w:hangingChars="200" w:hanging="480"/>
              <w:jc w:val="both"/>
              <w:rPr>
                <w:rFonts w:eastAsia="標楷體"/>
              </w:rPr>
            </w:pPr>
            <w:r w:rsidRPr="001510DF">
              <w:rPr>
                <w:rFonts w:eastAsia="標楷體"/>
              </w:rPr>
              <w:t xml:space="preserve">  </w:t>
            </w:r>
            <w:r w:rsidRPr="001510DF">
              <w:rPr>
                <w:rFonts w:eastAsia="標楷體" w:hint="eastAsia"/>
              </w:rPr>
              <w:t>生進行操作。</w:t>
            </w:r>
          </w:p>
          <w:p w14:paraId="7F81DAAF" w14:textId="77777777" w:rsidR="00C17E59" w:rsidRPr="001510DF" w:rsidRDefault="00C17E59" w:rsidP="00851D89">
            <w:pPr>
              <w:spacing w:line="400" w:lineRule="exact"/>
              <w:ind w:left="480" w:hangingChars="200" w:hanging="480"/>
              <w:jc w:val="both"/>
              <w:rPr>
                <w:rFonts w:eastAsia="標楷體"/>
              </w:rPr>
            </w:pPr>
            <w:r w:rsidRPr="001510DF">
              <w:rPr>
                <w:rFonts w:eastAsia="標楷體"/>
              </w:rPr>
              <w:t>2.</w:t>
            </w:r>
            <w:r w:rsidRPr="001510DF">
              <w:rPr>
                <w:rFonts w:eastAsia="標楷體" w:hint="eastAsia"/>
              </w:rPr>
              <w:t>宣導學生</w:t>
            </w:r>
            <w:proofErr w:type="gramStart"/>
            <w:r w:rsidRPr="001510DF">
              <w:rPr>
                <w:rFonts w:eastAsia="標楷體" w:hint="eastAsia"/>
              </w:rPr>
              <w:t>不要在場內</w:t>
            </w:r>
            <w:proofErr w:type="gramEnd"/>
            <w:r w:rsidRPr="001510DF">
              <w:rPr>
                <w:rFonts w:eastAsia="標楷體" w:hint="eastAsia"/>
              </w:rPr>
              <w:t>奔跑，闖關時需站立於長桌外側面</w:t>
            </w:r>
            <w:proofErr w:type="gramStart"/>
            <w:r w:rsidRPr="001510DF">
              <w:rPr>
                <w:rFonts w:eastAsia="標楷體" w:hint="eastAsia"/>
              </w:rPr>
              <w:t>向關</w:t>
            </w:r>
            <w:proofErr w:type="gramEnd"/>
            <w:r w:rsidRPr="001510DF">
              <w:rPr>
                <w:rFonts w:eastAsia="標楷體" w:hint="eastAsia"/>
              </w:rPr>
              <w:t>主。</w:t>
            </w:r>
          </w:p>
          <w:p w14:paraId="33AF784A" w14:textId="77777777" w:rsidR="00C17E59" w:rsidRPr="001510DF" w:rsidRDefault="00C17E59" w:rsidP="00851D89">
            <w:pPr>
              <w:spacing w:line="400" w:lineRule="exact"/>
              <w:jc w:val="both"/>
              <w:rPr>
                <w:rFonts w:eastAsia="標楷體"/>
                <w:b/>
                <w:color w:val="000000"/>
              </w:rPr>
            </w:pPr>
          </w:p>
          <w:p w14:paraId="6DA68D84" w14:textId="77777777" w:rsidR="00C17E59" w:rsidRPr="001510DF" w:rsidRDefault="00C17E59" w:rsidP="00851D89">
            <w:pPr>
              <w:spacing w:line="400" w:lineRule="exact"/>
              <w:jc w:val="both"/>
              <w:rPr>
                <w:rFonts w:eastAsia="標楷體"/>
                <w:b/>
                <w:color w:val="000000"/>
              </w:rPr>
            </w:pPr>
            <w:r w:rsidRPr="001510DF">
              <w:rPr>
                <w:rFonts w:eastAsia="標楷體" w:hint="eastAsia"/>
                <w:b/>
                <w:color w:val="000000"/>
              </w:rPr>
              <w:t>参、進入關卡</w:t>
            </w:r>
          </w:p>
          <w:p w14:paraId="298FEA9B" w14:textId="77777777" w:rsidR="00C17E59" w:rsidRPr="001510DF" w:rsidRDefault="00C17E59" w:rsidP="00851D89">
            <w:pPr>
              <w:spacing w:line="400" w:lineRule="exact"/>
              <w:jc w:val="both"/>
              <w:rPr>
                <w:rFonts w:eastAsia="標楷體"/>
              </w:rPr>
            </w:pPr>
            <w:r w:rsidRPr="001510DF">
              <w:rPr>
                <w:rFonts w:eastAsia="標楷體"/>
              </w:rPr>
              <w:t>1.</w:t>
            </w:r>
            <w:proofErr w:type="gramStart"/>
            <w:r w:rsidRPr="001510DF">
              <w:rPr>
                <w:rFonts w:eastAsia="標楷體" w:hint="eastAsia"/>
              </w:rPr>
              <w:t>關主請</w:t>
            </w:r>
            <w:proofErr w:type="gramEnd"/>
            <w:r w:rsidRPr="001510DF">
              <w:rPr>
                <w:rFonts w:eastAsia="標楷體" w:hint="eastAsia"/>
              </w:rPr>
              <w:t>小組列隊，小組</w:t>
            </w:r>
            <w:proofErr w:type="gramStart"/>
            <w:r w:rsidRPr="001510DF">
              <w:rPr>
                <w:rFonts w:eastAsia="標楷體" w:hint="eastAsia"/>
              </w:rPr>
              <w:t>向關主問</w:t>
            </w:r>
            <w:proofErr w:type="gramEnd"/>
            <w:r w:rsidRPr="001510DF">
              <w:rPr>
                <w:rFonts w:eastAsia="標楷體" w:hint="eastAsia"/>
              </w:rPr>
              <w:t>好。</w:t>
            </w:r>
          </w:p>
          <w:p w14:paraId="1127F449" w14:textId="77777777" w:rsidR="00C17E59" w:rsidRPr="001510DF" w:rsidRDefault="00C17E59" w:rsidP="00851D89">
            <w:pPr>
              <w:spacing w:line="400" w:lineRule="exact"/>
              <w:jc w:val="both"/>
              <w:rPr>
                <w:rFonts w:eastAsia="標楷體"/>
              </w:rPr>
            </w:pPr>
            <w:r w:rsidRPr="001510DF">
              <w:rPr>
                <w:rFonts w:eastAsia="標楷體"/>
              </w:rPr>
              <w:t>2.</w:t>
            </w:r>
            <w:proofErr w:type="gramStart"/>
            <w:r w:rsidRPr="001510DF">
              <w:rPr>
                <w:rFonts w:eastAsia="標楷體" w:hint="eastAsia"/>
              </w:rPr>
              <w:t>關主介紹關名</w:t>
            </w:r>
            <w:proofErr w:type="gramEnd"/>
            <w:r w:rsidRPr="001510DF">
              <w:rPr>
                <w:rFonts w:eastAsia="標楷體" w:hint="eastAsia"/>
              </w:rPr>
              <w:t>「食物發電」，利用海報說明操作過程。</w:t>
            </w:r>
          </w:p>
          <w:p w14:paraId="44D33BEF" w14:textId="77777777" w:rsidR="00C17E59" w:rsidRPr="001510DF" w:rsidRDefault="00C17E59" w:rsidP="00851D89">
            <w:pPr>
              <w:spacing w:line="400" w:lineRule="exact"/>
              <w:jc w:val="both"/>
              <w:rPr>
                <w:rFonts w:eastAsia="標楷體"/>
              </w:rPr>
            </w:pPr>
            <w:r w:rsidRPr="001510DF">
              <w:rPr>
                <w:rFonts w:eastAsia="標楷體"/>
              </w:rPr>
              <w:t>3.</w:t>
            </w:r>
            <w:proofErr w:type="gramStart"/>
            <w:r w:rsidRPr="001510DF">
              <w:rPr>
                <w:rFonts w:eastAsia="標楷體" w:hint="eastAsia"/>
              </w:rPr>
              <w:t>關主拿</w:t>
            </w:r>
            <w:proofErr w:type="gramEnd"/>
            <w:r w:rsidRPr="001510DF">
              <w:rPr>
                <w:rFonts w:eastAsia="標楷體" w:hint="eastAsia"/>
              </w:rPr>
              <w:t>出紙卡讓組長抽籤，視抽出的紙卡內容，</w:t>
            </w:r>
            <w:proofErr w:type="gramStart"/>
            <w:r w:rsidRPr="001510DF">
              <w:rPr>
                <w:rFonts w:eastAsia="標楷體" w:hint="eastAsia"/>
              </w:rPr>
              <w:t>由關主</w:t>
            </w:r>
            <w:proofErr w:type="gramEnd"/>
            <w:r w:rsidRPr="001510DF">
              <w:rPr>
                <w:rFonts w:eastAsia="標楷體" w:hint="eastAsia"/>
              </w:rPr>
              <w:t>拿取食物交由闖關學生進行發電實驗。</w:t>
            </w:r>
          </w:p>
          <w:p w14:paraId="76AF0821" w14:textId="77777777" w:rsidR="00C17E59" w:rsidRPr="001510DF" w:rsidRDefault="00C17E59" w:rsidP="00851D89">
            <w:pPr>
              <w:spacing w:line="400" w:lineRule="exact"/>
              <w:jc w:val="both"/>
              <w:rPr>
                <w:rFonts w:eastAsia="標楷體"/>
              </w:rPr>
            </w:pPr>
            <w:r w:rsidRPr="001510DF">
              <w:rPr>
                <w:rFonts w:eastAsia="標楷體"/>
              </w:rPr>
              <w:t>4.</w:t>
            </w:r>
            <w:proofErr w:type="gramStart"/>
            <w:r w:rsidRPr="001510DF">
              <w:rPr>
                <w:rFonts w:eastAsia="標楷體" w:hint="eastAsia"/>
              </w:rPr>
              <w:t>副關主</w:t>
            </w:r>
            <w:proofErr w:type="gramEnd"/>
            <w:r w:rsidRPr="001510DF">
              <w:rPr>
                <w:rFonts w:eastAsia="標楷體" w:hint="eastAsia"/>
              </w:rPr>
              <w:t>指導闖關學生組裝電路，連接好線路後，</w:t>
            </w:r>
            <w:proofErr w:type="gramStart"/>
            <w:r w:rsidRPr="001510DF">
              <w:rPr>
                <w:rFonts w:eastAsia="標楷體" w:hint="eastAsia"/>
              </w:rPr>
              <w:t>由關主監</w:t>
            </w:r>
            <w:proofErr w:type="gramEnd"/>
            <w:r w:rsidRPr="001510DF">
              <w:rPr>
                <w:rFonts w:eastAsia="標楷體" w:hint="eastAsia"/>
              </w:rPr>
              <w:t>督切食物的過程。</w:t>
            </w:r>
          </w:p>
          <w:p w14:paraId="33D7BEB1" w14:textId="77777777" w:rsidR="00C17E59" w:rsidRPr="001510DF" w:rsidRDefault="00C17E59" w:rsidP="00851D89">
            <w:pPr>
              <w:spacing w:line="400" w:lineRule="exact"/>
              <w:jc w:val="both"/>
              <w:rPr>
                <w:rFonts w:eastAsia="標楷體"/>
              </w:rPr>
            </w:pPr>
            <w:r w:rsidRPr="001510DF">
              <w:rPr>
                <w:rFonts w:eastAsia="標楷體"/>
              </w:rPr>
              <w:t>5.</w:t>
            </w:r>
            <w:r w:rsidRPr="001510DF">
              <w:rPr>
                <w:rFonts w:eastAsia="標楷體" w:hint="eastAsia"/>
              </w:rPr>
              <w:t>進行測試，電子小時鐘亮了即過關。</w:t>
            </w:r>
          </w:p>
          <w:p w14:paraId="76BB6AEF" w14:textId="77777777" w:rsidR="00C17E59" w:rsidRPr="001510DF" w:rsidRDefault="00C17E59" w:rsidP="00851D89">
            <w:pPr>
              <w:spacing w:line="400" w:lineRule="exact"/>
              <w:jc w:val="both"/>
              <w:rPr>
                <w:rFonts w:eastAsia="標楷體"/>
              </w:rPr>
            </w:pPr>
            <w:r w:rsidRPr="001510DF">
              <w:rPr>
                <w:rFonts w:eastAsia="標楷體"/>
              </w:rPr>
              <w:t>6.</w:t>
            </w:r>
            <w:proofErr w:type="gramStart"/>
            <w:r w:rsidRPr="001510DF">
              <w:rPr>
                <w:rFonts w:eastAsia="標楷體" w:hint="eastAsia"/>
              </w:rPr>
              <w:t>關主掌握</w:t>
            </w:r>
            <w:proofErr w:type="gramEnd"/>
            <w:r w:rsidRPr="001510DF">
              <w:rPr>
                <w:rFonts w:eastAsia="標楷體" w:hint="eastAsia"/>
              </w:rPr>
              <w:t>時間及隨時給予指導，闖關結束，小組離開前往下一關。</w:t>
            </w:r>
          </w:p>
          <w:p w14:paraId="0F023C7A" w14:textId="77777777" w:rsidR="00C17E59" w:rsidRPr="001510DF" w:rsidRDefault="00C17E59" w:rsidP="00851D89">
            <w:pPr>
              <w:spacing w:line="400" w:lineRule="exact"/>
              <w:jc w:val="both"/>
              <w:rPr>
                <w:rFonts w:eastAsia="標楷體"/>
                <w:color w:val="000000"/>
              </w:rPr>
            </w:pPr>
          </w:p>
          <w:p w14:paraId="63D6CC4A" w14:textId="77777777" w:rsidR="00C17E59" w:rsidRPr="001510DF" w:rsidRDefault="00C17E59" w:rsidP="00851D89">
            <w:pPr>
              <w:spacing w:line="400" w:lineRule="exact"/>
              <w:jc w:val="both"/>
              <w:rPr>
                <w:rFonts w:eastAsia="標楷體"/>
                <w:b/>
                <w:color w:val="000000"/>
              </w:rPr>
            </w:pPr>
            <w:r w:rsidRPr="001510DF">
              <w:rPr>
                <w:rFonts w:eastAsia="標楷體"/>
                <w:b/>
                <w:color w:val="000000"/>
              </w:rPr>
              <w:t>肆、闖關結束</w:t>
            </w:r>
          </w:p>
          <w:p w14:paraId="42682706" w14:textId="77777777" w:rsidR="00C17E59" w:rsidRPr="001510DF" w:rsidRDefault="00C17E59" w:rsidP="00851D89">
            <w:pPr>
              <w:ind w:left="480" w:hangingChars="200" w:hanging="480"/>
              <w:rPr>
                <w:rFonts w:eastAsia="標楷體"/>
              </w:rPr>
            </w:pPr>
            <w:r w:rsidRPr="001510DF">
              <w:rPr>
                <w:rFonts w:eastAsia="標楷體" w:hint="eastAsia"/>
              </w:rPr>
              <w:t>指導闖關學生書寫</w:t>
            </w:r>
            <w:r w:rsidRPr="001510DF">
              <w:rPr>
                <w:rFonts w:eastAsia="標楷體"/>
              </w:rPr>
              <w:t>3</w:t>
            </w:r>
            <w:r w:rsidRPr="001510DF">
              <w:rPr>
                <w:rFonts w:eastAsia="標楷體" w:hint="eastAsia"/>
              </w:rPr>
              <w:t>題學習單問題。</w:t>
            </w:r>
          </w:p>
          <w:p w14:paraId="30ADD97D" w14:textId="77777777" w:rsidR="00C17E59" w:rsidRPr="001510DF" w:rsidRDefault="00C17E59" w:rsidP="00851D89">
            <w:pPr>
              <w:rPr>
                <w:rFonts w:eastAsia="標楷體"/>
              </w:rPr>
            </w:pPr>
          </w:p>
        </w:tc>
        <w:tc>
          <w:tcPr>
            <w:tcW w:w="1056" w:type="pct"/>
            <w:shd w:val="clear" w:color="auto" w:fill="auto"/>
          </w:tcPr>
          <w:p w14:paraId="187D4EC1" w14:textId="77777777" w:rsidR="00C17E59" w:rsidRPr="001510DF" w:rsidRDefault="00C17E59" w:rsidP="00851D89">
            <w:pPr>
              <w:rPr>
                <w:rFonts w:eastAsia="標楷體"/>
              </w:rPr>
            </w:pPr>
          </w:p>
          <w:p w14:paraId="1A42FA63" w14:textId="77777777" w:rsidR="00C17E59" w:rsidRPr="001510DF" w:rsidRDefault="00C17E59" w:rsidP="00851D89">
            <w:pPr>
              <w:rPr>
                <w:rFonts w:eastAsia="標楷體"/>
              </w:rPr>
            </w:pPr>
          </w:p>
          <w:p w14:paraId="168C6B41" w14:textId="77777777" w:rsidR="00C17E59" w:rsidRPr="001510DF" w:rsidRDefault="00C17E59" w:rsidP="00851D89">
            <w:pPr>
              <w:rPr>
                <w:rFonts w:eastAsia="標楷體"/>
              </w:rPr>
            </w:pPr>
          </w:p>
          <w:p w14:paraId="23FB5470" w14:textId="77777777" w:rsidR="00C17E59" w:rsidRPr="001510DF" w:rsidRDefault="00C17E59" w:rsidP="00851D89">
            <w:pPr>
              <w:rPr>
                <w:rFonts w:eastAsia="標楷體"/>
              </w:rPr>
            </w:pPr>
          </w:p>
          <w:p w14:paraId="7BE30C86" w14:textId="77777777" w:rsidR="00C17E59" w:rsidRPr="001510DF" w:rsidRDefault="00C17E59" w:rsidP="00851D89">
            <w:pPr>
              <w:rPr>
                <w:rFonts w:eastAsia="標楷體"/>
              </w:rPr>
            </w:pPr>
          </w:p>
          <w:p w14:paraId="50646797" w14:textId="77777777" w:rsidR="00C17E59" w:rsidRPr="001510DF" w:rsidRDefault="00C17E59" w:rsidP="00851D89">
            <w:pPr>
              <w:rPr>
                <w:rFonts w:eastAsia="標楷體"/>
              </w:rPr>
            </w:pPr>
          </w:p>
          <w:p w14:paraId="36E6EFE3" w14:textId="77777777" w:rsidR="00C17E59" w:rsidRPr="001510DF" w:rsidRDefault="00C17E59" w:rsidP="00851D89">
            <w:pPr>
              <w:rPr>
                <w:rFonts w:eastAsia="標楷體"/>
              </w:rPr>
            </w:pPr>
          </w:p>
          <w:p w14:paraId="548D9DBF" w14:textId="77777777" w:rsidR="00C17E59" w:rsidRPr="001510DF" w:rsidRDefault="00C17E59" w:rsidP="00851D89">
            <w:pPr>
              <w:rPr>
                <w:rFonts w:eastAsia="標楷體"/>
              </w:rPr>
            </w:pPr>
          </w:p>
          <w:p w14:paraId="57E990C3" w14:textId="77777777" w:rsidR="00C17E59" w:rsidRPr="001510DF" w:rsidRDefault="00C17E59" w:rsidP="00851D89">
            <w:pPr>
              <w:rPr>
                <w:rFonts w:eastAsia="標楷體"/>
              </w:rPr>
            </w:pPr>
          </w:p>
          <w:p w14:paraId="366363A7" w14:textId="77777777" w:rsidR="00C17E59" w:rsidRPr="001510DF" w:rsidRDefault="00C17E59" w:rsidP="00851D89">
            <w:pPr>
              <w:rPr>
                <w:rFonts w:eastAsia="標楷體"/>
              </w:rPr>
            </w:pPr>
          </w:p>
          <w:p w14:paraId="1DF2DD34" w14:textId="77777777" w:rsidR="00C17E59" w:rsidRPr="001510DF" w:rsidRDefault="00C17E59" w:rsidP="00851D89">
            <w:pPr>
              <w:rPr>
                <w:rFonts w:eastAsia="標楷體"/>
              </w:rPr>
            </w:pPr>
          </w:p>
          <w:p w14:paraId="091CDE13" w14:textId="77777777" w:rsidR="00C17E59" w:rsidRPr="001510DF" w:rsidRDefault="00C17E59" w:rsidP="00851D89">
            <w:pPr>
              <w:rPr>
                <w:rFonts w:eastAsia="標楷體"/>
              </w:rPr>
            </w:pPr>
          </w:p>
          <w:p w14:paraId="33802BA3" w14:textId="77777777" w:rsidR="00C17E59" w:rsidRPr="001510DF" w:rsidRDefault="00C17E59" w:rsidP="00851D89">
            <w:pPr>
              <w:rPr>
                <w:rFonts w:eastAsia="標楷體"/>
              </w:rPr>
            </w:pPr>
          </w:p>
          <w:p w14:paraId="5716D08C" w14:textId="77777777" w:rsidR="00C17E59" w:rsidRPr="001510DF" w:rsidRDefault="00C17E59" w:rsidP="00851D89">
            <w:pPr>
              <w:rPr>
                <w:rFonts w:eastAsia="標楷體"/>
              </w:rPr>
            </w:pPr>
          </w:p>
          <w:p w14:paraId="214B7DE0" w14:textId="77777777" w:rsidR="00C17E59" w:rsidRPr="001510DF" w:rsidRDefault="00C17E59" w:rsidP="00851D89">
            <w:pPr>
              <w:rPr>
                <w:rFonts w:eastAsia="標楷體"/>
              </w:rPr>
            </w:pPr>
          </w:p>
          <w:p w14:paraId="6828CD3E" w14:textId="77777777" w:rsidR="00C17E59" w:rsidRPr="001510DF" w:rsidRDefault="00C17E59" w:rsidP="00851D89">
            <w:pPr>
              <w:rPr>
                <w:rFonts w:eastAsia="標楷體"/>
              </w:rPr>
            </w:pPr>
          </w:p>
          <w:p w14:paraId="0056BFAF" w14:textId="77777777" w:rsidR="00C17E59" w:rsidRPr="001510DF" w:rsidRDefault="00C17E59" w:rsidP="00851D89">
            <w:pPr>
              <w:rPr>
                <w:rFonts w:eastAsia="標楷體"/>
              </w:rPr>
            </w:pPr>
          </w:p>
          <w:p w14:paraId="1B044F3A" w14:textId="77777777" w:rsidR="00C17E59" w:rsidRPr="001510DF" w:rsidRDefault="00C17E59" w:rsidP="00851D89">
            <w:pPr>
              <w:rPr>
                <w:rFonts w:eastAsia="標楷體"/>
              </w:rPr>
            </w:pPr>
          </w:p>
          <w:p w14:paraId="0F6035D2" w14:textId="77777777" w:rsidR="00C17E59" w:rsidRPr="001510DF" w:rsidRDefault="00C17E59" w:rsidP="00851D89">
            <w:pPr>
              <w:rPr>
                <w:rFonts w:eastAsia="標楷體"/>
              </w:rPr>
            </w:pPr>
          </w:p>
          <w:p w14:paraId="78FD81AB" w14:textId="77777777" w:rsidR="00C17E59" w:rsidRPr="001510DF" w:rsidRDefault="00C17E59" w:rsidP="00851D89">
            <w:pPr>
              <w:rPr>
                <w:rFonts w:eastAsia="標楷體"/>
              </w:rPr>
            </w:pPr>
          </w:p>
          <w:p w14:paraId="306468CB" w14:textId="77777777" w:rsidR="00C17E59" w:rsidRPr="001510DF" w:rsidRDefault="00C17E59" w:rsidP="00851D89">
            <w:pPr>
              <w:rPr>
                <w:rFonts w:eastAsia="標楷體"/>
              </w:rPr>
            </w:pPr>
          </w:p>
          <w:p w14:paraId="17150E56" w14:textId="77777777" w:rsidR="00C17E59" w:rsidRPr="001510DF" w:rsidRDefault="00C17E59" w:rsidP="00851D89">
            <w:pPr>
              <w:rPr>
                <w:rFonts w:eastAsia="標楷體"/>
              </w:rPr>
            </w:pPr>
          </w:p>
          <w:p w14:paraId="1DD3C3E0" w14:textId="77777777" w:rsidR="00C17E59" w:rsidRPr="001510DF" w:rsidRDefault="00C17E59" w:rsidP="00851D89">
            <w:pPr>
              <w:rPr>
                <w:rFonts w:eastAsia="標楷體"/>
              </w:rPr>
            </w:pPr>
          </w:p>
          <w:p w14:paraId="600E188D" w14:textId="77777777" w:rsidR="00C17E59" w:rsidRPr="001510DF" w:rsidRDefault="00C17E59" w:rsidP="00851D89">
            <w:pPr>
              <w:rPr>
                <w:rFonts w:eastAsia="標楷體"/>
              </w:rPr>
            </w:pPr>
          </w:p>
          <w:p w14:paraId="17D0D18F" w14:textId="77777777" w:rsidR="00C17E59" w:rsidRPr="001510DF" w:rsidRDefault="00C17E59" w:rsidP="00851D89">
            <w:pPr>
              <w:rPr>
                <w:rFonts w:eastAsia="標楷體"/>
              </w:rPr>
            </w:pPr>
          </w:p>
          <w:p w14:paraId="410429D9" w14:textId="77777777" w:rsidR="00C17E59" w:rsidRPr="001510DF" w:rsidRDefault="00C17E59" w:rsidP="00851D89">
            <w:pPr>
              <w:rPr>
                <w:rFonts w:eastAsia="標楷體"/>
              </w:rPr>
            </w:pPr>
          </w:p>
          <w:p w14:paraId="57C64DEF" w14:textId="77777777" w:rsidR="00C17E59" w:rsidRPr="001510DF" w:rsidRDefault="00C17E59" w:rsidP="00851D89">
            <w:pPr>
              <w:rPr>
                <w:rFonts w:eastAsia="標楷體"/>
              </w:rPr>
            </w:pPr>
          </w:p>
          <w:p w14:paraId="6DA8BD70" w14:textId="77777777" w:rsidR="00C17E59" w:rsidRPr="001510DF" w:rsidRDefault="00C17E59" w:rsidP="00851D89">
            <w:pPr>
              <w:rPr>
                <w:rFonts w:eastAsia="標楷體"/>
              </w:rPr>
            </w:pPr>
          </w:p>
          <w:p w14:paraId="7D7855F0" w14:textId="77777777" w:rsidR="00C17E59" w:rsidRPr="001510DF" w:rsidRDefault="00C17E59" w:rsidP="00851D89">
            <w:pPr>
              <w:rPr>
                <w:rFonts w:eastAsia="標楷體"/>
              </w:rPr>
            </w:pPr>
          </w:p>
          <w:p w14:paraId="0C85D9E4" w14:textId="77777777" w:rsidR="00C17E59" w:rsidRPr="001510DF" w:rsidRDefault="00C17E59" w:rsidP="00851D89">
            <w:pPr>
              <w:rPr>
                <w:rFonts w:eastAsia="標楷體"/>
              </w:rPr>
            </w:pPr>
            <w:r w:rsidRPr="001510DF">
              <w:rPr>
                <w:rFonts w:eastAsia="標楷體"/>
              </w:rPr>
              <w:t>1</w:t>
            </w:r>
            <w:r w:rsidRPr="001510DF">
              <w:rPr>
                <w:rFonts w:eastAsia="標楷體" w:hint="eastAsia"/>
              </w:rPr>
              <w:t>分鐘</w:t>
            </w:r>
          </w:p>
          <w:p w14:paraId="0604C37E" w14:textId="77777777" w:rsidR="00C17E59" w:rsidRPr="001510DF" w:rsidRDefault="00C17E59" w:rsidP="00851D89">
            <w:pPr>
              <w:rPr>
                <w:rFonts w:eastAsia="標楷體"/>
              </w:rPr>
            </w:pPr>
            <w:r w:rsidRPr="001510DF">
              <w:rPr>
                <w:rFonts w:eastAsia="標楷體"/>
              </w:rPr>
              <w:t>2</w:t>
            </w:r>
            <w:r w:rsidRPr="001510DF">
              <w:rPr>
                <w:rFonts w:eastAsia="標楷體" w:hint="eastAsia"/>
              </w:rPr>
              <w:t>分鐘</w:t>
            </w:r>
          </w:p>
          <w:p w14:paraId="7FCC6D12" w14:textId="77777777" w:rsidR="00C17E59" w:rsidRPr="001510DF" w:rsidRDefault="00C17E59" w:rsidP="00851D89">
            <w:pPr>
              <w:rPr>
                <w:rFonts w:eastAsia="標楷體"/>
              </w:rPr>
            </w:pPr>
            <w:r w:rsidRPr="001510DF">
              <w:rPr>
                <w:rFonts w:eastAsia="標楷體"/>
              </w:rPr>
              <w:t>2</w:t>
            </w:r>
            <w:r w:rsidRPr="001510DF">
              <w:rPr>
                <w:rFonts w:eastAsia="標楷體" w:hint="eastAsia"/>
              </w:rPr>
              <w:t>分鐘</w:t>
            </w:r>
          </w:p>
          <w:p w14:paraId="6081437F" w14:textId="77777777" w:rsidR="00C17E59" w:rsidRPr="001510DF" w:rsidRDefault="00C17E59" w:rsidP="00851D89">
            <w:pPr>
              <w:rPr>
                <w:rFonts w:eastAsia="標楷體"/>
              </w:rPr>
            </w:pPr>
          </w:p>
          <w:p w14:paraId="5A0757FF" w14:textId="77777777" w:rsidR="00C17E59" w:rsidRPr="001510DF" w:rsidRDefault="00C17E59" w:rsidP="00851D89">
            <w:pPr>
              <w:rPr>
                <w:rFonts w:eastAsia="標楷體"/>
              </w:rPr>
            </w:pPr>
            <w:r w:rsidRPr="001510DF">
              <w:rPr>
                <w:rFonts w:eastAsia="標楷體"/>
              </w:rPr>
              <w:t>5</w:t>
            </w:r>
            <w:r w:rsidRPr="001510DF">
              <w:rPr>
                <w:rFonts w:eastAsia="標楷體" w:hint="eastAsia"/>
              </w:rPr>
              <w:t>分鐘</w:t>
            </w:r>
          </w:p>
          <w:p w14:paraId="66C7AAF3" w14:textId="77777777" w:rsidR="00C17E59" w:rsidRPr="001510DF" w:rsidRDefault="00C17E59" w:rsidP="00851D89">
            <w:pPr>
              <w:rPr>
                <w:rFonts w:eastAsia="標楷體"/>
              </w:rPr>
            </w:pPr>
          </w:p>
          <w:p w14:paraId="14F619E6" w14:textId="77777777" w:rsidR="00C17E59" w:rsidRPr="001510DF" w:rsidRDefault="00C17E59" w:rsidP="00851D89">
            <w:pPr>
              <w:rPr>
                <w:rFonts w:eastAsia="標楷體"/>
              </w:rPr>
            </w:pPr>
          </w:p>
          <w:p w14:paraId="404C5C6E" w14:textId="77777777" w:rsidR="00C17E59" w:rsidRPr="001510DF" w:rsidRDefault="00C17E59" w:rsidP="00851D89">
            <w:pPr>
              <w:rPr>
                <w:rFonts w:eastAsia="標楷體"/>
              </w:rPr>
            </w:pPr>
          </w:p>
          <w:p w14:paraId="4C82B390" w14:textId="77777777" w:rsidR="00C17E59" w:rsidRPr="001510DF" w:rsidRDefault="00C17E59" w:rsidP="00851D89">
            <w:pPr>
              <w:rPr>
                <w:rFonts w:eastAsia="標楷體"/>
              </w:rPr>
            </w:pPr>
          </w:p>
          <w:p w14:paraId="4D2F7FB7" w14:textId="77777777" w:rsidR="00C17E59" w:rsidRPr="001510DF" w:rsidRDefault="00C17E59" w:rsidP="00851D89">
            <w:pPr>
              <w:rPr>
                <w:rFonts w:eastAsia="標楷體"/>
              </w:rPr>
            </w:pPr>
          </w:p>
          <w:p w14:paraId="3243789B" w14:textId="77777777" w:rsidR="00C17E59" w:rsidRPr="001510DF" w:rsidRDefault="00C17E59" w:rsidP="00851D89">
            <w:pPr>
              <w:rPr>
                <w:rFonts w:eastAsia="標楷體"/>
              </w:rPr>
            </w:pPr>
          </w:p>
        </w:tc>
      </w:tr>
    </w:tbl>
    <w:p w14:paraId="1FCE29F4" w14:textId="77777777" w:rsidR="00C17E59" w:rsidRPr="001510DF" w:rsidRDefault="00C17E59" w:rsidP="00C17E59">
      <w:pPr>
        <w:rPr>
          <w:rFonts w:eastAsia="標楷體"/>
        </w:rPr>
      </w:pPr>
    </w:p>
    <w:p w14:paraId="432C4391" w14:textId="77777777" w:rsidR="00C17E59" w:rsidRPr="001510DF" w:rsidRDefault="00C17E59" w:rsidP="00C17E59">
      <w:pPr>
        <w:rPr>
          <w:rFonts w:eastAsia="標楷體"/>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4799"/>
        <w:gridCol w:w="3536"/>
      </w:tblGrid>
      <w:tr w:rsidR="00C17E59" w:rsidRPr="00AF6CB8" w14:paraId="7E1E10C2" w14:textId="77777777" w:rsidTr="001510DF">
        <w:trPr>
          <w:trHeight w:val="736"/>
        </w:trPr>
        <w:tc>
          <w:tcPr>
            <w:tcW w:w="5000" w:type="pct"/>
            <w:gridSpan w:val="3"/>
            <w:tcBorders>
              <w:top w:val="nil"/>
              <w:left w:val="nil"/>
              <w:right w:val="nil"/>
            </w:tcBorders>
            <w:shd w:val="clear" w:color="auto" w:fill="auto"/>
          </w:tcPr>
          <w:p w14:paraId="1428E7EC" w14:textId="77777777" w:rsidR="00C17E59" w:rsidRPr="001510DF" w:rsidRDefault="00C17E59" w:rsidP="00851D89">
            <w:pPr>
              <w:rPr>
                <w:rFonts w:eastAsia="標楷體"/>
              </w:rPr>
            </w:pPr>
            <w:r w:rsidRPr="001510DF">
              <w:rPr>
                <w:rFonts w:eastAsia="標楷體" w:hint="eastAsia"/>
                <w:b/>
              </w:rPr>
              <w:lastRenderedPageBreak/>
              <w:t>預算表</w:t>
            </w:r>
          </w:p>
          <w:p w14:paraId="0055FED6" w14:textId="77777777" w:rsidR="00C17E59" w:rsidRPr="001510DF" w:rsidRDefault="00C17E59" w:rsidP="00851D89">
            <w:pPr>
              <w:rPr>
                <w:rFonts w:eastAsia="標楷體"/>
              </w:rPr>
            </w:pPr>
            <w:r w:rsidRPr="001510DF">
              <w:rPr>
                <w:rFonts w:eastAsia="標楷體" w:hint="eastAsia"/>
              </w:rPr>
              <w:t>每人次</w:t>
            </w:r>
            <w:r w:rsidRPr="001510DF">
              <w:rPr>
                <w:rFonts w:eastAsia="標楷體"/>
              </w:rPr>
              <w:t>(</w:t>
            </w:r>
            <w:r w:rsidRPr="001510DF">
              <w:rPr>
                <w:rFonts w:eastAsia="標楷體" w:hint="eastAsia"/>
              </w:rPr>
              <w:t>或每組</w:t>
            </w:r>
            <w:r w:rsidRPr="001510DF">
              <w:rPr>
                <w:rFonts w:eastAsia="標楷體"/>
              </w:rPr>
              <w:t>)</w:t>
            </w:r>
            <w:r w:rsidRPr="001510DF">
              <w:rPr>
                <w:rFonts w:eastAsia="標楷體" w:hint="eastAsia"/>
              </w:rPr>
              <w:t>的材料及預算</w:t>
            </w:r>
          </w:p>
        </w:tc>
      </w:tr>
      <w:tr w:rsidR="00C17E59" w:rsidRPr="00AF6CB8" w14:paraId="60D65E23" w14:textId="77777777" w:rsidTr="001510DF">
        <w:trPr>
          <w:trHeight w:val="736"/>
        </w:trPr>
        <w:tc>
          <w:tcPr>
            <w:tcW w:w="5000" w:type="pct"/>
            <w:gridSpan w:val="3"/>
            <w:tcBorders>
              <w:top w:val="nil"/>
              <w:left w:val="nil"/>
              <w:right w:val="nil"/>
            </w:tcBorders>
            <w:shd w:val="clear" w:color="auto" w:fill="E7E6E6" w:themeFill="background2"/>
          </w:tcPr>
          <w:p w14:paraId="6275EB72" w14:textId="77777777" w:rsidR="00C17E59" w:rsidRPr="001510DF" w:rsidRDefault="00C17E59" w:rsidP="00851D89">
            <w:pPr>
              <w:rPr>
                <w:rFonts w:eastAsia="標楷體"/>
                <w:b/>
              </w:rPr>
            </w:pPr>
            <w:r w:rsidRPr="001510DF">
              <w:rPr>
                <w:rFonts w:eastAsia="標楷體"/>
                <w:color w:val="000000"/>
              </w:rPr>
              <w:t>(</w:t>
            </w:r>
            <w:r w:rsidRPr="001510DF">
              <w:rPr>
                <w:rFonts w:eastAsia="標楷體" w:hint="eastAsia"/>
                <w:color w:val="000000"/>
              </w:rPr>
              <w:t>本教案預算以低成本、易取得及運用生活物品為原則。列出材料的名稱、數量及金額。自備項目為已有的生活物品，</w:t>
            </w:r>
            <w:r w:rsidRPr="001510DF">
              <w:rPr>
                <w:rFonts w:eastAsia="標楷體"/>
                <w:color w:val="000000"/>
              </w:rPr>
              <w:t>0</w:t>
            </w:r>
            <w:r w:rsidRPr="001510DF">
              <w:rPr>
                <w:rFonts w:eastAsia="標楷體" w:hint="eastAsia"/>
                <w:color w:val="000000"/>
              </w:rPr>
              <w:t>元。教師執行時，可依照實際預算來調整為學生</w:t>
            </w:r>
            <w:r w:rsidRPr="001510DF">
              <w:rPr>
                <w:rFonts w:eastAsia="標楷體" w:hint="eastAsia"/>
              </w:rPr>
              <w:t>每人使用或每組共用。</w:t>
            </w:r>
            <w:r w:rsidRPr="001510DF">
              <w:rPr>
                <w:rFonts w:eastAsia="標楷體"/>
                <w:color w:val="000000"/>
              </w:rPr>
              <w:t>)</w:t>
            </w:r>
          </w:p>
        </w:tc>
      </w:tr>
      <w:tr w:rsidR="00C17E59" w:rsidRPr="00AF6CB8" w14:paraId="6698B2FD" w14:textId="77777777" w:rsidTr="001510DF">
        <w:trPr>
          <w:trHeight w:val="356"/>
        </w:trPr>
        <w:tc>
          <w:tcPr>
            <w:tcW w:w="724" w:type="pct"/>
            <w:shd w:val="clear" w:color="auto" w:fill="auto"/>
          </w:tcPr>
          <w:p w14:paraId="1AE649DF" w14:textId="77777777" w:rsidR="00C17E59" w:rsidRPr="001510DF" w:rsidRDefault="00C17E59" w:rsidP="00851D89">
            <w:pPr>
              <w:jc w:val="center"/>
              <w:rPr>
                <w:rFonts w:eastAsia="標楷體"/>
              </w:rPr>
            </w:pPr>
            <w:r w:rsidRPr="001510DF">
              <w:rPr>
                <w:rFonts w:eastAsia="標楷體" w:hint="eastAsia"/>
              </w:rPr>
              <w:t>項目</w:t>
            </w:r>
          </w:p>
        </w:tc>
        <w:tc>
          <w:tcPr>
            <w:tcW w:w="2462" w:type="pct"/>
            <w:shd w:val="clear" w:color="auto" w:fill="auto"/>
          </w:tcPr>
          <w:p w14:paraId="0FACABBC" w14:textId="77777777" w:rsidR="00C17E59" w:rsidRPr="001510DF" w:rsidRDefault="00C17E59" w:rsidP="00851D89">
            <w:pPr>
              <w:jc w:val="center"/>
              <w:rPr>
                <w:rFonts w:eastAsia="標楷體"/>
              </w:rPr>
            </w:pPr>
            <w:r w:rsidRPr="001510DF">
              <w:rPr>
                <w:rFonts w:eastAsia="標楷體" w:hint="eastAsia"/>
              </w:rPr>
              <w:t>材料</w:t>
            </w:r>
            <w:r w:rsidRPr="001510DF">
              <w:rPr>
                <w:rFonts w:eastAsia="標楷體"/>
              </w:rPr>
              <w:t xml:space="preserve"> / </w:t>
            </w:r>
            <w:r w:rsidRPr="001510DF">
              <w:rPr>
                <w:rFonts w:eastAsia="標楷體" w:hint="eastAsia"/>
              </w:rPr>
              <w:t>數量</w:t>
            </w:r>
          </w:p>
        </w:tc>
        <w:tc>
          <w:tcPr>
            <w:tcW w:w="1815" w:type="pct"/>
            <w:shd w:val="clear" w:color="auto" w:fill="auto"/>
          </w:tcPr>
          <w:p w14:paraId="6E44F5DB" w14:textId="77777777" w:rsidR="00C17E59" w:rsidRPr="001510DF" w:rsidRDefault="00C17E59" w:rsidP="00851D89">
            <w:pPr>
              <w:jc w:val="center"/>
              <w:rPr>
                <w:rFonts w:eastAsia="標楷體"/>
              </w:rPr>
            </w:pPr>
            <w:r w:rsidRPr="001510DF">
              <w:rPr>
                <w:rFonts w:eastAsia="標楷體" w:hint="eastAsia"/>
              </w:rPr>
              <w:t>金額</w:t>
            </w:r>
            <w:r w:rsidRPr="001510DF">
              <w:rPr>
                <w:rFonts w:eastAsia="標楷體"/>
              </w:rPr>
              <w:t xml:space="preserve"> (</w:t>
            </w:r>
            <w:r w:rsidRPr="001510DF">
              <w:rPr>
                <w:rFonts w:eastAsia="標楷體" w:hint="eastAsia"/>
              </w:rPr>
              <w:t>元</w:t>
            </w:r>
            <w:r w:rsidRPr="001510DF">
              <w:rPr>
                <w:rFonts w:eastAsia="標楷體"/>
              </w:rPr>
              <w:t>)</w:t>
            </w:r>
          </w:p>
        </w:tc>
      </w:tr>
      <w:tr w:rsidR="00C17E59" w:rsidRPr="00AF6CB8" w14:paraId="6AAC70A5" w14:textId="77777777" w:rsidTr="001510DF">
        <w:trPr>
          <w:trHeight w:val="368"/>
        </w:trPr>
        <w:tc>
          <w:tcPr>
            <w:tcW w:w="724" w:type="pct"/>
            <w:shd w:val="clear" w:color="auto" w:fill="auto"/>
          </w:tcPr>
          <w:p w14:paraId="0B178B6D" w14:textId="77777777" w:rsidR="00C17E59" w:rsidRPr="001510DF" w:rsidRDefault="00C17E59" w:rsidP="00851D89">
            <w:pPr>
              <w:jc w:val="center"/>
              <w:rPr>
                <w:rFonts w:eastAsia="標楷體"/>
              </w:rPr>
            </w:pPr>
            <w:r w:rsidRPr="001510DF">
              <w:rPr>
                <w:rFonts w:eastAsia="標楷體"/>
              </w:rPr>
              <w:t>1</w:t>
            </w:r>
          </w:p>
        </w:tc>
        <w:tc>
          <w:tcPr>
            <w:tcW w:w="2462" w:type="pct"/>
            <w:shd w:val="clear" w:color="auto" w:fill="auto"/>
          </w:tcPr>
          <w:p w14:paraId="214C7D36" w14:textId="77777777" w:rsidR="00C17E59" w:rsidRPr="001510DF" w:rsidRDefault="00C17E59" w:rsidP="00851D89">
            <w:pPr>
              <w:jc w:val="center"/>
              <w:rPr>
                <w:rFonts w:eastAsia="標楷體"/>
              </w:rPr>
            </w:pPr>
            <w:r w:rsidRPr="001510DF">
              <w:rPr>
                <w:rFonts w:eastAsia="標楷體" w:hint="eastAsia"/>
              </w:rPr>
              <w:t>各類食物</w:t>
            </w:r>
          </w:p>
        </w:tc>
        <w:tc>
          <w:tcPr>
            <w:tcW w:w="1815" w:type="pct"/>
            <w:shd w:val="clear" w:color="auto" w:fill="auto"/>
          </w:tcPr>
          <w:p w14:paraId="0E6C4554" w14:textId="77777777" w:rsidR="00C17E59" w:rsidRPr="001510DF" w:rsidRDefault="00C17E59" w:rsidP="00851D89">
            <w:pPr>
              <w:jc w:val="center"/>
              <w:rPr>
                <w:rFonts w:eastAsia="標楷體"/>
              </w:rPr>
            </w:pPr>
            <w:r w:rsidRPr="001510DF">
              <w:rPr>
                <w:rFonts w:eastAsia="標楷體" w:hint="eastAsia"/>
              </w:rPr>
              <w:t>時價或學校自備</w:t>
            </w:r>
          </w:p>
        </w:tc>
      </w:tr>
      <w:tr w:rsidR="00C17E59" w:rsidRPr="00AF6CB8" w14:paraId="39FFAB72" w14:textId="77777777" w:rsidTr="001510DF">
        <w:trPr>
          <w:trHeight w:val="356"/>
        </w:trPr>
        <w:tc>
          <w:tcPr>
            <w:tcW w:w="724" w:type="pct"/>
            <w:shd w:val="clear" w:color="auto" w:fill="auto"/>
          </w:tcPr>
          <w:p w14:paraId="746A4E91" w14:textId="77777777" w:rsidR="00C17E59" w:rsidRPr="001510DF" w:rsidRDefault="00C17E59" w:rsidP="00851D89">
            <w:pPr>
              <w:jc w:val="center"/>
              <w:rPr>
                <w:rFonts w:eastAsia="標楷體"/>
              </w:rPr>
            </w:pPr>
            <w:r w:rsidRPr="001510DF">
              <w:rPr>
                <w:rFonts w:eastAsia="標楷體"/>
              </w:rPr>
              <w:t>2</w:t>
            </w:r>
          </w:p>
        </w:tc>
        <w:tc>
          <w:tcPr>
            <w:tcW w:w="2462" w:type="pct"/>
            <w:shd w:val="clear" w:color="auto" w:fill="auto"/>
          </w:tcPr>
          <w:p w14:paraId="2D550EB5" w14:textId="77777777" w:rsidR="00C17E59" w:rsidRPr="001510DF" w:rsidRDefault="00C17E59" w:rsidP="00851D89">
            <w:pPr>
              <w:jc w:val="center"/>
              <w:rPr>
                <w:rFonts w:eastAsia="標楷體"/>
              </w:rPr>
            </w:pPr>
            <w:r w:rsidRPr="001510DF">
              <w:rPr>
                <w:rFonts w:eastAsia="標楷體"/>
              </w:rPr>
              <w:t>(</w:t>
            </w:r>
            <w:r w:rsidRPr="001510DF">
              <w:rPr>
                <w:rFonts w:eastAsia="標楷體" w:hint="eastAsia"/>
              </w:rPr>
              <w:t>正極</w:t>
            </w:r>
            <w:r w:rsidRPr="001510DF">
              <w:rPr>
                <w:rFonts w:eastAsia="標楷體"/>
              </w:rPr>
              <w:t>)2B</w:t>
            </w:r>
            <w:r w:rsidRPr="001510DF">
              <w:rPr>
                <w:rFonts w:eastAsia="標楷體" w:hint="eastAsia"/>
              </w:rPr>
              <w:t>鉛筆</w:t>
            </w:r>
            <w:proofErr w:type="gramStart"/>
            <w:r w:rsidRPr="001510DF">
              <w:rPr>
                <w:rFonts w:eastAsia="標楷體" w:hint="eastAsia"/>
              </w:rPr>
              <w:t>筆</w:t>
            </w:r>
            <w:proofErr w:type="gramEnd"/>
            <w:r w:rsidRPr="001510DF">
              <w:rPr>
                <w:rFonts w:eastAsia="標楷體" w:hint="eastAsia"/>
              </w:rPr>
              <w:t>芯</w:t>
            </w:r>
            <w:r w:rsidRPr="001510DF">
              <w:rPr>
                <w:rFonts w:eastAsia="標楷體"/>
              </w:rPr>
              <w:t>/ 2</w:t>
            </w:r>
            <w:r w:rsidRPr="001510DF">
              <w:rPr>
                <w:rFonts w:eastAsia="標楷體" w:hint="eastAsia"/>
              </w:rPr>
              <w:t>支</w:t>
            </w:r>
          </w:p>
        </w:tc>
        <w:tc>
          <w:tcPr>
            <w:tcW w:w="1815" w:type="pct"/>
            <w:shd w:val="clear" w:color="auto" w:fill="auto"/>
          </w:tcPr>
          <w:p w14:paraId="3321FD50" w14:textId="77777777" w:rsidR="00C17E59" w:rsidRPr="001510DF" w:rsidRDefault="00C17E59" w:rsidP="00851D89">
            <w:pPr>
              <w:jc w:val="center"/>
              <w:rPr>
                <w:rFonts w:eastAsia="標楷體"/>
              </w:rPr>
            </w:pPr>
            <w:r w:rsidRPr="001510DF">
              <w:rPr>
                <w:rFonts w:eastAsia="標楷體"/>
              </w:rPr>
              <w:t>49/</w:t>
            </w:r>
            <w:r w:rsidRPr="001510DF">
              <w:rPr>
                <w:rFonts w:eastAsia="標楷體"/>
              </w:rPr>
              <w:t>盒</w:t>
            </w:r>
            <w:r w:rsidRPr="001510DF">
              <w:rPr>
                <w:rFonts w:eastAsia="標楷體"/>
              </w:rPr>
              <w:t>(</w:t>
            </w:r>
            <w:r w:rsidRPr="001510DF">
              <w:rPr>
                <w:rFonts w:eastAsia="標楷體"/>
              </w:rPr>
              <w:t>可每組使用</w:t>
            </w:r>
            <w:r w:rsidRPr="001510DF">
              <w:rPr>
                <w:rFonts w:eastAsia="標楷體"/>
              </w:rPr>
              <w:t>)</w:t>
            </w:r>
          </w:p>
        </w:tc>
      </w:tr>
      <w:tr w:rsidR="00C17E59" w:rsidRPr="00AF6CB8" w14:paraId="67303F8D" w14:textId="77777777" w:rsidTr="001510DF">
        <w:trPr>
          <w:trHeight w:val="368"/>
        </w:trPr>
        <w:tc>
          <w:tcPr>
            <w:tcW w:w="724" w:type="pct"/>
            <w:shd w:val="clear" w:color="auto" w:fill="auto"/>
          </w:tcPr>
          <w:p w14:paraId="206115E6" w14:textId="77777777" w:rsidR="00C17E59" w:rsidRPr="001510DF" w:rsidRDefault="00C17E59" w:rsidP="00851D89">
            <w:pPr>
              <w:jc w:val="center"/>
              <w:rPr>
                <w:rFonts w:eastAsia="標楷體"/>
              </w:rPr>
            </w:pPr>
            <w:r w:rsidRPr="001510DF">
              <w:rPr>
                <w:rFonts w:eastAsia="標楷體"/>
              </w:rPr>
              <w:t>3</w:t>
            </w:r>
          </w:p>
        </w:tc>
        <w:tc>
          <w:tcPr>
            <w:tcW w:w="2462" w:type="pct"/>
            <w:shd w:val="clear" w:color="auto" w:fill="auto"/>
          </w:tcPr>
          <w:p w14:paraId="4791D818" w14:textId="77777777" w:rsidR="00C17E59" w:rsidRPr="001510DF" w:rsidRDefault="00C17E59" w:rsidP="00851D89">
            <w:pPr>
              <w:jc w:val="center"/>
              <w:rPr>
                <w:rFonts w:eastAsia="標楷體"/>
              </w:rPr>
            </w:pPr>
            <w:r w:rsidRPr="001510DF">
              <w:rPr>
                <w:rFonts w:eastAsia="標楷體"/>
              </w:rPr>
              <w:t>(</w:t>
            </w:r>
            <w:r w:rsidRPr="001510DF">
              <w:rPr>
                <w:rFonts w:eastAsia="標楷體" w:hint="eastAsia"/>
              </w:rPr>
              <w:t>負極</w:t>
            </w:r>
            <w:r w:rsidRPr="001510DF">
              <w:rPr>
                <w:rFonts w:eastAsia="標楷體"/>
              </w:rPr>
              <w:t>)</w:t>
            </w:r>
            <w:r w:rsidRPr="001510DF">
              <w:rPr>
                <w:rFonts w:eastAsia="標楷體" w:hint="eastAsia"/>
              </w:rPr>
              <w:t>迴紋針</w:t>
            </w:r>
            <w:r w:rsidRPr="001510DF">
              <w:rPr>
                <w:rFonts w:eastAsia="標楷體"/>
              </w:rPr>
              <w:t>28mm/2</w:t>
            </w:r>
            <w:r w:rsidRPr="001510DF">
              <w:rPr>
                <w:rFonts w:eastAsia="標楷體" w:hint="eastAsia"/>
              </w:rPr>
              <w:t>支</w:t>
            </w:r>
          </w:p>
        </w:tc>
        <w:tc>
          <w:tcPr>
            <w:tcW w:w="1815" w:type="pct"/>
            <w:shd w:val="clear" w:color="auto" w:fill="auto"/>
          </w:tcPr>
          <w:p w14:paraId="411BEBC2" w14:textId="77777777" w:rsidR="00C17E59" w:rsidRPr="001510DF" w:rsidRDefault="00C17E59" w:rsidP="00851D89">
            <w:pPr>
              <w:jc w:val="center"/>
              <w:rPr>
                <w:rFonts w:eastAsia="標楷體"/>
              </w:rPr>
            </w:pPr>
            <w:r w:rsidRPr="001510DF">
              <w:rPr>
                <w:rFonts w:eastAsia="標楷體"/>
              </w:rPr>
              <w:t>21/</w:t>
            </w:r>
            <w:r w:rsidRPr="001510DF">
              <w:rPr>
                <w:rFonts w:eastAsia="標楷體"/>
              </w:rPr>
              <w:t>盒</w:t>
            </w:r>
            <w:r w:rsidRPr="001510DF">
              <w:rPr>
                <w:rFonts w:eastAsia="標楷體"/>
              </w:rPr>
              <w:t>(</w:t>
            </w:r>
            <w:r w:rsidRPr="001510DF">
              <w:rPr>
                <w:rFonts w:eastAsia="標楷體"/>
              </w:rPr>
              <w:t>可每組使用</w:t>
            </w:r>
            <w:r w:rsidRPr="001510DF">
              <w:rPr>
                <w:rFonts w:eastAsia="標楷體"/>
              </w:rPr>
              <w:t>)</w:t>
            </w:r>
          </w:p>
        </w:tc>
      </w:tr>
      <w:tr w:rsidR="00C17E59" w:rsidRPr="00AF6CB8" w14:paraId="670B4DE4" w14:textId="77777777" w:rsidTr="001510DF">
        <w:trPr>
          <w:trHeight w:val="368"/>
        </w:trPr>
        <w:tc>
          <w:tcPr>
            <w:tcW w:w="724" w:type="pct"/>
            <w:shd w:val="clear" w:color="auto" w:fill="auto"/>
          </w:tcPr>
          <w:p w14:paraId="4102E867" w14:textId="77777777" w:rsidR="00C17E59" w:rsidRPr="001510DF" w:rsidRDefault="00C17E59" w:rsidP="00851D89">
            <w:pPr>
              <w:jc w:val="center"/>
              <w:rPr>
                <w:rFonts w:eastAsia="標楷體"/>
              </w:rPr>
            </w:pPr>
            <w:r w:rsidRPr="001510DF">
              <w:rPr>
                <w:rFonts w:eastAsia="標楷體"/>
              </w:rPr>
              <w:t>4</w:t>
            </w:r>
          </w:p>
        </w:tc>
        <w:tc>
          <w:tcPr>
            <w:tcW w:w="2462" w:type="pct"/>
            <w:shd w:val="clear" w:color="auto" w:fill="auto"/>
          </w:tcPr>
          <w:p w14:paraId="279A8BA4" w14:textId="77777777" w:rsidR="00C17E59" w:rsidRPr="001510DF" w:rsidRDefault="00C17E59" w:rsidP="00851D89">
            <w:pPr>
              <w:jc w:val="center"/>
              <w:rPr>
                <w:rFonts w:eastAsia="標楷體"/>
              </w:rPr>
            </w:pPr>
            <w:r w:rsidRPr="001510DF">
              <w:rPr>
                <w:rFonts w:eastAsia="標楷體"/>
              </w:rPr>
              <w:t>(</w:t>
            </w:r>
            <w:r w:rsidRPr="001510DF">
              <w:rPr>
                <w:rFonts w:eastAsia="標楷體" w:hint="eastAsia"/>
              </w:rPr>
              <w:t>正極</w:t>
            </w:r>
            <w:r w:rsidRPr="001510DF">
              <w:rPr>
                <w:rFonts w:eastAsia="標楷體"/>
              </w:rPr>
              <w:t>)</w:t>
            </w:r>
            <w:r w:rsidRPr="001510DF">
              <w:rPr>
                <w:rFonts w:eastAsia="標楷體" w:hint="eastAsia"/>
              </w:rPr>
              <w:t>中華民國壹元銅幣</w:t>
            </w:r>
            <w:r w:rsidRPr="001510DF">
              <w:rPr>
                <w:rFonts w:eastAsia="標楷體"/>
              </w:rPr>
              <w:t>/2</w:t>
            </w:r>
            <w:r w:rsidRPr="001510DF">
              <w:rPr>
                <w:rFonts w:eastAsia="標楷體" w:hint="eastAsia"/>
              </w:rPr>
              <w:t>枚</w:t>
            </w:r>
          </w:p>
        </w:tc>
        <w:tc>
          <w:tcPr>
            <w:tcW w:w="1815" w:type="pct"/>
            <w:shd w:val="clear" w:color="auto" w:fill="auto"/>
          </w:tcPr>
          <w:p w14:paraId="6EEBCC58" w14:textId="77777777" w:rsidR="00C17E59" w:rsidRPr="001510DF" w:rsidRDefault="00C17E59" w:rsidP="00851D89">
            <w:pPr>
              <w:jc w:val="center"/>
              <w:rPr>
                <w:rFonts w:eastAsia="標楷體"/>
              </w:rPr>
            </w:pPr>
            <w:r w:rsidRPr="001510DF">
              <w:rPr>
                <w:rFonts w:eastAsia="標楷體" w:hint="eastAsia"/>
              </w:rPr>
              <w:t>學校自備</w:t>
            </w:r>
          </w:p>
        </w:tc>
      </w:tr>
      <w:tr w:rsidR="00C17E59" w:rsidRPr="00AF6CB8" w14:paraId="26BF2C84" w14:textId="77777777" w:rsidTr="001510DF">
        <w:trPr>
          <w:trHeight w:val="368"/>
        </w:trPr>
        <w:tc>
          <w:tcPr>
            <w:tcW w:w="724" w:type="pct"/>
            <w:shd w:val="clear" w:color="auto" w:fill="auto"/>
          </w:tcPr>
          <w:p w14:paraId="37B822D5" w14:textId="77777777" w:rsidR="00C17E59" w:rsidRPr="001510DF" w:rsidRDefault="00C17E59" w:rsidP="00851D89">
            <w:pPr>
              <w:jc w:val="center"/>
              <w:rPr>
                <w:rFonts w:eastAsia="標楷體"/>
              </w:rPr>
            </w:pPr>
            <w:r w:rsidRPr="001510DF">
              <w:rPr>
                <w:rFonts w:eastAsia="標楷體"/>
              </w:rPr>
              <w:t>5</w:t>
            </w:r>
          </w:p>
        </w:tc>
        <w:tc>
          <w:tcPr>
            <w:tcW w:w="2462" w:type="pct"/>
            <w:shd w:val="clear" w:color="auto" w:fill="auto"/>
          </w:tcPr>
          <w:p w14:paraId="2E1D1AA6" w14:textId="77777777" w:rsidR="00C17E59" w:rsidRPr="001510DF" w:rsidRDefault="00C17E59" w:rsidP="00851D89">
            <w:pPr>
              <w:jc w:val="center"/>
              <w:rPr>
                <w:rFonts w:eastAsia="標楷體"/>
              </w:rPr>
            </w:pPr>
            <w:r w:rsidRPr="001510DF">
              <w:rPr>
                <w:rFonts w:eastAsia="標楷體"/>
              </w:rPr>
              <w:t>(</w:t>
            </w:r>
            <w:r w:rsidRPr="001510DF">
              <w:rPr>
                <w:rFonts w:eastAsia="標楷體" w:hint="eastAsia"/>
              </w:rPr>
              <w:t>負極</w:t>
            </w:r>
            <w:r w:rsidRPr="001510DF">
              <w:rPr>
                <w:rFonts w:eastAsia="標楷體"/>
              </w:rPr>
              <w:t>)</w:t>
            </w:r>
            <w:r w:rsidRPr="001510DF">
              <w:rPr>
                <w:rFonts w:eastAsia="標楷體" w:hint="eastAsia"/>
              </w:rPr>
              <w:t>鋁箔紙</w:t>
            </w:r>
            <w:r w:rsidRPr="001510DF">
              <w:rPr>
                <w:rFonts w:eastAsia="標楷體"/>
              </w:rPr>
              <w:t>/2</w:t>
            </w:r>
            <w:r w:rsidRPr="001510DF">
              <w:rPr>
                <w:rFonts w:eastAsia="標楷體" w:hint="eastAsia"/>
              </w:rPr>
              <w:t>小片</w:t>
            </w:r>
          </w:p>
        </w:tc>
        <w:tc>
          <w:tcPr>
            <w:tcW w:w="1815" w:type="pct"/>
            <w:shd w:val="clear" w:color="auto" w:fill="auto"/>
          </w:tcPr>
          <w:p w14:paraId="2D9420E8" w14:textId="77777777" w:rsidR="00C17E59" w:rsidRPr="001510DF" w:rsidRDefault="00C17E59" w:rsidP="00851D89">
            <w:pPr>
              <w:jc w:val="center"/>
              <w:rPr>
                <w:rFonts w:eastAsia="標楷體"/>
              </w:rPr>
            </w:pPr>
            <w:r w:rsidRPr="001510DF">
              <w:rPr>
                <w:rFonts w:eastAsia="標楷體"/>
              </w:rPr>
              <w:t>50/</w:t>
            </w:r>
            <w:r w:rsidRPr="001510DF">
              <w:rPr>
                <w:rFonts w:eastAsia="標楷體"/>
              </w:rPr>
              <w:t>支</w:t>
            </w:r>
            <w:r w:rsidRPr="001510DF">
              <w:rPr>
                <w:rFonts w:eastAsia="標楷體"/>
              </w:rPr>
              <w:t>(</w:t>
            </w:r>
            <w:r w:rsidRPr="001510DF">
              <w:rPr>
                <w:rFonts w:eastAsia="標楷體"/>
              </w:rPr>
              <w:t>可每組使用</w:t>
            </w:r>
            <w:r w:rsidRPr="001510DF">
              <w:rPr>
                <w:rFonts w:eastAsia="標楷體"/>
              </w:rPr>
              <w:t>)</w:t>
            </w:r>
          </w:p>
        </w:tc>
      </w:tr>
      <w:tr w:rsidR="00C17E59" w:rsidRPr="00AF6CB8" w14:paraId="5A2ECB4B" w14:textId="77777777" w:rsidTr="001510DF">
        <w:trPr>
          <w:trHeight w:val="368"/>
        </w:trPr>
        <w:tc>
          <w:tcPr>
            <w:tcW w:w="724" w:type="pct"/>
            <w:shd w:val="clear" w:color="auto" w:fill="auto"/>
          </w:tcPr>
          <w:p w14:paraId="0F1B7B54" w14:textId="77777777" w:rsidR="00C17E59" w:rsidRPr="001510DF" w:rsidRDefault="00C17E59" w:rsidP="00851D89">
            <w:pPr>
              <w:jc w:val="center"/>
              <w:rPr>
                <w:rFonts w:eastAsia="標楷體"/>
              </w:rPr>
            </w:pPr>
            <w:r w:rsidRPr="001510DF">
              <w:rPr>
                <w:rFonts w:eastAsia="標楷體"/>
              </w:rPr>
              <w:t>6</w:t>
            </w:r>
          </w:p>
        </w:tc>
        <w:tc>
          <w:tcPr>
            <w:tcW w:w="2462" w:type="pct"/>
            <w:shd w:val="clear" w:color="auto" w:fill="auto"/>
          </w:tcPr>
          <w:p w14:paraId="2C5701E9" w14:textId="77777777" w:rsidR="00C17E59" w:rsidRPr="001510DF" w:rsidRDefault="00C17E59" w:rsidP="00851D89">
            <w:pPr>
              <w:jc w:val="center"/>
              <w:rPr>
                <w:rFonts w:eastAsia="標楷體"/>
              </w:rPr>
            </w:pPr>
            <w:r w:rsidRPr="001510DF">
              <w:rPr>
                <w:rFonts w:eastAsia="標楷體" w:hint="eastAsia"/>
              </w:rPr>
              <w:t>電子小時鐘</w:t>
            </w:r>
            <w:r w:rsidRPr="001510DF">
              <w:rPr>
                <w:rFonts w:eastAsia="標楷體"/>
              </w:rPr>
              <w:t>/1</w:t>
            </w:r>
            <w:r w:rsidRPr="001510DF">
              <w:rPr>
                <w:rFonts w:eastAsia="標楷體" w:hint="eastAsia"/>
              </w:rPr>
              <w:t>個</w:t>
            </w:r>
          </w:p>
        </w:tc>
        <w:tc>
          <w:tcPr>
            <w:tcW w:w="1815" w:type="pct"/>
            <w:shd w:val="clear" w:color="auto" w:fill="auto"/>
          </w:tcPr>
          <w:p w14:paraId="20F10A8F" w14:textId="77777777" w:rsidR="00C17E59" w:rsidRPr="001510DF" w:rsidRDefault="00C17E59" w:rsidP="00851D89">
            <w:pPr>
              <w:jc w:val="center"/>
              <w:rPr>
                <w:rFonts w:eastAsia="標楷體"/>
              </w:rPr>
            </w:pPr>
            <w:r w:rsidRPr="001510DF">
              <w:rPr>
                <w:rFonts w:eastAsia="標楷體"/>
              </w:rPr>
              <w:t>20</w:t>
            </w:r>
          </w:p>
        </w:tc>
      </w:tr>
      <w:tr w:rsidR="00C17E59" w:rsidRPr="00AF6CB8" w14:paraId="253B0B6F" w14:textId="77777777" w:rsidTr="001510DF">
        <w:trPr>
          <w:trHeight w:val="368"/>
        </w:trPr>
        <w:tc>
          <w:tcPr>
            <w:tcW w:w="724" w:type="pct"/>
            <w:shd w:val="clear" w:color="auto" w:fill="auto"/>
          </w:tcPr>
          <w:p w14:paraId="5039D0B1" w14:textId="77777777" w:rsidR="00C17E59" w:rsidRPr="001510DF" w:rsidRDefault="00C17E59" w:rsidP="00851D89">
            <w:pPr>
              <w:jc w:val="center"/>
              <w:rPr>
                <w:rFonts w:eastAsia="標楷體"/>
              </w:rPr>
            </w:pPr>
            <w:r w:rsidRPr="001510DF">
              <w:rPr>
                <w:rFonts w:eastAsia="標楷體"/>
              </w:rPr>
              <w:t>7</w:t>
            </w:r>
          </w:p>
        </w:tc>
        <w:tc>
          <w:tcPr>
            <w:tcW w:w="2462" w:type="pct"/>
            <w:shd w:val="clear" w:color="auto" w:fill="auto"/>
          </w:tcPr>
          <w:p w14:paraId="5507E4F9" w14:textId="77777777" w:rsidR="00C17E59" w:rsidRPr="001510DF" w:rsidRDefault="00C17E59" w:rsidP="00851D89">
            <w:pPr>
              <w:jc w:val="center"/>
              <w:rPr>
                <w:rFonts w:eastAsia="標楷體"/>
              </w:rPr>
            </w:pPr>
            <w:r w:rsidRPr="001510DF">
              <w:rPr>
                <w:rFonts w:eastAsia="標楷體" w:hint="eastAsia"/>
              </w:rPr>
              <w:t>發光二極體燈泡</w:t>
            </w:r>
            <w:r w:rsidRPr="001510DF">
              <w:rPr>
                <w:rFonts w:eastAsia="標楷體"/>
              </w:rPr>
              <w:t>/1</w:t>
            </w:r>
            <w:r w:rsidRPr="001510DF">
              <w:rPr>
                <w:rFonts w:eastAsia="標楷體" w:hint="eastAsia"/>
              </w:rPr>
              <w:t>個</w:t>
            </w:r>
          </w:p>
        </w:tc>
        <w:tc>
          <w:tcPr>
            <w:tcW w:w="1815" w:type="pct"/>
            <w:shd w:val="clear" w:color="auto" w:fill="auto"/>
          </w:tcPr>
          <w:p w14:paraId="2AE81A05" w14:textId="77777777" w:rsidR="00C17E59" w:rsidRPr="001510DF" w:rsidRDefault="00C17E59" w:rsidP="00851D89">
            <w:pPr>
              <w:jc w:val="center"/>
              <w:rPr>
                <w:rFonts w:eastAsia="標楷體"/>
              </w:rPr>
            </w:pPr>
            <w:r w:rsidRPr="001510DF">
              <w:rPr>
                <w:rFonts w:eastAsia="標楷體"/>
              </w:rPr>
              <w:t>7</w:t>
            </w:r>
          </w:p>
        </w:tc>
      </w:tr>
      <w:tr w:rsidR="00C17E59" w:rsidRPr="00AF6CB8" w14:paraId="3C56E4BF" w14:textId="77777777" w:rsidTr="001510DF">
        <w:trPr>
          <w:trHeight w:val="368"/>
        </w:trPr>
        <w:tc>
          <w:tcPr>
            <w:tcW w:w="724" w:type="pct"/>
            <w:shd w:val="clear" w:color="auto" w:fill="auto"/>
          </w:tcPr>
          <w:p w14:paraId="65325E17" w14:textId="77777777" w:rsidR="00C17E59" w:rsidRPr="001510DF" w:rsidRDefault="00C17E59" w:rsidP="00851D89">
            <w:pPr>
              <w:jc w:val="center"/>
              <w:rPr>
                <w:rFonts w:eastAsia="標楷體"/>
              </w:rPr>
            </w:pPr>
            <w:r w:rsidRPr="001510DF">
              <w:rPr>
                <w:rFonts w:eastAsia="標楷體"/>
              </w:rPr>
              <w:t>8</w:t>
            </w:r>
          </w:p>
        </w:tc>
        <w:tc>
          <w:tcPr>
            <w:tcW w:w="2462" w:type="pct"/>
            <w:shd w:val="clear" w:color="auto" w:fill="auto"/>
          </w:tcPr>
          <w:p w14:paraId="58507E1B" w14:textId="77777777" w:rsidR="00C17E59" w:rsidRPr="001510DF" w:rsidRDefault="00C17E59" w:rsidP="00851D89">
            <w:pPr>
              <w:jc w:val="center"/>
              <w:rPr>
                <w:rFonts w:eastAsia="標楷體"/>
              </w:rPr>
            </w:pPr>
            <w:r w:rsidRPr="001510DF">
              <w:rPr>
                <w:rFonts w:eastAsia="標楷體" w:hint="eastAsia"/>
              </w:rPr>
              <w:t>電線</w:t>
            </w:r>
            <w:r w:rsidRPr="001510DF">
              <w:rPr>
                <w:rFonts w:eastAsia="標楷體"/>
              </w:rPr>
              <w:t>/2</w:t>
            </w:r>
            <w:r w:rsidRPr="001510DF">
              <w:rPr>
                <w:rFonts w:eastAsia="標楷體" w:hint="eastAsia"/>
              </w:rPr>
              <w:t>條</w:t>
            </w:r>
          </w:p>
        </w:tc>
        <w:tc>
          <w:tcPr>
            <w:tcW w:w="1815" w:type="pct"/>
            <w:shd w:val="clear" w:color="auto" w:fill="auto"/>
          </w:tcPr>
          <w:p w14:paraId="2302C546" w14:textId="77777777" w:rsidR="00C17E59" w:rsidRPr="001510DF" w:rsidRDefault="00C17E59" w:rsidP="00851D89">
            <w:pPr>
              <w:jc w:val="center"/>
              <w:rPr>
                <w:rFonts w:eastAsia="標楷體"/>
              </w:rPr>
            </w:pPr>
            <w:r w:rsidRPr="001510DF">
              <w:rPr>
                <w:rFonts w:eastAsia="標楷體"/>
              </w:rPr>
              <w:t>2</w:t>
            </w:r>
          </w:p>
        </w:tc>
      </w:tr>
      <w:tr w:rsidR="00C17E59" w:rsidRPr="00AF6CB8" w14:paraId="4659E76E" w14:textId="77777777" w:rsidTr="001510DF">
        <w:trPr>
          <w:trHeight w:val="453"/>
        </w:trPr>
        <w:tc>
          <w:tcPr>
            <w:tcW w:w="724" w:type="pct"/>
            <w:shd w:val="clear" w:color="auto" w:fill="auto"/>
          </w:tcPr>
          <w:p w14:paraId="6C9256D0" w14:textId="77777777" w:rsidR="00C17E59" w:rsidRPr="001510DF" w:rsidRDefault="00C17E59" w:rsidP="00851D89">
            <w:pPr>
              <w:jc w:val="center"/>
              <w:rPr>
                <w:rFonts w:eastAsia="標楷體"/>
              </w:rPr>
            </w:pPr>
            <w:r w:rsidRPr="001510DF">
              <w:rPr>
                <w:rFonts w:eastAsia="標楷體"/>
              </w:rPr>
              <w:t>9</w:t>
            </w:r>
          </w:p>
        </w:tc>
        <w:tc>
          <w:tcPr>
            <w:tcW w:w="2462" w:type="pct"/>
            <w:shd w:val="clear" w:color="auto" w:fill="auto"/>
          </w:tcPr>
          <w:p w14:paraId="45196B30" w14:textId="77777777" w:rsidR="00C17E59" w:rsidRPr="001510DF" w:rsidRDefault="00C17E59" w:rsidP="00851D89">
            <w:pPr>
              <w:jc w:val="center"/>
              <w:rPr>
                <w:rFonts w:eastAsia="標楷體"/>
              </w:rPr>
            </w:pPr>
            <w:r w:rsidRPr="001510DF">
              <w:rPr>
                <w:rFonts w:eastAsia="標楷體" w:hint="eastAsia"/>
              </w:rPr>
              <w:t>水果刀、抹布、膠帶、剪刀</w:t>
            </w:r>
            <w:r w:rsidRPr="001510DF">
              <w:rPr>
                <w:rFonts w:eastAsia="標楷體"/>
              </w:rPr>
              <w:t>/</w:t>
            </w:r>
            <w:r w:rsidRPr="001510DF">
              <w:rPr>
                <w:rFonts w:eastAsia="標楷體" w:hint="eastAsia"/>
              </w:rPr>
              <w:t>各</w:t>
            </w:r>
            <w:r w:rsidRPr="001510DF">
              <w:rPr>
                <w:rFonts w:eastAsia="標楷體"/>
              </w:rPr>
              <w:t>1</w:t>
            </w:r>
          </w:p>
        </w:tc>
        <w:tc>
          <w:tcPr>
            <w:tcW w:w="1815" w:type="pct"/>
            <w:shd w:val="clear" w:color="auto" w:fill="auto"/>
          </w:tcPr>
          <w:p w14:paraId="7B31F390" w14:textId="77777777" w:rsidR="00C17E59" w:rsidRPr="001510DF" w:rsidRDefault="00C17E59" w:rsidP="00851D89">
            <w:pPr>
              <w:jc w:val="center"/>
              <w:rPr>
                <w:rFonts w:eastAsia="標楷體"/>
              </w:rPr>
            </w:pPr>
            <w:r w:rsidRPr="001510DF">
              <w:rPr>
                <w:rFonts w:eastAsia="標楷體" w:hint="eastAsia"/>
              </w:rPr>
              <w:t>學校自備</w:t>
            </w:r>
          </w:p>
        </w:tc>
      </w:tr>
      <w:tr w:rsidR="00C17E59" w:rsidRPr="00AF6CB8" w14:paraId="6E011C8A" w14:textId="77777777" w:rsidTr="001510DF">
        <w:trPr>
          <w:trHeight w:val="453"/>
        </w:trPr>
        <w:tc>
          <w:tcPr>
            <w:tcW w:w="724" w:type="pct"/>
            <w:shd w:val="clear" w:color="auto" w:fill="auto"/>
          </w:tcPr>
          <w:p w14:paraId="02103437" w14:textId="77777777" w:rsidR="00C17E59" w:rsidRPr="001510DF" w:rsidRDefault="00C17E59" w:rsidP="00851D89">
            <w:pPr>
              <w:jc w:val="center"/>
              <w:rPr>
                <w:rFonts w:eastAsia="標楷體"/>
              </w:rPr>
            </w:pPr>
          </w:p>
        </w:tc>
        <w:tc>
          <w:tcPr>
            <w:tcW w:w="2462" w:type="pct"/>
            <w:shd w:val="clear" w:color="auto" w:fill="auto"/>
          </w:tcPr>
          <w:p w14:paraId="42AFDFDF" w14:textId="77777777" w:rsidR="00C17E59" w:rsidRPr="001510DF" w:rsidRDefault="00C17E59" w:rsidP="00851D89">
            <w:pPr>
              <w:jc w:val="center"/>
              <w:rPr>
                <w:rFonts w:eastAsia="標楷體"/>
              </w:rPr>
            </w:pPr>
          </w:p>
        </w:tc>
        <w:tc>
          <w:tcPr>
            <w:tcW w:w="1815" w:type="pct"/>
            <w:shd w:val="clear" w:color="auto" w:fill="auto"/>
          </w:tcPr>
          <w:p w14:paraId="702C4933" w14:textId="77777777" w:rsidR="00C17E59" w:rsidRPr="001510DF" w:rsidRDefault="00C17E59" w:rsidP="00851D89">
            <w:pPr>
              <w:jc w:val="center"/>
              <w:rPr>
                <w:rFonts w:eastAsia="標楷體"/>
              </w:rPr>
            </w:pPr>
          </w:p>
        </w:tc>
      </w:tr>
      <w:tr w:rsidR="00C17E59" w:rsidRPr="00AF6CB8" w14:paraId="66F04684" w14:textId="77777777" w:rsidTr="001510DF">
        <w:trPr>
          <w:trHeight w:val="453"/>
        </w:trPr>
        <w:tc>
          <w:tcPr>
            <w:tcW w:w="724" w:type="pct"/>
            <w:shd w:val="clear" w:color="auto" w:fill="auto"/>
          </w:tcPr>
          <w:p w14:paraId="3BB0D371" w14:textId="77777777" w:rsidR="00C17E59" w:rsidRPr="001510DF" w:rsidRDefault="00C17E59" w:rsidP="00851D89">
            <w:pPr>
              <w:jc w:val="center"/>
              <w:rPr>
                <w:rFonts w:eastAsia="標楷體"/>
              </w:rPr>
            </w:pPr>
          </w:p>
        </w:tc>
        <w:tc>
          <w:tcPr>
            <w:tcW w:w="2462" w:type="pct"/>
            <w:shd w:val="clear" w:color="auto" w:fill="auto"/>
          </w:tcPr>
          <w:p w14:paraId="09AC72E4" w14:textId="77777777" w:rsidR="00C17E59" w:rsidRPr="001510DF" w:rsidRDefault="00C17E59" w:rsidP="00851D89">
            <w:pPr>
              <w:jc w:val="center"/>
              <w:rPr>
                <w:rFonts w:eastAsia="標楷體"/>
              </w:rPr>
            </w:pPr>
            <w:r w:rsidRPr="001510DF">
              <w:rPr>
                <w:rFonts w:eastAsia="標楷體" w:hint="eastAsia"/>
              </w:rPr>
              <w:t>總計</w:t>
            </w:r>
            <w:r w:rsidRPr="001510DF">
              <w:rPr>
                <w:rFonts w:eastAsia="標楷體"/>
              </w:rPr>
              <w:t xml:space="preserve"> </w:t>
            </w:r>
          </w:p>
        </w:tc>
        <w:tc>
          <w:tcPr>
            <w:tcW w:w="1815" w:type="pct"/>
            <w:shd w:val="clear" w:color="auto" w:fill="auto"/>
          </w:tcPr>
          <w:p w14:paraId="37C04A54" w14:textId="77777777" w:rsidR="00C17E59" w:rsidRPr="001510DF" w:rsidRDefault="00C17E59" w:rsidP="00851D89">
            <w:pPr>
              <w:jc w:val="center"/>
              <w:rPr>
                <w:rFonts w:eastAsia="標楷體"/>
              </w:rPr>
            </w:pPr>
            <w:proofErr w:type="gramStart"/>
            <w:r w:rsidRPr="001510DF">
              <w:rPr>
                <w:rFonts w:eastAsia="標楷體" w:hint="eastAsia"/>
              </w:rPr>
              <w:t>每組約</w:t>
            </w:r>
            <w:r w:rsidRPr="001510DF">
              <w:rPr>
                <w:rFonts w:eastAsia="標楷體"/>
              </w:rPr>
              <w:t>149</w:t>
            </w:r>
            <w:r w:rsidRPr="001510DF">
              <w:rPr>
                <w:rFonts w:eastAsia="標楷體" w:hint="eastAsia"/>
              </w:rPr>
              <w:t>元</w:t>
            </w:r>
            <w:proofErr w:type="gramEnd"/>
            <w:r w:rsidRPr="001510DF">
              <w:rPr>
                <w:rFonts w:eastAsia="標楷體" w:hint="eastAsia"/>
              </w:rPr>
              <w:t>以內</w:t>
            </w:r>
          </w:p>
        </w:tc>
      </w:tr>
    </w:tbl>
    <w:p w14:paraId="2ACE132A" w14:textId="77777777" w:rsidR="00C17E59" w:rsidRPr="001510DF" w:rsidRDefault="00C17E59" w:rsidP="00C17E59">
      <w:pPr>
        <w:widowControl/>
        <w:rPr>
          <w:rFonts w:eastAsia="標楷體"/>
        </w:rPr>
      </w:pPr>
    </w:p>
    <w:p w14:paraId="3EC20A99" w14:textId="77777777" w:rsidR="00F805B6" w:rsidRPr="001510DF" w:rsidRDefault="00F805B6" w:rsidP="00C17E59">
      <w:pPr>
        <w:kinsoku w:val="0"/>
        <w:overflowPunct w:val="0"/>
        <w:autoSpaceDE w:val="0"/>
        <w:autoSpaceDN w:val="0"/>
        <w:rPr>
          <w:rFonts w:eastAsia="標楷體"/>
          <w:b/>
          <w:sz w:val="36"/>
          <w:szCs w:val="36"/>
        </w:rPr>
      </w:pPr>
    </w:p>
    <w:sectPr w:rsidR="00F805B6" w:rsidRPr="001510DF" w:rsidSect="001510DF">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63A081" w14:textId="77777777" w:rsidR="00FA4530" w:rsidRDefault="00FA4530" w:rsidP="002D2C00">
      <w:r>
        <w:separator/>
      </w:r>
    </w:p>
  </w:endnote>
  <w:endnote w:type="continuationSeparator" w:id="0">
    <w:p w14:paraId="6E518D13" w14:textId="77777777" w:rsidR="00FA4530" w:rsidRDefault="00FA4530"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өũ">
    <w:altName w:val="Times New Roman"/>
    <w:panose1 w:val="00000000000000000000"/>
    <w:charset w:val="00"/>
    <w:family w:val="roman"/>
    <w:notTrueType/>
    <w:pitch w:val="default"/>
  </w:font>
  <w:font w:name="超研澤細楷">
    <w:altName w:val="新細明體"/>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A695D" w14:textId="77777777" w:rsidR="00087C50" w:rsidRDefault="00087C50"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12F8B947" w14:textId="77777777" w:rsidR="00087C50" w:rsidRDefault="00087C50">
    <w:pPr>
      <w:pStyle w:val="a4"/>
    </w:pPr>
  </w:p>
  <w:p w14:paraId="6AE89DE0" w14:textId="77777777" w:rsidR="00087C50" w:rsidRDefault="00087C50"/>
  <w:p w14:paraId="78FD9D59" w14:textId="77777777" w:rsidR="00087C50" w:rsidRDefault="00087C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4BBC3" w14:textId="47B05598" w:rsidR="00087C50" w:rsidRDefault="00087C50" w:rsidP="001510DF">
    <w:pPr>
      <w:pStyle w:val="a4"/>
      <w:jc w:val="center"/>
    </w:pPr>
    <w:r>
      <w:fldChar w:fldCharType="begin"/>
    </w:r>
    <w:r>
      <w:instrText xml:space="preserve"> PAGE   \* MERGEFORMAT </w:instrText>
    </w:r>
    <w:r>
      <w:fldChar w:fldCharType="separate"/>
    </w:r>
    <w:r w:rsidRPr="003100E0">
      <w:rPr>
        <w:noProof/>
        <w:lang w:val="zh-TW"/>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EA638" w14:textId="77777777" w:rsidR="00FA4530" w:rsidRDefault="00FA4530" w:rsidP="002D2C00">
      <w:r>
        <w:separator/>
      </w:r>
    </w:p>
  </w:footnote>
  <w:footnote w:type="continuationSeparator" w:id="0">
    <w:p w14:paraId="191E87E6" w14:textId="77777777" w:rsidR="00FA4530" w:rsidRDefault="00FA4530" w:rsidP="002D2C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E3ABC"/>
    <w:multiLevelType w:val="hybridMultilevel"/>
    <w:tmpl w:val="3FCE163C"/>
    <w:lvl w:ilvl="0" w:tplc="B6EC09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7B0C75"/>
    <w:multiLevelType w:val="hybridMultilevel"/>
    <w:tmpl w:val="412EF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408ED"/>
    <w:multiLevelType w:val="hybridMultilevel"/>
    <w:tmpl w:val="47F0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03617"/>
    <w:multiLevelType w:val="hybridMultilevel"/>
    <w:tmpl w:val="52841B66"/>
    <w:lvl w:ilvl="0" w:tplc="7586154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6A430A"/>
    <w:multiLevelType w:val="hybridMultilevel"/>
    <w:tmpl w:val="A1EA30CA"/>
    <w:lvl w:ilvl="0" w:tplc="C5F26C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1DC4873"/>
    <w:multiLevelType w:val="hybridMultilevel"/>
    <w:tmpl w:val="AEE07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2B1822"/>
    <w:multiLevelType w:val="hybridMultilevel"/>
    <w:tmpl w:val="09242E7A"/>
    <w:lvl w:ilvl="0" w:tplc="CFEC4C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3AD67BD"/>
    <w:multiLevelType w:val="hybridMultilevel"/>
    <w:tmpl w:val="3796CD3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2050D"/>
    <w:multiLevelType w:val="hybridMultilevel"/>
    <w:tmpl w:val="AEE0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F71D19"/>
    <w:multiLevelType w:val="hybridMultilevel"/>
    <w:tmpl w:val="0DEA4904"/>
    <w:lvl w:ilvl="0" w:tplc="76F8A2A0">
      <w:start w:val="4"/>
      <w:numFmt w:val="taiwaneseCountingThousand"/>
      <w:lvlText w:val="%1、"/>
      <w:lvlJc w:val="left"/>
      <w:pPr>
        <w:ind w:left="128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F052CE"/>
    <w:multiLevelType w:val="hybridMultilevel"/>
    <w:tmpl w:val="6E7E754A"/>
    <w:lvl w:ilvl="0" w:tplc="3ABC8E74">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31106FC1"/>
    <w:multiLevelType w:val="hybridMultilevel"/>
    <w:tmpl w:val="36048742"/>
    <w:lvl w:ilvl="0" w:tplc="04090005">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2" w15:restartNumberingAfterBreak="0">
    <w:nsid w:val="32FA5E08"/>
    <w:multiLevelType w:val="hybridMultilevel"/>
    <w:tmpl w:val="C4A22F80"/>
    <w:lvl w:ilvl="0" w:tplc="E19A94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F864E7"/>
    <w:multiLevelType w:val="hybridMultilevel"/>
    <w:tmpl w:val="40E26A2E"/>
    <w:lvl w:ilvl="0" w:tplc="EBE43B5E">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0303C00"/>
    <w:multiLevelType w:val="hybridMultilevel"/>
    <w:tmpl w:val="D08ABA3C"/>
    <w:lvl w:ilvl="0" w:tplc="3E0017F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4565F2C"/>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5C25839"/>
    <w:multiLevelType w:val="hybridMultilevel"/>
    <w:tmpl w:val="F796DA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F0705B1"/>
    <w:multiLevelType w:val="hybridMultilevel"/>
    <w:tmpl w:val="7AA4877E"/>
    <w:lvl w:ilvl="0" w:tplc="B8C05404">
      <w:start w:val="8"/>
      <w:numFmt w:val="ideographLegalTraditional"/>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0DD6D97"/>
    <w:multiLevelType w:val="hybridMultilevel"/>
    <w:tmpl w:val="128CC7F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7671AF"/>
    <w:multiLevelType w:val="hybridMultilevel"/>
    <w:tmpl w:val="EEA84E76"/>
    <w:lvl w:ilvl="0" w:tplc="718EC0E6">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0" w15:restartNumberingAfterBreak="0">
    <w:nsid w:val="5D94424A"/>
    <w:multiLevelType w:val="hybridMultilevel"/>
    <w:tmpl w:val="A7E0C3EC"/>
    <w:lvl w:ilvl="0" w:tplc="93BAD7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F224D4"/>
    <w:multiLevelType w:val="hybridMultilevel"/>
    <w:tmpl w:val="603AEF82"/>
    <w:lvl w:ilvl="0" w:tplc="C936D3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350A3C"/>
    <w:multiLevelType w:val="hybridMultilevel"/>
    <w:tmpl w:val="2F52E144"/>
    <w:lvl w:ilvl="0" w:tplc="A560C482">
      <w:start w:val="1"/>
      <w:numFmt w:val="ideographLegalTraditional"/>
      <w:lvlText w:val="%1、"/>
      <w:lvlJc w:val="left"/>
      <w:pPr>
        <w:ind w:left="720" w:hanging="720"/>
      </w:pPr>
      <w:rPr>
        <w:rFonts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360FBA"/>
    <w:multiLevelType w:val="hybridMultilevel"/>
    <w:tmpl w:val="DEDAD466"/>
    <w:lvl w:ilvl="0" w:tplc="E8F6CCA2">
      <w:start w:val="1"/>
      <w:numFmt w:val="decimal"/>
      <w:lvlText w:val="%1."/>
      <w:lvlJc w:val="left"/>
      <w:pPr>
        <w:ind w:left="720" w:hanging="360"/>
      </w:pPr>
      <w:rPr>
        <w:bdr w:val="none" w:sz="0" w:space="0" w:color="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751AAB"/>
    <w:multiLevelType w:val="hybridMultilevel"/>
    <w:tmpl w:val="70B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C64B26"/>
    <w:multiLevelType w:val="hybridMultilevel"/>
    <w:tmpl w:val="832E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0024C"/>
    <w:multiLevelType w:val="hybridMultilevel"/>
    <w:tmpl w:val="953C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9C4645"/>
    <w:multiLevelType w:val="hybridMultilevel"/>
    <w:tmpl w:val="F796DA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112E3C"/>
    <w:multiLevelType w:val="hybridMultilevel"/>
    <w:tmpl w:val="018CC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E667E"/>
    <w:multiLevelType w:val="hybridMultilevel"/>
    <w:tmpl w:val="8DE0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27E9D"/>
    <w:multiLevelType w:val="hybridMultilevel"/>
    <w:tmpl w:val="3D149A26"/>
    <w:lvl w:ilvl="0" w:tplc="BB9E0B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452C60"/>
    <w:multiLevelType w:val="hybridMultilevel"/>
    <w:tmpl w:val="2D08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7C2800"/>
    <w:multiLevelType w:val="hybridMultilevel"/>
    <w:tmpl w:val="D66CA2CC"/>
    <w:lvl w:ilvl="0" w:tplc="01126F7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BB94801"/>
    <w:multiLevelType w:val="hybridMultilevel"/>
    <w:tmpl w:val="F5C6505A"/>
    <w:lvl w:ilvl="0" w:tplc="327C443A">
      <w:start w:val="1"/>
      <w:numFmt w:val="upperLetter"/>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22"/>
  </w:num>
  <w:num w:numId="3">
    <w:abstractNumId w:val="10"/>
  </w:num>
  <w:num w:numId="4">
    <w:abstractNumId w:val="19"/>
  </w:num>
  <w:num w:numId="5">
    <w:abstractNumId w:val="4"/>
  </w:num>
  <w:num w:numId="6">
    <w:abstractNumId w:val="9"/>
  </w:num>
  <w:num w:numId="7">
    <w:abstractNumId w:val="13"/>
  </w:num>
  <w:num w:numId="8">
    <w:abstractNumId w:val="3"/>
  </w:num>
  <w:num w:numId="9">
    <w:abstractNumId w:val="33"/>
  </w:num>
  <w:num w:numId="10">
    <w:abstractNumId w:val="15"/>
  </w:num>
  <w:num w:numId="11">
    <w:abstractNumId w:val="23"/>
  </w:num>
  <w:num w:numId="12">
    <w:abstractNumId w:val="8"/>
  </w:num>
  <w:num w:numId="13">
    <w:abstractNumId w:val="7"/>
  </w:num>
  <w:num w:numId="14">
    <w:abstractNumId w:val="28"/>
  </w:num>
  <w:num w:numId="15">
    <w:abstractNumId w:val="26"/>
  </w:num>
  <w:num w:numId="16">
    <w:abstractNumId w:val="31"/>
  </w:num>
  <w:num w:numId="17">
    <w:abstractNumId w:val="1"/>
  </w:num>
  <w:num w:numId="18">
    <w:abstractNumId w:val="5"/>
  </w:num>
  <w:num w:numId="19">
    <w:abstractNumId w:val="24"/>
  </w:num>
  <w:num w:numId="20">
    <w:abstractNumId w:val="18"/>
  </w:num>
  <w:num w:numId="21">
    <w:abstractNumId w:val="2"/>
  </w:num>
  <w:num w:numId="22">
    <w:abstractNumId w:val="25"/>
  </w:num>
  <w:num w:numId="23">
    <w:abstractNumId w:val="11"/>
  </w:num>
  <w:num w:numId="24">
    <w:abstractNumId w:val="29"/>
  </w:num>
  <w:num w:numId="25">
    <w:abstractNumId w:val="20"/>
  </w:num>
  <w:num w:numId="26">
    <w:abstractNumId w:val="21"/>
  </w:num>
  <w:num w:numId="27">
    <w:abstractNumId w:val="0"/>
  </w:num>
  <w:num w:numId="28">
    <w:abstractNumId w:val="6"/>
  </w:num>
  <w:num w:numId="29">
    <w:abstractNumId w:val="30"/>
  </w:num>
  <w:num w:numId="30">
    <w:abstractNumId w:val="17"/>
  </w:num>
  <w:num w:numId="31">
    <w:abstractNumId w:val="12"/>
  </w:num>
  <w:num w:numId="32">
    <w:abstractNumId w:val="32"/>
  </w:num>
  <w:num w:numId="33">
    <w:abstractNumId w:val="2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tzQzMzQyNTY3MzRV0lEKTi0uzszPAykwrgUAohzDgywAAAA="/>
  </w:docVars>
  <w:rsids>
    <w:rsidRoot w:val="00047042"/>
    <w:rsid w:val="00011453"/>
    <w:rsid w:val="00025F0F"/>
    <w:rsid w:val="00032351"/>
    <w:rsid w:val="00047042"/>
    <w:rsid w:val="00047CD9"/>
    <w:rsid w:val="00061379"/>
    <w:rsid w:val="000722BE"/>
    <w:rsid w:val="00086F2F"/>
    <w:rsid w:val="00087C50"/>
    <w:rsid w:val="000B24EB"/>
    <w:rsid w:val="000C7E9A"/>
    <w:rsid w:val="000D00B8"/>
    <w:rsid w:val="000D61BF"/>
    <w:rsid w:val="000F65A0"/>
    <w:rsid w:val="00104E85"/>
    <w:rsid w:val="00134EE4"/>
    <w:rsid w:val="001371D0"/>
    <w:rsid w:val="00144AD1"/>
    <w:rsid w:val="001510DF"/>
    <w:rsid w:val="0016473D"/>
    <w:rsid w:val="00166DBA"/>
    <w:rsid w:val="001810D7"/>
    <w:rsid w:val="00190F95"/>
    <w:rsid w:val="00197FFB"/>
    <w:rsid w:val="001A4B32"/>
    <w:rsid w:val="001A56AF"/>
    <w:rsid w:val="001B02CD"/>
    <w:rsid w:val="001B11C3"/>
    <w:rsid w:val="001B6D3F"/>
    <w:rsid w:val="001D159E"/>
    <w:rsid w:val="001D5489"/>
    <w:rsid w:val="001F0CC4"/>
    <w:rsid w:val="001F0D63"/>
    <w:rsid w:val="00202BD9"/>
    <w:rsid w:val="002244A3"/>
    <w:rsid w:val="00243D6A"/>
    <w:rsid w:val="0025447B"/>
    <w:rsid w:val="002545A4"/>
    <w:rsid w:val="002727D5"/>
    <w:rsid w:val="00291E00"/>
    <w:rsid w:val="002A2CA7"/>
    <w:rsid w:val="002A7FB9"/>
    <w:rsid w:val="002B20FD"/>
    <w:rsid w:val="002B6C47"/>
    <w:rsid w:val="002D2C00"/>
    <w:rsid w:val="002D322B"/>
    <w:rsid w:val="002F0B0B"/>
    <w:rsid w:val="003100E0"/>
    <w:rsid w:val="00321758"/>
    <w:rsid w:val="003238B1"/>
    <w:rsid w:val="003241BF"/>
    <w:rsid w:val="003251C2"/>
    <w:rsid w:val="00340BA8"/>
    <w:rsid w:val="00365A11"/>
    <w:rsid w:val="0036727B"/>
    <w:rsid w:val="00377234"/>
    <w:rsid w:val="00386490"/>
    <w:rsid w:val="0039337C"/>
    <w:rsid w:val="003A0033"/>
    <w:rsid w:val="003A0566"/>
    <w:rsid w:val="003A1128"/>
    <w:rsid w:val="003A14D4"/>
    <w:rsid w:val="003C4165"/>
    <w:rsid w:val="003D0D29"/>
    <w:rsid w:val="003D1D57"/>
    <w:rsid w:val="003D7CE2"/>
    <w:rsid w:val="003F3096"/>
    <w:rsid w:val="00401EEC"/>
    <w:rsid w:val="00425748"/>
    <w:rsid w:val="00430C06"/>
    <w:rsid w:val="00433D04"/>
    <w:rsid w:val="00435040"/>
    <w:rsid w:val="004367BC"/>
    <w:rsid w:val="004A1541"/>
    <w:rsid w:val="004A3445"/>
    <w:rsid w:val="004A6B39"/>
    <w:rsid w:val="004C549F"/>
    <w:rsid w:val="004E3532"/>
    <w:rsid w:val="0050037E"/>
    <w:rsid w:val="00500C0F"/>
    <w:rsid w:val="0050202A"/>
    <w:rsid w:val="00510924"/>
    <w:rsid w:val="00513470"/>
    <w:rsid w:val="00537263"/>
    <w:rsid w:val="00537912"/>
    <w:rsid w:val="005410DA"/>
    <w:rsid w:val="00547801"/>
    <w:rsid w:val="00552702"/>
    <w:rsid w:val="005571EB"/>
    <w:rsid w:val="0056106B"/>
    <w:rsid w:val="00575D29"/>
    <w:rsid w:val="00592DD3"/>
    <w:rsid w:val="00597C6D"/>
    <w:rsid w:val="005B3742"/>
    <w:rsid w:val="005B6FDC"/>
    <w:rsid w:val="005B7A38"/>
    <w:rsid w:val="005C6DFC"/>
    <w:rsid w:val="005E507A"/>
    <w:rsid w:val="005E58D6"/>
    <w:rsid w:val="006114AC"/>
    <w:rsid w:val="00640575"/>
    <w:rsid w:val="00650F1E"/>
    <w:rsid w:val="00665D61"/>
    <w:rsid w:val="006704CE"/>
    <w:rsid w:val="006A4F6C"/>
    <w:rsid w:val="006D7641"/>
    <w:rsid w:val="006E367F"/>
    <w:rsid w:val="006E6CD9"/>
    <w:rsid w:val="00711368"/>
    <w:rsid w:val="0071391C"/>
    <w:rsid w:val="00717670"/>
    <w:rsid w:val="007618D0"/>
    <w:rsid w:val="00793AEC"/>
    <w:rsid w:val="007A1B77"/>
    <w:rsid w:val="007A7CE1"/>
    <w:rsid w:val="007D63C6"/>
    <w:rsid w:val="007E6E81"/>
    <w:rsid w:val="007F2D7F"/>
    <w:rsid w:val="007F3A78"/>
    <w:rsid w:val="008015F8"/>
    <w:rsid w:val="008258CE"/>
    <w:rsid w:val="00833587"/>
    <w:rsid w:val="0084019D"/>
    <w:rsid w:val="00851D89"/>
    <w:rsid w:val="00856CB7"/>
    <w:rsid w:val="00863C83"/>
    <w:rsid w:val="008649E2"/>
    <w:rsid w:val="0087300A"/>
    <w:rsid w:val="008A1C23"/>
    <w:rsid w:val="008A5BEC"/>
    <w:rsid w:val="008B0814"/>
    <w:rsid w:val="008C1436"/>
    <w:rsid w:val="008C663A"/>
    <w:rsid w:val="008D0445"/>
    <w:rsid w:val="008E030C"/>
    <w:rsid w:val="008E3684"/>
    <w:rsid w:val="008F1308"/>
    <w:rsid w:val="009004A5"/>
    <w:rsid w:val="00925F43"/>
    <w:rsid w:val="00942A3C"/>
    <w:rsid w:val="00946D65"/>
    <w:rsid w:val="0098587A"/>
    <w:rsid w:val="009B3F44"/>
    <w:rsid w:val="009E46E8"/>
    <w:rsid w:val="009E4E89"/>
    <w:rsid w:val="009E65EF"/>
    <w:rsid w:val="00A10238"/>
    <w:rsid w:val="00A2398B"/>
    <w:rsid w:val="00A279AF"/>
    <w:rsid w:val="00A56C9A"/>
    <w:rsid w:val="00A671CD"/>
    <w:rsid w:val="00A70F9C"/>
    <w:rsid w:val="00A736D1"/>
    <w:rsid w:val="00AB3B7B"/>
    <w:rsid w:val="00AC09CE"/>
    <w:rsid w:val="00AE7384"/>
    <w:rsid w:val="00AF07CE"/>
    <w:rsid w:val="00AF25B3"/>
    <w:rsid w:val="00AF6CB8"/>
    <w:rsid w:val="00B00B54"/>
    <w:rsid w:val="00B0585A"/>
    <w:rsid w:val="00B27F42"/>
    <w:rsid w:val="00B343BC"/>
    <w:rsid w:val="00B53C7C"/>
    <w:rsid w:val="00B56B2D"/>
    <w:rsid w:val="00B60162"/>
    <w:rsid w:val="00B6134F"/>
    <w:rsid w:val="00B808A8"/>
    <w:rsid w:val="00BC23C9"/>
    <w:rsid w:val="00BC7950"/>
    <w:rsid w:val="00BE284A"/>
    <w:rsid w:val="00BE28CD"/>
    <w:rsid w:val="00BF1EA0"/>
    <w:rsid w:val="00C17E59"/>
    <w:rsid w:val="00C240E9"/>
    <w:rsid w:val="00C96451"/>
    <w:rsid w:val="00CA0989"/>
    <w:rsid w:val="00CB0BB4"/>
    <w:rsid w:val="00CB1BDC"/>
    <w:rsid w:val="00CB5C7A"/>
    <w:rsid w:val="00CB7A11"/>
    <w:rsid w:val="00CD2381"/>
    <w:rsid w:val="00CD3D6E"/>
    <w:rsid w:val="00D00FD3"/>
    <w:rsid w:val="00D036E4"/>
    <w:rsid w:val="00D30F60"/>
    <w:rsid w:val="00D3239F"/>
    <w:rsid w:val="00D41377"/>
    <w:rsid w:val="00D466EC"/>
    <w:rsid w:val="00D47771"/>
    <w:rsid w:val="00D559E4"/>
    <w:rsid w:val="00DA1C5F"/>
    <w:rsid w:val="00DB3C40"/>
    <w:rsid w:val="00DC3AEA"/>
    <w:rsid w:val="00DC5FDF"/>
    <w:rsid w:val="00DE1832"/>
    <w:rsid w:val="00DE2339"/>
    <w:rsid w:val="00E07939"/>
    <w:rsid w:val="00E245B2"/>
    <w:rsid w:val="00E24B80"/>
    <w:rsid w:val="00E33A05"/>
    <w:rsid w:val="00E5471B"/>
    <w:rsid w:val="00E57350"/>
    <w:rsid w:val="00E60A5F"/>
    <w:rsid w:val="00E80049"/>
    <w:rsid w:val="00E8205D"/>
    <w:rsid w:val="00E92304"/>
    <w:rsid w:val="00E97CBE"/>
    <w:rsid w:val="00EA0960"/>
    <w:rsid w:val="00EB5F7B"/>
    <w:rsid w:val="00EF23F2"/>
    <w:rsid w:val="00EF6E49"/>
    <w:rsid w:val="00F109A8"/>
    <w:rsid w:val="00F51AC7"/>
    <w:rsid w:val="00F576B8"/>
    <w:rsid w:val="00F60708"/>
    <w:rsid w:val="00F67528"/>
    <w:rsid w:val="00F72F1E"/>
    <w:rsid w:val="00F805B6"/>
    <w:rsid w:val="00F82167"/>
    <w:rsid w:val="00F97193"/>
    <w:rsid w:val="00FA423B"/>
    <w:rsid w:val="00FA4530"/>
    <w:rsid w:val="00FC1C88"/>
    <w:rsid w:val="00FC4375"/>
    <w:rsid w:val="00FD0FFF"/>
    <w:rsid w:val="00FE0B87"/>
    <w:rsid w:val="00FE21A1"/>
    <w:rsid w:val="00FE26D4"/>
    <w:rsid w:val="00FF62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EAE974"/>
  <w15:docId w15:val="{CBA459F9-4DCC-4527-BCB2-8C5737AB2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47042"/>
    <w:pPr>
      <w:widowControl w:val="0"/>
    </w:pPr>
    <w:rPr>
      <w:rFonts w:ascii="Times New Roman" w:eastAsia="新細明體" w:hAnsi="Times New Roman" w:cs="Times New Roman"/>
      <w:szCs w:val="24"/>
    </w:rPr>
  </w:style>
  <w:style w:type="paragraph" w:styleId="1">
    <w:name w:val="heading 1"/>
    <w:basedOn w:val="a"/>
    <w:link w:val="10"/>
    <w:uiPriority w:val="9"/>
    <w:qFormat/>
    <w:rsid w:val="00C17E59"/>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uiPriority w:val="9"/>
    <w:semiHidden/>
    <w:unhideWhenUsed/>
    <w:qFormat/>
    <w:rsid w:val="00087C50"/>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47042"/>
    <w:rPr>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lang w:val="x-none" w:eastAsia="x-none"/>
    </w:rPr>
  </w:style>
  <w:style w:type="character" w:customStyle="1" w:styleId="a5">
    <w:name w:val="頁尾 字元"/>
    <w:basedOn w:val="a0"/>
    <w:link w:val="a4"/>
    <w:uiPriority w:val="99"/>
    <w:rsid w:val="00047042"/>
    <w:rPr>
      <w:rFonts w:ascii="Times New Roman" w:eastAsia="新細明體" w:hAnsi="Times New Roman" w:cs="Times New Roman"/>
      <w:sz w:val="20"/>
      <w:szCs w:val="20"/>
      <w:lang w:val="x-none" w:eastAsia="x-none"/>
    </w:rPr>
  </w:style>
  <w:style w:type="character" w:styleId="a6">
    <w:name w:val="page number"/>
    <w:basedOn w:val="a0"/>
    <w:rsid w:val="00047042"/>
  </w:style>
  <w:style w:type="character" w:customStyle="1" w:styleId="dialogtext1">
    <w:name w:val="dialog_text1"/>
    <w:rsid w:val="00047042"/>
    <w:rPr>
      <w:rFonts w:ascii="sөũ" w:hAnsi="sөũ" w:hint="default"/>
      <w:color w:val="000000"/>
      <w:sz w:val="24"/>
      <w:szCs w:val="24"/>
    </w:rPr>
  </w:style>
  <w:style w:type="paragraph" w:styleId="a7">
    <w:name w:val="Body Text Indent"/>
    <w:basedOn w:val="a"/>
    <w:link w:val="a8"/>
    <w:rsid w:val="00047042"/>
    <w:pPr>
      <w:spacing w:line="480" w:lineRule="exact"/>
      <w:ind w:left="2"/>
    </w:pPr>
    <w:rPr>
      <w:rFonts w:eastAsia="超研澤細楷"/>
      <w:sz w:val="28"/>
    </w:rPr>
  </w:style>
  <w:style w:type="character" w:customStyle="1" w:styleId="a8">
    <w:name w:val="本文縮排 字元"/>
    <w:basedOn w:val="a0"/>
    <w:link w:val="a7"/>
    <w:rsid w:val="00047042"/>
    <w:rPr>
      <w:rFonts w:ascii="Times New Roman" w:eastAsia="超研澤細楷" w:hAnsi="Times New Roman" w:cs="Times New Roman"/>
      <w:sz w:val="28"/>
      <w:szCs w:val="24"/>
    </w:rPr>
  </w:style>
  <w:style w:type="character" w:styleId="a9">
    <w:name w:val="FollowedHyperlink"/>
    <w:basedOn w:val="a0"/>
    <w:uiPriority w:val="99"/>
    <w:semiHidden/>
    <w:unhideWhenUsed/>
    <w:rsid w:val="00047042"/>
    <w:rPr>
      <w:color w:val="954F72" w:themeColor="followedHyperlink"/>
      <w:u w:val="single"/>
    </w:rPr>
  </w:style>
  <w:style w:type="paragraph" w:styleId="aa">
    <w:name w:val="List Paragraph"/>
    <w:basedOn w:val="a"/>
    <w:uiPriority w:val="34"/>
    <w:qFormat/>
    <w:rsid w:val="00047042"/>
    <w:pPr>
      <w:ind w:leftChars="200" w:left="480"/>
    </w:pPr>
  </w:style>
  <w:style w:type="paragraph" w:styleId="ab">
    <w:name w:val="Balloon Text"/>
    <w:basedOn w:val="a"/>
    <w:link w:val="ac"/>
    <w:uiPriority w:val="99"/>
    <w:semiHidden/>
    <w:unhideWhenUsed/>
    <w:rsid w:val="001B6D3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1B6D3F"/>
    <w:rPr>
      <w:rFonts w:asciiTheme="majorHAnsi" w:eastAsiaTheme="majorEastAsia" w:hAnsiTheme="majorHAnsi" w:cstheme="majorBidi"/>
      <w:sz w:val="18"/>
      <w:szCs w:val="18"/>
    </w:rPr>
  </w:style>
  <w:style w:type="paragraph" w:styleId="ad">
    <w:name w:val="Body Text"/>
    <w:basedOn w:val="a"/>
    <w:link w:val="ae"/>
    <w:uiPriority w:val="99"/>
    <w:semiHidden/>
    <w:unhideWhenUsed/>
    <w:rsid w:val="00F51AC7"/>
    <w:pPr>
      <w:spacing w:after="120"/>
    </w:pPr>
  </w:style>
  <w:style w:type="character" w:customStyle="1" w:styleId="ae">
    <w:name w:val="本文 字元"/>
    <w:basedOn w:val="a0"/>
    <w:link w:val="ad"/>
    <w:uiPriority w:val="99"/>
    <w:semiHidden/>
    <w:rsid w:val="00F51AC7"/>
    <w:rPr>
      <w:rFonts w:ascii="Times New Roman" w:eastAsia="新細明體" w:hAnsi="Times New Roman" w:cs="Times New Roman"/>
      <w:szCs w:val="24"/>
    </w:rPr>
  </w:style>
  <w:style w:type="paragraph" w:styleId="af">
    <w:name w:val="header"/>
    <w:basedOn w:val="a"/>
    <w:link w:val="af0"/>
    <w:uiPriority w:val="99"/>
    <w:unhideWhenUsed/>
    <w:rsid w:val="00D559E4"/>
    <w:pPr>
      <w:tabs>
        <w:tab w:val="center" w:pos="4153"/>
        <w:tab w:val="right" w:pos="8306"/>
      </w:tabs>
      <w:snapToGrid w:val="0"/>
    </w:pPr>
    <w:rPr>
      <w:sz w:val="20"/>
      <w:szCs w:val="20"/>
    </w:rPr>
  </w:style>
  <w:style w:type="character" w:customStyle="1" w:styleId="af0">
    <w:name w:val="頁首 字元"/>
    <w:basedOn w:val="a0"/>
    <w:link w:val="af"/>
    <w:uiPriority w:val="99"/>
    <w:rsid w:val="00D559E4"/>
    <w:rPr>
      <w:rFonts w:ascii="Times New Roman" w:eastAsia="新細明體" w:hAnsi="Times New Roman" w:cs="Times New Roman"/>
      <w:sz w:val="20"/>
      <w:szCs w:val="20"/>
    </w:rPr>
  </w:style>
  <w:style w:type="table" w:styleId="af1">
    <w:name w:val="Table Grid"/>
    <w:basedOn w:val="a1"/>
    <w:uiPriority w:val="39"/>
    <w:rsid w:val="00272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0F1E"/>
    <w:pPr>
      <w:widowControl w:val="0"/>
      <w:autoSpaceDE w:val="0"/>
      <w:autoSpaceDN w:val="0"/>
      <w:adjustRightInd w:val="0"/>
    </w:pPr>
    <w:rPr>
      <w:rFonts w:ascii="標楷體" w:eastAsia="標楷體" w:hAnsi="Calibri" w:cs="標楷體"/>
      <w:color w:val="000000"/>
      <w:kern w:val="0"/>
      <w:szCs w:val="24"/>
    </w:rPr>
  </w:style>
  <w:style w:type="character" w:customStyle="1" w:styleId="10">
    <w:name w:val="標題 1 字元"/>
    <w:basedOn w:val="a0"/>
    <w:link w:val="1"/>
    <w:uiPriority w:val="9"/>
    <w:rsid w:val="00C17E59"/>
    <w:rPr>
      <w:rFonts w:ascii="新細明體" w:eastAsia="新細明體" w:hAnsi="新細明體" w:cs="新細明體"/>
      <w:b/>
      <w:bCs/>
      <w:kern w:val="36"/>
      <w:sz w:val="48"/>
      <w:szCs w:val="48"/>
    </w:rPr>
  </w:style>
  <w:style w:type="paragraph" w:styleId="Web">
    <w:name w:val="Normal (Web)"/>
    <w:basedOn w:val="a"/>
    <w:uiPriority w:val="99"/>
    <w:unhideWhenUsed/>
    <w:rsid w:val="00C17E59"/>
    <w:pPr>
      <w:widowControl/>
      <w:spacing w:before="100" w:beforeAutospacing="1" w:after="119"/>
    </w:pPr>
    <w:rPr>
      <w:rFonts w:ascii="新細明體" w:hAnsi="新細明體" w:cs="新細明體"/>
      <w:kern w:val="0"/>
    </w:rPr>
  </w:style>
  <w:style w:type="character" w:styleId="af2">
    <w:name w:val="annotation reference"/>
    <w:basedOn w:val="a0"/>
    <w:uiPriority w:val="99"/>
    <w:semiHidden/>
    <w:unhideWhenUsed/>
    <w:rsid w:val="001B11C3"/>
    <w:rPr>
      <w:sz w:val="18"/>
      <w:szCs w:val="18"/>
    </w:rPr>
  </w:style>
  <w:style w:type="paragraph" w:styleId="af3">
    <w:name w:val="annotation text"/>
    <w:basedOn w:val="a"/>
    <w:link w:val="af4"/>
    <w:uiPriority w:val="99"/>
    <w:semiHidden/>
    <w:unhideWhenUsed/>
    <w:rsid w:val="001B11C3"/>
  </w:style>
  <w:style w:type="character" w:customStyle="1" w:styleId="af4">
    <w:name w:val="註解文字 字元"/>
    <w:basedOn w:val="a0"/>
    <w:link w:val="af3"/>
    <w:uiPriority w:val="99"/>
    <w:semiHidden/>
    <w:rsid w:val="001B11C3"/>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1B11C3"/>
    <w:rPr>
      <w:b/>
      <w:bCs/>
    </w:rPr>
  </w:style>
  <w:style w:type="character" w:customStyle="1" w:styleId="af6">
    <w:name w:val="註解主旨 字元"/>
    <w:basedOn w:val="af4"/>
    <w:link w:val="af5"/>
    <w:uiPriority w:val="99"/>
    <w:semiHidden/>
    <w:rsid w:val="001B11C3"/>
    <w:rPr>
      <w:rFonts w:ascii="Times New Roman" w:eastAsia="新細明體" w:hAnsi="Times New Roman" w:cs="Times New Roman"/>
      <w:b/>
      <w:bCs/>
      <w:szCs w:val="24"/>
    </w:rPr>
  </w:style>
  <w:style w:type="character" w:customStyle="1" w:styleId="20">
    <w:name w:val="標題 2 字元"/>
    <w:basedOn w:val="a0"/>
    <w:link w:val="2"/>
    <w:uiPriority w:val="9"/>
    <w:semiHidden/>
    <w:rsid w:val="00087C50"/>
    <w:rPr>
      <w:rFonts w:asciiTheme="majorHAnsi" w:eastAsiaTheme="majorEastAsia" w:hAnsiTheme="majorHAnsi" w:cstheme="majorBidi"/>
      <w:b/>
      <w:bCs/>
      <w:sz w:val="48"/>
      <w:szCs w:val="48"/>
    </w:rPr>
  </w:style>
  <w:style w:type="character" w:styleId="af7">
    <w:name w:val="Unresolved Mention"/>
    <w:basedOn w:val="a0"/>
    <w:uiPriority w:val="99"/>
    <w:semiHidden/>
    <w:unhideWhenUsed/>
    <w:rsid w:val="00087C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ynt.org/IYNT_Problems_2024.pdf" TargetMode="External"/><Relationship Id="rId18" Type="http://schemas.openxmlformats.org/officeDocument/2006/relationships/image" Target="http://creativecommons.tw/sites/creativecommons.tw/files/cc-by.png" TargetMode="External"/><Relationship Id="rId26" Type="http://schemas.openxmlformats.org/officeDocument/2006/relationships/image" Target="media/image7.jpeg"/><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hyperlink" Target="https://scitechvista.nat.gov.tw/c/WsO5.htm" TargetMode="External"/><Relationship Id="rId7" Type="http://schemas.openxmlformats.org/officeDocument/2006/relationships/endnotes" Target="endnotes.xml"/><Relationship Id="rId12" Type="http://schemas.openxmlformats.org/officeDocument/2006/relationships/hyperlink" Target="https://www.iynt.org/IYNT_Problems_2023.pdf" TargetMode="External"/><Relationship Id="rId17" Type="http://schemas.openxmlformats.org/officeDocument/2006/relationships/image" Target="media/image1.pn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http://creativecommons.tw/sites/creativecommons.tw/files/cc-nc.png"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ynt.org/IYNT_Problems_2024.pdf"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s://futureparenting.cwgv.com.tw/mall/authorBookList/index/12188"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g"/><Relationship Id="rId36" Type="http://schemas.openxmlformats.org/officeDocument/2006/relationships/hyperlink" Target="https://search.books.com.tw/search/query/key/%E5%A4%8F%E7%90%B3%E2%80%A7%E6%BD%94%E9%A0%93/adv_author/1/" TargetMode="External"/><Relationship Id="rId10" Type="http://schemas.openxmlformats.org/officeDocument/2006/relationships/hyperlink" Target="https://www.iynt.org/IYNT_Problems_2023.pdf" TargetMode="External"/><Relationship Id="rId19" Type="http://schemas.openxmlformats.org/officeDocument/2006/relationships/image" Target="media/image2.png"/><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mailto:erntmap@gms.ndhu.edu.tw" TargetMode="External"/><Relationship Id="rId14" Type="http://schemas.openxmlformats.org/officeDocument/2006/relationships/hyperlink" Target="mailto:erntmap@gmail.com" TargetMode="External"/><Relationship Id="rId22" Type="http://schemas.openxmlformats.org/officeDocument/2006/relationships/image" Target="http://creativecommons.tw/sites/creativecommons.tw/files/cc-sa.png" TargetMode="External"/><Relationship Id="rId27" Type="http://schemas.openxmlformats.org/officeDocument/2006/relationships/image" Target="media/image8.jpg"/><Relationship Id="rId30" Type="http://schemas.openxmlformats.org/officeDocument/2006/relationships/image" Target="media/image11.jpeg"/><Relationship Id="rId35" Type="http://schemas.openxmlformats.org/officeDocument/2006/relationships/hyperlink" Target="https://search.books.com.tw/search/query/key/%E8%8F%B2%E7%AB%8B%E6%99%AE%E2%80%A7%E5%85%A7%E6%96%AF%E6%9B%BC/adv_author/1/" TargetMode="External"/><Relationship Id="rId8" Type="http://schemas.openxmlformats.org/officeDocument/2006/relationships/hyperlink" Target="mailto:erntmap@gmail.com"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56FBB-D647-42AB-B345-A91754A4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6033</Words>
  <Characters>7662</Characters>
  <Application>Microsoft Office Word</Application>
  <DocSecurity>0</DocSecurity>
  <Lines>589</Lines>
  <Paragraphs>547</Paragraphs>
  <ScaleCrop>false</ScaleCrop>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ycyang</cp:lastModifiedBy>
  <cp:revision>3</cp:revision>
  <cp:lastPrinted>2020-04-09T04:21:00Z</cp:lastPrinted>
  <dcterms:created xsi:type="dcterms:W3CDTF">2024-02-01T06:42:00Z</dcterms:created>
  <dcterms:modified xsi:type="dcterms:W3CDTF">2024-02-01T06:42:00Z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1e511d6df810e22f45d69f61df73a72cef44c744b9d52fc6d76e30b13a125ab4</vt:lpwstr>
  </property>
</Properties>
</file>