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8031" w14:textId="596B39C0" w:rsidR="00704D9D" w:rsidRDefault="00704D9D" w:rsidP="00776276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04D9D">
        <w:rPr>
          <w:rFonts w:ascii="標楷體" w:eastAsia="標楷體" w:hAnsi="標楷體" w:hint="eastAsia"/>
          <w:b/>
          <w:sz w:val="28"/>
          <w:szCs w:val="28"/>
        </w:rPr>
        <w:t>國教署補助「</w:t>
      </w:r>
      <w:r w:rsidR="008B31CE" w:rsidRPr="00704D9D">
        <w:rPr>
          <w:rFonts w:ascii="標楷體" w:eastAsia="標楷體" w:hAnsi="標楷體" w:hint="eastAsia"/>
          <w:b/>
          <w:sz w:val="28"/>
          <w:szCs w:val="28"/>
        </w:rPr>
        <w:t>偏遠地區學校及非山非市學校（原住民學校）</w:t>
      </w:r>
      <w:r>
        <w:rPr>
          <w:rFonts w:ascii="標楷體" w:eastAsia="標楷體" w:hAnsi="標楷體"/>
          <w:b/>
        </w:rPr>
        <w:br/>
      </w:r>
      <w:r w:rsidR="008B31CE" w:rsidRPr="00704D9D">
        <w:rPr>
          <w:rFonts w:ascii="標楷體" w:eastAsia="標楷體" w:hAnsi="標楷體" w:hint="eastAsia"/>
          <w:b/>
          <w:sz w:val="28"/>
          <w:szCs w:val="28"/>
        </w:rPr>
        <w:t>設施設備</w:t>
      </w:r>
      <w:r w:rsidR="0009150D" w:rsidRPr="00704D9D">
        <w:rPr>
          <w:rFonts w:ascii="標楷體" w:eastAsia="標楷體" w:hAnsi="標楷體" w:hint="eastAsia"/>
          <w:b/>
          <w:sz w:val="28"/>
          <w:szCs w:val="28"/>
        </w:rPr>
        <w:t>補助項目</w:t>
      </w:r>
      <w:r w:rsidRPr="00704D9D">
        <w:rPr>
          <w:rFonts w:ascii="標楷體" w:eastAsia="標楷體" w:hAnsi="標楷體"/>
          <w:b/>
          <w:sz w:val="28"/>
          <w:szCs w:val="28"/>
        </w:rPr>
        <w:t>計畫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FD14AD" w:rsidRPr="00704D9D">
        <w:rPr>
          <w:rFonts w:ascii="標楷體" w:eastAsia="標楷體" w:hAnsi="標楷體" w:hint="eastAsia"/>
          <w:b/>
          <w:sz w:val="28"/>
          <w:szCs w:val="28"/>
        </w:rPr>
        <w:t>審查</w:t>
      </w:r>
      <w:r w:rsidRPr="00704D9D">
        <w:rPr>
          <w:rFonts w:ascii="標楷體" w:eastAsia="標楷體" w:hAnsi="標楷體" w:hint="eastAsia"/>
          <w:b/>
          <w:sz w:val="28"/>
          <w:szCs w:val="28"/>
        </w:rPr>
        <w:t>表</w:t>
      </w:r>
      <w:r w:rsidR="00776276">
        <w:rPr>
          <w:rFonts w:ascii="標楷體" w:eastAsia="標楷體" w:hAnsi="標楷體" w:hint="eastAsia"/>
          <w:b/>
          <w:sz w:val="28"/>
          <w:szCs w:val="28"/>
        </w:rPr>
        <w:t xml:space="preserve"> - </w:t>
      </w:r>
      <w:r w:rsidR="00B161D5">
        <w:rPr>
          <w:rFonts w:ascii="標楷體" w:eastAsia="標楷體" w:hAnsi="標楷體" w:hint="eastAsia"/>
          <w:b/>
          <w:sz w:val="28"/>
          <w:szCs w:val="28"/>
        </w:rPr>
        <w:t>排定</w:t>
      </w:r>
      <w:r w:rsidRPr="00704D9D">
        <w:rPr>
          <w:rFonts w:ascii="標楷體" w:eastAsia="標楷體" w:hAnsi="標楷體" w:hint="eastAsia"/>
          <w:b/>
          <w:sz w:val="28"/>
          <w:szCs w:val="28"/>
        </w:rPr>
        <w:t>114至116年補助</w:t>
      </w:r>
      <w:r w:rsidR="00B161D5">
        <w:rPr>
          <w:rFonts w:ascii="標楷體" w:eastAsia="標楷體" w:hAnsi="標楷體" w:hint="eastAsia"/>
          <w:b/>
          <w:sz w:val="28"/>
          <w:szCs w:val="28"/>
        </w:rPr>
        <w:t>順</w:t>
      </w:r>
      <w:r w:rsidRPr="00704D9D">
        <w:rPr>
          <w:rFonts w:ascii="標楷體" w:eastAsia="標楷體" w:hAnsi="標楷體" w:hint="eastAsia"/>
          <w:b/>
          <w:sz w:val="28"/>
          <w:szCs w:val="28"/>
        </w:rPr>
        <w:t>序</w:t>
      </w:r>
      <w:r w:rsidR="00776276">
        <w:rPr>
          <w:rFonts w:ascii="標楷體" w:eastAsia="標楷體" w:hAnsi="標楷體" w:hint="eastAsia"/>
          <w:b/>
          <w:sz w:val="28"/>
          <w:szCs w:val="28"/>
        </w:rPr>
        <w:t>-</w:t>
      </w:r>
      <w:r w:rsidR="0043336A">
        <w:rPr>
          <w:rFonts w:ascii="標楷體" w:eastAsia="標楷體" w:hAnsi="標楷體"/>
          <w:b/>
          <w:sz w:val="28"/>
          <w:szCs w:val="28"/>
        </w:rPr>
        <w:br/>
      </w:r>
      <w:r w:rsidR="00776276">
        <w:rPr>
          <w:rFonts w:ascii="標楷體" w:eastAsia="標楷體" w:hAnsi="標楷體"/>
          <w:b/>
          <w:sz w:val="28"/>
          <w:szCs w:val="28"/>
        </w:rPr>
        <w:br/>
      </w:r>
      <w:r w:rsidR="00776276" w:rsidRPr="00357251">
        <w:rPr>
          <w:rFonts w:ascii="標楷體" w:eastAsia="標楷體" w:hAnsi="標楷體"/>
          <w:color w:val="000000"/>
          <w:sz w:val="28"/>
          <w:szCs w:val="28"/>
          <w:highlight w:val="cyan"/>
          <w:shd w:val="clear" w:color="auto" w:fill="FFFFFF"/>
        </w:rPr>
        <w:t>【為利資料彙整，請上傳</w:t>
      </w:r>
      <w:r w:rsidR="00776276" w:rsidRPr="00357251">
        <w:rPr>
          <w:rFonts w:ascii="標楷體" w:eastAsia="標楷體" w:hAnsi="標楷體" w:hint="eastAsia"/>
          <w:color w:val="FF0000"/>
          <w:sz w:val="28"/>
          <w:szCs w:val="28"/>
          <w:highlight w:val="cyan"/>
          <w:shd w:val="clear" w:color="auto" w:fill="FFFFFF"/>
        </w:rPr>
        <w:t>Word</w:t>
      </w:r>
      <w:r w:rsidR="00776276" w:rsidRPr="00357251">
        <w:rPr>
          <w:rFonts w:ascii="標楷體" w:eastAsia="標楷體" w:hAnsi="標楷體"/>
          <w:color w:val="FF0000"/>
          <w:sz w:val="28"/>
          <w:szCs w:val="28"/>
          <w:highlight w:val="cyan"/>
          <w:shd w:val="clear" w:color="auto" w:fill="FFFFFF"/>
        </w:rPr>
        <w:t>檔</w:t>
      </w:r>
      <w:r w:rsidR="00776276" w:rsidRPr="00357251">
        <w:rPr>
          <w:rFonts w:ascii="標楷體" w:eastAsia="標楷體" w:hAnsi="標楷體"/>
          <w:color w:val="000000"/>
          <w:sz w:val="28"/>
          <w:szCs w:val="28"/>
          <w:highlight w:val="cyan"/>
          <w:shd w:val="clear" w:color="auto" w:fill="FFFFFF"/>
        </w:rPr>
        <w:t>】</w:t>
      </w:r>
    </w:p>
    <w:p w14:paraId="0E2F23B1" w14:textId="77777777" w:rsidR="0043336A" w:rsidRPr="00704D9D" w:rsidRDefault="0043336A" w:rsidP="0077627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1ADC7B5" w14:textId="53458DA4" w:rsidR="008B31CE" w:rsidRDefault="00704D9D" w:rsidP="008B31CE">
      <w:pPr>
        <w:pStyle w:val="a9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學校基本資料</w:t>
      </w:r>
    </w:p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5103"/>
        <w:gridCol w:w="1984"/>
        <w:gridCol w:w="3686"/>
      </w:tblGrid>
      <w:tr w:rsidR="00704D9D" w14:paraId="0BC1AB9E" w14:textId="77777777" w:rsidTr="00FE166F">
        <w:trPr>
          <w:trHeight w:val="708"/>
        </w:trPr>
        <w:tc>
          <w:tcPr>
            <w:tcW w:w="2268" w:type="dxa"/>
            <w:vAlign w:val="center"/>
          </w:tcPr>
          <w:p w14:paraId="7FD22FF2" w14:textId="4631D724" w:rsidR="00704D9D" w:rsidRPr="00B75E98" w:rsidRDefault="00704D9D" w:rsidP="00252DEF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5103" w:type="dxa"/>
            <w:vAlign w:val="center"/>
          </w:tcPr>
          <w:p w14:paraId="3D8642A9" w14:textId="1B617081" w:rsidR="00704D9D" w:rsidRPr="00B75E98" w:rsidRDefault="00704D9D" w:rsidP="00252D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2B82F06" w14:textId="342C4129" w:rsidR="00704D9D" w:rsidRPr="00B75E98" w:rsidRDefault="00704D9D" w:rsidP="00252DEF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分校/分班</w:t>
            </w:r>
          </w:p>
        </w:tc>
        <w:tc>
          <w:tcPr>
            <w:tcW w:w="3686" w:type="dxa"/>
            <w:vAlign w:val="center"/>
          </w:tcPr>
          <w:p w14:paraId="4EF0ED05" w14:textId="3A299D32" w:rsidR="00704D9D" w:rsidRPr="00B75E98" w:rsidRDefault="00704D9D" w:rsidP="00704D9D">
            <w:pPr>
              <w:jc w:val="right"/>
              <w:rPr>
                <w:rFonts w:ascii="標楷體" w:eastAsia="標楷體" w:hAnsi="標楷體"/>
              </w:rPr>
            </w:pPr>
            <w:r w:rsidRPr="00704D9D">
              <w:rPr>
                <w:rFonts w:ascii="標楷體" w:eastAsia="標楷體" w:hAnsi="標楷體" w:hint="eastAsia"/>
                <w:sz w:val="20"/>
                <w:szCs w:val="20"/>
              </w:rPr>
              <w:t>（無則免填）</w:t>
            </w:r>
          </w:p>
        </w:tc>
      </w:tr>
      <w:tr w:rsidR="00704D9D" w14:paraId="328F6C22" w14:textId="77777777" w:rsidTr="00FE166F">
        <w:trPr>
          <w:trHeight w:val="708"/>
        </w:trPr>
        <w:tc>
          <w:tcPr>
            <w:tcW w:w="2268" w:type="dxa"/>
            <w:vAlign w:val="center"/>
          </w:tcPr>
          <w:p w14:paraId="2249AD2C" w14:textId="77777777" w:rsidR="00704D9D" w:rsidRPr="00B75E98" w:rsidRDefault="00704D9D" w:rsidP="00252DEF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學校類型</w:t>
            </w:r>
          </w:p>
        </w:tc>
        <w:tc>
          <w:tcPr>
            <w:tcW w:w="10773" w:type="dxa"/>
            <w:gridSpan w:val="3"/>
            <w:vAlign w:val="center"/>
          </w:tcPr>
          <w:p w14:paraId="7F852954" w14:textId="77777777" w:rsidR="00704D9D" w:rsidRPr="00B75E98" w:rsidRDefault="00704D9D" w:rsidP="008D3713">
            <w:pPr>
              <w:jc w:val="both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□極偏 □</w:t>
            </w:r>
            <w:proofErr w:type="gramStart"/>
            <w:r w:rsidRPr="00B75E98">
              <w:rPr>
                <w:rFonts w:ascii="標楷體" w:eastAsia="標楷體" w:hAnsi="標楷體" w:hint="eastAsia"/>
              </w:rPr>
              <w:t>特偏</w:t>
            </w:r>
            <w:proofErr w:type="gramEnd"/>
            <w:r w:rsidRPr="00B75E98">
              <w:rPr>
                <w:rFonts w:ascii="標楷體" w:eastAsia="標楷體" w:hAnsi="標楷體" w:hint="eastAsia"/>
              </w:rPr>
              <w:t xml:space="preserve"> □偏遠 □非山非市  學校</w:t>
            </w:r>
          </w:p>
        </w:tc>
      </w:tr>
      <w:tr w:rsidR="00704D9D" w14:paraId="7D6C2810" w14:textId="77777777" w:rsidTr="00FE166F">
        <w:trPr>
          <w:trHeight w:val="708"/>
        </w:trPr>
        <w:tc>
          <w:tcPr>
            <w:tcW w:w="2268" w:type="dxa"/>
            <w:shd w:val="clear" w:color="auto" w:fill="auto"/>
            <w:vAlign w:val="center"/>
          </w:tcPr>
          <w:p w14:paraId="4DFA7EDE" w14:textId="34200477" w:rsidR="00704D9D" w:rsidRPr="00B75E98" w:rsidRDefault="00704D9D" w:rsidP="00704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10773" w:type="dxa"/>
            <w:gridSpan w:val="3"/>
            <w:shd w:val="clear" w:color="auto" w:fill="auto"/>
            <w:vAlign w:val="center"/>
          </w:tcPr>
          <w:p w14:paraId="5F2E3B3E" w14:textId="3EB98C95" w:rsidR="00B05558" w:rsidRPr="00B05558" w:rsidRDefault="00B05558" w:rsidP="00DA739C">
            <w:pPr>
              <w:pStyle w:val="a9"/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05558">
              <w:rPr>
                <w:rFonts w:ascii="標楷體" w:eastAsia="標楷體" w:hAnsi="標楷體" w:hint="eastAsia"/>
              </w:rPr>
              <w:t>依教育部核定之偏遠地區國民小學及國民中學、非山非市國民小學及國民中學名單；本項目之補助，每校每3年可獲得1次補助。</w:t>
            </w:r>
          </w:p>
          <w:p w14:paraId="22334E67" w14:textId="0ACC6AEA" w:rsidR="00704D9D" w:rsidRPr="00A6221B" w:rsidRDefault="00704D9D" w:rsidP="00DA739C">
            <w:pPr>
              <w:pStyle w:val="a9"/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A6221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偏遠地區學校</w:t>
            </w:r>
            <w:r w:rsidRPr="00A6221B">
              <w:rPr>
                <w:rFonts w:ascii="標楷體" w:eastAsia="標楷體" w:hAnsi="標楷體"/>
              </w:rPr>
              <w:t>每校每3年最高核定新臺幣(以下同)</w:t>
            </w:r>
            <w:r w:rsidRPr="00A6221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200萬元</w:t>
            </w:r>
            <w:r w:rsidRPr="00A6221B">
              <w:rPr>
                <w:rFonts w:ascii="標楷體" w:eastAsia="標楷體" w:hAnsi="標楷體"/>
              </w:rPr>
              <w:t>，分校分班則另以50萬元為上限；</w:t>
            </w:r>
            <w:r w:rsidRPr="00A6221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非山非市學校</w:t>
            </w:r>
            <w:r w:rsidRPr="00A6221B">
              <w:rPr>
                <w:rFonts w:ascii="標楷體" w:eastAsia="標楷體" w:hAnsi="標楷體"/>
              </w:rPr>
              <w:t>每校每3年最高核定</w:t>
            </w:r>
            <w:r w:rsidRPr="00A6221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100萬元</w:t>
            </w:r>
            <w:r w:rsidRPr="00A6221B">
              <w:rPr>
                <w:rFonts w:ascii="標楷體" w:eastAsia="標楷體" w:hAnsi="標楷體"/>
              </w:rPr>
              <w:t>，分校分班則另以25萬元為上限。</w:t>
            </w:r>
          </w:p>
          <w:p w14:paraId="1DE1E072" w14:textId="52D1AA90" w:rsidR="00DA739C" w:rsidRPr="00DA739C" w:rsidRDefault="00704D9D" w:rsidP="00DA739C">
            <w:pPr>
              <w:pStyle w:val="a9"/>
              <w:widowControl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704D9D">
              <w:rPr>
                <w:rFonts w:ascii="標楷體" w:eastAsia="標楷體" w:hAnsi="標楷體"/>
              </w:rPr>
              <w:t>計畫補助經費以資本門項目為原則，</w:t>
            </w:r>
            <w:r w:rsidRPr="007B42CD">
              <w:rPr>
                <w:rFonts w:ascii="標楷體" w:eastAsia="標楷體" w:hAnsi="標楷體"/>
                <w:b/>
                <w:color w:val="FF0000"/>
              </w:rPr>
              <w:t>經常門項目不得逾計畫總經費</w:t>
            </w:r>
            <w:r w:rsidRPr="007B42CD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7B42CD">
              <w:rPr>
                <w:rFonts w:ascii="標楷體" w:eastAsia="標楷體" w:hAnsi="標楷體"/>
                <w:b/>
                <w:color w:val="FF0000"/>
              </w:rPr>
              <w:t>0%</w:t>
            </w:r>
            <w:r w:rsidRPr="00704D9D">
              <w:rPr>
                <w:rFonts w:ascii="標楷體" w:eastAsia="標楷體" w:hAnsi="標楷體"/>
              </w:rPr>
              <w:t>；另補助經費應於核定當年度執行完畢。</w:t>
            </w:r>
          </w:p>
        </w:tc>
      </w:tr>
      <w:tr w:rsidR="00FE166F" w14:paraId="2C0F1A4A" w14:textId="77777777" w:rsidTr="00FE166F">
        <w:trPr>
          <w:trHeight w:val="673"/>
        </w:trPr>
        <w:tc>
          <w:tcPr>
            <w:tcW w:w="2268" w:type="dxa"/>
            <w:shd w:val="clear" w:color="auto" w:fill="auto"/>
            <w:vAlign w:val="center"/>
          </w:tcPr>
          <w:p w14:paraId="17DC875D" w14:textId="5FFEBF98" w:rsidR="00FE166F" w:rsidRPr="00DA739C" w:rsidRDefault="00FE166F" w:rsidP="00DA739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A739C">
              <w:rPr>
                <w:rFonts w:ascii="標楷體" w:eastAsia="標楷體" w:hAnsi="標楷體" w:hint="eastAsia"/>
              </w:rPr>
              <w:t>評分結果</w:t>
            </w:r>
          </w:p>
        </w:tc>
        <w:tc>
          <w:tcPr>
            <w:tcW w:w="10773" w:type="dxa"/>
            <w:gridSpan w:val="3"/>
            <w:vMerge w:val="restart"/>
            <w:shd w:val="clear" w:color="auto" w:fill="auto"/>
            <w:vAlign w:val="center"/>
          </w:tcPr>
          <w:p w14:paraId="51D80BDE" w14:textId="06D62C9D" w:rsidR="00FE166F" w:rsidRPr="00631237" w:rsidRDefault="00631237" w:rsidP="00DA739C">
            <w:pPr>
              <w:pStyle w:val="a9"/>
              <w:widowControl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提報預估補助</w:t>
            </w:r>
            <w:r w:rsidR="00FE166F" w:rsidRPr="00DA739C">
              <w:rPr>
                <w:rFonts w:ascii="標楷體" w:eastAsia="標楷體" w:hAnsi="標楷體" w:hint="eastAsia"/>
              </w:rPr>
              <w:t>金額未達上限90%</w:t>
            </w:r>
            <w:proofErr w:type="gramStart"/>
            <w:r w:rsidR="00FE166F" w:rsidRPr="00DA739C">
              <w:rPr>
                <w:rFonts w:ascii="標楷體" w:eastAsia="標楷體" w:hAnsi="標楷體" w:hint="eastAsia"/>
              </w:rPr>
              <w:t>（</w:t>
            </w:r>
            <w:proofErr w:type="gramEnd"/>
            <w:r w:rsidR="00FE166F" w:rsidRPr="00DA739C">
              <w:rPr>
                <w:rFonts w:ascii="標楷體" w:eastAsia="標楷體" w:hAnsi="標楷體"/>
              </w:rPr>
              <w:t>偏遠地區學校</w:t>
            </w:r>
            <w:r w:rsidR="00FE166F" w:rsidRPr="00DA739C">
              <w:rPr>
                <w:rFonts w:ascii="標楷體" w:eastAsia="標楷體" w:hAnsi="標楷體" w:hint="eastAsia"/>
              </w:rPr>
              <w:t>180</w:t>
            </w:r>
            <w:r w:rsidR="00FE166F" w:rsidRPr="00DA739C">
              <w:rPr>
                <w:rFonts w:ascii="標楷體" w:eastAsia="標楷體" w:hAnsi="標楷體"/>
              </w:rPr>
              <w:t>萬元</w:t>
            </w:r>
            <w:r w:rsidR="00FE166F" w:rsidRPr="00DA739C">
              <w:rPr>
                <w:rFonts w:ascii="標楷體" w:eastAsia="標楷體" w:hAnsi="標楷體" w:hint="eastAsia"/>
              </w:rPr>
              <w:t>以上</w:t>
            </w:r>
            <w:r w:rsidR="00FE166F" w:rsidRPr="00DA739C">
              <w:rPr>
                <w:rFonts w:ascii="標楷體" w:eastAsia="標楷體" w:hAnsi="標楷體"/>
              </w:rPr>
              <w:t>；非山非市學校</w:t>
            </w:r>
            <w:r w:rsidR="00FE166F" w:rsidRPr="00DA739C">
              <w:rPr>
                <w:rFonts w:ascii="標楷體" w:eastAsia="標楷體" w:hAnsi="標楷體" w:hint="eastAsia"/>
              </w:rPr>
              <w:t>90</w:t>
            </w:r>
            <w:r w:rsidR="00FE166F" w:rsidRPr="00DA739C">
              <w:rPr>
                <w:rFonts w:ascii="標楷體" w:eastAsia="標楷體" w:hAnsi="標楷體"/>
              </w:rPr>
              <w:t>萬元</w:t>
            </w:r>
            <w:r w:rsidR="00FE166F" w:rsidRPr="00DA739C">
              <w:rPr>
                <w:rFonts w:ascii="標楷體" w:eastAsia="標楷體" w:hAnsi="標楷體" w:hint="eastAsia"/>
              </w:rPr>
              <w:t>以上</w:t>
            </w:r>
            <w:proofErr w:type="gramStart"/>
            <w:r w:rsidR="00FE166F" w:rsidRPr="00DA739C">
              <w:rPr>
                <w:rFonts w:ascii="標楷體" w:eastAsia="標楷體" w:hAnsi="標楷體" w:hint="eastAsia"/>
              </w:rPr>
              <w:t>）</w:t>
            </w:r>
            <w:proofErr w:type="gramEnd"/>
            <w:r w:rsidR="00FE166F" w:rsidRPr="00DA739C">
              <w:rPr>
                <w:rFonts w:ascii="標楷體" w:eastAsia="標楷體" w:hAnsi="標楷體" w:hint="eastAsia"/>
              </w:rPr>
              <w:t>，</w:t>
            </w:r>
            <w:r w:rsidR="00C757CB" w:rsidRPr="00C757CB">
              <w:rPr>
                <w:rFonts w:ascii="標楷體" w:eastAsia="標楷體" w:hAnsi="標楷體" w:hint="eastAsia"/>
                <w:b/>
                <w:bCs/>
                <w:u w:val="single"/>
              </w:rPr>
              <w:t>將退回並可於明年度重新提送</w:t>
            </w:r>
            <w:proofErr w:type="gramStart"/>
            <w:r w:rsidR="00C757CB" w:rsidRPr="00C757CB">
              <w:rPr>
                <w:rFonts w:ascii="標楷體" w:eastAsia="標楷體" w:hAnsi="標楷體" w:hint="eastAsia"/>
                <w:b/>
                <w:bCs/>
                <w:u w:val="single"/>
              </w:rPr>
              <w:t>複</w:t>
            </w:r>
            <w:proofErr w:type="gramEnd"/>
            <w:r w:rsidR="00C757CB" w:rsidRPr="00C757CB">
              <w:rPr>
                <w:rFonts w:ascii="標楷體" w:eastAsia="標楷體" w:hAnsi="標楷體"/>
                <w:b/>
                <w:bCs/>
                <w:u w:val="single"/>
              </w:rPr>
              <w:t>審</w:t>
            </w:r>
            <w:r w:rsidR="00C757CB" w:rsidRPr="00C757CB">
              <w:rPr>
                <w:rFonts w:ascii="標楷體" w:eastAsia="標楷體" w:hAnsi="標楷體" w:hint="eastAsia"/>
                <w:b/>
                <w:bCs/>
                <w:u w:val="single"/>
              </w:rPr>
              <w:t>。</w:t>
            </w:r>
          </w:p>
          <w:p w14:paraId="2E88CB3F" w14:textId="4E663E46" w:rsidR="00631237" w:rsidRDefault="00631237" w:rsidP="00DA739C">
            <w:pPr>
              <w:pStyle w:val="a9"/>
              <w:widowControl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631237">
              <w:rPr>
                <w:rFonts w:ascii="標楷體" w:eastAsia="標楷體" w:hAnsi="標楷體" w:hint="eastAsia"/>
              </w:rPr>
              <w:t>評級分數達30分(含)以上，將依評分分數高低排列申請順位。</w:t>
            </w:r>
          </w:p>
          <w:p w14:paraId="409B4FD9" w14:textId="3B9BD9F5" w:rsidR="00631237" w:rsidRDefault="00631237" w:rsidP="00DA739C">
            <w:pPr>
              <w:pStyle w:val="a9"/>
              <w:widowControl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631237">
              <w:rPr>
                <w:rFonts w:ascii="標楷體" w:eastAsia="標楷體" w:hAnsi="標楷體" w:hint="eastAsia"/>
              </w:rPr>
              <w:t>評級分數</w:t>
            </w:r>
            <w:bookmarkStart w:id="0" w:name="_Hlk185493063"/>
            <w:r w:rsidR="0057685A">
              <w:rPr>
                <w:rFonts w:ascii="標楷體" w:eastAsia="標楷體" w:hAnsi="標楷體" w:hint="eastAsia"/>
              </w:rPr>
              <w:t>達</w:t>
            </w:r>
            <w:r w:rsidRPr="00631237">
              <w:rPr>
                <w:rFonts w:ascii="標楷體" w:eastAsia="標楷體" w:hAnsi="標楷體" w:hint="eastAsia"/>
              </w:rPr>
              <w:t>29分</w:t>
            </w:r>
            <w:r w:rsidR="005D0CA3" w:rsidRPr="00631237">
              <w:rPr>
                <w:rFonts w:ascii="標楷體" w:eastAsia="標楷體" w:hAnsi="標楷體" w:hint="eastAsia"/>
              </w:rPr>
              <w:t>(含)以</w:t>
            </w:r>
            <w:r w:rsidR="005D0CA3">
              <w:rPr>
                <w:rFonts w:ascii="標楷體" w:eastAsia="標楷體" w:hAnsi="標楷體" w:hint="eastAsia"/>
              </w:rPr>
              <w:t>下</w:t>
            </w:r>
            <w:bookmarkEnd w:id="0"/>
            <w:r w:rsidRPr="00631237">
              <w:rPr>
                <w:rFonts w:ascii="標楷體" w:eastAsia="標楷體" w:hAnsi="標楷體" w:hint="eastAsia"/>
              </w:rPr>
              <w:t>，將退回並依審查意見修改後可於</w:t>
            </w:r>
            <w:r w:rsidR="00065479">
              <w:rPr>
                <w:rFonts w:ascii="標楷體" w:eastAsia="標楷體" w:hAnsi="標楷體" w:hint="eastAsia"/>
              </w:rPr>
              <w:t>下一次排序</w:t>
            </w:r>
            <w:r w:rsidRPr="00631237">
              <w:rPr>
                <w:rFonts w:ascii="標楷體" w:eastAsia="標楷體" w:hAnsi="標楷體" w:hint="eastAsia"/>
              </w:rPr>
              <w:t>重新提送</w:t>
            </w:r>
            <w:proofErr w:type="gramStart"/>
            <w:r w:rsidRPr="00631237">
              <w:rPr>
                <w:rFonts w:ascii="標楷體" w:eastAsia="標楷體" w:hAnsi="標楷體" w:hint="eastAsia"/>
              </w:rPr>
              <w:t>複</w:t>
            </w:r>
            <w:proofErr w:type="gramEnd"/>
            <w:r w:rsidRPr="00631237">
              <w:rPr>
                <w:rFonts w:ascii="標楷體" w:eastAsia="標楷體" w:hAnsi="標楷體" w:hint="eastAsia"/>
              </w:rPr>
              <w:t>審：</w:t>
            </w:r>
          </w:p>
          <w:p w14:paraId="22864CDC" w14:textId="5BE0BDBD" w:rsidR="00631237" w:rsidRDefault="00631237" w:rsidP="00631237">
            <w:pPr>
              <w:pStyle w:val="a9"/>
              <w:widowControl/>
              <w:numPr>
                <w:ilvl w:val="1"/>
                <w:numId w:val="16"/>
              </w:numPr>
              <w:rPr>
                <w:rFonts w:ascii="標楷體" w:eastAsia="標楷體" w:hAnsi="標楷體"/>
              </w:rPr>
            </w:pPr>
            <w:r w:rsidRPr="00631237">
              <w:rPr>
                <w:rFonts w:ascii="標楷體" w:eastAsia="標楷體" w:hAnsi="標楷體" w:hint="eastAsia"/>
              </w:rPr>
              <w:t>達30分(含)以上者，其排序依據分數高低，銜接於第一次審查結果後續排列。</w:t>
            </w:r>
          </w:p>
          <w:p w14:paraId="0241A978" w14:textId="7183FE53" w:rsidR="00FE166F" w:rsidRPr="005D0CA3" w:rsidRDefault="00631237" w:rsidP="005D0CA3">
            <w:pPr>
              <w:pStyle w:val="a9"/>
              <w:widowControl/>
              <w:numPr>
                <w:ilvl w:val="1"/>
                <w:numId w:val="16"/>
              </w:numPr>
              <w:rPr>
                <w:rFonts w:ascii="標楷體" w:eastAsia="標楷體" w:hAnsi="標楷體"/>
              </w:rPr>
            </w:pPr>
            <w:r w:rsidRPr="00631237">
              <w:rPr>
                <w:rFonts w:ascii="標楷體" w:eastAsia="標楷體" w:hAnsi="標楷體" w:hint="eastAsia"/>
              </w:rPr>
              <w:t>惟若仍未達29分(含)，將不再受理重送。</w:t>
            </w:r>
          </w:p>
        </w:tc>
      </w:tr>
      <w:tr w:rsidR="00FE166F" w14:paraId="5CC2F1D3" w14:textId="77777777" w:rsidTr="00FE166F">
        <w:trPr>
          <w:trHeight w:val="1110"/>
        </w:trPr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9CD925A" w14:textId="2E57B567" w:rsidR="00FE166F" w:rsidRPr="00DA739C" w:rsidRDefault="00FE166F" w:rsidP="00DA739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E166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339279" wp14:editId="6485E33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424815</wp:posOffset>
                      </wp:positionV>
                      <wp:extent cx="1133475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BB5A6" w14:textId="6827803A" w:rsidR="00FE166F" w:rsidRPr="00FE166F" w:rsidRDefault="00505C68" w:rsidP="00FE166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  <w:r w:rsidR="00FE166F" w:rsidRPr="00FE166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0分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392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.05pt;margin-top:33.45pt;width:89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Bc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FlcXJRX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" filled="f" stroked="f">
                      <v:textbox style="mso-fit-shape-to-text:t">
                        <w:txbxContent>
                          <w:p w14:paraId="2C3BB5A6" w14:textId="6827803A" w:rsidR="00FE166F" w:rsidRPr="00FE166F" w:rsidRDefault="00505C68" w:rsidP="00FE166F">
                            <w:pPr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 w:rsidR="00FE166F" w:rsidRPr="00FE166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3" w:type="dxa"/>
            <w:gridSpan w:val="3"/>
            <w:vMerge/>
            <w:shd w:val="clear" w:color="auto" w:fill="auto"/>
            <w:vAlign w:val="center"/>
          </w:tcPr>
          <w:p w14:paraId="4E743FDD" w14:textId="77777777" w:rsidR="00FE166F" w:rsidRPr="00DA739C" w:rsidRDefault="00FE166F" w:rsidP="00DA739C">
            <w:pPr>
              <w:pStyle w:val="a9"/>
              <w:widowControl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</w:p>
        </w:tc>
      </w:tr>
    </w:tbl>
    <w:p w14:paraId="1E22E1D6" w14:textId="56EC0764" w:rsidR="008D3713" w:rsidRDefault="008D3713" w:rsidP="008B31CE">
      <w:pPr>
        <w:pStyle w:val="a9"/>
        <w:spacing w:line="276" w:lineRule="auto"/>
        <w:ind w:left="600"/>
        <w:rPr>
          <w:rFonts w:ascii="標楷體" w:eastAsia="標楷體" w:hAnsi="標楷體"/>
        </w:rPr>
      </w:pPr>
    </w:p>
    <w:p w14:paraId="424BD132" w14:textId="3F449E9D" w:rsidR="008B31CE" w:rsidRPr="00CC55BC" w:rsidRDefault="008D3713" w:rsidP="00CC55B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D7F1F7D" w14:textId="54CEEF9B" w:rsidR="00E3040E" w:rsidRDefault="00704D9D" w:rsidP="00E3040E">
      <w:pPr>
        <w:pStyle w:val="a9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評鑑內容</w:t>
      </w:r>
    </w:p>
    <w:p w14:paraId="2318F2EB" w14:textId="4BFB1972" w:rsidR="004834D6" w:rsidRPr="002D3200" w:rsidRDefault="00704D9D" w:rsidP="004834D6">
      <w:pPr>
        <w:pStyle w:val="a9"/>
        <w:spacing w:line="276" w:lineRule="auto"/>
        <w:ind w:left="600"/>
        <w:rPr>
          <w:rFonts w:ascii="標楷體" w:eastAsia="標楷體" w:hAnsi="標楷體"/>
          <w:color w:val="FF0000"/>
          <w:highlight w:val="yellow"/>
        </w:rPr>
      </w:pPr>
      <w:r>
        <w:rPr>
          <w:rFonts w:ascii="標楷體" w:eastAsia="標楷體" w:hAnsi="標楷體" w:hint="eastAsia"/>
        </w:rPr>
        <w:t>第一部分</w:t>
      </w:r>
      <w:r w:rsidR="00202461">
        <w:rPr>
          <w:rFonts w:ascii="標楷體" w:eastAsia="標楷體" w:hAnsi="標楷體" w:hint="eastAsia"/>
        </w:rPr>
        <w:t>：</w:t>
      </w:r>
      <w:r w:rsidR="00483F81">
        <w:rPr>
          <w:rFonts w:ascii="標楷體" w:eastAsia="標楷體" w:hAnsi="標楷體" w:hint="eastAsia"/>
        </w:rPr>
        <w:t>執行量能</w:t>
      </w:r>
      <w:r w:rsidR="00202461" w:rsidRPr="00B161D5">
        <w:rPr>
          <w:rFonts w:ascii="標楷體" w:eastAsia="標楷體" w:hAnsi="標楷體" w:hint="eastAsia"/>
          <w:highlight w:val="yellow"/>
        </w:rPr>
        <w:t>(滿分</w:t>
      </w:r>
      <w:r w:rsidR="005C64C2">
        <w:rPr>
          <w:rFonts w:ascii="標楷體" w:eastAsia="標楷體" w:hAnsi="標楷體" w:hint="eastAsia"/>
          <w:highlight w:val="yellow"/>
        </w:rPr>
        <w:t>1</w:t>
      </w:r>
      <w:r w:rsidR="00226922">
        <w:rPr>
          <w:rFonts w:ascii="標楷體" w:eastAsia="標楷體" w:hAnsi="標楷體" w:hint="eastAsia"/>
          <w:highlight w:val="yellow"/>
        </w:rPr>
        <w:t>7</w:t>
      </w:r>
      <w:r w:rsidR="00202461" w:rsidRPr="00B161D5">
        <w:rPr>
          <w:rFonts w:ascii="標楷體" w:eastAsia="標楷體" w:hAnsi="標楷體" w:hint="eastAsia"/>
          <w:highlight w:val="yellow"/>
        </w:rPr>
        <w:t>分)</w:t>
      </w:r>
      <w:r w:rsidR="00866348" w:rsidRPr="00866348">
        <w:rPr>
          <w:rFonts w:ascii="標楷體" w:eastAsia="標楷體" w:hAnsi="標楷體" w:hint="eastAsia"/>
        </w:rPr>
        <w:t xml:space="preserve"> </w:t>
      </w:r>
      <w:r w:rsidR="00866348" w:rsidRPr="002D3200">
        <w:rPr>
          <w:rFonts w:ascii="標楷體" w:eastAsia="標楷體" w:hAnsi="標楷體" w:hint="eastAsia"/>
          <w:color w:val="FF0000"/>
        </w:rPr>
        <w:t>※</w:t>
      </w:r>
      <w:r w:rsidR="00680189" w:rsidRPr="00680189">
        <w:rPr>
          <w:rFonts w:ascii="標楷體" w:eastAsia="標楷體" w:hAnsi="標楷體" w:hint="eastAsia"/>
          <w:color w:val="FF0000"/>
        </w:rPr>
        <w:t>以</w:t>
      </w:r>
      <w:r w:rsidR="00680189" w:rsidRPr="00680189">
        <w:rPr>
          <w:rFonts w:ascii="標楷體" w:eastAsia="標楷體" w:hAnsi="標楷體" w:hint="eastAsia"/>
          <w:b/>
          <w:color w:val="FF0000"/>
        </w:rPr>
        <w:t>本府教育處核定</w:t>
      </w:r>
      <w:r w:rsidR="00680189" w:rsidRPr="00680189">
        <w:rPr>
          <w:rFonts w:ascii="標楷體" w:eastAsia="標楷體" w:hAnsi="標楷體" w:hint="eastAsia"/>
          <w:color w:val="FF0000"/>
        </w:rPr>
        <w:t>之工程及設備計畫為主，</w:t>
      </w:r>
      <w:r w:rsidR="00680189" w:rsidRPr="00680189">
        <w:rPr>
          <w:rFonts w:ascii="標楷體" w:eastAsia="標楷體" w:hAnsi="標楷體"/>
          <w:b/>
          <w:color w:val="FF0000"/>
        </w:rPr>
        <w:t>每份核定函視為一個計算單位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1701"/>
        <w:gridCol w:w="1701"/>
        <w:gridCol w:w="456"/>
        <w:gridCol w:w="461"/>
        <w:gridCol w:w="459"/>
        <w:gridCol w:w="4153"/>
        <w:gridCol w:w="2762"/>
      </w:tblGrid>
      <w:tr w:rsidR="00572D9A" w:rsidRPr="00DB6B6F" w14:paraId="387F21D4" w14:textId="77777777" w:rsidTr="00003EDD">
        <w:trPr>
          <w:trHeight w:val="713"/>
        </w:trPr>
        <w:tc>
          <w:tcPr>
            <w:tcW w:w="709" w:type="dxa"/>
            <w:vAlign w:val="center"/>
          </w:tcPr>
          <w:p w14:paraId="107B4DEE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5953" w:type="dxa"/>
            <w:gridSpan w:val="3"/>
            <w:vAlign w:val="center"/>
          </w:tcPr>
          <w:p w14:paraId="65695044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評分細項</w:t>
            </w:r>
          </w:p>
        </w:tc>
        <w:tc>
          <w:tcPr>
            <w:tcW w:w="456" w:type="dxa"/>
            <w:vAlign w:val="center"/>
          </w:tcPr>
          <w:p w14:paraId="1439325F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14E2F0A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AA3E44"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459" w:type="dxa"/>
            <w:vAlign w:val="center"/>
          </w:tcPr>
          <w:p w14:paraId="5F6F8C3D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4153" w:type="dxa"/>
            <w:vAlign w:val="center"/>
          </w:tcPr>
          <w:p w14:paraId="5563F8DE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填表說明</w:t>
            </w:r>
          </w:p>
        </w:tc>
        <w:tc>
          <w:tcPr>
            <w:tcW w:w="2762" w:type="dxa"/>
            <w:vAlign w:val="center"/>
          </w:tcPr>
          <w:p w14:paraId="774F4E63" w14:textId="77777777" w:rsidR="008D3713" w:rsidRPr="00DB6B6F" w:rsidRDefault="008D3713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5B7F9A" w:rsidRPr="00DB6B6F" w14:paraId="060ECC37" w14:textId="77777777" w:rsidTr="00EF3523">
        <w:trPr>
          <w:trHeight w:val="871"/>
        </w:trPr>
        <w:tc>
          <w:tcPr>
            <w:tcW w:w="709" w:type="dxa"/>
            <w:vMerge w:val="restart"/>
            <w:vAlign w:val="center"/>
          </w:tcPr>
          <w:p w14:paraId="43138684" w14:textId="5A56C76C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各計畫申請及核定情形</w:t>
            </w:r>
          </w:p>
        </w:tc>
        <w:tc>
          <w:tcPr>
            <w:tcW w:w="2551" w:type="dxa"/>
            <w:vMerge w:val="restart"/>
            <w:vAlign w:val="center"/>
          </w:tcPr>
          <w:p w14:paraId="4F04BFA0" w14:textId="77777777" w:rsidR="005B7F9A" w:rsidRDefault="005B7F9A" w:rsidP="0022184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112年至113年申請</w:t>
            </w:r>
            <w:r w:rsidRPr="0022184B">
              <w:rPr>
                <w:rFonts w:ascii="標楷體" w:eastAsia="標楷體" w:hAnsi="標楷體" w:hint="eastAsia"/>
                <w:b/>
                <w:bCs/>
              </w:rPr>
              <w:t>未核定項目</w:t>
            </w:r>
            <w:r w:rsidRPr="0022184B">
              <w:rPr>
                <w:rFonts w:ascii="標楷體" w:eastAsia="標楷體" w:hAnsi="標楷體"/>
              </w:rPr>
              <w:t>是否與</w:t>
            </w:r>
          </w:p>
          <w:p w14:paraId="32BAC34F" w14:textId="41E37B7A" w:rsidR="005B7F9A" w:rsidRDefault="005B7F9A" w:rsidP="0022184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C05622">
              <w:rPr>
                <w:rFonts w:ascii="標楷體" w:eastAsia="標楷體" w:hAnsi="標楷體"/>
                <w:b/>
                <w:bCs/>
              </w:rPr>
              <w:t>本次擬申請</w:t>
            </w:r>
            <w:proofErr w:type="gramEnd"/>
            <w:r w:rsidRPr="00C05622">
              <w:rPr>
                <w:rFonts w:ascii="標楷體" w:eastAsia="標楷體" w:hAnsi="標楷體"/>
                <w:b/>
                <w:bCs/>
              </w:rPr>
              <w:t>項目</w:t>
            </w:r>
            <w:r w:rsidRPr="0022184B">
              <w:rPr>
                <w:rFonts w:ascii="標楷體" w:eastAsia="標楷體" w:hAnsi="標楷體"/>
              </w:rPr>
              <w:t>性質</w:t>
            </w:r>
          </w:p>
          <w:p w14:paraId="5F1C509D" w14:textId="41F0174D" w:rsidR="005B7F9A" w:rsidRDefault="005B7F9A" w:rsidP="0022184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2184B">
              <w:rPr>
                <w:rFonts w:ascii="標楷體" w:eastAsia="標楷體" w:hAnsi="標楷體"/>
              </w:rPr>
              <w:t>相同</w:t>
            </w:r>
          </w:p>
        </w:tc>
        <w:tc>
          <w:tcPr>
            <w:tcW w:w="3402" w:type="dxa"/>
            <w:gridSpan w:val="2"/>
            <w:vAlign w:val="center"/>
          </w:tcPr>
          <w:p w14:paraId="5C4D8EFE" w14:textId="3CCE42B4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56" w:type="dxa"/>
            <w:vAlign w:val="center"/>
          </w:tcPr>
          <w:p w14:paraId="26739F0F" w14:textId="6B70BFD1" w:rsidR="005B7F9A" w:rsidRDefault="00634EE9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" w:type="dxa"/>
            <w:vMerge w:val="restart"/>
            <w:shd w:val="clear" w:color="auto" w:fill="FFFF00"/>
            <w:vAlign w:val="center"/>
          </w:tcPr>
          <w:p w14:paraId="3CA9D4CC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14:paraId="5A55617C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 w:val="restart"/>
            <w:vAlign w:val="center"/>
          </w:tcPr>
          <w:p w14:paraId="07562245" w14:textId="77777777" w:rsidR="005B7F9A" w:rsidRPr="00003EDD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003EDD">
              <w:rPr>
                <w:rFonts w:ascii="標楷體" w:eastAsia="標楷體" w:hAnsi="標楷體" w:hint="eastAsia"/>
              </w:rPr>
              <w:t>檢核依據：</w:t>
            </w:r>
          </w:p>
          <w:p w14:paraId="564AB3D1" w14:textId="77777777" w:rsidR="005B7F9A" w:rsidRDefault="005B7F9A" w:rsidP="00C05622">
            <w:pPr>
              <w:pStyle w:val="a9"/>
              <w:numPr>
                <w:ilvl w:val="0"/>
                <w:numId w:val="13"/>
              </w:numPr>
              <w:spacing w:line="276" w:lineRule="auto"/>
              <w:ind w:left="495"/>
              <w:jc w:val="both"/>
              <w:rPr>
                <w:rFonts w:ascii="標楷體" w:eastAsia="標楷體" w:hAnsi="標楷體"/>
              </w:rPr>
            </w:pPr>
            <w:r w:rsidRPr="00483F81">
              <w:rPr>
                <w:rFonts w:ascii="標楷體" w:eastAsia="標楷體" w:hAnsi="標楷體" w:hint="eastAsia"/>
                <w:bCs/>
              </w:rPr>
              <w:t>112至113年度</w:t>
            </w:r>
            <w:r w:rsidRPr="00003EDD">
              <w:rPr>
                <w:rFonts w:ascii="標楷體" w:eastAsia="標楷體" w:hAnsi="標楷體" w:hint="eastAsia"/>
              </w:rPr>
              <w:t>申請及核定之計畫</w:t>
            </w:r>
          </w:p>
          <w:p w14:paraId="461E8D2D" w14:textId="77777777" w:rsidR="005B7F9A" w:rsidRDefault="005B7F9A" w:rsidP="00C05622">
            <w:pPr>
              <w:pStyle w:val="a9"/>
              <w:numPr>
                <w:ilvl w:val="0"/>
                <w:numId w:val="13"/>
              </w:numPr>
              <w:spacing w:line="276" w:lineRule="auto"/>
              <w:ind w:left="495"/>
              <w:jc w:val="both"/>
              <w:rPr>
                <w:rFonts w:ascii="標楷體" w:eastAsia="標楷體" w:hAnsi="標楷體"/>
              </w:rPr>
            </w:pPr>
            <w:r w:rsidRPr="000C25D0">
              <w:rPr>
                <w:rFonts w:ascii="標楷體" w:eastAsia="標楷體" w:hAnsi="標楷體" w:hint="eastAsia"/>
                <w:bCs/>
              </w:rPr>
              <w:t>申請計畫項目之現況分析</w:t>
            </w:r>
            <w:r w:rsidRPr="000C25D0">
              <w:rPr>
                <w:rFonts w:ascii="標楷體" w:eastAsia="標楷體" w:hAnsi="標楷體" w:hint="eastAsia"/>
              </w:rPr>
              <w:t>說明。</w:t>
            </w:r>
          </w:p>
          <w:p w14:paraId="1889C7E9" w14:textId="60491264" w:rsidR="005B7F9A" w:rsidRPr="004B250E" w:rsidRDefault="005B7F9A" w:rsidP="004B250E">
            <w:pPr>
              <w:spacing w:line="276" w:lineRule="auto"/>
              <w:ind w:left="15"/>
              <w:jc w:val="both"/>
              <w:rPr>
                <w:rFonts w:ascii="標楷體" w:eastAsia="標楷體" w:hAnsi="標楷體"/>
              </w:rPr>
            </w:pPr>
            <w:r w:rsidRPr="00C6775B">
              <w:rPr>
                <w:rFonts w:ascii="標楷體" w:eastAsia="標楷體" w:hAnsi="標楷體" w:hint="eastAsia"/>
                <w:shd w:val="pct15" w:color="auto" w:fill="FFFFFF"/>
              </w:rPr>
              <w:t>※未填寫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補助細項則</w:t>
            </w:r>
            <w:r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不予計件</w:t>
            </w:r>
          </w:p>
        </w:tc>
        <w:tc>
          <w:tcPr>
            <w:tcW w:w="2762" w:type="dxa"/>
            <w:vMerge w:val="restart"/>
            <w:vAlign w:val="center"/>
          </w:tcPr>
          <w:p w14:paraId="78C704C4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3FAA68B7" w14:textId="77777777" w:rsidTr="00AE23F0">
        <w:trPr>
          <w:trHeight w:val="741"/>
        </w:trPr>
        <w:tc>
          <w:tcPr>
            <w:tcW w:w="709" w:type="dxa"/>
            <w:vMerge/>
            <w:vAlign w:val="center"/>
          </w:tcPr>
          <w:p w14:paraId="253A1C16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415430DD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55E362F4" w14:textId="4EE8484D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0F580E39" w14:textId="1545E386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026638B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5A63D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tcBorders>
              <w:bottom w:val="double" w:sz="4" w:space="0" w:color="auto"/>
            </w:tcBorders>
            <w:vAlign w:val="center"/>
          </w:tcPr>
          <w:p w14:paraId="0887245E" w14:textId="05B691F2" w:rsidR="005B7F9A" w:rsidRDefault="005B7F9A" w:rsidP="00483F81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vMerge/>
            <w:tcBorders>
              <w:bottom w:val="double" w:sz="4" w:space="0" w:color="auto"/>
            </w:tcBorders>
            <w:vAlign w:val="center"/>
          </w:tcPr>
          <w:p w14:paraId="438AD216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5CC59EA3" w14:textId="77777777" w:rsidTr="00AE23F0">
        <w:trPr>
          <w:trHeight w:val="567"/>
        </w:trPr>
        <w:tc>
          <w:tcPr>
            <w:tcW w:w="709" w:type="dxa"/>
            <w:vMerge/>
            <w:vAlign w:val="center"/>
          </w:tcPr>
          <w:p w14:paraId="20AA8E32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F50086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112年至113年</w:t>
            </w:r>
          </w:p>
          <w:p w14:paraId="4A1DCDEF" w14:textId="4121E48E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核定案件總金額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5478916" w14:textId="4B6B49BA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bCs/>
                <w:sz w:val="22"/>
              </w:rPr>
              <w:t>學生數達100人</w:t>
            </w:r>
            <w:r w:rsidRPr="00964ABB">
              <w:rPr>
                <w:rFonts w:ascii="標楷體" w:eastAsia="標楷體" w:hAnsi="標楷體" w:hint="eastAsia"/>
                <w:sz w:val="22"/>
              </w:rPr>
              <w:t>（含）</w:t>
            </w:r>
            <w:r w:rsidRPr="00964ABB">
              <w:rPr>
                <w:rFonts w:ascii="標楷體" w:eastAsia="標楷體" w:hAnsi="標楷體" w:hint="eastAsia"/>
                <w:bCs/>
                <w:sz w:val="22"/>
              </w:rPr>
              <w:t>以上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4722562" w14:textId="2671366A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bCs/>
                <w:sz w:val="22"/>
              </w:rPr>
              <w:t>學生數達99人</w:t>
            </w:r>
            <w:r w:rsidRPr="00964ABB">
              <w:rPr>
                <w:rFonts w:ascii="標楷體" w:eastAsia="標楷體" w:hAnsi="標楷體" w:hint="eastAsia"/>
                <w:sz w:val="22"/>
              </w:rPr>
              <w:t>（含）</w:t>
            </w:r>
            <w:r w:rsidRPr="00964ABB">
              <w:rPr>
                <w:rFonts w:ascii="標楷體" w:eastAsia="標楷體" w:hAnsi="標楷體" w:hint="eastAsia"/>
                <w:bCs/>
                <w:sz w:val="22"/>
              </w:rPr>
              <w:t>以下</w:t>
            </w:r>
          </w:p>
        </w:tc>
        <w:tc>
          <w:tcPr>
            <w:tcW w:w="45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111F74" w14:textId="7508E42A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DF092E9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40D274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 w:val="restart"/>
            <w:tcBorders>
              <w:top w:val="double" w:sz="4" w:space="0" w:color="auto"/>
            </w:tcBorders>
            <w:vAlign w:val="center"/>
          </w:tcPr>
          <w:p w14:paraId="0969FD38" w14:textId="77777777" w:rsidR="005B7F9A" w:rsidRPr="00003EDD" w:rsidRDefault="005B7F9A" w:rsidP="00B31B2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003EDD">
              <w:rPr>
                <w:rFonts w:ascii="標楷體" w:eastAsia="標楷體" w:hAnsi="標楷體" w:hint="eastAsia"/>
              </w:rPr>
              <w:t>檢核依據：</w:t>
            </w:r>
          </w:p>
          <w:p w14:paraId="42240816" w14:textId="77777777" w:rsidR="005B7F9A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483F81">
              <w:rPr>
                <w:rFonts w:ascii="標楷體" w:eastAsia="標楷體" w:hAnsi="標楷體" w:hint="eastAsia"/>
                <w:bCs/>
              </w:rPr>
              <w:t>112至113年度</w:t>
            </w:r>
            <w:r w:rsidRPr="00003EDD">
              <w:rPr>
                <w:rFonts w:ascii="標楷體" w:eastAsia="標楷體" w:hAnsi="標楷體" w:hint="eastAsia"/>
              </w:rPr>
              <w:t>申請及核定之計畫</w:t>
            </w:r>
          </w:p>
          <w:p w14:paraId="5ED695DD" w14:textId="7B571D6A" w:rsidR="005B7F9A" w:rsidRPr="00003EDD" w:rsidRDefault="005B7F9A" w:rsidP="00EF3523">
            <w:pPr>
              <w:jc w:val="both"/>
              <w:rPr>
                <w:rFonts w:ascii="標楷體" w:eastAsia="標楷體" w:hAnsi="標楷體"/>
              </w:rPr>
            </w:pPr>
            <w:r w:rsidRPr="00C6775B">
              <w:rPr>
                <w:rFonts w:ascii="標楷體" w:eastAsia="標楷體" w:hAnsi="標楷體" w:hint="eastAsia"/>
                <w:shd w:val="pct15" w:color="auto" w:fill="FFFFFF"/>
              </w:rPr>
              <w:t>※未填寫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補助細項則</w:t>
            </w:r>
            <w:r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不予計件</w:t>
            </w:r>
          </w:p>
        </w:tc>
        <w:tc>
          <w:tcPr>
            <w:tcW w:w="2762" w:type="dxa"/>
            <w:vMerge w:val="restart"/>
            <w:tcBorders>
              <w:top w:val="double" w:sz="4" w:space="0" w:color="auto"/>
            </w:tcBorders>
            <w:vAlign w:val="center"/>
          </w:tcPr>
          <w:p w14:paraId="69402483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34DA5013" w14:textId="77777777" w:rsidTr="00B94212">
        <w:trPr>
          <w:trHeight w:val="567"/>
        </w:trPr>
        <w:tc>
          <w:tcPr>
            <w:tcW w:w="709" w:type="dxa"/>
            <w:vMerge/>
            <w:vAlign w:val="center"/>
          </w:tcPr>
          <w:p w14:paraId="7A0E2119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B18A2BD" w14:textId="58728213" w:rsidR="005B7F9A" w:rsidRPr="009A5CB7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8ECF377" w14:textId="16A99D7D" w:rsidR="005B7F9A" w:rsidRPr="00964ABB" w:rsidRDefault="005B7F9A" w:rsidP="0043432C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sz w:val="22"/>
              </w:rPr>
              <w:t>700萬（含）元以上</w:t>
            </w:r>
          </w:p>
        </w:tc>
        <w:tc>
          <w:tcPr>
            <w:tcW w:w="1701" w:type="dxa"/>
            <w:vAlign w:val="center"/>
          </w:tcPr>
          <w:p w14:paraId="4B27DA71" w14:textId="435B1443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sz w:val="22"/>
              </w:rPr>
              <w:t>350萬（含）元以上</w:t>
            </w:r>
          </w:p>
        </w:tc>
        <w:tc>
          <w:tcPr>
            <w:tcW w:w="456" w:type="dxa"/>
            <w:vAlign w:val="center"/>
          </w:tcPr>
          <w:p w14:paraId="52F3FA37" w14:textId="4D0D9136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74D2EFA9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14:paraId="5B4124DF" w14:textId="1A12EEB8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vAlign w:val="center"/>
          </w:tcPr>
          <w:p w14:paraId="6D30703A" w14:textId="09CC9B2F" w:rsidR="005B7F9A" w:rsidRPr="0043432C" w:rsidRDefault="005B7F9A" w:rsidP="00EF3523">
            <w:pPr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2762" w:type="dxa"/>
            <w:vMerge/>
            <w:vAlign w:val="center"/>
          </w:tcPr>
          <w:p w14:paraId="764E4C84" w14:textId="3CE1CD01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0FBFC9CB" w14:textId="77777777" w:rsidTr="00B94212">
        <w:trPr>
          <w:trHeight w:val="567"/>
        </w:trPr>
        <w:tc>
          <w:tcPr>
            <w:tcW w:w="709" w:type="dxa"/>
            <w:vMerge/>
            <w:vAlign w:val="center"/>
          </w:tcPr>
          <w:p w14:paraId="55F7FBAF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57F3AEC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004262D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sz w:val="22"/>
              </w:rPr>
              <w:t>699萬9</w:t>
            </w:r>
            <w:r w:rsidRPr="00964ABB">
              <w:rPr>
                <w:rFonts w:ascii="標楷體" w:eastAsia="標楷體" w:hAnsi="標楷體"/>
                <w:sz w:val="22"/>
              </w:rPr>
              <w:t>,999</w:t>
            </w:r>
            <w:r w:rsidRPr="00964ABB">
              <w:rPr>
                <w:rFonts w:ascii="標楷體" w:eastAsia="標楷體" w:hAnsi="標楷體" w:hint="eastAsia"/>
                <w:sz w:val="22"/>
              </w:rPr>
              <w:t>元</w:t>
            </w:r>
          </w:p>
          <w:p w14:paraId="265A88F8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︱</w:t>
            </w:r>
            <w:proofErr w:type="gramEnd"/>
          </w:p>
          <w:p w14:paraId="37371051" w14:textId="19D6FD06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250萬1元</w:t>
            </w:r>
          </w:p>
        </w:tc>
        <w:tc>
          <w:tcPr>
            <w:tcW w:w="1701" w:type="dxa"/>
            <w:vAlign w:val="center"/>
          </w:tcPr>
          <w:p w14:paraId="776ABFE5" w14:textId="77777777" w:rsidR="005B7F9A" w:rsidRDefault="005B7F9A" w:rsidP="00964AB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349萬9</w:t>
            </w:r>
            <w:r>
              <w:rPr>
                <w:rFonts w:ascii="標楷體" w:eastAsia="標楷體" w:hAnsi="標楷體"/>
                <w:sz w:val="22"/>
              </w:rPr>
              <w:t>,999</w:t>
            </w:r>
            <w:r>
              <w:rPr>
                <w:rFonts w:ascii="標楷體" w:eastAsia="標楷體" w:hAnsi="標楷體" w:hint="eastAsia"/>
                <w:sz w:val="22"/>
              </w:rPr>
              <w:t>元</w:t>
            </w:r>
          </w:p>
          <w:p w14:paraId="3E52E4DE" w14:textId="0DE07810" w:rsidR="005B7F9A" w:rsidRDefault="005B7F9A" w:rsidP="00964AB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︱</w:t>
            </w:r>
            <w:proofErr w:type="gramEnd"/>
          </w:p>
          <w:p w14:paraId="1D043B1D" w14:textId="44CE48F5" w:rsidR="005B7F9A" w:rsidRPr="00964ABB" w:rsidRDefault="005B7F9A" w:rsidP="00964AB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101萬1元</w:t>
            </w:r>
          </w:p>
        </w:tc>
        <w:tc>
          <w:tcPr>
            <w:tcW w:w="456" w:type="dxa"/>
            <w:vAlign w:val="center"/>
          </w:tcPr>
          <w:p w14:paraId="465C9709" w14:textId="1C88A74D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691B0364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14:paraId="4C5E0C56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vAlign w:val="center"/>
          </w:tcPr>
          <w:p w14:paraId="4F0C267E" w14:textId="77777777" w:rsidR="005B7F9A" w:rsidRPr="00003EDD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vMerge/>
            <w:vAlign w:val="center"/>
          </w:tcPr>
          <w:p w14:paraId="202D9527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45798019" w14:textId="77777777" w:rsidTr="00170D0E">
        <w:trPr>
          <w:trHeight w:val="567"/>
        </w:trPr>
        <w:tc>
          <w:tcPr>
            <w:tcW w:w="709" w:type="dxa"/>
            <w:vMerge/>
            <w:vAlign w:val="center"/>
          </w:tcPr>
          <w:p w14:paraId="2A9921F6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B8994E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852815C" w14:textId="32D69CE0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sz w:val="22"/>
              </w:rPr>
              <w:t>250萬（含）元以下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7DE355A" w14:textId="132899E6" w:rsidR="005B7F9A" w:rsidRPr="00964ABB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 w:rsidRPr="00964ABB">
              <w:rPr>
                <w:rFonts w:ascii="標楷體" w:eastAsia="標楷體" w:hAnsi="標楷體" w:hint="eastAsia"/>
                <w:sz w:val="22"/>
              </w:rPr>
              <w:t>100萬（含）元以下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22B1ACBE" w14:textId="4186F0EA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153CAFFF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387B3D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tcBorders>
              <w:bottom w:val="double" w:sz="4" w:space="0" w:color="auto"/>
            </w:tcBorders>
            <w:vAlign w:val="center"/>
          </w:tcPr>
          <w:p w14:paraId="15DCB671" w14:textId="77777777" w:rsidR="005B7F9A" w:rsidRPr="00003EDD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vMerge/>
            <w:tcBorders>
              <w:bottom w:val="double" w:sz="4" w:space="0" w:color="auto"/>
            </w:tcBorders>
            <w:vAlign w:val="center"/>
          </w:tcPr>
          <w:p w14:paraId="4F4FDA60" w14:textId="50B96528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349EEDA6" w14:textId="77777777" w:rsidTr="00170D0E">
        <w:trPr>
          <w:trHeight w:val="794"/>
        </w:trPr>
        <w:tc>
          <w:tcPr>
            <w:tcW w:w="709" w:type="dxa"/>
            <w:vMerge/>
            <w:vAlign w:val="center"/>
          </w:tcPr>
          <w:p w14:paraId="2F4286FE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26418FDF" w14:textId="5FCC93DF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9A5CB7">
              <w:rPr>
                <w:rFonts w:ascii="標楷體" w:eastAsia="標楷體" w:hAnsi="標楷體"/>
              </w:rPr>
              <w:t>已核定案件的核定金額與申請金額比率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14:paraId="3C39306F" w14:textId="57F1199B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核定金額比率達90</w:t>
            </w:r>
            <w:r w:rsidRPr="00ED2723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(含)</w:t>
            </w:r>
            <w:r w:rsidRPr="00ED2723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7903E4AB" w14:textId="3C3FB3D0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256865DD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189EEF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 w:val="restart"/>
            <w:tcBorders>
              <w:top w:val="double" w:sz="4" w:space="0" w:color="auto"/>
            </w:tcBorders>
            <w:vAlign w:val="center"/>
          </w:tcPr>
          <w:p w14:paraId="3E3C2A46" w14:textId="77777777" w:rsidR="005B7F9A" w:rsidRPr="00003EDD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003EDD">
              <w:rPr>
                <w:rFonts w:ascii="標楷體" w:eastAsia="標楷體" w:hAnsi="標楷體" w:hint="eastAsia"/>
              </w:rPr>
              <w:t>檢核依據：</w:t>
            </w:r>
          </w:p>
          <w:p w14:paraId="4925FA3E" w14:textId="77777777" w:rsidR="005B7F9A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483F81">
              <w:rPr>
                <w:rFonts w:ascii="標楷體" w:eastAsia="標楷體" w:hAnsi="標楷體" w:hint="eastAsia"/>
                <w:bCs/>
              </w:rPr>
              <w:t>112至113年度</w:t>
            </w:r>
            <w:r w:rsidRPr="00003EDD">
              <w:rPr>
                <w:rFonts w:ascii="標楷體" w:eastAsia="標楷體" w:hAnsi="標楷體" w:hint="eastAsia"/>
              </w:rPr>
              <w:t>申請及核定之計畫</w:t>
            </w:r>
          </w:p>
          <w:p w14:paraId="360F2A5F" w14:textId="51D15EDB" w:rsidR="005B7F9A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bookmarkStart w:id="1" w:name="_Hlk183015716"/>
            <w:r w:rsidRPr="009A5CB7">
              <w:rPr>
                <w:rFonts w:ascii="標楷體" w:eastAsia="標楷體" w:hAnsi="標楷體"/>
              </w:rPr>
              <w:t>已核定案件</w:t>
            </w:r>
            <w:r w:rsidRPr="00341FE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核定總金額/</w:t>
            </w:r>
            <w:r w:rsidRPr="009A5CB7">
              <w:rPr>
                <w:rFonts w:ascii="標楷體" w:eastAsia="標楷體" w:hAnsi="標楷體"/>
              </w:rPr>
              <w:t>已核定案件</w:t>
            </w:r>
            <w:r w:rsidRPr="00341FEE">
              <w:rPr>
                <w:rFonts w:ascii="標楷體" w:eastAsia="標楷體" w:hAnsi="標楷體"/>
                <w:b/>
                <w:bCs/>
                <w:sz w:val="22"/>
                <w:szCs w:val="22"/>
              </w:rPr>
              <w:t>申請</w:t>
            </w:r>
            <w:r w:rsidRPr="00341FE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總</w:t>
            </w:r>
            <w:r w:rsidRPr="00341FEE">
              <w:rPr>
                <w:rFonts w:ascii="標楷體" w:eastAsia="標楷體" w:hAnsi="標楷體"/>
                <w:b/>
                <w:bCs/>
                <w:sz w:val="22"/>
                <w:szCs w:val="22"/>
              </w:rPr>
              <w:t>金額</w:t>
            </w:r>
            <w:bookmarkEnd w:id="1"/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）（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四捨五入至小數點第二位</w:t>
            </w:r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89613E3" w14:textId="6AED25A2" w:rsidR="005B7F9A" w:rsidRDefault="005B7F9A" w:rsidP="0022184B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C6775B">
              <w:rPr>
                <w:rFonts w:ascii="標楷體" w:eastAsia="標楷體" w:hAnsi="標楷體" w:hint="eastAsia"/>
                <w:shd w:val="pct15" w:color="auto" w:fill="FFFFFF"/>
              </w:rPr>
              <w:t>※未填寫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補助細項則</w:t>
            </w:r>
            <w:r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不予計件</w:t>
            </w:r>
          </w:p>
        </w:tc>
        <w:tc>
          <w:tcPr>
            <w:tcW w:w="2762" w:type="dxa"/>
            <w:vMerge w:val="restart"/>
            <w:tcBorders>
              <w:top w:val="double" w:sz="4" w:space="0" w:color="auto"/>
            </w:tcBorders>
            <w:vAlign w:val="center"/>
          </w:tcPr>
          <w:p w14:paraId="5085B5DE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2F8CA0E9" w14:textId="77777777" w:rsidTr="00C05622">
        <w:trPr>
          <w:trHeight w:val="794"/>
        </w:trPr>
        <w:tc>
          <w:tcPr>
            <w:tcW w:w="709" w:type="dxa"/>
            <w:vMerge/>
            <w:vAlign w:val="center"/>
          </w:tcPr>
          <w:p w14:paraId="5EC404AC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20F41B72" w14:textId="7EE269F3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FCD998A" w14:textId="13486F0E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核定金額比率75</w:t>
            </w:r>
            <w:r w:rsidRPr="00ED2723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-89</w:t>
            </w:r>
            <w:r w:rsidRPr="00ED2723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56" w:type="dxa"/>
            <w:vAlign w:val="center"/>
          </w:tcPr>
          <w:p w14:paraId="1D8814A8" w14:textId="63E32A05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088D3C7D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14:paraId="2D563784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vAlign w:val="center"/>
          </w:tcPr>
          <w:p w14:paraId="5F9C8DF4" w14:textId="77777777" w:rsidR="005B7F9A" w:rsidRDefault="005B7F9A" w:rsidP="00483F81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vMerge/>
            <w:vAlign w:val="center"/>
          </w:tcPr>
          <w:p w14:paraId="13FEC307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1AE051CE" w14:textId="77777777" w:rsidTr="00C05622">
        <w:trPr>
          <w:trHeight w:val="794"/>
        </w:trPr>
        <w:tc>
          <w:tcPr>
            <w:tcW w:w="709" w:type="dxa"/>
            <w:vMerge/>
            <w:vAlign w:val="center"/>
          </w:tcPr>
          <w:p w14:paraId="32A3FCA1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581F7ED5" w14:textId="77777777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B51A31F" w14:textId="68DBE9DD" w:rsidR="005B7F9A" w:rsidRPr="00ED2723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核定金額比率74</w:t>
            </w:r>
            <w:r w:rsidRPr="00ED2723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(含)</w:t>
            </w:r>
            <w:r w:rsidRPr="00ED2723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456" w:type="dxa"/>
            <w:vAlign w:val="center"/>
          </w:tcPr>
          <w:p w14:paraId="15EBABC3" w14:textId="71635D13" w:rsidR="005B7F9A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0D2926F8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vMerge/>
            <w:shd w:val="clear" w:color="auto" w:fill="auto"/>
            <w:vAlign w:val="center"/>
          </w:tcPr>
          <w:p w14:paraId="7EC8A45F" w14:textId="77777777" w:rsidR="005B7F9A" w:rsidRPr="008669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3" w:type="dxa"/>
            <w:vMerge/>
            <w:vAlign w:val="center"/>
          </w:tcPr>
          <w:p w14:paraId="7256DE20" w14:textId="77777777" w:rsidR="005B7F9A" w:rsidRDefault="005B7F9A" w:rsidP="00483F81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vMerge/>
            <w:vAlign w:val="center"/>
          </w:tcPr>
          <w:p w14:paraId="09945728" w14:textId="77777777" w:rsidR="005B7F9A" w:rsidRPr="00DB6B6F" w:rsidRDefault="005B7F9A" w:rsidP="00483F8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DD7C21E" w14:textId="77777777" w:rsidR="005B7F9A" w:rsidRPr="006550B1" w:rsidRDefault="005B7F9A" w:rsidP="006550B1">
      <w:pPr>
        <w:spacing w:line="276" w:lineRule="auto"/>
        <w:rPr>
          <w:rFonts w:ascii="標楷體" w:eastAsia="標楷體" w:hAnsi="標楷體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3402"/>
        <w:gridCol w:w="426"/>
        <w:gridCol w:w="426"/>
        <w:gridCol w:w="426"/>
        <w:gridCol w:w="4253"/>
        <w:gridCol w:w="2691"/>
      </w:tblGrid>
      <w:tr w:rsidR="005B7F9A" w:rsidRPr="00DB6B6F" w14:paraId="79394114" w14:textId="77777777" w:rsidTr="005B7F9A">
        <w:trPr>
          <w:trHeight w:val="737"/>
        </w:trPr>
        <w:tc>
          <w:tcPr>
            <w:tcW w:w="709" w:type="dxa"/>
            <w:vMerge w:val="restart"/>
            <w:vAlign w:val="center"/>
          </w:tcPr>
          <w:p w14:paraId="772A1E0A" w14:textId="353ACCF1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各計畫申請及核定情形</w:t>
            </w:r>
          </w:p>
        </w:tc>
        <w:tc>
          <w:tcPr>
            <w:tcW w:w="2551" w:type="dxa"/>
            <w:vMerge w:val="restart"/>
            <w:vAlign w:val="center"/>
          </w:tcPr>
          <w:p w14:paraId="52E03F0F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112年至113年</w:t>
            </w:r>
          </w:p>
          <w:p w14:paraId="7FE009ED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核定案件</w:t>
            </w:r>
          </w:p>
          <w:p w14:paraId="25CF519B" w14:textId="50E9B405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3402" w:type="dxa"/>
            <w:vAlign w:val="center"/>
          </w:tcPr>
          <w:p w14:paraId="1D7A7769" w14:textId="5B5E8912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執行率</w:t>
            </w:r>
            <w:r w:rsidR="005D0CA3">
              <w:rPr>
                <w:rFonts w:ascii="標楷體" w:eastAsia="標楷體" w:hAnsi="標楷體" w:hint="eastAsia"/>
              </w:rPr>
              <w:t>90</w:t>
            </w:r>
            <w:r w:rsidR="005D0CA3" w:rsidRPr="00ED2723">
              <w:rPr>
                <w:rFonts w:ascii="標楷體" w:eastAsia="標楷體" w:hAnsi="標楷體" w:hint="eastAsia"/>
              </w:rPr>
              <w:t>%</w:t>
            </w:r>
            <w:r w:rsidR="005D0CA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(含)以上</w:t>
            </w:r>
          </w:p>
        </w:tc>
        <w:tc>
          <w:tcPr>
            <w:tcW w:w="426" w:type="dxa"/>
            <w:vAlign w:val="center"/>
          </w:tcPr>
          <w:p w14:paraId="7E43B149" w14:textId="4E3AB692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vMerge w:val="restart"/>
            <w:shd w:val="clear" w:color="auto" w:fill="FFFF00"/>
            <w:vAlign w:val="center"/>
          </w:tcPr>
          <w:p w14:paraId="05F53BED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C08B70F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34D8D885" w14:textId="77777777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7DF73849" w14:textId="77777777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483F81">
              <w:rPr>
                <w:rFonts w:ascii="標楷體" w:eastAsia="標楷體" w:hAnsi="標楷體" w:hint="eastAsia"/>
                <w:bCs/>
              </w:rPr>
              <w:t>112至113年度</w:t>
            </w:r>
            <w:r w:rsidRPr="00003EDD">
              <w:rPr>
                <w:rFonts w:ascii="標楷體" w:eastAsia="標楷體" w:hAnsi="標楷體" w:hint="eastAsia"/>
              </w:rPr>
              <w:t>申請及核定之計畫</w:t>
            </w:r>
          </w:p>
          <w:p w14:paraId="10373DC9" w14:textId="77777777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5C64C2">
              <w:rPr>
                <w:rFonts w:ascii="標楷體" w:eastAsia="標楷體" w:hAnsi="標楷體" w:hint="eastAsia"/>
                <w:b/>
                <w:bCs/>
              </w:rPr>
              <w:t>執行</w:t>
            </w:r>
            <w:r>
              <w:rPr>
                <w:rFonts w:ascii="標楷體" w:eastAsia="標楷體" w:hAnsi="標楷體" w:hint="eastAsia"/>
              </w:rPr>
              <w:t>總</w:t>
            </w:r>
            <w:r w:rsidRPr="005C64C2">
              <w:rPr>
                <w:rFonts w:ascii="標楷體" w:eastAsia="標楷體" w:hAnsi="標楷體" w:hint="eastAsia"/>
              </w:rPr>
              <w:t>金額/</w:t>
            </w:r>
            <w:r w:rsidRPr="005C64C2">
              <w:rPr>
                <w:rFonts w:ascii="標楷體" w:eastAsia="標楷體" w:hAnsi="標楷體"/>
                <w:b/>
                <w:bCs/>
              </w:rPr>
              <w:t>核定</w:t>
            </w:r>
            <w:r w:rsidRPr="005C64C2">
              <w:rPr>
                <w:rFonts w:ascii="標楷體" w:eastAsia="標楷體" w:hAnsi="標楷體" w:hint="eastAsia"/>
              </w:rPr>
              <w:t>總</w:t>
            </w:r>
            <w:r w:rsidRPr="005C64C2">
              <w:rPr>
                <w:rFonts w:ascii="標楷體" w:eastAsia="標楷體" w:hAnsi="標楷體"/>
              </w:rPr>
              <w:t>金額</w:t>
            </w:r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）（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四捨五入至小數點第二位</w:t>
            </w:r>
            <w:r w:rsidRPr="009A5CB7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65638A9F" w14:textId="324A05D6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C6775B">
              <w:rPr>
                <w:rFonts w:ascii="標楷體" w:eastAsia="標楷體" w:hAnsi="標楷體" w:hint="eastAsia"/>
                <w:shd w:val="pct15" w:color="auto" w:fill="FFFFFF"/>
              </w:rPr>
              <w:t>※未填寫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補助細項則</w:t>
            </w:r>
            <w:r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不予計件</w:t>
            </w:r>
          </w:p>
        </w:tc>
        <w:tc>
          <w:tcPr>
            <w:tcW w:w="2691" w:type="dxa"/>
            <w:vMerge w:val="restart"/>
            <w:vAlign w:val="center"/>
          </w:tcPr>
          <w:p w14:paraId="36C9DD3D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459B5DCE" w14:textId="77777777" w:rsidTr="005B7F9A">
        <w:trPr>
          <w:trHeight w:val="737"/>
        </w:trPr>
        <w:tc>
          <w:tcPr>
            <w:tcW w:w="709" w:type="dxa"/>
            <w:vMerge/>
            <w:vAlign w:val="center"/>
          </w:tcPr>
          <w:p w14:paraId="41422D59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22D28D85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028BE729" w14:textId="5CE43BA6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執行率</w:t>
            </w:r>
            <w:r w:rsidR="005D0CA3">
              <w:rPr>
                <w:rFonts w:ascii="標楷體" w:eastAsia="標楷體" w:hAnsi="標楷體" w:hint="eastAsia"/>
              </w:rPr>
              <w:t>81</w:t>
            </w:r>
            <w:r w:rsidR="005D0CA3" w:rsidRPr="00ED2723">
              <w:rPr>
                <w:rFonts w:ascii="標楷體" w:eastAsia="標楷體" w:hAnsi="標楷體" w:hint="eastAsia"/>
              </w:rPr>
              <w:t>%</w:t>
            </w:r>
            <w:r w:rsidR="005D0CA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-</w:t>
            </w:r>
            <w:r w:rsidR="005D0CA3">
              <w:rPr>
                <w:rFonts w:ascii="標楷體" w:eastAsia="標楷體" w:hAnsi="標楷體" w:hint="eastAsia"/>
              </w:rPr>
              <w:t xml:space="preserve"> 89</w:t>
            </w:r>
            <w:r w:rsidR="005D0CA3" w:rsidRPr="00ED2723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426" w:type="dxa"/>
            <w:vAlign w:val="center"/>
          </w:tcPr>
          <w:p w14:paraId="4C2FBA14" w14:textId="3D7ADAAD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6" w:type="dxa"/>
            <w:vMerge/>
            <w:shd w:val="clear" w:color="auto" w:fill="FFFF00"/>
            <w:vAlign w:val="center"/>
          </w:tcPr>
          <w:p w14:paraId="5E027539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14:paraId="1F57E207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0986E39D" w14:textId="77777777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16D6B2F0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B7F9A" w:rsidRPr="00DB6B6F" w14:paraId="6398CA62" w14:textId="77777777" w:rsidTr="00170D0E">
        <w:trPr>
          <w:trHeight w:val="737"/>
        </w:trPr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43CCF5CF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28FEEF7A" w14:textId="77777777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5735D6AA" w14:textId="077F27D2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bookmarkStart w:id="2" w:name="_Hlk186052193"/>
            <w:r>
              <w:rPr>
                <w:rFonts w:ascii="標楷體" w:eastAsia="標楷體" w:hAnsi="標楷體" w:hint="eastAsia"/>
              </w:rPr>
              <w:t>執行率</w:t>
            </w:r>
            <w:r w:rsidR="005D0CA3">
              <w:rPr>
                <w:rFonts w:ascii="標楷體" w:eastAsia="標楷體" w:hAnsi="標楷體" w:hint="eastAsia"/>
              </w:rPr>
              <w:t>80</w:t>
            </w:r>
            <w:r w:rsidR="005D0CA3" w:rsidRPr="00ED2723">
              <w:rPr>
                <w:rFonts w:ascii="標楷體" w:eastAsia="標楷體" w:hAnsi="標楷體" w:hint="eastAsia"/>
              </w:rPr>
              <w:t>%</w:t>
            </w:r>
            <w:r w:rsidR="005D0CA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(含)以</w:t>
            </w:r>
            <w:r w:rsidR="00634EE9">
              <w:rPr>
                <w:rFonts w:ascii="標楷體" w:eastAsia="標楷體" w:hAnsi="標楷體" w:hint="eastAsia"/>
              </w:rPr>
              <w:t>下</w:t>
            </w:r>
            <w:bookmarkEnd w:id="2"/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7790C34" w14:textId="2D23FE4F" w:rsidR="005B7F9A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09D5F592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703A8ADF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</w:tcBorders>
            <w:vAlign w:val="center"/>
          </w:tcPr>
          <w:p w14:paraId="10EE8CFE" w14:textId="77777777" w:rsidR="005B7F9A" w:rsidRDefault="005B7F9A" w:rsidP="005B7F9A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tcBorders>
              <w:bottom w:val="double" w:sz="4" w:space="0" w:color="auto"/>
            </w:tcBorders>
            <w:vAlign w:val="center"/>
          </w:tcPr>
          <w:p w14:paraId="2AA3A90B" w14:textId="77777777" w:rsidR="005B7F9A" w:rsidRPr="00DB6B6F" w:rsidRDefault="005B7F9A" w:rsidP="005B7F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B05558" w:rsidRPr="00DB6B6F" w14:paraId="68DDA980" w14:textId="77777777" w:rsidTr="00170D0E">
        <w:trPr>
          <w:trHeight w:val="737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58E86B6C" w14:textId="68AD676D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proofErr w:type="gramStart"/>
            <w:r>
              <w:rPr>
                <w:rFonts w:ascii="標楷體" w:eastAsia="標楷體" w:hAnsi="標楷體" w:hint="eastAsia"/>
              </w:rPr>
              <w:t>計畫核結情形</w:t>
            </w:r>
            <w:proofErr w:type="gramEnd"/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676DE1B4" w14:textId="06716F11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各項計畫報</w:t>
            </w:r>
            <w:proofErr w:type="gramStart"/>
            <w:r>
              <w:rPr>
                <w:rFonts w:ascii="標楷體" w:eastAsia="標楷體" w:hAnsi="標楷體" w:hint="eastAsia"/>
              </w:rPr>
              <w:t>府核結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D789D90" w14:textId="44FDD459" w:rsidR="00B05558" w:rsidRPr="00DB6B6F" w:rsidRDefault="00B05558" w:rsidP="007F6F5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Pr="00C46EDE">
              <w:rPr>
                <w:rFonts w:ascii="標楷體" w:eastAsia="標楷體" w:hAnsi="標楷體" w:hint="eastAsia"/>
                <w:color w:val="FF0000"/>
              </w:rPr>
              <w:t>皆於期限內完成</w:t>
            </w:r>
            <w:r>
              <w:rPr>
                <w:rFonts w:ascii="標楷體" w:eastAsia="標楷體" w:hAnsi="標楷體" w:hint="eastAsia"/>
              </w:rPr>
              <w:t>報</w:t>
            </w:r>
            <w:proofErr w:type="gramStart"/>
            <w:r>
              <w:rPr>
                <w:rFonts w:ascii="標楷體" w:eastAsia="標楷體" w:hAnsi="標楷體" w:hint="eastAsia"/>
              </w:rPr>
              <w:t>府核結</w:t>
            </w:r>
            <w:proofErr w:type="gramEnd"/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1741A217" w14:textId="7685964E" w:rsidR="00B05558" w:rsidRPr="00DB6B6F" w:rsidRDefault="002A67C4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BF3FABC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69E6E8D8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 w:val="restart"/>
            <w:tcBorders>
              <w:top w:val="double" w:sz="4" w:space="0" w:color="auto"/>
            </w:tcBorders>
            <w:vAlign w:val="center"/>
          </w:tcPr>
          <w:p w14:paraId="353FDF85" w14:textId="77777777" w:rsidR="00B05558" w:rsidRDefault="00B05558" w:rsidP="000C4562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194EE7F2" w14:textId="77777777" w:rsidR="00E57909" w:rsidRDefault="00E57909" w:rsidP="000C4562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E57909">
              <w:rPr>
                <w:rFonts w:ascii="標楷體" w:eastAsia="標楷體" w:hAnsi="標楷體" w:hint="eastAsia"/>
              </w:rPr>
              <w:t>112至113年度核定計畫的執行情形</w:t>
            </w:r>
          </w:p>
          <w:p w14:paraId="5A7F8B8C" w14:textId="12E6B68C" w:rsidR="00B05558" w:rsidRPr="00DB6B6F" w:rsidRDefault="003E66FF" w:rsidP="000C4562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C6775B">
              <w:rPr>
                <w:rFonts w:ascii="標楷體" w:eastAsia="標楷體" w:hAnsi="標楷體" w:hint="eastAsia"/>
                <w:shd w:val="pct15" w:color="auto" w:fill="FFFFFF"/>
              </w:rPr>
              <w:t>※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展延原因</w:t>
            </w:r>
            <w:r w:rsidR="00C6775B"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未</w:t>
            </w:r>
            <w:r w:rsid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敘明</w:t>
            </w:r>
            <w:r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則</w:t>
            </w:r>
            <w:r w:rsidR="00263225" w:rsidRPr="00C6775B">
              <w:rPr>
                <w:rFonts w:ascii="標楷體" w:eastAsia="標楷體" w:hAnsi="標楷體" w:hint="eastAsia"/>
                <w:bCs/>
                <w:shd w:val="pct15" w:color="auto" w:fill="FFFFFF"/>
              </w:rPr>
              <w:t>算</w:t>
            </w:r>
            <w:r w:rsidR="00263225"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未於期限</w:t>
            </w:r>
            <w:r w:rsidR="00EF3523"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內</w:t>
            </w:r>
            <w:r w:rsidR="00263225" w:rsidRPr="00C6775B">
              <w:rPr>
                <w:rFonts w:ascii="標楷體" w:eastAsia="標楷體" w:hAnsi="標楷體" w:hint="eastAsia"/>
                <w:b/>
                <w:shd w:val="pct15" w:color="auto" w:fill="FFFFFF"/>
              </w:rPr>
              <w:t>完成報府</w:t>
            </w:r>
          </w:p>
        </w:tc>
        <w:tc>
          <w:tcPr>
            <w:tcW w:w="2691" w:type="dxa"/>
            <w:vMerge w:val="restart"/>
            <w:tcBorders>
              <w:top w:val="double" w:sz="4" w:space="0" w:color="auto"/>
            </w:tcBorders>
            <w:vAlign w:val="center"/>
          </w:tcPr>
          <w:p w14:paraId="6A1954F8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B05558" w:rsidRPr="00DB6B6F" w14:paraId="2AFB2A69" w14:textId="77777777" w:rsidTr="005B7F9A">
        <w:trPr>
          <w:trHeight w:val="1511"/>
        </w:trPr>
        <w:tc>
          <w:tcPr>
            <w:tcW w:w="709" w:type="dxa"/>
            <w:vMerge/>
            <w:vAlign w:val="center"/>
          </w:tcPr>
          <w:p w14:paraId="1CD1CDFF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37D87BD7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0713B689" w14:textId="55A6A5E4" w:rsidR="00B05558" w:rsidRDefault="00B05558" w:rsidP="007F6F5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C46EDE">
              <w:rPr>
                <w:rFonts w:ascii="標楷體" w:eastAsia="標楷體" w:hAnsi="標楷體" w:hint="eastAsia"/>
                <w:color w:val="FF0000"/>
              </w:rPr>
              <w:t>有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C46EDE">
              <w:rPr>
                <w:rFonts w:ascii="標楷體" w:eastAsia="標楷體" w:hAnsi="標楷體" w:hint="eastAsia"/>
                <w:color w:val="FF0000"/>
              </w:rPr>
              <w:t>項計畫</w:t>
            </w:r>
            <w:r>
              <w:rPr>
                <w:rFonts w:ascii="標楷體" w:eastAsia="標楷體" w:hAnsi="標楷體" w:hint="eastAsia"/>
              </w:rPr>
              <w:t>未於期限內完成報府或辦理展延</w:t>
            </w:r>
          </w:p>
        </w:tc>
        <w:tc>
          <w:tcPr>
            <w:tcW w:w="426" w:type="dxa"/>
            <w:vAlign w:val="center"/>
          </w:tcPr>
          <w:p w14:paraId="1A4E4791" w14:textId="7D4240A6" w:rsidR="00B05558" w:rsidRDefault="00680189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26" w:type="dxa"/>
            <w:vMerge/>
            <w:shd w:val="clear" w:color="auto" w:fill="FFFF00"/>
            <w:vAlign w:val="center"/>
          </w:tcPr>
          <w:p w14:paraId="481C3614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14:paraId="7D538424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080141FB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334CF90D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B05558" w:rsidRPr="00DB6B6F" w14:paraId="1E95D887" w14:textId="77777777" w:rsidTr="005B7F9A">
        <w:trPr>
          <w:trHeight w:val="1121"/>
        </w:trPr>
        <w:tc>
          <w:tcPr>
            <w:tcW w:w="709" w:type="dxa"/>
            <w:vMerge/>
            <w:vAlign w:val="center"/>
          </w:tcPr>
          <w:p w14:paraId="049DBB8B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32308643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0A9B741F" w14:textId="69D83793" w:rsidR="00B05558" w:rsidRDefault="00D319E2" w:rsidP="007F6F5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半數以上</w:t>
            </w:r>
            <w:r w:rsidR="00B05558">
              <w:rPr>
                <w:rFonts w:ascii="標楷體" w:eastAsia="標楷體" w:hAnsi="標楷體" w:hint="eastAsia"/>
              </w:rPr>
              <w:t>未於期限內完成報府或辦理展延</w:t>
            </w:r>
          </w:p>
        </w:tc>
        <w:tc>
          <w:tcPr>
            <w:tcW w:w="426" w:type="dxa"/>
            <w:vAlign w:val="center"/>
          </w:tcPr>
          <w:p w14:paraId="08C28A44" w14:textId="1605B3FA" w:rsidR="00B05558" w:rsidRDefault="00680189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6" w:type="dxa"/>
            <w:vMerge/>
            <w:shd w:val="clear" w:color="auto" w:fill="FFFF00"/>
            <w:vAlign w:val="center"/>
          </w:tcPr>
          <w:p w14:paraId="2A3F08FE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14:paraId="4F48AF88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3282DFE4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61D40A23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B05558" w:rsidRPr="00DB6B6F" w14:paraId="6AF8CBF7" w14:textId="77777777" w:rsidTr="00170D0E">
        <w:trPr>
          <w:trHeight w:val="1136"/>
        </w:trPr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131CFA55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59BC5875" w14:textId="7777777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99A6895" w14:textId="7537077F" w:rsidR="00B05558" w:rsidRDefault="00D319E2" w:rsidP="007F6F5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2/3以上</w:t>
            </w:r>
            <w:r w:rsidR="00B05558">
              <w:rPr>
                <w:rFonts w:ascii="標楷體" w:eastAsia="標楷體" w:hAnsi="標楷體" w:hint="eastAsia"/>
              </w:rPr>
              <w:t>未於期限內完成報府或辦理展延</w:t>
            </w:r>
            <w:r w:rsidR="00C476CB">
              <w:rPr>
                <w:rFonts w:ascii="標楷體" w:eastAsia="標楷體" w:hAnsi="標楷體" w:hint="eastAsia"/>
              </w:rPr>
              <w:t>或</w:t>
            </w:r>
            <w:bookmarkStart w:id="3" w:name="_Hlk186052250"/>
            <w:r w:rsidR="00C476CB">
              <w:rPr>
                <w:rFonts w:ascii="標楷體" w:eastAsia="標楷體" w:hAnsi="標楷體" w:hint="eastAsia"/>
              </w:rPr>
              <w:t>112-113年</w:t>
            </w:r>
            <w:r w:rsidR="00C476CB" w:rsidRPr="008777E4">
              <w:rPr>
                <w:rFonts w:ascii="標楷體" w:eastAsia="標楷體" w:hAnsi="標楷體" w:hint="eastAsia"/>
                <w:color w:val="FF0000"/>
              </w:rPr>
              <w:t>無申請計畫者</w:t>
            </w:r>
            <w:bookmarkEnd w:id="3"/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3AADB12" w14:textId="21CBEEF7" w:rsidR="00B05558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CA30B31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5F145D8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</w:tcBorders>
            <w:vAlign w:val="center"/>
          </w:tcPr>
          <w:p w14:paraId="541150CD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3755A070" w14:textId="77777777" w:rsidR="00B05558" w:rsidRPr="00DB6B6F" w:rsidRDefault="00B05558" w:rsidP="00572D9A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C64C2" w:rsidRPr="00DB6B6F" w14:paraId="00D28FA3" w14:textId="77777777" w:rsidTr="00170D0E">
        <w:trPr>
          <w:trHeight w:val="445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09A08B57" w14:textId="2AA25480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校長績效表現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30907B2F" w14:textId="125BAEDB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bookmarkStart w:id="4" w:name="_Hlk186052316"/>
            <w:r>
              <w:rPr>
                <w:rFonts w:ascii="標楷體" w:eastAsia="標楷體" w:hAnsi="標楷體" w:hint="eastAsia"/>
              </w:rPr>
              <w:t>113學年度校長</w:t>
            </w:r>
          </w:p>
          <w:p w14:paraId="6F0E3496" w14:textId="31D274E5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年終成績考核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績效表現</w:t>
            </w:r>
            <w:bookmarkEnd w:id="4"/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F04503D" w14:textId="70F6BA09" w:rsidR="005C64C2" w:rsidRPr="00C46EDE" w:rsidRDefault="00C476CB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88</w:t>
            </w:r>
            <w:r w:rsidR="005C64C2">
              <w:rPr>
                <w:rFonts w:ascii="標楷體" w:eastAsia="標楷體" w:hAnsi="標楷體" w:hint="eastAsia"/>
              </w:rPr>
              <w:t>分(含)以上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3386DD72" w14:textId="02219B9C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F881B9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 w:val="restart"/>
            <w:tcBorders>
              <w:top w:val="double" w:sz="4" w:space="0" w:color="auto"/>
            </w:tcBorders>
            <w:vAlign w:val="center"/>
          </w:tcPr>
          <w:p w14:paraId="29090B75" w14:textId="77777777" w:rsidR="00C476CB" w:rsidRDefault="005C64C2" w:rsidP="00C476C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，由本府自行評分</w:t>
            </w:r>
          </w:p>
          <w:p w14:paraId="60C02681" w14:textId="29466822" w:rsidR="00A13987" w:rsidRDefault="00A13987" w:rsidP="00C476C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bookmarkStart w:id="5" w:name="_Hlk186095782"/>
            <w:r>
              <w:rPr>
                <w:rFonts w:ascii="標楷體" w:eastAsia="標楷體" w:hAnsi="標楷體" w:hint="eastAsia"/>
              </w:rPr>
              <w:t>以113</w:t>
            </w:r>
            <w:r>
              <w:rPr>
                <w:rFonts w:ascii="標楷體" w:eastAsia="標楷體" w:hAnsi="標楷體" w:hint="eastAsia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時</w:t>
            </w:r>
            <w:r w:rsidRPr="00A13987">
              <w:rPr>
                <w:rFonts w:ascii="標楷體" w:eastAsia="標楷體" w:hAnsi="標楷體" w:hint="eastAsia"/>
                <w:b/>
                <w:bCs/>
                <w:u w:val="single"/>
              </w:rPr>
              <w:t>任</w:t>
            </w:r>
            <w:r>
              <w:rPr>
                <w:rFonts w:ascii="標楷體" w:eastAsia="標楷體" w:hAnsi="標楷體" w:hint="eastAsia"/>
              </w:rPr>
              <w:t>校長</w:t>
            </w:r>
          </w:p>
          <w:p w14:paraId="0B957E36" w14:textId="075B9DC4" w:rsidR="00A13987" w:rsidRPr="00DB6B6F" w:rsidRDefault="00A13987" w:rsidP="00C476CB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成績考核為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bookmarkEnd w:id="5"/>
            <w:proofErr w:type="gramEnd"/>
          </w:p>
        </w:tc>
        <w:tc>
          <w:tcPr>
            <w:tcW w:w="2691" w:type="dxa"/>
            <w:vMerge w:val="restart"/>
            <w:tcBorders>
              <w:top w:val="double" w:sz="4" w:space="0" w:color="auto"/>
            </w:tcBorders>
            <w:vAlign w:val="center"/>
          </w:tcPr>
          <w:p w14:paraId="01179598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C64C2" w:rsidRPr="00DB6B6F" w14:paraId="3A3B5B96" w14:textId="77777777" w:rsidTr="005B7F9A">
        <w:trPr>
          <w:trHeight w:val="445"/>
        </w:trPr>
        <w:tc>
          <w:tcPr>
            <w:tcW w:w="709" w:type="dxa"/>
            <w:vMerge/>
            <w:vAlign w:val="center"/>
          </w:tcPr>
          <w:p w14:paraId="0E4A17C2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4B7E3927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4463788A" w14:textId="142ACD58" w:rsidR="005C64C2" w:rsidRPr="00C46EDE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C476C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-8</w:t>
            </w:r>
            <w:r w:rsidR="00C476CB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426" w:type="dxa"/>
            <w:vAlign w:val="center"/>
          </w:tcPr>
          <w:p w14:paraId="37142B23" w14:textId="710630D9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56FF1E16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143211AE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5FDCF1F6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C64C2" w:rsidRPr="00DB6B6F" w14:paraId="5219E026" w14:textId="77777777" w:rsidTr="005B7F9A">
        <w:trPr>
          <w:trHeight w:val="445"/>
        </w:trPr>
        <w:tc>
          <w:tcPr>
            <w:tcW w:w="709" w:type="dxa"/>
            <w:vMerge/>
            <w:vAlign w:val="center"/>
          </w:tcPr>
          <w:p w14:paraId="6B172640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72235065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4FD0294D" w14:textId="22272E8D" w:rsidR="005C64C2" w:rsidRPr="00C46EDE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80-8</w:t>
            </w:r>
            <w:r w:rsidR="00C476C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  <w:r w:rsidR="00C476CB">
              <w:rPr>
                <w:rFonts w:ascii="標楷體" w:eastAsia="標楷體" w:hAnsi="標楷體" w:hint="eastAsia"/>
              </w:rPr>
              <w:t>；初任</w:t>
            </w:r>
          </w:p>
        </w:tc>
        <w:tc>
          <w:tcPr>
            <w:tcW w:w="426" w:type="dxa"/>
            <w:vAlign w:val="center"/>
          </w:tcPr>
          <w:p w14:paraId="7FCD5D7D" w14:textId="5C9E20A2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03DE722A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07CE5F5F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132D7623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C64C2" w:rsidRPr="00DB6B6F" w14:paraId="186855CE" w14:textId="77777777" w:rsidTr="005B7F9A">
        <w:trPr>
          <w:trHeight w:val="445"/>
        </w:trPr>
        <w:tc>
          <w:tcPr>
            <w:tcW w:w="709" w:type="dxa"/>
            <w:vMerge/>
            <w:vAlign w:val="center"/>
          </w:tcPr>
          <w:p w14:paraId="6E1235DD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4BA94051" w14:textId="77777777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371545F5" w14:textId="7578CD89" w:rsidR="005C64C2" w:rsidRPr="00C46EDE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79分</w:t>
            </w:r>
            <w:r w:rsidR="00C476CB">
              <w:rPr>
                <w:rFonts w:ascii="標楷體" w:eastAsia="標楷體" w:hAnsi="標楷體" w:hint="eastAsia"/>
              </w:rPr>
              <w:t>(含)以下</w:t>
            </w:r>
          </w:p>
        </w:tc>
        <w:tc>
          <w:tcPr>
            <w:tcW w:w="426" w:type="dxa"/>
            <w:vAlign w:val="center"/>
          </w:tcPr>
          <w:p w14:paraId="46299C60" w14:textId="544A0882" w:rsidR="005C64C2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2F14E573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vAlign w:val="center"/>
          </w:tcPr>
          <w:p w14:paraId="4FB34604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Merge/>
            <w:vAlign w:val="center"/>
          </w:tcPr>
          <w:p w14:paraId="2B91EE1B" w14:textId="77777777" w:rsidR="005C64C2" w:rsidRPr="00DB6B6F" w:rsidRDefault="005C64C2" w:rsidP="005C64C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05B1D57" w14:textId="3A86DA67" w:rsidR="00ED7199" w:rsidRDefault="00ED7199">
      <w:pPr>
        <w:widowControl/>
        <w:rPr>
          <w:rFonts w:ascii="標楷體" w:eastAsia="標楷體" w:hAnsi="標楷體"/>
        </w:rPr>
      </w:pPr>
    </w:p>
    <w:p w14:paraId="5599BFE1" w14:textId="4D1D2150" w:rsidR="00A50B6C" w:rsidRDefault="00ED719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8BB92B2" w14:textId="73F94D80" w:rsidR="0086696F" w:rsidRPr="0086696F" w:rsidRDefault="0086696F" w:rsidP="0086696F">
      <w:pPr>
        <w:spacing w:line="276" w:lineRule="auto"/>
        <w:rPr>
          <w:rFonts w:ascii="標楷體" w:eastAsia="標楷體" w:hAnsi="標楷體"/>
        </w:rPr>
      </w:pPr>
      <w:r w:rsidRPr="0086696F">
        <w:rPr>
          <w:rFonts w:ascii="標楷體" w:eastAsia="標楷體" w:hAnsi="標楷體" w:hint="eastAsia"/>
        </w:rPr>
        <w:lastRenderedPageBreak/>
        <w:t>第二部分：</w:t>
      </w:r>
      <w:r w:rsidRPr="0086696F">
        <w:rPr>
          <w:rFonts w:ascii="標楷體" w:eastAsia="標楷體" w:hAnsi="標楷體" w:hint="eastAsia"/>
          <w:bCs/>
        </w:rPr>
        <w:t>申請項目及現況分析</w:t>
      </w:r>
      <w:r w:rsidRPr="0086696F">
        <w:rPr>
          <w:rFonts w:ascii="標楷體" w:eastAsia="標楷體" w:hAnsi="標楷體" w:hint="eastAsia"/>
          <w:highlight w:val="yellow"/>
        </w:rPr>
        <w:t>(滿分</w:t>
      </w:r>
      <w:r w:rsidR="005A7D8E">
        <w:rPr>
          <w:rFonts w:ascii="標楷體" w:eastAsia="標楷體" w:hAnsi="標楷體" w:hint="eastAsia"/>
          <w:highlight w:val="yellow"/>
        </w:rPr>
        <w:t>2</w:t>
      </w:r>
      <w:r w:rsidR="00226922">
        <w:rPr>
          <w:rFonts w:ascii="標楷體" w:eastAsia="標楷體" w:hAnsi="標楷體" w:hint="eastAsia"/>
          <w:highlight w:val="yellow"/>
        </w:rPr>
        <w:t>7</w:t>
      </w:r>
      <w:r w:rsidRPr="0086696F">
        <w:rPr>
          <w:rFonts w:ascii="標楷體" w:eastAsia="標楷體" w:hAnsi="標楷體" w:hint="eastAsia"/>
          <w:highlight w:val="yellow"/>
        </w:rPr>
        <w:t>分)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3261"/>
        <w:gridCol w:w="531"/>
        <w:gridCol w:w="461"/>
        <w:gridCol w:w="456"/>
        <w:gridCol w:w="4222"/>
        <w:gridCol w:w="2693"/>
      </w:tblGrid>
      <w:tr w:rsidR="0086696F" w:rsidRPr="00DB6B6F" w14:paraId="47876234" w14:textId="77777777" w:rsidTr="00003EDD">
        <w:trPr>
          <w:trHeight w:val="713"/>
        </w:trPr>
        <w:tc>
          <w:tcPr>
            <w:tcW w:w="709" w:type="dxa"/>
            <w:vAlign w:val="center"/>
          </w:tcPr>
          <w:p w14:paraId="22C88B24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5812" w:type="dxa"/>
            <w:gridSpan w:val="2"/>
            <w:vAlign w:val="center"/>
          </w:tcPr>
          <w:p w14:paraId="028E96F5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評分細項</w:t>
            </w:r>
          </w:p>
        </w:tc>
        <w:tc>
          <w:tcPr>
            <w:tcW w:w="531" w:type="dxa"/>
            <w:vAlign w:val="center"/>
          </w:tcPr>
          <w:p w14:paraId="3341F54B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6C123F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456" w:type="dxa"/>
            <w:vAlign w:val="center"/>
          </w:tcPr>
          <w:p w14:paraId="4104B6C1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4222" w:type="dxa"/>
            <w:vAlign w:val="center"/>
          </w:tcPr>
          <w:p w14:paraId="6CE3E8F8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填表說明</w:t>
            </w:r>
          </w:p>
        </w:tc>
        <w:tc>
          <w:tcPr>
            <w:tcW w:w="2693" w:type="dxa"/>
            <w:vAlign w:val="center"/>
          </w:tcPr>
          <w:p w14:paraId="7E6D70A5" w14:textId="77777777" w:rsidR="0086696F" w:rsidRPr="00DB6B6F" w:rsidRDefault="0086696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505C68" w:rsidRPr="00DB6B6F" w14:paraId="1AF7BDD8" w14:textId="77777777" w:rsidTr="007F6F51">
        <w:trPr>
          <w:trHeight w:val="567"/>
        </w:trPr>
        <w:tc>
          <w:tcPr>
            <w:tcW w:w="709" w:type="dxa"/>
            <w:vMerge w:val="restart"/>
            <w:vAlign w:val="center"/>
          </w:tcPr>
          <w:p w14:paraId="49A0CD35" w14:textId="2BA5EB06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1D14DB">
              <w:rPr>
                <w:rFonts w:ascii="標楷體" w:eastAsia="標楷體" w:hAnsi="標楷體"/>
              </w:rPr>
              <w:t>申請項目</w:t>
            </w:r>
            <w:proofErr w:type="gramStart"/>
            <w:r w:rsidRPr="001D14DB"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2551" w:type="dxa"/>
            <w:vMerge w:val="restart"/>
            <w:vAlign w:val="center"/>
          </w:tcPr>
          <w:p w14:paraId="38ED5720" w14:textId="4CA28E92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計畫申請</w:t>
            </w:r>
            <w:r w:rsidRPr="001D14DB">
              <w:rPr>
                <w:rFonts w:ascii="標楷體" w:eastAsia="標楷體" w:hAnsi="標楷體"/>
              </w:rPr>
              <w:t>項目</w:t>
            </w:r>
            <w:r>
              <w:rPr>
                <w:rFonts w:ascii="標楷體" w:eastAsia="標楷體" w:hAnsi="標楷體" w:hint="eastAsia"/>
              </w:rPr>
              <w:t>與需求是否具一致性</w:t>
            </w:r>
          </w:p>
        </w:tc>
        <w:tc>
          <w:tcPr>
            <w:tcW w:w="3261" w:type="dxa"/>
            <w:vAlign w:val="center"/>
          </w:tcPr>
          <w:p w14:paraId="04343D8C" w14:textId="16803A50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完全符合</w:t>
            </w:r>
          </w:p>
        </w:tc>
        <w:tc>
          <w:tcPr>
            <w:tcW w:w="531" w:type="dxa"/>
            <w:vAlign w:val="center"/>
          </w:tcPr>
          <w:p w14:paraId="6329CBF2" w14:textId="1207DF89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 w:val="restart"/>
            <w:shd w:val="clear" w:color="auto" w:fill="FFFF00"/>
            <w:vAlign w:val="center"/>
          </w:tcPr>
          <w:p w14:paraId="5581E392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73043E04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vAlign w:val="center"/>
          </w:tcPr>
          <w:p w14:paraId="5DFC8484" w14:textId="77777777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04CC0177" w14:textId="0B021B65" w:rsidR="00505C68" w:rsidRPr="00003EDD" w:rsidRDefault="00E57909" w:rsidP="00003ED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E57909">
              <w:rPr>
                <w:rFonts w:ascii="標楷體" w:eastAsia="標楷體" w:hAnsi="標楷體" w:hint="eastAsia"/>
              </w:rPr>
              <w:t>本次擬申請</w:t>
            </w:r>
            <w:proofErr w:type="gramEnd"/>
            <w:r w:rsidRPr="00E57909">
              <w:rPr>
                <w:rFonts w:ascii="標楷體" w:eastAsia="標楷體" w:hAnsi="標楷體" w:hint="eastAsia"/>
              </w:rPr>
              <w:t>計畫項目及現況分析</w:t>
            </w:r>
          </w:p>
        </w:tc>
        <w:tc>
          <w:tcPr>
            <w:tcW w:w="2693" w:type="dxa"/>
            <w:vMerge w:val="restart"/>
            <w:vAlign w:val="center"/>
          </w:tcPr>
          <w:p w14:paraId="2160D5D3" w14:textId="24F445A8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492B8821" w14:textId="77777777" w:rsidTr="007F6F51">
        <w:trPr>
          <w:trHeight w:val="567"/>
        </w:trPr>
        <w:tc>
          <w:tcPr>
            <w:tcW w:w="709" w:type="dxa"/>
            <w:vMerge/>
            <w:vAlign w:val="center"/>
          </w:tcPr>
          <w:p w14:paraId="575E9BC6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638ACE40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5F17467D" w14:textId="1F5B620C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尚符合</w:t>
            </w:r>
          </w:p>
        </w:tc>
        <w:tc>
          <w:tcPr>
            <w:tcW w:w="531" w:type="dxa"/>
            <w:vAlign w:val="center"/>
          </w:tcPr>
          <w:p w14:paraId="1AF81011" w14:textId="410EA24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398D09CF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2BE156D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0148DE87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638D921F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41683A0D" w14:textId="77777777" w:rsidTr="00170D0E">
        <w:trPr>
          <w:trHeight w:val="567"/>
        </w:trPr>
        <w:tc>
          <w:tcPr>
            <w:tcW w:w="709" w:type="dxa"/>
            <w:vMerge/>
            <w:vAlign w:val="center"/>
          </w:tcPr>
          <w:p w14:paraId="5DB1FE11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106CC02C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37152456" w14:textId="26AD2A1C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vAlign w:val="center"/>
          </w:tcPr>
          <w:p w14:paraId="411FD49A" w14:textId="69745EF9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D2BFE38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14:paraId="1BC4A83A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tcBorders>
              <w:bottom w:val="double" w:sz="4" w:space="0" w:color="auto"/>
            </w:tcBorders>
            <w:vAlign w:val="center"/>
          </w:tcPr>
          <w:p w14:paraId="6276728A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14:paraId="7514FE2F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7D3B3D13" w14:textId="77777777" w:rsidTr="00170D0E">
        <w:trPr>
          <w:trHeight w:val="1020"/>
        </w:trPr>
        <w:tc>
          <w:tcPr>
            <w:tcW w:w="709" w:type="dxa"/>
            <w:vMerge/>
            <w:vAlign w:val="center"/>
          </w:tcPr>
          <w:p w14:paraId="00C1AB43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20D3E429" w14:textId="08607B08" w:rsidR="00505C68" w:rsidRPr="00483F81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計畫申請</w:t>
            </w:r>
            <w:r w:rsidRPr="001D14DB">
              <w:rPr>
                <w:rFonts w:ascii="標楷體" w:eastAsia="標楷體" w:hAnsi="標楷體"/>
              </w:rPr>
              <w:t>項目</w:t>
            </w:r>
            <w:r w:rsidRPr="00DB6B6F">
              <w:rPr>
                <w:rFonts w:ascii="標楷體" w:eastAsia="標楷體" w:hAnsi="標楷體"/>
              </w:rPr>
              <w:t>需求</w:t>
            </w:r>
            <w:r>
              <w:rPr>
                <w:rFonts w:ascii="標楷體" w:eastAsia="標楷體" w:hAnsi="標楷體" w:hint="eastAsia"/>
              </w:rPr>
              <w:t>與急迫性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7BE4C2EC" w14:textId="0F548B38" w:rsidR="00505C68" w:rsidRDefault="00C734D3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5</w:t>
            </w:r>
            <w:r w:rsidR="00505C68" w:rsidRPr="006550B1">
              <w:rPr>
                <w:rFonts w:ascii="標楷體" w:eastAsia="標楷體" w:hAnsi="標楷體" w:hint="eastAsia"/>
                <w:b/>
                <w:bCs/>
                <w:u w:val="single"/>
              </w:rPr>
              <w:t>項</w:t>
            </w:r>
            <w:r w:rsidR="00505C68">
              <w:rPr>
                <w:rFonts w:ascii="標楷體" w:eastAsia="標楷體" w:hAnsi="標楷體" w:hint="eastAsia"/>
                <w:b/>
                <w:bCs/>
                <w:u w:val="single"/>
              </w:rPr>
              <w:t>(全部)</w:t>
            </w:r>
            <w:r w:rsidR="00505C68">
              <w:rPr>
                <w:rFonts w:ascii="標楷體" w:eastAsia="標楷體" w:hAnsi="標楷體" w:hint="eastAsia"/>
              </w:rPr>
              <w:t>項目</w:t>
            </w:r>
            <w:r w:rsidR="00505C68">
              <w:rPr>
                <w:rFonts w:ascii="標楷體" w:eastAsia="標楷體" w:hAnsi="標楷體"/>
              </w:rPr>
              <w:br/>
            </w:r>
            <w:r w:rsidR="00505C68" w:rsidRPr="00DB6B6F">
              <w:rPr>
                <w:rFonts w:ascii="標楷體" w:eastAsia="標楷體" w:hAnsi="標楷體" w:hint="eastAsia"/>
              </w:rPr>
              <w:t>確有需求</w:t>
            </w:r>
            <w:r w:rsidR="00505C68">
              <w:rPr>
                <w:rFonts w:ascii="標楷體" w:eastAsia="標楷體" w:hAnsi="標楷體" w:hint="eastAsia"/>
              </w:rPr>
              <w:t>且急迫</w:t>
            </w:r>
          </w:p>
        </w:tc>
        <w:tc>
          <w:tcPr>
            <w:tcW w:w="531" w:type="dxa"/>
            <w:tcBorders>
              <w:top w:val="double" w:sz="4" w:space="0" w:color="auto"/>
            </w:tcBorders>
            <w:vAlign w:val="center"/>
          </w:tcPr>
          <w:p w14:paraId="1216CEC3" w14:textId="0188E4F2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006C3D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14:paraId="6E92EC82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tcBorders>
              <w:top w:val="double" w:sz="4" w:space="0" w:color="auto"/>
            </w:tcBorders>
            <w:vAlign w:val="center"/>
          </w:tcPr>
          <w:p w14:paraId="4D6E6C00" w14:textId="77777777" w:rsidR="00505C68" w:rsidRDefault="00505C68" w:rsidP="00003EDD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1D20DF06" w14:textId="501F3C85" w:rsidR="00505C68" w:rsidRDefault="00E57909" w:rsidP="00876FB1">
            <w:pPr>
              <w:pStyle w:val="a9"/>
              <w:numPr>
                <w:ilvl w:val="0"/>
                <w:numId w:val="12"/>
              </w:numPr>
              <w:spacing w:line="276" w:lineRule="auto"/>
              <w:ind w:left="465" w:hanging="227"/>
              <w:jc w:val="both"/>
              <w:rPr>
                <w:rFonts w:ascii="標楷體" w:eastAsia="標楷體" w:hAnsi="標楷體"/>
              </w:rPr>
            </w:pPr>
            <w:proofErr w:type="gramStart"/>
            <w:r w:rsidRPr="00E57909">
              <w:rPr>
                <w:rFonts w:ascii="標楷體" w:eastAsia="標楷體" w:hAnsi="標楷體" w:hint="eastAsia"/>
              </w:rPr>
              <w:t>本次擬申請</w:t>
            </w:r>
            <w:proofErr w:type="gramEnd"/>
            <w:r w:rsidRPr="00E57909">
              <w:rPr>
                <w:rFonts w:ascii="標楷體" w:eastAsia="標楷體" w:hAnsi="標楷體" w:hint="eastAsia"/>
              </w:rPr>
              <w:t>計畫項目及現況分析</w:t>
            </w:r>
            <w:r w:rsidR="00505C68" w:rsidRPr="0086696F">
              <w:rPr>
                <w:rFonts w:ascii="標楷體" w:eastAsia="標楷體" w:hAnsi="標楷體" w:hint="eastAsia"/>
              </w:rPr>
              <w:t>(</w:t>
            </w:r>
            <w:r w:rsidR="00505C68" w:rsidRPr="0077389A">
              <w:rPr>
                <w:rFonts w:ascii="標楷體" w:eastAsia="標楷體" w:hAnsi="標楷體"/>
                <w:bCs/>
              </w:rPr>
              <w:t>e</w:t>
            </w:r>
            <w:r w:rsidR="00505C68" w:rsidRPr="0077389A">
              <w:rPr>
                <w:rFonts w:ascii="標楷體" w:eastAsia="標楷體" w:hAnsi="標楷體" w:hint="eastAsia"/>
                <w:bCs/>
              </w:rPr>
              <w:t>x.</w:t>
            </w:r>
            <w:r w:rsidR="00505C68" w:rsidRPr="0077389A">
              <w:rPr>
                <w:rFonts w:ascii="標楷體" w:eastAsia="標楷體" w:hAnsi="標楷體"/>
                <w:bCs/>
              </w:rPr>
              <w:t xml:space="preserve"> e</w:t>
            </w:r>
            <w:r w:rsidR="00505C68" w:rsidRPr="0077389A">
              <w:rPr>
                <w:rFonts w:ascii="標楷體" w:eastAsia="標楷體" w:hAnsi="標楷體" w:hint="eastAsia"/>
                <w:bCs/>
              </w:rPr>
              <w:t>x.</w:t>
            </w:r>
            <w:bookmarkStart w:id="6" w:name="_Hlk181094743"/>
            <w:r w:rsidR="00505C68" w:rsidRPr="009E42C7">
              <w:rPr>
                <w:rFonts w:ascii="標楷體" w:eastAsia="標楷體" w:hAnsi="標楷體" w:hint="eastAsia"/>
                <w:bCs/>
              </w:rPr>
              <w:t xml:space="preserve"> </w:t>
            </w:r>
            <w:r w:rsidR="00505C68">
              <w:rPr>
                <w:rFonts w:ascii="標楷體" w:eastAsia="標楷體" w:hAnsi="標楷體" w:hint="eastAsia"/>
                <w:bCs/>
              </w:rPr>
              <w:t>防水隔熱、地坪整修、危害師生安全、</w:t>
            </w:r>
            <w:r w:rsidR="00505C68" w:rsidRPr="00F67509">
              <w:rPr>
                <w:rFonts w:ascii="標楷體" w:eastAsia="標楷體" w:hAnsi="標楷體"/>
                <w:bCs/>
              </w:rPr>
              <w:t>影響教學運作</w:t>
            </w:r>
            <w:r w:rsidR="00505C68">
              <w:rPr>
                <w:rFonts w:ascii="標楷體" w:eastAsia="標楷體" w:hAnsi="標楷體" w:hint="eastAsia"/>
                <w:bCs/>
              </w:rPr>
              <w:t>、涉及</w:t>
            </w:r>
            <w:r w:rsidR="00505C68" w:rsidRPr="00F67509">
              <w:rPr>
                <w:rFonts w:ascii="標楷體" w:eastAsia="標楷體" w:hAnsi="標楷體"/>
                <w:bCs/>
              </w:rPr>
              <w:t>師生空間環境</w:t>
            </w:r>
            <w:proofErr w:type="gramStart"/>
            <w:r w:rsidR="00505C68" w:rsidRPr="0077389A">
              <w:rPr>
                <w:rFonts w:ascii="標楷體" w:eastAsia="標楷體" w:hAnsi="標楷體"/>
                <w:bCs/>
              </w:rPr>
              <w:t>…</w:t>
            </w:r>
            <w:bookmarkEnd w:id="6"/>
            <w:r w:rsidR="00505C68" w:rsidRPr="0086696F">
              <w:rPr>
                <w:rFonts w:ascii="標楷體" w:eastAsia="標楷體" w:hAnsi="標楷體" w:hint="eastAsia"/>
              </w:rPr>
              <w:t>)</w:t>
            </w:r>
            <w:r w:rsidR="00505C68" w:rsidRPr="00003EDD">
              <w:rPr>
                <w:rFonts w:ascii="標楷體" w:eastAsia="標楷體" w:hAnsi="標楷體" w:hint="eastAsia"/>
              </w:rPr>
              <w:t>。</w:t>
            </w:r>
            <w:proofErr w:type="gramEnd"/>
          </w:p>
          <w:p w14:paraId="1588314A" w14:textId="60CF959A" w:rsidR="00505C68" w:rsidRPr="00003EDD" w:rsidRDefault="00505C68" w:rsidP="00876FB1">
            <w:pPr>
              <w:pStyle w:val="a9"/>
              <w:numPr>
                <w:ilvl w:val="0"/>
                <w:numId w:val="12"/>
              </w:numPr>
              <w:spacing w:line="276" w:lineRule="auto"/>
              <w:ind w:left="465" w:hanging="2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其他佐</w:t>
            </w:r>
            <w:r w:rsidRPr="0086696F">
              <w:rPr>
                <w:rFonts w:ascii="標楷體" w:eastAsia="標楷體" w:hAnsi="標楷體" w:hint="eastAsia"/>
              </w:rPr>
              <w:t>證資料(ex.相片</w:t>
            </w:r>
            <w:r>
              <w:rPr>
                <w:rFonts w:ascii="標楷體" w:eastAsia="標楷體" w:hAnsi="標楷體" w:hint="eastAsia"/>
              </w:rPr>
              <w:t>、</w:t>
            </w:r>
            <w:r w:rsidRPr="0086696F">
              <w:rPr>
                <w:rFonts w:ascii="標楷體" w:eastAsia="標楷體" w:hAnsi="標楷體" w:hint="eastAsia"/>
              </w:rPr>
              <w:t>提報計畫不予補助函文)。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14:paraId="24D79350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30C6ED99" w14:textId="77777777" w:rsidTr="00EA4C21">
        <w:trPr>
          <w:trHeight w:val="1020"/>
        </w:trPr>
        <w:tc>
          <w:tcPr>
            <w:tcW w:w="709" w:type="dxa"/>
            <w:vMerge/>
            <w:vAlign w:val="center"/>
          </w:tcPr>
          <w:p w14:paraId="30208C19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6BAB6449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4E58CAE3" w14:textId="07EEA0F6" w:rsidR="009122A5" w:rsidRDefault="00C734D3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9122A5">
              <w:rPr>
                <w:rFonts w:ascii="標楷體" w:eastAsia="標楷體" w:hAnsi="標楷體" w:hint="eastAsia"/>
                <w:b/>
                <w:bCs/>
                <w:u w:val="single"/>
              </w:rPr>
              <w:t>3</w:t>
            </w:r>
            <w:r w:rsidR="00505C68" w:rsidRPr="009122A5">
              <w:rPr>
                <w:rFonts w:ascii="標楷體" w:eastAsia="標楷體" w:hAnsi="標楷體" w:hint="eastAsia"/>
                <w:b/>
                <w:bCs/>
                <w:u w:val="single"/>
              </w:rPr>
              <w:t>項(超過半數</w:t>
            </w:r>
            <w:r w:rsidR="009122A5" w:rsidRPr="009122A5">
              <w:rPr>
                <w:rFonts w:ascii="標楷體" w:eastAsia="標楷體" w:hAnsi="標楷體" w:hint="eastAsia"/>
                <w:b/>
                <w:bCs/>
                <w:u w:val="single"/>
              </w:rPr>
              <w:t>)以上</w:t>
            </w:r>
            <w:r w:rsidR="00505C68" w:rsidRPr="009122A5">
              <w:rPr>
                <w:rFonts w:ascii="標楷體" w:eastAsia="標楷體" w:hAnsi="標楷體" w:hint="eastAsia"/>
              </w:rPr>
              <w:t>項目</w:t>
            </w:r>
          </w:p>
          <w:p w14:paraId="2933301E" w14:textId="21582A3B" w:rsidR="00505C68" w:rsidRPr="00DB6B6F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9122A5">
              <w:rPr>
                <w:rFonts w:ascii="標楷體" w:eastAsia="標楷體" w:hAnsi="標楷體" w:hint="eastAsia"/>
              </w:rPr>
              <w:t>確有需求且急迫</w:t>
            </w:r>
          </w:p>
        </w:tc>
        <w:tc>
          <w:tcPr>
            <w:tcW w:w="531" w:type="dxa"/>
            <w:vAlign w:val="center"/>
          </w:tcPr>
          <w:p w14:paraId="2BC9C272" w14:textId="13D842E3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7635573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75EF373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10AE7E56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13170F4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27C907A0" w14:textId="77777777" w:rsidTr="00EA4C21">
        <w:trPr>
          <w:trHeight w:val="964"/>
        </w:trPr>
        <w:tc>
          <w:tcPr>
            <w:tcW w:w="709" w:type="dxa"/>
            <w:vMerge/>
            <w:vAlign w:val="center"/>
          </w:tcPr>
          <w:p w14:paraId="09F16A5A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0D89C475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79427419" w14:textId="4B84B660" w:rsidR="00505C68" w:rsidRDefault="009122A5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2</w:t>
            </w:r>
            <w:r w:rsidR="00505C68" w:rsidRPr="006550B1">
              <w:rPr>
                <w:rFonts w:ascii="標楷體" w:eastAsia="標楷體" w:hAnsi="標楷體" w:hint="eastAsia"/>
                <w:b/>
                <w:bCs/>
                <w:u w:val="single"/>
              </w:rPr>
              <w:t>項</w:t>
            </w:r>
            <w:r w:rsidR="00505C68">
              <w:rPr>
                <w:rFonts w:ascii="標楷體" w:eastAsia="標楷體" w:hAnsi="標楷體" w:hint="eastAsia"/>
                <w:b/>
                <w:bCs/>
                <w:u w:val="single"/>
              </w:rPr>
              <w:t>(半數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(含))</w:t>
            </w:r>
            <w:r w:rsidR="00505C68">
              <w:rPr>
                <w:rFonts w:ascii="標楷體" w:eastAsia="標楷體" w:hAnsi="標楷體" w:hint="eastAsia"/>
                <w:b/>
                <w:bCs/>
                <w:u w:val="single"/>
              </w:rPr>
              <w:t>以下</w:t>
            </w:r>
            <w:r w:rsidR="00505C68" w:rsidRPr="006550B1">
              <w:rPr>
                <w:rFonts w:ascii="標楷體" w:eastAsia="標楷體" w:hAnsi="標楷體" w:hint="eastAsia"/>
              </w:rPr>
              <w:t>項目</w:t>
            </w:r>
            <w:r w:rsidR="00505C68">
              <w:rPr>
                <w:rFonts w:ascii="標楷體" w:eastAsia="標楷體" w:hAnsi="標楷體"/>
              </w:rPr>
              <w:br/>
            </w:r>
            <w:r w:rsidR="00505C68" w:rsidRPr="00DB6B6F">
              <w:rPr>
                <w:rFonts w:ascii="標楷體" w:eastAsia="標楷體" w:hAnsi="標楷體" w:hint="eastAsia"/>
              </w:rPr>
              <w:t>確有需求</w:t>
            </w:r>
            <w:r w:rsidR="00505C68">
              <w:rPr>
                <w:rFonts w:ascii="標楷體" w:eastAsia="標楷體" w:hAnsi="標楷體" w:hint="eastAsia"/>
              </w:rPr>
              <w:t>且急迫</w:t>
            </w:r>
          </w:p>
        </w:tc>
        <w:tc>
          <w:tcPr>
            <w:tcW w:w="531" w:type="dxa"/>
            <w:vAlign w:val="center"/>
          </w:tcPr>
          <w:p w14:paraId="056CDABF" w14:textId="6A8AC3D9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3C108803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13E9E86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3A5466CD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52F8A46F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665E3C0D" w14:textId="77777777" w:rsidTr="00EA4C21">
        <w:trPr>
          <w:trHeight w:val="624"/>
        </w:trPr>
        <w:tc>
          <w:tcPr>
            <w:tcW w:w="709" w:type="dxa"/>
            <w:vMerge/>
            <w:vAlign w:val="center"/>
          </w:tcPr>
          <w:p w14:paraId="324FB9D6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37990F80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05F4634A" w14:textId="34F9007F" w:rsidR="00505C68" w:rsidRPr="00DB6B6F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  <w:r w:rsidRPr="00DB6B6F">
              <w:rPr>
                <w:rFonts w:ascii="標楷體" w:eastAsia="標楷體" w:hAnsi="標楷體" w:hint="eastAsia"/>
              </w:rPr>
              <w:t>確有需求</w:t>
            </w:r>
            <w:r>
              <w:rPr>
                <w:rFonts w:ascii="標楷體" w:eastAsia="標楷體" w:hAnsi="標楷體" w:hint="eastAsia"/>
              </w:rPr>
              <w:t>但</w:t>
            </w:r>
            <w:r w:rsidRPr="00C83513">
              <w:rPr>
                <w:rFonts w:ascii="標楷體" w:eastAsia="標楷體" w:hAnsi="標楷體" w:hint="eastAsia"/>
                <w:b/>
                <w:bCs/>
                <w:u w:val="single"/>
              </w:rPr>
              <w:t>不急迫</w:t>
            </w:r>
          </w:p>
        </w:tc>
        <w:tc>
          <w:tcPr>
            <w:tcW w:w="531" w:type="dxa"/>
            <w:vAlign w:val="center"/>
          </w:tcPr>
          <w:p w14:paraId="0B91D3CB" w14:textId="138291B2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7476D847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E540B37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493EF45A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0F310374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00E6D1AA" w14:textId="77777777" w:rsidTr="00170D0E">
        <w:trPr>
          <w:trHeight w:val="624"/>
        </w:trPr>
        <w:tc>
          <w:tcPr>
            <w:tcW w:w="709" w:type="dxa"/>
            <w:vMerge/>
            <w:vAlign w:val="center"/>
          </w:tcPr>
          <w:p w14:paraId="34DE1B0F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47C0CED0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4ACADC86" w14:textId="51F5260B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需求與佐證資料不符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vAlign w:val="center"/>
          </w:tcPr>
          <w:p w14:paraId="637AEE26" w14:textId="13018CB1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E0F101A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14:paraId="22E9AFA8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tcBorders>
              <w:bottom w:val="double" w:sz="4" w:space="0" w:color="auto"/>
            </w:tcBorders>
            <w:vAlign w:val="center"/>
          </w:tcPr>
          <w:p w14:paraId="7A047D65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14:paraId="194B82D5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6F109344" w14:textId="77777777" w:rsidTr="00170D0E">
        <w:trPr>
          <w:trHeight w:val="567"/>
        </w:trPr>
        <w:tc>
          <w:tcPr>
            <w:tcW w:w="709" w:type="dxa"/>
            <w:vMerge/>
            <w:vAlign w:val="center"/>
          </w:tcPr>
          <w:p w14:paraId="33F5B484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0A709E32" w14:textId="77777777" w:rsidR="00B937E2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062BD">
              <w:rPr>
                <w:rFonts w:ascii="標楷體" w:eastAsia="標楷體" w:hAnsi="標楷體"/>
              </w:rPr>
              <w:t>與前次計畫</w:t>
            </w:r>
            <w:r w:rsidR="00B937E2">
              <w:rPr>
                <w:rFonts w:ascii="標楷體" w:eastAsia="標楷體" w:hAnsi="標楷體" w:hint="eastAsia"/>
              </w:rPr>
              <w:t>申請項目</w:t>
            </w:r>
            <w:r w:rsidRPr="005062BD">
              <w:rPr>
                <w:rFonts w:ascii="標楷體" w:eastAsia="標楷體" w:hAnsi="標楷體"/>
              </w:rPr>
              <w:t>相</w:t>
            </w:r>
            <w:r>
              <w:rPr>
                <w:rFonts w:ascii="標楷體" w:eastAsia="標楷體" w:hAnsi="標楷體" w:hint="eastAsia"/>
              </w:rPr>
              <w:t>比</w:t>
            </w:r>
            <w:r w:rsidRPr="005062BD">
              <w:rPr>
                <w:rFonts w:ascii="標楷體" w:eastAsia="標楷體" w:hAnsi="標楷體"/>
              </w:rPr>
              <w:t>是否存在</w:t>
            </w:r>
          </w:p>
          <w:p w14:paraId="741AF4EE" w14:textId="3CA1135D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062BD">
              <w:rPr>
                <w:rFonts w:ascii="標楷體" w:eastAsia="標楷體" w:hAnsi="標楷體"/>
              </w:rPr>
              <w:t>重複補助的情形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49334B84" w14:textId="5EC5102E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062BD">
              <w:rPr>
                <w:rFonts w:ascii="標楷體" w:eastAsia="標楷體" w:hAnsi="標楷體"/>
              </w:rPr>
              <w:t>無重複補助</w:t>
            </w:r>
            <w:r w:rsidR="00C476CB">
              <w:rPr>
                <w:rFonts w:ascii="標楷體" w:eastAsia="標楷體" w:hAnsi="標楷體" w:hint="eastAsia"/>
              </w:rPr>
              <w:t>，或</w:t>
            </w:r>
            <w:r w:rsidR="00C476CB" w:rsidRPr="005062BD">
              <w:rPr>
                <w:rFonts w:ascii="標楷體" w:eastAsia="標楷體" w:hAnsi="標楷體"/>
              </w:rPr>
              <w:t>範圍有所擴充或深化。</w:t>
            </w:r>
          </w:p>
        </w:tc>
        <w:tc>
          <w:tcPr>
            <w:tcW w:w="531" w:type="dxa"/>
            <w:tcBorders>
              <w:top w:val="double" w:sz="4" w:space="0" w:color="auto"/>
            </w:tcBorders>
            <w:vAlign w:val="center"/>
          </w:tcPr>
          <w:p w14:paraId="4FE4E6F0" w14:textId="6912C6BA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B7C52D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14:paraId="0B81D64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tcBorders>
              <w:top w:val="double" w:sz="4" w:space="0" w:color="auto"/>
            </w:tcBorders>
            <w:vAlign w:val="center"/>
          </w:tcPr>
          <w:p w14:paraId="4DD48D30" w14:textId="77777777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0F06E832" w14:textId="4592CB62" w:rsidR="00505C68" w:rsidRPr="005062BD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  <w:bCs/>
              </w:rPr>
            </w:pPr>
            <w:r w:rsidRPr="005062BD">
              <w:rPr>
                <w:rFonts w:ascii="標楷體" w:eastAsia="標楷體" w:hAnsi="標楷體" w:hint="eastAsia"/>
                <w:bCs/>
              </w:rPr>
              <w:t>111-113年申請之非山非市計畫項目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14:paraId="17067DB0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06F0E838" w14:textId="77777777" w:rsidTr="00EA4C21">
        <w:trPr>
          <w:trHeight w:val="850"/>
        </w:trPr>
        <w:tc>
          <w:tcPr>
            <w:tcW w:w="709" w:type="dxa"/>
            <w:vMerge/>
            <w:vAlign w:val="center"/>
          </w:tcPr>
          <w:p w14:paraId="106B74A7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0566EFE8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590E4476" w14:textId="2A2D06C2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062BD">
              <w:rPr>
                <w:rFonts w:ascii="標楷體" w:eastAsia="標楷體" w:hAnsi="標楷體"/>
              </w:rPr>
              <w:t>部分</w:t>
            </w:r>
            <w:r w:rsidR="00C476CB">
              <w:rPr>
                <w:rFonts w:ascii="標楷體" w:eastAsia="標楷體" w:hAnsi="標楷體" w:hint="eastAsia"/>
              </w:rPr>
              <w:t>項目</w:t>
            </w:r>
            <w:r w:rsidRPr="005062BD">
              <w:rPr>
                <w:rFonts w:ascii="標楷體" w:eastAsia="標楷體" w:hAnsi="標楷體"/>
              </w:rPr>
              <w:t>重複補助</w:t>
            </w:r>
          </w:p>
        </w:tc>
        <w:tc>
          <w:tcPr>
            <w:tcW w:w="531" w:type="dxa"/>
            <w:vAlign w:val="center"/>
          </w:tcPr>
          <w:p w14:paraId="13655104" w14:textId="1E00AE03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30E1BA6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EB7F05B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518CBA16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ECBAE78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581C05E4" w14:textId="77777777" w:rsidTr="00EA4C21">
        <w:trPr>
          <w:trHeight w:val="567"/>
        </w:trPr>
        <w:tc>
          <w:tcPr>
            <w:tcW w:w="709" w:type="dxa"/>
            <w:vMerge/>
            <w:vAlign w:val="center"/>
          </w:tcPr>
          <w:p w14:paraId="33E2F03F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24276FCA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17F85620" w14:textId="5087DB80" w:rsidR="00505C68" w:rsidRDefault="00C476CB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申請項目皆</w:t>
            </w:r>
            <w:r w:rsidR="00505C68" w:rsidRPr="005062BD">
              <w:rPr>
                <w:rFonts w:ascii="標楷體" w:eastAsia="標楷體" w:hAnsi="標楷體"/>
              </w:rPr>
              <w:t>存在重複補助的疑慮</w:t>
            </w:r>
          </w:p>
        </w:tc>
        <w:tc>
          <w:tcPr>
            <w:tcW w:w="531" w:type="dxa"/>
            <w:vAlign w:val="center"/>
          </w:tcPr>
          <w:p w14:paraId="2D0CD6E1" w14:textId="6EDA8B75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609C33A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37582AD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2E2302D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0318DDD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10F88F4C" w14:textId="77777777" w:rsidTr="00EA4C21">
        <w:trPr>
          <w:trHeight w:val="1134"/>
        </w:trPr>
        <w:tc>
          <w:tcPr>
            <w:tcW w:w="709" w:type="dxa"/>
            <w:vMerge/>
            <w:vAlign w:val="center"/>
          </w:tcPr>
          <w:p w14:paraId="330572FD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319346A" w14:textId="7E716E5E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0C25D0">
              <w:rPr>
                <w:rFonts w:ascii="標楷體" w:eastAsia="標楷體" w:hAnsi="標楷體"/>
              </w:rPr>
              <w:t>經費編列的精確性</w:t>
            </w:r>
          </w:p>
        </w:tc>
        <w:tc>
          <w:tcPr>
            <w:tcW w:w="3261" w:type="dxa"/>
            <w:vAlign w:val="center"/>
          </w:tcPr>
          <w:p w14:paraId="28FCC4EA" w14:textId="5124FFEA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883761">
              <w:rPr>
                <w:rFonts w:ascii="標楷體" w:eastAsia="標楷體" w:hAnsi="標楷體"/>
              </w:rPr>
              <w:t>經費編列詳細、合理，所有項目皆有明確的報價依據</w:t>
            </w:r>
          </w:p>
        </w:tc>
        <w:tc>
          <w:tcPr>
            <w:tcW w:w="531" w:type="dxa"/>
            <w:vAlign w:val="center"/>
          </w:tcPr>
          <w:p w14:paraId="041B08F9" w14:textId="549B6748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1" w:type="dxa"/>
            <w:vMerge w:val="restart"/>
            <w:shd w:val="clear" w:color="auto" w:fill="FFFF00"/>
            <w:vAlign w:val="center"/>
          </w:tcPr>
          <w:p w14:paraId="1C33E245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0D7C322F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vAlign w:val="center"/>
          </w:tcPr>
          <w:p w14:paraId="7985BA47" w14:textId="77777777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2759BBA6" w14:textId="60F0DADE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其他佐證資料-報價單或工程預算書</w:t>
            </w:r>
          </w:p>
          <w:p w14:paraId="79C483FC" w14:textId="77777777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審查重點：</w:t>
            </w:r>
          </w:p>
          <w:p w14:paraId="2B2F1BDD" w14:textId="77777777" w:rsidR="00505C68" w:rsidRDefault="00505C68" w:rsidP="00262BC4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工項與工程之關聯性</w:t>
            </w:r>
          </w:p>
          <w:p w14:paraId="3BDEAD14" w14:textId="77777777" w:rsidR="00505C68" w:rsidRDefault="00505C68" w:rsidP="00262BC4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金額是否符合市場行情</w:t>
            </w:r>
          </w:p>
          <w:p w14:paraId="57D18C7F" w14:textId="77777777" w:rsidR="00505C68" w:rsidRDefault="00505C68" w:rsidP="00262BC4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工程施作範圍是否合理</w:t>
            </w:r>
          </w:p>
          <w:p w14:paraId="709DE2A1" w14:textId="53EF9279" w:rsidR="00505C68" w:rsidRPr="00DB6B6F" w:rsidRDefault="00505C68" w:rsidP="00262BC4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施作工法卻能解決校內問題</w:t>
            </w:r>
          </w:p>
        </w:tc>
        <w:tc>
          <w:tcPr>
            <w:tcW w:w="2693" w:type="dxa"/>
            <w:vMerge w:val="restart"/>
            <w:vAlign w:val="center"/>
          </w:tcPr>
          <w:p w14:paraId="740C251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3A95978C" w14:textId="77777777" w:rsidTr="00EA4C21">
        <w:trPr>
          <w:trHeight w:val="1134"/>
        </w:trPr>
        <w:tc>
          <w:tcPr>
            <w:tcW w:w="709" w:type="dxa"/>
            <w:vMerge/>
            <w:vAlign w:val="center"/>
          </w:tcPr>
          <w:p w14:paraId="13E9F0F1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10CD0C0B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2553C835" w14:textId="24E5FF0B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883761">
              <w:rPr>
                <w:rFonts w:ascii="標楷體" w:eastAsia="標楷體" w:hAnsi="標楷體"/>
              </w:rPr>
              <w:t>經費編列大致合理，部分項目有報價依據或估算依據</w:t>
            </w:r>
          </w:p>
        </w:tc>
        <w:tc>
          <w:tcPr>
            <w:tcW w:w="531" w:type="dxa"/>
            <w:vAlign w:val="center"/>
          </w:tcPr>
          <w:p w14:paraId="1A34544D" w14:textId="75B6ED91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6492C68B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DD7A1A7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046177B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2A3B28B6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5C4966C2" w14:textId="77777777" w:rsidTr="00170D0E">
        <w:trPr>
          <w:trHeight w:val="1134"/>
        </w:trPr>
        <w:tc>
          <w:tcPr>
            <w:tcW w:w="709" w:type="dxa"/>
            <w:vMerge/>
            <w:vAlign w:val="center"/>
          </w:tcPr>
          <w:p w14:paraId="04C872A2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18E267C7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40B3F63D" w14:textId="191B4BD8" w:rsidR="00505C68" w:rsidRDefault="00505C68" w:rsidP="00EA4C2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883761">
              <w:rPr>
                <w:rFonts w:ascii="標楷體" w:eastAsia="標楷體" w:hAnsi="標楷體"/>
              </w:rPr>
              <w:t>經費編列不明確，</w:t>
            </w:r>
            <w:r w:rsidRPr="00883761">
              <w:rPr>
                <w:rFonts w:ascii="標楷體" w:eastAsia="標楷體" w:hAnsi="標楷體" w:hint="eastAsia"/>
              </w:rPr>
              <w:t>全部項目皆無</w:t>
            </w:r>
            <w:r w:rsidRPr="00883761">
              <w:rPr>
                <w:rFonts w:ascii="標楷體" w:eastAsia="標楷體" w:hAnsi="標楷體"/>
              </w:rPr>
              <w:t>報價依據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vAlign w:val="center"/>
          </w:tcPr>
          <w:p w14:paraId="52FA5DCC" w14:textId="47396626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9ED3A9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14:paraId="4CECB640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tcBorders>
              <w:bottom w:val="double" w:sz="4" w:space="0" w:color="auto"/>
            </w:tcBorders>
            <w:vAlign w:val="center"/>
          </w:tcPr>
          <w:p w14:paraId="30188C78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14:paraId="38D19B8E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6E5ABD6C" w14:textId="77777777" w:rsidTr="00170D0E">
        <w:trPr>
          <w:trHeight w:val="713"/>
        </w:trPr>
        <w:tc>
          <w:tcPr>
            <w:tcW w:w="709" w:type="dxa"/>
            <w:vMerge/>
            <w:vAlign w:val="center"/>
          </w:tcPr>
          <w:p w14:paraId="42C921B8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391F62DD" w14:textId="1C4CDF3D" w:rsidR="00505C68" w:rsidRDefault="00E614C7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提報</w:t>
            </w:r>
            <w:r w:rsidR="00505C68" w:rsidRPr="001D14DB">
              <w:rPr>
                <w:rFonts w:ascii="標楷體" w:eastAsia="標楷體" w:hAnsi="標楷體"/>
              </w:rPr>
              <w:t>計畫</w:t>
            </w:r>
            <w:r>
              <w:rPr>
                <w:rFonts w:ascii="標楷體" w:eastAsia="標楷體" w:hAnsi="標楷體" w:hint="eastAsia"/>
              </w:rPr>
              <w:t>預估</w:t>
            </w:r>
            <w:r w:rsidR="00505C68">
              <w:rPr>
                <w:rFonts w:ascii="標楷體" w:eastAsia="標楷體" w:hAnsi="標楷體" w:hint="eastAsia"/>
              </w:rPr>
              <w:t>經費</w:t>
            </w:r>
            <w:r>
              <w:rPr>
                <w:rFonts w:ascii="標楷體" w:eastAsia="標楷體" w:hAnsi="標楷體"/>
              </w:rPr>
              <w:br/>
            </w:r>
            <w:r w:rsidR="00505C68" w:rsidRPr="001D14DB">
              <w:rPr>
                <w:rFonts w:ascii="標楷體" w:eastAsia="標楷體" w:hAnsi="標楷體"/>
              </w:rPr>
              <w:t>符合上限</w:t>
            </w:r>
            <w:r w:rsidR="00505C68">
              <w:rPr>
                <w:rFonts w:ascii="標楷體" w:eastAsia="標楷體" w:hAnsi="標楷體"/>
              </w:rPr>
              <w:br/>
            </w:r>
            <w:proofErr w:type="gramStart"/>
            <w:r w:rsidR="00505C68" w:rsidRPr="00B161D5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505C68" w:rsidRPr="00B161D5">
              <w:rPr>
                <w:rFonts w:ascii="標楷體" w:eastAsia="標楷體" w:hAnsi="標楷體"/>
                <w:sz w:val="22"/>
              </w:rPr>
              <w:t>偏遠地區學校200萬元；非山非市學校100萬元</w:t>
            </w:r>
            <w:proofErr w:type="gramStart"/>
            <w:r w:rsidR="00505C68" w:rsidRPr="00B161D5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4209C05" w14:textId="54275ECA" w:rsidR="00505C68" w:rsidRPr="00883761" w:rsidRDefault="00E614C7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預估</w:t>
            </w:r>
            <w:r w:rsidR="00505C68" w:rsidRPr="005B63AC">
              <w:rPr>
                <w:rFonts w:ascii="標楷體" w:eastAsia="標楷體" w:hAnsi="標楷體" w:hint="eastAsia"/>
                <w:sz w:val="22"/>
                <w:szCs w:val="22"/>
              </w:rPr>
              <w:t>經費達上限99%（含</w:t>
            </w:r>
            <w:r w:rsidR="00505C68" w:rsidRPr="005B63AC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="00505C68" w:rsidRPr="005B63AC">
              <w:rPr>
                <w:rFonts w:ascii="標楷體" w:eastAsia="標楷體" w:hAnsi="標楷體" w:hint="eastAsia"/>
                <w:sz w:val="22"/>
                <w:szCs w:val="22"/>
              </w:rPr>
              <w:t>者</w:t>
            </w:r>
            <w:r w:rsidR="00505C68" w:rsidRPr="005B63AC">
              <w:rPr>
                <w:rFonts w:ascii="標楷體" w:eastAsia="標楷體" w:hAnsi="標楷體"/>
                <w:sz w:val="22"/>
                <w:szCs w:val="22"/>
              </w:rPr>
              <w:br/>
            </w:r>
            <w:proofErr w:type="gramStart"/>
            <w:r w:rsidR="00505C68" w:rsidRPr="0086696F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="00505C68" w:rsidRPr="0086696F">
              <w:rPr>
                <w:rFonts w:ascii="標楷體" w:eastAsia="標楷體" w:hAnsi="標楷體"/>
                <w:sz w:val="20"/>
              </w:rPr>
              <w:t>偏遠地區學校</w:t>
            </w:r>
            <w:r w:rsidR="00505C68" w:rsidRPr="0086696F">
              <w:rPr>
                <w:rFonts w:ascii="標楷體" w:eastAsia="標楷體" w:hAnsi="標楷體" w:hint="eastAsia"/>
                <w:sz w:val="20"/>
              </w:rPr>
              <w:t>198</w:t>
            </w:r>
            <w:r w:rsidR="00505C68" w:rsidRPr="0086696F">
              <w:rPr>
                <w:rFonts w:ascii="標楷體" w:eastAsia="標楷體" w:hAnsi="標楷體"/>
                <w:sz w:val="20"/>
              </w:rPr>
              <w:t>萬元</w:t>
            </w:r>
            <w:r w:rsidR="00505C68" w:rsidRPr="0086696F">
              <w:rPr>
                <w:rFonts w:ascii="標楷體" w:eastAsia="標楷體" w:hAnsi="標楷體" w:hint="eastAsia"/>
                <w:sz w:val="20"/>
              </w:rPr>
              <w:t>以上</w:t>
            </w:r>
            <w:r w:rsidR="00505C68" w:rsidRPr="0086696F">
              <w:rPr>
                <w:rFonts w:ascii="標楷體" w:eastAsia="標楷體" w:hAnsi="標楷體"/>
                <w:sz w:val="20"/>
              </w:rPr>
              <w:t>；非山非市學校</w:t>
            </w:r>
            <w:r w:rsidR="00505C68" w:rsidRPr="0086696F">
              <w:rPr>
                <w:rFonts w:ascii="標楷體" w:eastAsia="標楷體" w:hAnsi="標楷體" w:hint="eastAsia"/>
                <w:sz w:val="20"/>
              </w:rPr>
              <w:t>99</w:t>
            </w:r>
            <w:r w:rsidR="00505C68" w:rsidRPr="0086696F">
              <w:rPr>
                <w:rFonts w:ascii="標楷體" w:eastAsia="標楷體" w:hAnsi="標楷體"/>
                <w:sz w:val="20"/>
              </w:rPr>
              <w:t>萬元</w:t>
            </w:r>
            <w:r w:rsidR="00505C68" w:rsidRPr="0086696F">
              <w:rPr>
                <w:rFonts w:ascii="標楷體" w:eastAsia="標楷體" w:hAnsi="標楷體" w:hint="eastAsia"/>
                <w:sz w:val="20"/>
              </w:rPr>
              <w:t>以上</w:t>
            </w:r>
            <w:proofErr w:type="gramStart"/>
            <w:r w:rsidR="00505C68" w:rsidRPr="0086696F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</w:p>
        </w:tc>
        <w:tc>
          <w:tcPr>
            <w:tcW w:w="531" w:type="dxa"/>
            <w:tcBorders>
              <w:top w:val="double" w:sz="4" w:space="0" w:color="auto"/>
            </w:tcBorders>
            <w:vAlign w:val="center"/>
          </w:tcPr>
          <w:p w14:paraId="720E1639" w14:textId="6316B825" w:rsidR="00505C68" w:rsidRDefault="00C476CB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21778192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14:paraId="00B27112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tcBorders>
              <w:top w:val="double" w:sz="4" w:space="0" w:color="auto"/>
            </w:tcBorders>
            <w:vAlign w:val="center"/>
          </w:tcPr>
          <w:p w14:paraId="63FB8C97" w14:textId="77777777" w:rsidR="00505C68" w:rsidRDefault="00505C68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58A86766" w14:textId="0F9D32C9" w:rsidR="00505C68" w:rsidRPr="00DB6B6F" w:rsidRDefault="00E57909" w:rsidP="0086696F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E57909">
              <w:rPr>
                <w:rFonts w:ascii="標楷體" w:eastAsia="標楷體" w:hAnsi="標楷體" w:hint="eastAsia"/>
              </w:rPr>
              <w:t>本次擬申請</w:t>
            </w:r>
            <w:proofErr w:type="gramEnd"/>
            <w:r w:rsidRPr="00E57909">
              <w:rPr>
                <w:rFonts w:ascii="標楷體" w:eastAsia="標楷體" w:hAnsi="標楷體" w:hint="eastAsia"/>
              </w:rPr>
              <w:t>計畫項目及現況分析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14:paraId="4F93A62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44D06D41" w14:textId="77777777" w:rsidTr="00003EDD">
        <w:trPr>
          <w:trHeight w:val="713"/>
        </w:trPr>
        <w:tc>
          <w:tcPr>
            <w:tcW w:w="709" w:type="dxa"/>
            <w:vMerge/>
            <w:vAlign w:val="center"/>
          </w:tcPr>
          <w:p w14:paraId="3F03D5B9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112AFFAA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33A905C7" w14:textId="636A76E4" w:rsidR="00505C68" w:rsidRDefault="00E614C7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預估</w:t>
            </w:r>
            <w:r w:rsidR="00505C68" w:rsidRPr="001D14DB">
              <w:rPr>
                <w:rFonts w:ascii="標楷體" w:eastAsia="標楷體" w:hAnsi="標楷體" w:hint="eastAsia"/>
              </w:rPr>
              <w:t>經費達上限95%（含）以上者</w:t>
            </w:r>
            <w:r w:rsidR="00505C68">
              <w:rPr>
                <w:rFonts w:ascii="標楷體" w:eastAsia="標楷體" w:hAnsi="標楷體" w:hint="eastAsia"/>
              </w:rPr>
              <w:t>及超過上限者</w:t>
            </w:r>
          </w:p>
          <w:p w14:paraId="399ECDFD" w14:textId="764F8466" w:rsidR="00505C68" w:rsidRPr="00883761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86696F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86696F">
              <w:rPr>
                <w:rFonts w:ascii="標楷體" w:eastAsia="標楷體" w:hAnsi="標楷體"/>
                <w:sz w:val="20"/>
              </w:rPr>
              <w:t>偏遠地區學校</w:t>
            </w:r>
            <w:r w:rsidRPr="0086696F">
              <w:rPr>
                <w:rFonts w:ascii="標楷體" w:eastAsia="標楷體" w:hAnsi="標楷體" w:hint="eastAsia"/>
                <w:sz w:val="20"/>
              </w:rPr>
              <w:t>190</w:t>
            </w:r>
            <w:r w:rsidRPr="0086696F">
              <w:rPr>
                <w:rFonts w:ascii="標楷體" w:eastAsia="標楷體" w:hAnsi="標楷體"/>
                <w:sz w:val="20"/>
              </w:rPr>
              <w:t>萬元</w:t>
            </w:r>
            <w:r w:rsidRPr="0086696F">
              <w:rPr>
                <w:rFonts w:ascii="標楷體" w:eastAsia="標楷體" w:hAnsi="標楷體" w:hint="eastAsia"/>
                <w:sz w:val="20"/>
              </w:rPr>
              <w:t>以上</w:t>
            </w:r>
            <w:r w:rsidRPr="0086696F">
              <w:rPr>
                <w:rFonts w:ascii="標楷體" w:eastAsia="標楷體" w:hAnsi="標楷體"/>
                <w:sz w:val="20"/>
              </w:rPr>
              <w:t>；非山非市學校</w:t>
            </w:r>
            <w:r w:rsidRPr="0086696F">
              <w:rPr>
                <w:rFonts w:ascii="標楷體" w:eastAsia="標楷體" w:hAnsi="標楷體" w:hint="eastAsia"/>
                <w:sz w:val="20"/>
              </w:rPr>
              <w:t>95</w:t>
            </w:r>
            <w:r w:rsidRPr="0086696F">
              <w:rPr>
                <w:rFonts w:ascii="標楷體" w:eastAsia="標楷體" w:hAnsi="標楷體"/>
                <w:sz w:val="20"/>
              </w:rPr>
              <w:t>萬元</w:t>
            </w:r>
            <w:r w:rsidRPr="0086696F">
              <w:rPr>
                <w:rFonts w:ascii="標楷體" w:eastAsia="標楷體" w:hAnsi="標楷體" w:hint="eastAsia"/>
                <w:sz w:val="20"/>
              </w:rPr>
              <w:t>以上</w:t>
            </w:r>
            <w:proofErr w:type="gramStart"/>
            <w:r w:rsidRPr="0086696F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</w:p>
        </w:tc>
        <w:tc>
          <w:tcPr>
            <w:tcW w:w="531" w:type="dxa"/>
            <w:vAlign w:val="center"/>
          </w:tcPr>
          <w:p w14:paraId="1C51235A" w14:textId="0B5AEC51" w:rsidR="00505C68" w:rsidRDefault="00C476CB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6FC5EF43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778C6B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0F6B36C4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F20B51A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7A16A9F7" w14:textId="77777777" w:rsidTr="00003EDD">
        <w:trPr>
          <w:trHeight w:val="713"/>
        </w:trPr>
        <w:tc>
          <w:tcPr>
            <w:tcW w:w="709" w:type="dxa"/>
            <w:vMerge/>
            <w:vAlign w:val="center"/>
          </w:tcPr>
          <w:p w14:paraId="018A26CF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2BFF9104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38AC060A" w14:textId="2BD19A64" w:rsidR="00505C68" w:rsidRDefault="00E614C7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預估</w:t>
            </w:r>
            <w:r w:rsidR="00505C68" w:rsidRPr="001D14DB">
              <w:rPr>
                <w:rFonts w:ascii="標楷體" w:eastAsia="標楷體" w:hAnsi="標楷體" w:hint="eastAsia"/>
              </w:rPr>
              <w:t>經費達上限9</w:t>
            </w:r>
            <w:r w:rsidR="00505C68">
              <w:rPr>
                <w:rFonts w:ascii="標楷體" w:eastAsia="標楷體" w:hAnsi="標楷體" w:hint="eastAsia"/>
              </w:rPr>
              <w:t>0</w:t>
            </w:r>
            <w:r w:rsidR="00505C68" w:rsidRPr="001D14DB">
              <w:rPr>
                <w:rFonts w:ascii="標楷體" w:eastAsia="標楷體" w:hAnsi="標楷體" w:hint="eastAsia"/>
              </w:rPr>
              <w:t>%（含）以上者</w:t>
            </w:r>
          </w:p>
          <w:p w14:paraId="066B1AAD" w14:textId="3A7080CE" w:rsidR="00505C68" w:rsidRPr="00883761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86696F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86696F">
              <w:rPr>
                <w:rFonts w:ascii="標楷體" w:eastAsia="標楷體" w:hAnsi="標楷體"/>
                <w:sz w:val="20"/>
              </w:rPr>
              <w:t>偏遠地區學校</w:t>
            </w:r>
            <w:r w:rsidRPr="0086696F">
              <w:rPr>
                <w:rFonts w:ascii="標楷體" w:eastAsia="標楷體" w:hAnsi="標楷體" w:hint="eastAsia"/>
                <w:sz w:val="20"/>
              </w:rPr>
              <w:t>180</w:t>
            </w:r>
            <w:r w:rsidRPr="0086696F">
              <w:rPr>
                <w:rFonts w:ascii="標楷體" w:eastAsia="標楷體" w:hAnsi="標楷體"/>
                <w:sz w:val="20"/>
              </w:rPr>
              <w:t>萬元</w:t>
            </w:r>
            <w:r w:rsidRPr="0086696F">
              <w:rPr>
                <w:rFonts w:ascii="標楷體" w:eastAsia="標楷體" w:hAnsi="標楷體" w:hint="eastAsia"/>
                <w:sz w:val="20"/>
              </w:rPr>
              <w:t>以上</w:t>
            </w:r>
            <w:r w:rsidRPr="0086696F">
              <w:rPr>
                <w:rFonts w:ascii="標楷體" w:eastAsia="標楷體" w:hAnsi="標楷體"/>
                <w:sz w:val="20"/>
              </w:rPr>
              <w:t>；非山非市學校</w:t>
            </w:r>
            <w:r w:rsidRPr="0086696F">
              <w:rPr>
                <w:rFonts w:ascii="標楷體" w:eastAsia="標楷體" w:hAnsi="標楷體" w:hint="eastAsia"/>
                <w:sz w:val="20"/>
              </w:rPr>
              <w:t>90</w:t>
            </w:r>
            <w:r w:rsidRPr="0086696F">
              <w:rPr>
                <w:rFonts w:ascii="標楷體" w:eastAsia="標楷體" w:hAnsi="標楷體"/>
                <w:sz w:val="20"/>
              </w:rPr>
              <w:t>萬元</w:t>
            </w:r>
            <w:r w:rsidRPr="0086696F">
              <w:rPr>
                <w:rFonts w:ascii="標楷體" w:eastAsia="標楷體" w:hAnsi="標楷體" w:hint="eastAsia"/>
                <w:sz w:val="20"/>
              </w:rPr>
              <w:t>以上</w:t>
            </w:r>
            <w:proofErr w:type="gramStart"/>
            <w:r w:rsidRPr="0086696F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</w:p>
        </w:tc>
        <w:tc>
          <w:tcPr>
            <w:tcW w:w="531" w:type="dxa"/>
            <w:vAlign w:val="center"/>
          </w:tcPr>
          <w:p w14:paraId="55EB241E" w14:textId="41DD767C" w:rsidR="00505C68" w:rsidRDefault="00C476CB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38D57D1C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12D7409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77C96771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049242BB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505C68" w:rsidRPr="00DB6B6F" w14:paraId="0BA1873A" w14:textId="77777777" w:rsidTr="00003EDD">
        <w:trPr>
          <w:trHeight w:val="713"/>
        </w:trPr>
        <w:tc>
          <w:tcPr>
            <w:tcW w:w="709" w:type="dxa"/>
            <w:vMerge/>
            <w:vAlign w:val="center"/>
          </w:tcPr>
          <w:p w14:paraId="44CEA31E" w14:textId="77777777" w:rsidR="00505C68" w:rsidRPr="001D14DB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46549D13" w14:textId="77777777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371AC050" w14:textId="761CE939" w:rsidR="00505C68" w:rsidRPr="005B63AC" w:rsidRDefault="00194F45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u w:val="single"/>
              </w:rPr>
              <w:t>預估</w:t>
            </w:r>
            <w:r w:rsidR="00505C68" w:rsidRPr="00C83513">
              <w:rPr>
                <w:rFonts w:ascii="標楷體" w:eastAsia="標楷體" w:hAnsi="標楷體" w:hint="eastAsia"/>
                <w:color w:val="FF0000"/>
                <w:u w:val="single"/>
              </w:rPr>
              <w:t>經費未達上限90%者</w:t>
            </w:r>
            <w:r w:rsidR="00505C68" w:rsidRPr="00C83513">
              <w:rPr>
                <w:rFonts w:ascii="標楷體" w:eastAsia="標楷體" w:hAnsi="標楷體"/>
                <w:color w:val="FF0000"/>
                <w:u w:val="single"/>
              </w:rPr>
              <w:br/>
            </w:r>
            <w:r w:rsidR="00505C68" w:rsidRPr="00E07BF0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（</w:t>
            </w:r>
            <w:r w:rsidR="0086493F" w:rsidRPr="0086493F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退回並於明年度重新提送</w:t>
            </w:r>
            <w:proofErr w:type="gramStart"/>
            <w:r w:rsidR="0086493F" w:rsidRPr="0086493F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複</w:t>
            </w:r>
            <w:proofErr w:type="gramEnd"/>
            <w:r w:rsidR="0086493F" w:rsidRPr="0086493F">
              <w:rPr>
                <w:rFonts w:ascii="標楷體" w:eastAsia="標楷體" w:hAnsi="標楷體"/>
                <w:color w:val="FF0000"/>
                <w:sz w:val="20"/>
                <w:u w:val="single"/>
              </w:rPr>
              <w:t>審</w:t>
            </w:r>
            <w:r w:rsidR="00505C68" w:rsidRPr="00E07BF0">
              <w:rPr>
                <w:rFonts w:ascii="標楷體" w:eastAsia="標楷體" w:hAnsi="標楷體" w:hint="eastAsia"/>
                <w:color w:val="FF0000"/>
                <w:sz w:val="20"/>
                <w:u w:val="single"/>
              </w:rPr>
              <w:t>）</w:t>
            </w:r>
          </w:p>
        </w:tc>
        <w:tc>
          <w:tcPr>
            <w:tcW w:w="531" w:type="dxa"/>
            <w:vAlign w:val="center"/>
          </w:tcPr>
          <w:p w14:paraId="185091CF" w14:textId="782F9B02" w:rsidR="00505C68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65F67662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B2872AE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19C45854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C7D3D33" w14:textId="77777777" w:rsidR="00505C68" w:rsidRPr="00DB6B6F" w:rsidRDefault="00505C68" w:rsidP="0086696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5568A8B" w14:textId="15BAD7B6" w:rsidR="005C64C2" w:rsidRDefault="005C64C2" w:rsidP="007F23E2">
      <w:pPr>
        <w:widowControl/>
        <w:jc w:val="center"/>
        <w:rPr>
          <w:rFonts w:ascii="標楷體" w:eastAsia="標楷體" w:hAnsi="標楷體"/>
        </w:rPr>
      </w:pPr>
    </w:p>
    <w:p w14:paraId="3BF21305" w14:textId="77777777" w:rsidR="005C64C2" w:rsidRDefault="005C64C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3261"/>
        <w:gridCol w:w="576"/>
        <w:gridCol w:w="461"/>
        <w:gridCol w:w="456"/>
        <w:gridCol w:w="4222"/>
        <w:gridCol w:w="2693"/>
      </w:tblGrid>
      <w:tr w:rsidR="00454F91" w:rsidRPr="00DB6B6F" w14:paraId="6CEDB533" w14:textId="77777777" w:rsidTr="00454F91">
        <w:trPr>
          <w:trHeight w:val="567"/>
        </w:trPr>
        <w:tc>
          <w:tcPr>
            <w:tcW w:w="709" w:type="dxa"/>
            <w:vMerge w:val="restart"/>
            <w:vAlign w:val="center"/>
          </w:tcPr>
          <w:p w14:paraId="1DC18F9A" w14:textId="77777777" w:rsidR="00454F91" w:rsidRPr="001D14DB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1D14DB">
              <w:rPr>
                <w:rFonts w:ascii="標楷體" w:eastAsia="標楷體" w:hAnsi="標楷體"/>
              </w:rPr>
              <w:lastRenderedPageBreak/>
              <w:t>申請項目</w:t>
            </w:r>
            <w:proofErr w:type="gramStart"/>
            <w:r w:rsidRPr="001D14DB"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2551" w:type="dxa"/>
            <w:vMerge w:val="restart"/>
            <w:vAlign w:val="center"/>
          </w:tcPr>
          <w:p w14:paraId="38A0CFA6" w14:textId="77777777" w:rsidR="00454F91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申請項目是</w:t>
            </w:r>
            <w:r w:rsidRPr="00454F91">
              <w:rPr>
                <w:rFonts w:ascii="標楷體" w:eastAsia="標楷體" w:hAnsi="標楷體"/>
              </w:rPr>
              <w:t>否融入</w:t>
            </w:r>
          </w:p>
          <w:p w14:paraId="25AEBC5F" w14:textId="1A08C92B" w:rsidR="00454F91" w:rsidRDefault="00454F91" w:rsidP="00454F91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454F91">
              <w:rPr>
                <w:rFonts w:ascii="標楷體" w:eastAsia="標楷體" w:hAnsi="標楷體"/>
              </w:rPr>
              <w:t>當地文化元素</w:t>
            </w:r>
            <w:r>
              <w:rPr>
                <w:rFonts w:ascii="標楷體" w:eastAsia="標楷體" w:hAnsi="標楷體" w:hint="eastAsia"/>
              </w:rPr>
              <w:t>或</w:t>
            </w:r>
            <w:r w:rsidRPr="00454F91">
              <w:rPr>
                <w:rFonts w:ascii="標楷體" w:eastAsia="標楷體" w:hAnsi="標楷體"/>
              </w:rPr>
              <w:t>體現學校意象</w:t>
            </w:r>
          </w:p>
        </w:tc>
        <w:tc>
          <w:tcPr>
            <w:tcW w:w="3261" w:type="dxa"/>
            <w:vAlign w:val="center"/>
          </w:tcPr>
          <w:p w14:paraId="3B7D4F8B" w14:textId="451FDC9C" w:rsidR="00454F91" w:rsidRDefault="00FC391E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  <w:r w:rsidRPr="00FC391E">
              <w:rPr>
                <w:rFonts w:ascii="標楷體" w:eastAsia="標楷體" w:hAnsi="標楷體" w:hint="eastAsia"/>
              </w:rPr>
              <w:t>結合地方文化</w:t>
            </w:r>
            <w:r>
              <w:rPr>
                <w:rFonts w:ascii="標楷體" w:eastAsia="標楷體" w:hAnsi="標楷體" w:hint="eastAsia"/>
              </w:rPr>
              <w:t>元素</w:t>
            </w:r>
            <w:r w:rsidRPr="00FC391E">
              <w:rPr>
                <w:rFonts w:ascii="標楷體" w:eastAsia="標楷體" w:hAnsi="標楷體" w:hint="eastAsia"/>
              </w:rPr>
              <w:t>，具備高度辨識度與創新性</w:t>
            </w:r>
          </w:p>
        </w:tc>
        <w:tc>
          <w:tcPr>
            <w:tcW w:w="531" w:type="dxa"/>
            <w:vAlign w:val="center"/>
          </w:tcPr>
          <w:p w14:paraId="516168D4" w14:textId="45E4DE88" w:rsidR="00454F91" w:rsidRDefault="00AE23F0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1" w:type="dxa"/>
            <w:vMerge w:val="restart"/>
            <w:shd w:val="clear" w:color="auto" w:fill="FFFF00"/>
            <w:vAlign w:val="center"/>
          </w:tcPr>
          <w:p w14:paraId="20FF64FC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00D1D478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 w:val="restart"/>
            <w:vAlign w:val="center"/>
          </w:tcPr>
          <w:p w14:paraId="0CD0A68F" w14:textId="77777777" w:rsidR="00454F91" w:rsidRDefault="00454F91" w:rsidP="005B50E3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檢核依據：</w:t>
            </w:r>
          </w:p>
          <w:p w14:paraId="2060B505" w14:textId="77777777" w:rsidR="00454F91" w:rsidRPr="00510EEB" w:rsidRDefault="00454F91" w:rsidP="00510EEB">
            <w:pPr>
              <w:pStyle w:val="a9"/>
              <w:numPr>
                <w:ilvl w:val="0"/>
                <w:numId w:val="18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510EEB">
              <w:rPr>
                <w:rFonts w:ascii="標楷體" w:eastAsia="標楷體" w:hAnsi="標楷體" w:hint="eastAsia"/>
              </w:rPr>
              <w:t>本次擬申請</w:t>
            </w:r>
            <w:proofErr w:type="gramEnd"/>
            <w:r w:rsidRPr="00510EEB">
              <w:rPr>
                <w:rFonts w:ascii="標楷體" w:eastAsia="標楷體" w:hAnsi="標楷體" w:hint="eastAsia"/>
              </w:rPr>
              <w:t>計畫項目及現況分析</w:t>
            </w:r>
          </w:p>
          <w:p w14:paraId="3B9280CF" w14:textId="111CFE90" w:rsidR="00510EEB" w:rsidRPr="00510EEB" w:rsidRDefault="00510EEB" w:rsidP="00510EEB">
            <w:pPr>
              <w:pStyle w:val="a9"/>
              <w:numPr>
                <w:ilvl w:val="0"/>
                <w:numId w:val="18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0EEB">
              <w:rPr>
                <w:rFonts w:ascii="標楷體" w:eastAsia="標楷體" w:hAnsi="標楷體" w:hint="eastAsia"/>
              </w:rPr>
              <w:t>佐證資料</w:t>
            </w:r>
            <w:r w:rsidR="00574C92">
              <w:rPr>
                <w:rFonts w:ascii="標楷體" w:eastAsia="標楷體" w:hAnsi="標楷體" w:hint="eastAsia"/>
              </w:rPr>
              <w:t>-</w:t>
            </w:r>
            <w:r w:rsidR="00574C92" w:rsidRPr="00574C92">
              <w:rPr>
                <w:rFonts w:ascii="標楷體" w:eastAsia="標楷體" w:hAnsi="標楷體"/>
              </w:rPr>
              <w:t>校園設施或</w:t>
            </w:r>
            <w:r w:rsidR="00574C92">
              <w:rPr>
                <w:rFonts w:ascii="標楷體" w:eastAsia="標楷體" w:hAnsi="標楷體" w:hint="eastAsia"/>
              </w:rPr>
              <w:t>工程</w:t>
            </w:r>
            <w:r w:rsidR="00574C92" w:rsidRPr="00574C92">
              <w:rPr>
                <w:rFonts w:ascii="標楷體" w:eastAsia="標楷體" w:hAnsi="標楷體"/>
              </w:rPr>
              <w:t>設計草圖</w:t>
            </w:r>
            <w:r w:rsidR="00574C92">
              <w:rPr>
                <w:rFonts w:ascii="標楷體" w:eastAsia="標楷體" w:hAnsi="標楷體" w:hint="eastAsia"/>
              </w:rPr>
              <w:t>、</w:t>
            </w:r>
            <w:r w:rsidR="00574C92" w:rsidRPr="00024979">
              <w:rPr>
                <w:rFonts w:ascii="標楷體" w:eastAsia="標楷體" w:hAnsi="標楷體" w:hint="eastAsia"/>
                <w:bCs/>
              </w:rPr>
              <w:t>特色教學計劃書</w:t>
            </w:r>
            <w:r w:rsidR="00CB7435">
              <w:rPr>
                <w:rFonts w:ascii="標楷體" w:eastAsia="標楷體" w:hAnsi="標楷體" w:hint="eastAsia"/>
                <w:bCs/>
              </w:rPr>
              <w:t>、</w:t>
            </w:r>
            <w:r w:rsidR="00CB7435" w:rsidRPr="00CB7435">
              <w:rPr>
                <w:rFonts w:ascii="標楷體" w:eastAsia="標楷體" w:hAnsi="標楷體"/>
                <w:bCs/>
              </w:rPr>
              <w:t>校園文化融入實踐案例</w:t>
            </w:r>
          </w:p>
        </w:tc>
        <w:tc>
          <w:tcPr>
            <w:tcW w:w="2693" w:type="dxa"/>
            <w:vMerge w:val="restart"/>
            <w:vAlign w:val="center"/>
          </w:tcPr>
          <w:p w14:paraId="7E6467C4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454F91" w:rsidRPr="00DB6B6F" w14:paraId="59094BFE" w14:textId="77777777" w:rsidTr="00454F91">
        <w:trPr>
          <w:trHeight w:val="567"/>
        </w:trPr>
        <w:tc>
          <w:tcPr>
            <w:tcW w:w="709" w:type="dxa"/>
            <w:vMerge/>
            <w:vAlign w:val="center"/>
          </w:tcPr>
          <w:p w14:paraId="764D4E0D" w14:textId="77777777" w:rsidR="00454F91" w:rsidRPr="001D14DB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0EB8318D" w14:textId="77777777" w:rsidR="00454F91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4B51A632" w14:textId="3C1CB4DE" w:rsidR="00454F91" w:rsidRDefault="00FC391E" w:rsidP="00E53092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  <w:r w:rsidR="00E53092">
              <w:rPr>
                <w:rFonts w:ascii="標楷體" w:eastAsia="標楷體" w:hAnsi="標楷體" w:hint="eastAsia"/>
              </w:rPr>
              <w:t>嘗試</w:t>
            </w:r>
            <w:r w:rsidRPr="00FC391E">
              <w:rPr>
                <w:rFonts w:ascii="標楷體" w:eastAsia="標楷體" w:hAnsi="標楷體" w:hint="eastAsia"/>
              </w:rPr>
              <w:t>融入地方文化，</w:t>
            </w:r>
            <w:r w:rsidR="00E53092" w:rsidRPr="00E53092">
              <w:rPr>
                <w:rFonts w:ascii="標楷體" w:eastAsia="標楷體" w:hAnsi="標楷體"/>
              </w:rPr>
              <w:t>惟相關佐證資料尚顯不足</w:t>
            </w:r>
          </w:p>
        </w:tc>
        <w:tc>
          <w:tcPr>
            <w:tcW w:w="531" w:type="dxa"/>
            <w:vAlign w:val="center"/>
          </w:tcPr>
          <w:p w14:paraId="166199F1" w14:textId="08302234" w:rsidR="00454F91" w:rsidRDefault="00AE23F0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395B7ADB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5850844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5B9AD0F9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5D4FCA1B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454F91" w:rsidRPr="00DB6B6F" w14:paraId="109F3462" w14:textId="77777777" w:rsidTr="00454F91">
        <w:trPr>
          <w:trHeight w:val="567"/>
        </w:trPr>
        <w:tc>
          <w:tcPr>
            <w:tcW w:w="709" w:type="dxa"/>
            <w:vMerge/>
            <w:vAlign w:val="center"/>
          </w:tcPr>
          <w:p w14:paraId="54B5357A" w14:textId="77777777" w:rsidR="00454F91" w:rsidRPr="001D14DB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46D159DE" w14:textId="77777777" w:rsidR="00454F91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68717D9A" w14:textId="07825D9D" w:rsidR="00454F91" w:rsidRDefault="00FC391E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  <w:r w:rsidRPr="00FC391E">
              <w:rPr>
                <w:rFonts w:ascii="標楷體" w:eastAsia="標楷體" w:hAnsi="標楷體"/>
              </w:rPr>
              <w:t>未能融入地方文化，或僅以基本功能為主，無法體現地方特色</w:t>
            </w:r>
          </w:p>
        </w:tc>
        <w:tc>
          <w:tcPr>
            <w:tcW w:w="531" w:type="dxa"/>
            <w:vAlign w:val="center"/>
          </w:tcPr>
          <w:p w14:paraId="64EC629F" w14:textId="77777777" w:rsidR="00454F91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" w:type="dxa"/>
            <w:vMerge/>
            <w:shd w:val="clear" w:color="auto" w:fill="FFFF00"/>
            <w:vAlign w:val="center"/>
          </w:tcPr>
          <w:p w14:paraId="5B905A42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BE3706A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2" w:type="dxa"/>
            <w:vMerge/>
            <w:vAlign w:val="center"/>
          </w:tcPr>
          <w:p w14:paraId="6F5C758F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4916F419" w14:textId="77777777" w:rsidR="00454F91" w:rsidRPr="00DB6B6F" w:rsidRDefault="00454F91" w:rsidP="005B50E3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92764DC" w14:textId="77777777" w:rsidR="00454F91" w:rsidRDefault="00454F91" w:rsidP="008703C2">
      <w:pPr>
        <w:pStyle w:val="a9"/>
        <w:spacing w:line="276" w:lineRule="auto"/>
        <w:ind w:left="600"/>
        <w:rPr>
          <w:rFonts w:ascii="標楷體" w:eastAsia="標楷體" w:hAnsi="標楷體"/>
        </w:rPr>
      </w:pPr>
    </w:p>
    <w:p w14:paraId="23359976" w14:textId="77777777" w:rsidR="00454F91" w:rsidRDefault="00454F9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07353" w14:textId="475501DF" w:rsidR="005A65B8" w:rsidRDefault="005A65B8" w:rsidP="008703C2">
      <w:pPr>
        <w:pStyle w:val="a9"/>
        <w:spacing w:line="276" w:lineRule="auto"/>
        <w:ind w:left="600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 w:hint="eastAsia"/>
        </w:rPr>
        <w:lastRenderedPageBreak/>
        <w:t>第三部分：佐證資料</w:t>
      </w:r>
      <w:r w:rsidRPr="00B161D5">
        <w:rPr>
          <w:rFonts w:ascii="標楷體" w:eastAsia="標楷體" w:hAnsi="標楷體" w:hint="eastAsia"/>
          <w:highlight w:val="yellow"/>
        </w:rPr>
        <w:t>(滿分</w:t>
      </w:r>
      <w:r w:rsidR="00B514B3">
        <w:rPr>
          <w:rFonts w:ascii="標楷體" w:eastAsia="標楷體" w:hAnsi="標楷體" w:hint="eastAsia"/>
          <w:highlight w:val="yellow"/>
        </w:rPr>
        <w:t>6</w:t>
      </w:r>
      <w:r w:rsidRPr="00B161D5">
        <w:rPr>
          <w:rFonts w:ascii="標楷體" w:eastAsia="標楷體" w:hAnsi="標楷體" w:hint="eastAsia"/>
          <w:highlight w:val="yellow"/>
        </w:rPr>
        <w:t>分)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52"/>
        <w:gridCol w:w="3160"/>
        <w:gridCol w:w="531"/>
        <w:gridCol w:w="461"/>
        <w:gridCol w:w="456"/>
        <w:gridCol w:w="3291"/>
        <w:gridCol w:w="3624"/>
      </w:tblGrid>
      <w:tr w:rsidR="008B5EAF" w:rsidRPr="00DB6B6F" w14:paraId="1DBD3AD6" w14:textId="77777777" w:rsidTr="00AA3E44">
        <w:trPr>
          <w:trHeight w:val="713"/>
        </w:trPr>
        <w:tc>
          <w:tcPr>
            <w:tcW w:w="709" w:type="dxa"/>
            <w:vAlign w:val="center"/>
          </w:tcPr>
          <w:p w14:paraId="58005FE2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5812" w:type="dxa"/>
            <w:gridSpan w:val="2"/>
            <w:vAlign w:val="center"/>
          </w:tcPr>
          <w:p w14:paraId="216B4AFA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評分細項</w:t>
            </w:r>
          </w:p>
        </w:tc>
        <w:tc>
          <w:tcPr>
            <w:tcW w:w="531" w:type="dxa"/>
            <w:vAlign w:val="center"/>
          </w:tcPr>
          <w:p w14:paraId="2C28258C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B3545B3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自評</w:t>
            </w:r>
          </w:p>
        </w:tc>
        <w:tc>
          <w:tcPr>
            <w:tcW w:w="456" w:type="dxa"/>
            <w:vAlign w:val="center"/>
          </w:tcPr>
          <w:p w14:paraId="65BFB5B2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3291" w:type="dxa"/>
            <w:vAlign w:val="center"/>
          </w:tcPr>
          <w:p w14:paraId="06AA6D6C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填表說明</w:t>
            </w:r>
          </w:p>
        </w:tc>
        <w:tc>
          <w:tcPr>
            <w:tcW w:w="3624" w:type="dxa"/>
            <w:vAlign w:val="center"/>
          </w:tcPr>
          <w:p w14:paraId="53347018" w14:textId="77777777" w:rsidR="008B5EAF" w:rsidRPr="00DB6B6F" w:rsidRDefault="008B5EAF" w:rsidP="00252DE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DB6B6F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A746F7" w:rsidRPr="00DB6B6F" w14:paraId="26A23990" w14:textId="77777777" w:rsidTr="00170D0E">
        <w:trPr>
          <w:trHeight w:val="1000"/>
        </w:trPr>
        <w:tc>
          <w:tcPr>
            <w:tcW w:w="709" w:type="dxa"/>
            <w:vMerge w:val="restart"/>
            <w:vAlign w:val="center"/>
          </w:tcPr>
          <w:p w14:paraId="6687A668" w14:textId="7C963C46" w:rsidR="00A746F7" w:rsidRPr="00DB6B6F" w:rsidRDefault="002D3200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總體評量</w:t>
            </w:r>
            <w:r w:rsidR="00A746F7" w:rsidRPr="005A65B8">
              <w:rPr>
                <w:rFonts w:ascii="標楷體" w:eastAsia="標楷體" w:hAnsi="標楷體" w:hint="eastAsia"/>
              </w:rPr>
              <w:t>資料呈現</w:t>
            </w:r>
            <w:r w:rsidR="00A746F7">
              <w:rPr>
                <w:rFonts w:ascii="標楷體" w:eastAsia="標楷體" w:hAnsi="標楷體" w:hint="eastAsia"/>
              </w:rPr>
              <w:t>效益</w:t>
            </w:r>
          </w:p>
        </w:tc>
        <w:tc>
          <w:tcPr>
            <w:tcW w:w="2652" w:type="dxa"/>
            <w:tcBorders>
              <w:bottom w:val="double" w:sz="4" w:space="0" w:color="auto"/>
            </w:tcBorders>
            <w:vAlign w:val="center"/>
          </w:tcPr>
          <w:p w14:paraId="7D07C004" w14:textId="6B9C903D" w:rsidR="00A746F7" w:rsidRPr="005A65B8" w:rsidRDefault="00A746F7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  <w:r w:rsidRPr="005A65B8">
              <w:rPr>
                <w:rFonts w:ascii="標楷體" w:eastAsia="標楷體" w:hAnsi="標楷體"/>
              </w:rPr>
              <w:t>完整度</w:t>
            </w:r>
          </w:p>
        </w:tc>
        <w:tc>
          <w:tcPr>
            <w:tcW w:w="3160" w:type="dxa"/>
            <w:tcBorders>
              <w:bottom w:val="double" w:sz="4" w:space="0" w:color="auto"/>
            </w:tcBorders>
            <w:vAlign w:val="center"/>
          </w:tcPr>
          <w:p w14:paraId="2D5E4A4C" w14:textId="2153BA85" w:rsidR="00A746F7" w:rsidRPr="005A65B8" w:rsidRDefault="00A746F7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</w:t>
            </w:r>
            <w:r w:rsidR="007B669D"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 w:hint="eastAsia"/>
              </w:rPr>
              <w:t>書及審查表內容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填寫完整無遺漏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vAlign w:val="center"/>
          </w:tcPr>
          <w:p w14:paraId="15550E5E" w14:textId="0A9D53D1" w:rsidR="00A746F7" w:rsidRDefault="00B514B3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B14EDEF" w14:textId="77777777" w:rsidR="00A746F7" w:rsidRPr="00DB6B6F" w:rsidRDefault="00A746F7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6CF8D618" w14:textId="77777777" w:rsidR="00A746F7" w:rsidRPr="00DB6B6F" w:rsidRDefault="00A746F7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1" w:type="dxa"/>
            <w:tcBorders>
              <w:bottom w:val="double" w:sz="4" w:space="0" w:color="auto"/>
            </w:tcBorders>
            <w:vAlign w:val="center"/>
          </w:tcPr>
          <w:p w14:paraId="0FCE4DCE" w14:textId="788B8337" w:rsidR="00A746F7" w:rsidRPr="008B5EAF" w:rsidRDefault="00A746F7" w:rsidP="00AA3E44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檢核依據：</w:t>
            </w:r>
          </w:p>
          <w:p w14:paraId="213A42B1" w14:textId="1427687C" w:rsidR="00A746F7" w:rsidRPr="00DB6B6F" w:rsidRDefault="00A746F7" w:rsidP="00AA3E44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實施計</w:t>
            </w:r>
            <w:r w:rsidR="007B669D"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 w:hint="eastAsia"/>
              </w:rPr>
              <w:t>書、審查表</w:t>
            </w:r>
          </w:p>
        </w:tc>
        <w:tc>
          <w:tcPr>
            <w:tcW w:w="3624" w:type="dxa"/>
            <w:tcBorders>
              <w:bottom w:val="double" w:sz="4" w:space="0" w:color="auto"/>
            </w:tcBorders>
            <w:vAlign w:val="center"/>
          </w:tcPr>
          <w:p w14:paraId="531D5066" w14:textId="77777777" w:rsidR="00A746F7" w:rsidRPr="00DB6B6F" w:rsidRDefault="00A746F7" w:rsidP="008B5EAF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A746F7" w:rsidRPr="00DB6B6F" w14:paraId="66164A5F" w14:textId="77777777" w:rsidTr="00170D0E">
        <w:trPr>
          <w:trHeight w:val="2438"/>
        </w:trPr>
        <w:tc>
          <w:tcPr>
            <w:tcW w:w="709" w:type="dxa"/>
            <w:vMerge/>
            <w:vAlign w:val="center"/>
          </w:tcPr>
          <w:p w14:paraId="5854C253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AFD42D" w14:textId="4769839A" w:rsidR="00A746F7" w:rsidRPr="005A65B8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A65B8">
              <w:rPr>
                <w:rFonts w:ascii="標楷體" w:eastAsia="標楷體" w:hAnsi="標楷體"/>
              </w:rPr>
              <w:t>圖文資料佐證力</w:t>
            </w:r>
          </w:p>
        </w:tc>
        <w:tc>
          <w:tcPr>
            <w:tcW w:w="3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B9D02" w14:textId="35C51EBD" w:rsidR="00A746F7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5A65B8">
              <w:rPr>
                <w:rFonts w:ascii="標楷體" w:eastAsia="標楷體" w:hAnsi="標楷體"/>
              </w:rPr>
              <w:t>提供的</w:t>
            </w:r>
            <w:r>
              <w:rPr>
                <w:rFonts w:ascii="標楷體" w:eastAsia="標楷體" w:hAnsi="標楷體" w:hint="eastAsia"/>
              </w:rPr>
              <w:t>佐證</w:t>
            </w:r>
            <w:r w:rsidRPr="005A65B8">
              <w:rPr>
                <w:rFonts w:ascii="標楷體" w:eastAsia="標楷體" w:hAnsi="標楷體"/>
              </w:rPr>
              <w:t>資料</w:t>
            </w:r>
            <w:proofErr w:type="gramStart"/>
            <w:r w:rsidR="00262BC4" w:rsidRPr="00262BC4">
              <w:rPr>
                <w:rFonts w:ascii="標楷體" w:eastAsia="標楷體" w:hAnsi="標楷體" w:hint="eastAsia"/>
              </w:rPr>
              <w:t>（</w:t>
            </w:r>
            <w:proofErr w:type="gramEnd"/>
            <w:r w:rsidR="00262BC4" w:rsidRPr="00262BC4">
              <w:rPr>
                <w:rFonts w:ascii="標楷體" w:eastAsia="標楷體" w:hAnsi="標楷體" w:hint="eastAsia"/>
              </w:rPr>
              <w:t>ex.現況照片、現況說明</w:t>
            </w:r>
            <w:proofErr w:type="gramStart"/>
            <w:r w:rsidR="00262BC4" w:rsidRPr="00262BC4">
              <w:rPr>
                <w:rFonts w:ascii="標楷體" w:eastAsia="標楷體" w:hAnsi="標楷體" w:hint="eastAsia"/>
              </w:rPr>
              <w:t>）</w:t>
            </w:r>
            <w:proofErr w:type="gramEnd"/>
            <w:r w:rsidRPr="005A65B8">
              <w:rPr>
                <w:rFonts w:ascii="標楷體" w:eastAsia="標楷體" w:hAnsi="標楷體"/>
              </w:rPr>
              <w:t>能</w:t>
            </w:r>
            <w:r w:rsidR="0058160C">
              <w:rPr>
                <w:rFonts w:ascii="標楷體" w:eastAsia="標楷體" w:hAnsi="標楷體" w:hint="eastAsia"/>
              </w:rPr>
              <w:t>具體顯示</w:t>
            </w:r>
            <w:r w:rsidRPr="005A65B8">
              <w:rPr>
                <w:rFonts w:ascii="標楷體" w:eastAsia="標楷體" w:hAnsi="標楷體"/>
              </w:rPr>
              <w:t>目前校內設施的損壞程度或改善需求，並與提案計畫具備強烈對應性。</w:t>
            </w:r>
          </w:p>
        </w:tc>
        <w:tc>
          <w:tcPr>
            <w:tcW w:w="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734DB0" w14:textId="6CF2AE16" w:rsidR="00A746F7" w:rsidRDefault="00B514B3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3782B5C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243AC4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43B5F" w14:textId="77777777" w:rsidR="00A746F7" w:rsidRPr="008B5EAF" w:rsidRDefault="00A746F7" w:rsidP="00A746F7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檢核依據：</w:t>
            </w:r>
          </w:p>
          <w:p w14:paraId="30106119" w14:textId="77777777" w:rsidR="00A746F7" w:rsidRDefault="00A746F7" w:rsidP="00A746F7">
            <w:pPr>
              <w:pStyle w:val="a9"/>
              <w:numPr>
                <w:ilvl w:val="0"/>
                <w:numId w:val="10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學校現況照片及說明</w:t>
            </w:r>
          </w:p>
          <w:p w14:paraId="2CEF62F2" w14:textId="41A34810" w:rsidR="00A746F7" w:rsidRPr="00AA3E44" w:rsidRDefault="00A746F7" w:rsidP="00A746F7">
            <w:pPr>
              <w:pStyle w:val="a9"/>
              <w:numPr>
                <w:ilvl w:val="0"/>
                <w:numId w:val="10"/>
              </w:numPr>
              <w:spacing w:line="276" w:lineRule="auto"/>
              <w:ind w:left="227" w:hanging="227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佐證資料</w:t>
            </w:r>
            <w:r>
              <w:rPr>
                <w:rFonts w:ascii="標楷體" w:eastAsia="標楷體" w:hAnsi="標楷體" w:hint="eastAsia"/>
              </w:rPr>
              <w:t>-</w:t>
            </w:r>
            <w:r w:rsidRPr="005A65B8">
              <w:rPr>
                <w:rFonts w:ascii="標楷體" w:eastAsia="標楷體" w:hAnsi="標楷體"/>
              </w:rPr>
              <w:t>過去未補助</w:t>
            </w:r>
            <w:r>
              <w:rPr>
                <w:rFonts w:ascii="標楷體" w:eastAsia="標楷體" w:hAnsi="標楷體" w:hint="eastAsia"/>
              </w:rPr>
              <w:t>函文、廠商報價單</w:t>
            </w:r>
          </w:p>
        </w:tc>
        <w:tc>
          <w:tcPr>
            <w:tcW w:w="36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B3AD8F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A746F7" w:rsidRPr="00DB6B6F" w14:paraId="7E016467" w14:textId="77777777" w:rsidTr="00170D0E">
        <w:trPr>
          <w:trHeight w:val="1816"/>
        </w:trPr>
        <w:tc>
          <w:tcPr>
            <w:tcW w:w="709" w:type="dxa"/>
            <w:vMerge/>
            <w:vAlign w:val="center"/>
          </w:tcPr>
          <w:p w14:paraId="5F828CCB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2E6028B4" w14:textId="317018DC" w:rsidR="00A746F7" w:rsidRPr="005A65B8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其餘補充資料</w:t>
            </w:r>
          </w:p>
        </w:tc>
        <w:tc>
          <w:tcPr>
            <w:tcW w:w="3160" w:type="dxa"/>
            <w:tcBorders>
              <w:top w:val="double" w:sz="4" w:space="0" w:color="auto"/>
            </w:tcBorders>
            <w:vAlign w:val="center"/>
          </w:tcPr>
          <w:p w14:paraId="3A065CE1" w14:textId="5231B2D7" w:rsidR="00A746F7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除現況照片之外，</w:t>
            </w:r>
            <w:r w:rsidRPr="005A65B8">
              <w:rPr>
                <w:rFonts w:ascii="標楷體" w:eastAsia="標楷體" w:hAnsi="標楷體"/>
              </w:rPr>
              <w:t>是否提供</w:t>
            </w:r>
            <w:r>
              <w:rPr>
                <w:rFonts w:ascii="標楷體" w:eastAsia="標楷體" w:hAnsi="標楷體" w:hint="eastAsia"/>
              </w:rPr>
              <w:t>其他</w:t>
            </w:r>
            <w:r w:rsidRPr="005A65B8">
              <w:rPr>
                <w:rFonts w:ascii="標楷體" w:eastAsia="標楷體" w:hAnsi="標楷體"/>
              </w:rPr>
              <w:t>補充文件</w:t>
            </w:r>
            <w:r>
              <w:rPr>
                <w:rFonts w:ascii="標楷體" w:eastAsia="標楷體" w:hAnsi="標楷體" w:hint="eastAsia"/>
              </w:rPr>
              <w:t>，</w:t>
            </w:r>
            <w:r w:rsidRPr="005A65B8">
              <w:rPr>
                <w:rFonts w:ascii="標楷體" w:eastAsia="標楷體" w:hAnsi="標楷體"/>
              </w:rPr>
              <w:t>並</w:t>
            </w:r>
            <w:r>
              <w:rPr>
                <w:rFonts w:ascii="標楷體" w:eastAsia="標楷體" w:hAnsi="標楷體" w:hint="eastAsia"/>
              </w:rPr>
              <w:t>有完整的描述</w:t>
            </w:r>
            <w:r w:rsidRPr="005A65B8">
              <w:rPr>
                <w:rFonts w:ascii="標楷體" w:eastAsia="標楷體" w:hAnsi="標楷體"/>
              </w:rPr>
              <w:t>說明。</w:t>
            </w:r>
          </w:p>
        </w:tc>
        <w:tc>
          <w:tcPr>
            <w:tcW w:w="531" w:type="dxa"/>
            <w:tcBorders>
              <w:top w:val="double" w:sz="4" w:space="0" w:color="auto"/>
            </w:tcBorders>
            <w:vAlign w:val="center"/>
          </w:tcPr>
          <w:p w14:paraId="2125F543" w14:textId="5F90E935" w:rsidR="00A746F7" w:rsidRDefault="00B514B3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83ED6CB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DC30037" w14:textId="77777777" w:rsidR="00A746F7" w:rsidRPr="00DB6B6F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1" w:type="dxa"/>
            <w:tcBorders>
              <w:top w:val="double" w:sz="4" w:space="0" w:color="auto"/>
            </w:tcBorders>
            <w:vAlign w:val="center"/>
          </w:tcPr>
          <w:p w14:paraId="330C1E82" w14:textId="77777777" w:rsidR="00A746F7" w:rsidRPr="008B5EAF" w:rsidRDefault="00A746F7" w:rsidP="00A746F7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檢核依據：</w:t>
            </w:r>
          </w:p>
          <w:p w14:paraId="2CEC08FC" w14:textId="3CE12CA5" w:rsidR="00A746F7" w:rsidRPr="00DB6B6F" w:rsidRDefault="00A746F7" w:rsidP="00A746F7">
            <w:pPr>
              <w:pStyle w:val="a9"/>
              <w:spacing w:line="276" w:lineRule="auto"/>
              <w:ind w:left="0"/>
              <w:jc w:val="both"/>
              <w:rPr>
                <w:rFonts w:ascii="標楷體" w:eastAsia="標楷體" w:hAnsi="標楷體"/>
              </w:rPr>
            </w:pPr>
            <w:r w:rsidRPr="008B5EAF">
              <w:rPr>
                <w:rFonts w:ascii="標楷體" w:eastAsia="標楷體" w:hAnsi="標楷體" w:hint="eastAsia"/>
              </w:rPr>
              <w:t>佐證資料</w:t>
            </w:r>
            <w:r>
              <w:rPr>
                <w:rFonts w:ascii="標楷體" w:eastAsia="標楷體" w:hAnsi="標楷體" w:hint="eastAsia"/>
              </w:rPr>
              <w:t>-</w:t>
            </w:r>
            <w:r w:rsidR="00024979" w:rsidRPr="00024979">
              <w:rPr>
                <w:rFonts w:ascii="標楷體" w:eastAsia="標楷體" w:hAnsi="標楷體" w:hint="eastAsia"/>
                <w:bCs/>
              </w:rPr>
              <w:t>提報計畫不予補助函文、校內會議紀錄</w:t>
            </w:r>
            <w:r w:rsidR="00574C92">
              <w:rPr>
                <w:rFonts w:ascii="標楷體" w:eastAsia="標楷體" w:hAnsi="標楷體" w:hint="eastAsia"/>
                <w:bCs/>
              </w:rPr>
              <w:t>、</w:t>
            </w:r>
            <w:bookmarkStart w:id="7" w:name="_Hlk184803494"/>
            <w:r w:rsidR="00574C92">
              <w:rPr>
                <w:rFonts w:ascii="標楷體" w:eastAsia="標楷體" w:hAnsi="標楷體" w:hint="eastAsia"/>
                <w:bCs/>
              </w:rPr>
              <w:t>校園配置圖</w:t>
            </w:r>
            <w:r w:rsidR="00024979" w:rsidRPr="00024979">
              <w:rPr>
                <w:rFonts w:ascii="標楷體" w:eastAsia="標楷體" w:hAnsi="標楷體" w:hint="eastAsia"/>
                <w:bCs/>
              </w:rPr>
              <w:t>、</w:t>
            </w:r>
            <w:bookmarkEnd w:id="7"/>
            <w:r w:rsidR="00024979" w:rsidRPr="00024979">
              <w:rPr>
                <w:rFonts w:ascii="標楷體" w:eastAsia="標楷體" w:hAnsi="標楷體" w:hint="eastAsia"/>
                <w:bCs/>
              </w:rPr>
              <w:t>校內意外事件紀錄、安全檢查紀錄、特色教學計劃書、相關設備使用執照、</w:t>
            </w:r>
            <w:r w:rsidR="00024979" w:rsidRPr="00024979">
              <w:rPr>
                <w:rFonts w:ascii="標楷體" w:eastAsia="標楷體" w:hAnsi="標楷體"/>
                <w:bCs/>
              </w:rPr>
              <w:t>活動紀錄與報告</w:t>
            </w:r>
            <w:r w:rsidR="00024979" w:rsidRPr="00024979">
              <w:rPr>
                <w:rFonts w:ascii="標楷體" w:eastAsia="標楷體" w:hAnsi="標楷體" w:hint="eastAsia"/>
                <w:bCs/>
              </w:rPr>
              <w:t>(人數及需求)等</w:t>
            </w:r>
            <w:r w:rsidR="00024979" w:rsidRPr="00024979">
              <w:rPr>
                <w:rFonts w:ascii="標楷體" w:eastAsia="標楷體" w:hAnsi="標楷體"/>
                <w:bCs/>
              </w:rPr>
              <w:t>…</w:t>
            </w:r>
          </w:p>
        </w:tc>
        <w:tc>
          <w:tcPr>
            <w:tcW w:w="3624" w:type="dxa"/>
            <w:tcBorders>
              <w:top w:val="double" w:sz="4" w:space="0" w:color="auto"/>
            </w:tcBorders>
            <w:vAlign w:val="center"/>
          </w:tcPr>
          <w:p w14:paraId="76217E90" w14:textId="35B63DE1" w:rsidR="00A746F7" w:rsidRPr="00024979" w:rsidRDefault="00A746F7" w:rsidP="00A746F7">
            <w:pPr>
              <w:pStyle w:val="a9"/>
              <w:spacing w:line="276" w:lineRule="auto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1BAB8207" w14:textId="77777777" w:rsidR="00252DEF" w:rsidRDefault="00252DEF" w:rsidP="00B161D5">
      <w:pPr>
        <w:spacing w:line="276" w:lineRule="auto"/>
        <w:rPr>
          <w:rFonts w:ascii="標楷體" w:eastAsia="標楷體" w:hAnsi="標楷體"/>
        </w:rPr>
      </w:pPr>
    </w:p>
    <w:p w14:paraId="78EC52C4" w14:textId="1068B319" w:rsidR="00BD7850" w:rsidRPr="00B161D5" w:rsidRDefault="00BD7850" w:rsidP="00B161D5">
      <w:pPr>
        <w:spacing w:line="276" w:lineRule="auto"/>
        <w:rPr>
          <w:rFonts w:ascii="標楷體" w:eastAsia="標楷體" w:hAnsi="標楷體"/>
        </w:rPr>
      </w:pPr>
    </w:p>
    <w:sectPr w:rsidR="00BD7850" w:rsidRPr="00B161D5" w:rsidSect="007F23E2">
      <w:footerReference w:type="default" r:id="rId8"/>
      <w:pgSz w:w="16838" w:h="11906" w:orient="landscape"/>
      <w:pgMar w:top="720" w:right="720" w:bottom="720" w:left="720" w:header="850" w:footer="5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38CE" w14:textId="77777777" w:rsidR="00C01D1D" w:rsidRDefault="00C01D1D" w:rsidP="00C01D1D">
      <w:pPr>
        <w:spacing w:after="0" w:line="240" w:lineRule="auto"/>
      </w:pPr>
      <w:r>
        <w:separator/>
      </w:r>
    </w:p>
  </w:endnote>
  <w:endnote w:type="continuationSeparator" w:id="0">
    <w:p w14:paraId="7895C0A2" w14:textId="77777777" w:rsidR="00C01D1D" w:rsidRDefault="00C01D1D" w:rsidP="00C0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3698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11FE520" w14:textId="5A34653D" w:rsidR="007F23E2" w:rsidRPr="007F23E2" w:rsidRDefault="007F23E2">
        <w:pPr>
          <w:pStyle w:val="af1"/>
          <w:jc w:val="center"/>
          <w:rPr>
            <w:sz w:val="24"/>
            <w:szCs w:val="24"/>
          </w:rPr>
        </w:pPr>
        <w:r w:rsidRPr="007F23E2">
          <w:rPr>
            <w:sz w:val="24"/>
            <w:szCs w:val="24"/>
          </w:rPr>
          <w:fldChar w:fldCharType="begin"/>
        </w:r>
        <w:r w:rsidRPr="007F23E2">
          <w:rPr>
            <w:sz w:val="24"/>
            <w:szCs w:val="24"/>
          </w:rPr>
          <w:instrText>PAGE   \* MERGEFORMAT</w:instrText>
        </w:r>
        <w:r w:rsidRPr="007F23E2">
          <w:rPr>
            <w:sz w:val="24"/>
            <w:szCs w:val="24"/>
          </w:rPr>
          <w:fldChar w:fldCharType="separate"/>
        </w:r>
        <w:r w:rsidRPr="007F23E2">
          <w:rPr>
            <w:sz w:val="24"/>
            <w:szCs w:val="24"/>
            <w:lang w:val="zh-TW"/>
          </w:rPr>
          <w:t>2</w:t>
        </w:r>
        <w:r w:rsidRPr="007F23E2">
          <w:rPr>
            <w:sz w:val="24"/>
            <w:szCs w:val="24"/>
          </w:rPr>
          <w:fldChar w:fldCharType="end"/>
        </w:r>
      </w:p>
    </w:sdtContent>
  </w:sdt>
  <w:p w14:paraId="5EA8B9BA" w14:textId="77777777" w:rsidR="007F23E2" w:rsidRDefault="007F23E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A79F" w14:textId="77777777" w:rsidR="00C01D1D" w:rsidRDefault="00C01D1D" w:rsidP="00C01D1D">
      <w:pPr>
        <w:spacing w:after="0" w:line="240" w:lineRule="auto"/>
      </w:pPr>
      <w:r>
        <w:separator/>
      </w:r>
    </w:p>
  </w:footnote>
  <w:footnote w:type="continuationSeparator" w:id="0">
    <w:p w14:paraId="52628D14" w14:textId="77777777" w:rsidR="00C01D1D" w:rsidRDefault="00C01D1D" w:rsidP="00C0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5B12"/>
    <w:multiLevelType w:val="hybridMultilevel"/>
    <w:tmpl w:val="33EAFA7C"/>
    <w:lvl w:ilvl="0" w:tplc="5B461996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85D14"/>
    <w:multiLevelType w:val="hybridMultilevel"/>
    <w:tmpl w:val="38F6C6DE"/>
    <w:lvl w:ilvl="0" w:tplc="F7D2BF2C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71974"/>
    <w:multiLevelType w:val="hybridMultilevel"/>
    <w:tmpl w:val="A5C024B4"/>
    <w:lvl w:ilvl="0" w:tplc="FFFFFFFF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50E04"/>
    <w:multiLevelType w:val="hybridMultilevel"/>
    <w:tmpl w:val="C2D85056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07E4282"/>
    <w:multiLevelType w:val="hybridMultilevel"/>
    <w:tmpl w:val="2AE6FCE8"/>
    <w:lvl w:ilvl="0" w:tplc="A3081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9648FB"/>
    <w:multiLevelType w:val="hybridMultilevel"/>
    <w:tmpl w:val="2BA23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1014DD"/>
    <w:multiLevelType w:val="hybridMultilevel"/>
    <w:tmpl w:val="2C50836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8013737"/>
    <w:multiLevelType w:val="hybridMultilevel"/>
    <w:tmpl w:val="03B22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F5C22"/>
    <w:multiLevelType w:val="hybridMultilevel"/>
    <w:tmpl w:val="0BCE4A9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4E76B70"/>
    <w:multiLevelType w:val="hybridMultilevel"/>
    <w:tmpl w:val="A088EBDA"/>
    <w:lvl w:ilvl="0" w:tplc="9B94F99E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9B29C3"/>
    <w:multiLevelType w:val="hybridMultilevel"/>
    <w:tmpl w:val="A5C024B4"/>
    <w:lvl w:ilvl="0" w:tplc="F7D2BF2C">
      <w:start w:val="1"/>
      <w:numFmt w:val="decimal"/>
      <w:suff w:val="nothing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6C7F36"/>
    <w:multiLevelType w:val="hybridMultilevel"/>
    <w:tmpl w:val="34085D74"/>
    <w:lvl w:ilvl="0" w:tplc="FFFFFFFF">
      <w:start w:val="1"/>
      <w:numFmt w:val="decimal"/>
      <w:lvlText w:val="%1."/>
      <w:lvlJc w:val="left"/>
      <w:pPr>
        <w:ind w:left="720" w:hanging="480"/>
      </w:pPr>
    </w:lvl>
    <w:lvl w:ilvl="1" w:tplc="7F18628A">
      <w:start w:val="1"/>
      <w:numFmt w:val="decimal"/>
      <w:lvlText w:val="(%2)"/>
      <w:lvlJc w:val="left"/>
      <w:pPr>
        <w:ind w:left="120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680" w:hanging="480"/>
      </w:pPr>
    </w:lvl>
    <w:lvl w:ilvl="3" w:tplc="FFFFFFFF">
      <w:start w:val="1"/>
      <w:numFmt w:val="decimal"/>
      <w:lvlText w:val="%4."/>
      <w:lvlJc w:val="left"/>
      <w:pPr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36B43BC"/>
    <w:multiLevelType w:val="hybridMultilevel"/>
    <w:tmpl w:val="946221DA"/>
    <w:lvl w:ilvl="0" w:tplc="A3081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E32EC4"/>
    <w:multiLevelType w:val="hybridMultilevel"/>
    <w:tmpl w:val="C2D85056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56403CC"/>
    <w:multiLevelType w:val="hybridMultilevel"/>
    <w:tmpl w:val="C2D85056"/>
    <w:lvl w:ilvl="0" w:tplc="3E5A6AF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5E13E6A"/>
    <w:multiLevelType w:val="hybridMultilevel"/>
    <w:tmpl w:val="2DD821AE"/>
    <w:lvl w:ilvl="0" w:tplc="C9AAF63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F18628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A96AE2A6">
      <w:start w:val="1"/>
      <w:numFmt w:val="upperLetter"/>
      <w:suff w:val="space"/>
      <w:lvlText w:val="%5."/>
      <w:lvlJc w:val="left"/>
      <w:pPr>
        <w:ind w:left="2400" w:hanging="480"/>
      </w:pPr>
      <w:rPr>
        <w:rFonts w:hint="eastAsia"/>
      </w:rPr>
    </w:lvl>
    <w:lvl w:ilvl="5" w:tplc="11F8B7DC">
      <w:start w:val="1"/>
      <w:numFmt w:val="upperLetter"/>
      <w:lvlText w:val="(%6)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CF0B48"/>
    <w:multiLevelType w:val="hybridMultilevel"/>
    <w:tmpl w:val="D0E47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ED7B17"/>
    <w:multiLevelType w:val="hybridMultilevel"/>
    <w:tmpl w:val="D2BE74B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089355214">
    <w:abstractNumId w:val="15"/>
  </w:num>
  <w:num w:numId="2" w16cid:durableId="876043808">
    <w:abstractNumId w:val="6"/>
  </w:num>
  <w:num w:numId="3" w16cid:durableId="1774934652">
    <w:abstractNumId w:val="17"/>
  </w:num>
  <w:num w:numId="4" w16cid:durableId="2013991430">
    <w:abstractNumId w:val="8"/>
  </w:num>
  <w:num w:numId="5" w16cid:durableId="482769850">
    <w:abstractNumId w:val="4"/>
  </w:num>
  <w:num w:numId="6" w16cid:durableId="1038503933">
    <w:abstractNumId w:val="12"/>
  </w:num>
  <w:num w:numId="7" w16cid:durableId="1221791709">
    <w:abstractNumId w:val="14"/>
  </w:num>
  <w:num w:numId="8" w16cid:durableId="1827472112">
    <w:abstractNumId w:val="13"/>
  </w:num>
  <w:num w:numId="9" w16cid:durableId="855656347">
    <w:abstractNumId w:val="5"/>
  </w:num>
  <w:num w:numId="10" w16cid:durableId="1592857740">
    <w:abstractNumId w:val="3"/>
  </w:num>
  <w:num w:numId="11" w16cid:durableId="1457528856">
    <w:abstractNumId w:val="1"/>
  </w:num>
  <w:num w:numId="12" w16cid:durableId="404423644">
    <w:abstractNumId w:val="10"/>
  </w:num>
  <w:num w:numId="13" w16cid:durableId="400567206">
    <w:abstractNumId w:val="0"/>
  </w:num>
  <w:num w:numId="14" w16cid:durableId="576086791">
    <w:abstractNumId w:val="9"/>
  </w:num>
  <w:num w:numId="15" w16cid:durableId="1336373864">
    <w:abstractNumId w:val="16"/>
  </w:num>
  <w:num w:numId="16" w16cid:durableId="996692699">
    <w:abstractNumId w:val="11"/>
  </w:num>
  <w:num w:numId="17" w16cid:durableId="951210201">
    <w:abstractNumId w:val="2"/>
  </w:num>
  <w:num w:numId="18" w16cid:durableId="113687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CE"/>
    <w:rsid w:val="00003EDD"/>
    <w:rsid w:val="000053ED"/>
    <w:rsid w:val="00023997"/>
    <w:rsid w:val="00023CEA"/>
    <w:rsid w:val="00024979"/>
    <w:rsid w:val="00026BC6"/>
    <w:rsid w:val="000273B3"/>
    <w:rsid w:val="00035E41"/>
    <w:rsid w:val="000369C2"/>
    <w:rsid w:val="00040F6B"/>
    <w:rsid w:val="000518B7"/>
    <w:rsid w:val="000556FA"/>
    <w:rsid w:val="00065479"/>
    <w:rsid w:val="00086652"/>
    <w:rsid w:val="0009150D"/>
    <w:rsid w:val="000B434A"/>
    <w:rsid w:val="000B78A1"/>
    <w:rsid w:val="000B792F"/>
    <w:rsid w:val="000C2535"/>
    <w:rsid w:val="000C25D0"/>
    <w:rsid w:val="000C4562"/>
    <w:rsid w:val="000D07CB"/>
    <w:rsid w:val="000E13E4"/>
    <w:rsid w:val="000F144E"/>
    <w:rsid w:val="000F78FF"/>
    <w:rsid w:val="001006AE"/>
    <w:rsid w:val="001062F7"/>
    <w:rsid w:val="001116A6"/>
    <w:rsid w:val="001154B7"/>
    <w:rsid w:val="001161A7"/>
    <w:rsid w:val="0013315C"/>
    <w:rsid w:val="00135E58"/>
    <w:rsid w:val="00136341"/>
    <w:rsid w:val="00170D0E"/>
    <w:rsid w:val="00171B98"/>
    <w:rsid w:val="00173A4D"/>
    <w:rsid w:val="00194F45"/>
    <w:rsid w:val="00195E14"/>
    <w:rsid w:val="001A2F1E"/>
    <w:rsid w:val="001A5021"/>
    <w:rsid w:val="001B480C"/>
    <w:rsid w:val="001D14DB"/>
    <w:rsid w:val="001D30A1"/>
    <w:rsid w:val="001F34B3"/>
    <w:rsid w:val="00202461"/>
    <w:rsid w:val="002059EE"/>
    <w:rsid w:val="0022184B"/>
    <w:rsid w:val="00226922"/>
    <w:rsid w:val="00234258"/>
    <w:rsid w:val="002448C5"/>
    <w:rsid w:val="00252DEF"/>
    <w:rsid w:val="00262BC4"/>
    <w:rsid w:val="00263225"/>
    <w:rsid w:val="002A09E1"/>
    <w:rsid w:val="002A0F80"/>
    <w:rsid w:val="002A67C4"/>
    <w:rsid w:val="002D3200"/>
    <w:rsid w:val="002D6929"/>
    <w:rsid w:val="002F5ED5"/>
    <w:rsid w:val="00302EFD"/>
    <w:rsid w:val="00313AEE"/>
    <w:rsid w:val="00321209"/>
    <w:rsid w:val="003265F1"/>
    <w:rsid w:val="00335575"/>
    <w:rsid w:val="00341FEE"/>
    <w:rsid w:val="00347FB6"/>
    <w:rsid w:val="00357251"/>
    <w:rsid w:val="00365986"/>
    <w:rsid w:val="00380074"/>
    <w:rsid w:val="003A1473"/>
    <w:rsid w:val="003A46A3"/>
    <w:rsid w:val="003B55D9"/>
    <w:rsid w:val="003C7AA8"/>
    <w:rsid w:val="003D731A"/>
    <w:rsid w:val="003E66FF"/>
    <w:rsid w:val="003E67FB"/>
    <w:rsid w:val="00400F3B"/>
    <w:rsid w:val="00401616"/>
    <w:rsid w:val="00411A35"/>
    <w:rsid w:val="00414E3E"/>
    <w:rsid w:val="00425315"/>
    <w:rsid w:val="00427AFF"/>
    <w:rsid w:val="0043336A"/>
    <w:rsid w:val="0043432C"/>
    <w:rsid w:val="00447D9B"/>
    <w:rsid w:val="00454F91"/>
    <w:rsid w:val="004604A1"/>
    <w:rsid w:val="004834D6"/>
    <w:rsid w:val="00483F81"/>
    <w:rsid w:val="004A08E7"/>
    <w:rsid w:val="004B1FA6"/>
    <w:rsid w:val="004B250E"/>
    <w:rsid w:val="004B76D7"/>
    <w:rsid w:val="004C0069"/>
    <w:rsid w:val="004F52E7"/>
    <w:rsid w:val="00505C68"/>
    <w:rsid w:val="005062BD"/>
    <w:rsid w:val="00510EEB"/>
    <w:rsid w:val="00517F4B"/>
    <w:rsid w:val="00535AA2"/>
    <w:rsid w:val="00551631"/>
    <w:rsid w:val="00555DC9"/>
    <w:rsid w:val="0056259D"/>
    <w:rsid w:val="00565E06"/>
    <w:rsid w:val="00572D9A"/>
    <w:rsid w:val="00572FA6"/>
    <w:rsid w:val="00573207"/>
    <w:rsid w:val="00574C92"/>
    <w:rsid w:val="00576055"/>
    <w:rsid w:val="0057685A"/>
    <w:rsid w:val="00577151"/>
    <w:rsid w:val="0058160C"/>
    <w:rsid w:val="005827C8"/>
    <w:rsid w:val="00584B21"/>
    <w:rsid w:val="005A65B8"/>
    <w:rsid w:val="005A7D8E"/>
    <w:rsid w:val="005B005A"/>
    <w:rsid w:val="005B63AC"/>
    <w:rsid w:val="005B7F9A"/>
    <w:rsid w:val="005C12B3"/>
    <w:rsid w:val="005C1931"/>
    <w:rsid w:val="005C2BC1"/>
    <w:rsid w:val="005C64C2"/>
    <w:rsid w:val="005C78FE"/>
    <w:rsid w:val="005D0CA3"/>
    <w:rsid w:val="005D2A0C"/>
    <w:rsid w:val="005F4B67"/>
    <w:rsid w:val="00605801"/>
    <w:rsid w:val="006128DF"/>
    <w:rsid w:val="00612CDC"/>
    <w:rsid w:val="0062011B"/>
    <w:rsid w:val="00624C48"/>
    <w:rsid w:val="00631237"/>
    <w:rsid w:val="00631D57"/>
    <w:rsid w:val="00634EE9"/>
    <w:rsid w:val="0063529F"/>
    <w:rsid w:val="00641A73"/>
    <w:rsid w:val="00651882"/>
    <w:rsid w:val="00653ED9"/>
    <w:rsid w:val="00654B45"/>
    <w:rsid w:val="006550B1"/>
    <w:rsid w:val="006556B3"/>
    <w:rsid w:val="006563D1"/>
    <w:rsid w:val="00660AF1"/>
    <w:rsid w:val="00663542"/>
    <w:rsid w:val="006718F8"/>
    <w:rsid w:val="00680189"/>
    <w:rsid w:val="00682F8A"/>
    <w:rsid w:val="00683E80"/>
    <w:rsid w:val="00687CBE"/>
    <w:rsid w:val="006A41C9"/>
    <w:rsid w:val="006A5D0B"/>
    <w:rsid w:val="006A77E0"/>
    <w:rsid w:val="006C0193"/>
    <w:rsid w:val="006C520E"/>
    <w:rsid w:val="006C6DC3"/>
    <w:rsid w:val="006D0533"/>
    <w:rsid w:val="006E1FAE"/>
    <w:rsid w:val="006E2894"/>
    <w:rsid w:val="006F542A"/>
    <w:rsid w:val="007012E3"/>
    <w:rsid w:val="00704D9D"/>
    <w:rsid w:val="00713B89"/>
    <w:rsid w:val="007164B1"/>
    <w:rsid w:val="00724A5F"/>
    <w:rsid w:val="0073368B"/>
    <w:rsid w:val="00735940"/>
    <w:rsid w:val="00740708"/>
    <w:rsid w:val="00751B91"/>
    <w:rsid w:val="007551EF"/>
    <w:rsid w:val="00773285"/>
    <w:rsid w:val="00773BAD"/>
    <w:rsid w:val="00776276"/>
    <w:rsid w:val="0077797E"/>
    <w:rsid w:val="0078601A"/>
    <w:rsid w:val="007A28CA"/>
    <w:rsid w:val="007B026F"/>
    <w:rsid w:val="007B0450"/>
    <w:rsid w:val="007B42CD"/>
    <w:rsid w:val="007B5730"/>
    <w:rsid w:val="007B669D"/>
    <w:rsid w:val="007C3BA4"/>
    <w:rsid w:val="007C7658"/>
    <w:rsid w:val="007E7292"/>
    <w:rsid w:val="007F23E2"/>
    <w:rsid w:val="007F6F51"/>
    <w:rsid w:val="00802E5B"/>
    <w:rsid w:val="00811069"/>
    <w:rsid w:val="00811EB5"/>
    <w:rsid w:val="00815891"/>
    <w:rsid w:val="008172FF"/>
    <w:rsid w:val="008409F9"/>
    <w:rsid w:val="00855254"/>
    <w:rsid w:val="00861DB6"/>
    <w:rsid w:val="0086493F"/>
    <w:rsid w:val="00866348"/>
    <w:rsid w:val="0086696F"/>
    <w:rsid w:val="008703C2"/>
    <w:rsid w:val="00876FB1"/>
    <w:rsid w:val="008777E4"/>
    <w:rsid w:val="00883761"/>
    <w:rsid w:val="00884251"/>
    <w:rsid w:val="008846A7"/>
    <w:rsid w:val="00885748"/>
    <w:rsid w:val="008859E9"/>
    <w:rsid w:val="00896568"/>
    <w:rsid w:val="00897E31"/>
    <w:rsid w:val="008A5679"/>
    <w:rsid w:val="008B31CE"/>
    <w:rsid w:val="008B5EAF"/>
    <w:rsid w:val="008D3713"/>
    <w:rsid w:val="008D66B1"/>
    <w:rsid w:val="008E4354"/>
    <w:rsid w:val="008E501F"/>
    <w:rsid w:val="008F0634"/>
    <w:rsid w:val="009122A5"/>
    <w:rsid w:val="00914493"/>
    <w:rsid w:val="009179F8"/>
    <w:rsid w:val="0092461B"/>
    <w:rsid w:val="009369A9"/>
    <w:rsid w:val="009449FE"/>
    <w:rsid w:val="00961FCB"/>
    <w:rsid w:val="00964ABB"/>
    <w:rsid w:val="00972FA5"/>
    <w:rsid w:val="00974ED0"/>
    <w:rsid w:val="0097548F"/>
    <w:rsid w:val="00996C05"/>
    <w:rsid w:val="009A1E8E"/>
    <w:rsid w:val="009A4094"/>
    <w:rsid w:val="009A5CB7"/>
    <w:rsid w:val="009A77B2"/>
    <w:rsid w:val="009B15E7"/>
    <w:rsid w:val="009E1557"/>
    <w:rsid w:val="009F0556"/>
    <w:rsid w:val="009F2CA9"/>
    <w:rsid w:val="00A00511"/>
    <w:rsid w:val="00A02D8B"/>
    <w:rsid w:val="00A13987"/>
    <w:rsid w:val="00A30175"/>
    <w:rsid w:val="00A50B6C"/>
    <w:rsid w:val="00A55C3D"/>
    <w:rsid w:val="00A6221B"/>
    <w:rsid w:val="00A663D8"/>
    <w:rsid w:val="00A746F7"/>
    <w:rsid w:val="00A91441"/>
    <w:rsid w:val="00A94EBA"/>
    <w:rsid w:val="00A96695"/>
    <w:rsid w:val="00AA3E44"/>
    <w:rsid w:val="00AB51C2"/>
    <w:rsid w:val="00AC0785"/>
    <w:rsid w:val="00AE23F0"/>
    <w:rsid w:val="00AE4AB0"/>
    <w:rsid w:val="00B05558"/>
    <w:rsid w:val="00B12E74"/>
    <w:rsid w:val="00B161D5"/>
    <w:rsid w:val="00B22F51"/>
    <w:rsid w:val="00B249FC"/>
    <w:rsid w:val="00B24E70"/>
    <w:rsid w:val="00B2506E"/>
    <w:rsid w:val="00B27199"/>
    <w:rsid w:val="00B31B2B"/>
    <w:rsid w:val="00B373E4"/>
    <w:rsid w:val="00B455B1"/>
    <w:rsid w:val="00B514B3"/>
    <w:rsid w:val="00B61815"/>
    <w:rsid w:val="00B77F2D"/>
    <w:rsid w:val="00B937E2"/>
    <w:rsid w:val="00B94212"/>
    <w:rsid w:val="00BA00A0"/>
    <w:rsid w:val="00BA3671"/>
    <w:rsid w:val="00BA7BCD"/>
    <w:rsid w:val="00BD07C4"/>
    <w:rsid w:val="00BD48DB"/>
    <w:rsid w:val="00BD66F1"/>
    <w:rsid w:val="00BD7850"/>
    <w:rsid w:val="00BE069F"/>
    <w:rsid w:val="00C012D8"/>
    <w:rsid w:val="00C01D1D"/>
    <w:rsid w:val="00C03787"/>
    <w:rsid w:val="00C03F0D"/>
    <w:rsid w:val="00C054BD"/>
    <w:rsid w:val="00C05622"/>
    <w:rsid w:val="00C05DF2"/>
    <w:rsid w:val="00C11DBB"/>
    <w:rsid w:val="00C150BF"/>
    <w:rsid w:val="00C2223D"/>
    <w:rsid w:val="00C46EDE"/>
    <w:rsid w:val="00C476CB"/>
    <w:rsid w:val="00C51248"/>
    <w:rsid w:val="00C6775B"/>
    <w:rsid w:val="00C734D3"/>
    <w:rsid w:val="00C757CB"/>
    <w:rsid w:val="00C83513"/>
    <w:rsid w:val="00C8762F"/>
    <w:rsid w:val="00C97410"/>
    <w:rsid w:val="00CB6568"/>
    <w:rsid w:val="00CB7435"/>
    <w:rsid w:val="00CC55BC"/>
    <w:rsid w:val="00CD11F0"/>
    <w:rsid w:val="00CD1521"/>
    <w:rsid w:val="00CE6310"/>
    <w:rsid w:val="00CE6F3D"/>
    <w:rsid w:val="00CE7270"/>
    <w:rsid w:val="00CF2519"/>
    <w:rsid w:val="00CF3BCE"/>
    <w:rsid w:val="00D22205"/>
    <w:rsid w:val="00D252ED"/>
    <w:rsid w:val="00D303BF"/>
    <w:rsid w:val="00D319E2"/>
    <w:rsid w:val="00D35B84"/>
    <w:rsid w:val="00D45B91"/>
    <w:rsid w:val="00D5211A"/>
    <w:rsid w:val="00D84185"/>
    <w:rsid w:val="00D8641E"/>
    <w:rsid w:val="00D872FB"/>
    <w:rsid w:val="00DA21C3"/>
    <w:rsid w:val="00DA739C"/>
    <w:rsid w:val="00DB370E"/>
    <w:rsid w:val="00DB6928"/>
    <w:rsid w:val="00DB6B6F"/>
    <w:rsid w:val="00DD36BA"/>
    <w:rsid w:val="00DE030F"/>
    <w:rsid w:val="00DE26CA"/>
    <w:rsid w:val="00E01DC5"/>
    <w:rsid w:val="00E05679"/>
    <w:rsid w:val="00E079F2"/>
    <w:rsid w:val="00E07BF0"/>
    <w:rsid w:val="00E106B5"/>
    <w:rsid w:val="00E109A1"/>
    <w:rsid w:val="00E12211"/>
    <w:rsid w:val="00E14E74"/>
    <w:rsid w:val="00E240C4"/>
    <w:rsid w:val="00E2686A"/>
    <w:rsid w:val="00E3040E"/>
    <w:rsid w:val="00E421EF"/>
    <w:rsid w:val="00E46EB4"/>
    <w:rsid w:val="00E53092"/>
    <w:rsid w:val="00E53D79"/>
    <w:rsid w:val="00E57909"/>
    <w:rsid w:val="00E605DC"/>
    <w:rsid w:val="00E614C7"/>
    <w:rsid w:val="00E61915"/>
    <w:rsid w:val="00E71328"/>
    <w:rsid w:val="00E84141"/>
    <w:rsid w:val="00E91FC7"/>
    <w:rsid w:val="00E92880"/>
    <w:rsid w:val="00EA4C21"/>
    <w:rsid w:val="00EB5EF9"/>
    <w:rsid w:val="00EC1153"/>
    <w:rsid w:val="00ED2723"/>
    <w:rsid w:val="00ED7199"/>
    <w:rsid w:val="00EF13E7"/>
    <w:rsid w:val="00EF1B22"/>
    <w:rsid w:val="00EF3523"/>
    <w:rsid w:val="00EF653E"/>
    <w:rsid w:val="00F01AD1"/>
    <w:rsid w:val="00F1271E"/>
    <w:rsid w:val="00F14616"/>
    <w:rsid w:val="00F3024F"/>
    <w:rsid w:val="00F3230A"/>
    <w:rsid w:val="00F33A46"/>
    <w:rsid w:val="00F5133C"/>
    <w:rsid w:val="00F526B2"/>
    <w:rsid w:val="00F537B5"/>
    <w:rsid w:val="00F53999"/>
    <w:rsid w:val="00F63CA6"/>
    <w:rsid w:val="00F7272A"/>
    <w:rsid w:val="00F72B3C"/>
    <w:rsid w:val="00F815E8"/>
    <w:rsid w:val="00F85937"/>
    <w:rsid w:val="00F95FCE"/>
    <w:rsid w:val="00F96F33"/>
    <w:rsid w:val="00FA1BBE"/>
    <w:rsid w:val="00FB3B67"/>
    <w:rsid w:val="00FC391E"/>
    <w:rsid w:val="00FD14AD"/>
    <w:rsid w:val="00FE0726"/>
    <w:rsid w:val="00FE1636"/>
    <w:rsid w:val="00FE166F"/>
    <w:rsid w:val="00FE6265"/>
    <w:rsid w:val="00FE6777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3AA1F8C4"/>
  <w15:chartTrackingRefBased/>
  <w15:docId w15:val="{B68CF1EB-4996-42BC-B299-9C88B02B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C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1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1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1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1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1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1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31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31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31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31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31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31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3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3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3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31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1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01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01D1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01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01D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214F-EF28-45C8-9DA3-746C1DB7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7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教育處-013</cp:lastModifiedBy>
  <cp:revision>124</cp:revision>
  <cp:lastPrinted>2024-12-26T00:56:00Z</cp:lastPrinted>
  <dcterms:created xsi:type="dcterms:W3CDTF">2024-11-19T06:54:00Z</dcterms:created>
  <dcterms:modified xsi:type="dcterms:W3CDTF">2024-12-26T00:58:00Z</dcterms:modified>
</cp:coreProperties>
</file>