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E4A0" w14:textId="77777777" w:rsidR="00FE1A0B" w:rsidRPr="00247011" w:rsidRDefault="00FE1A0B" w:rsidP="00FE1A0B">
      <w:pPr>
        <w:adjustRightInd w:val="0"/>
        <w:snapToGrid w:val="0"/>
        <w:spacing w:line="420" w:lineRule="exact"/>
        <w:jc w:val="center"/>
        <w:rPr>
          <w:rFonts w:eastAsia="標楷體"/>
          <w:b/>
          <w:lang w:eastAsia="zh-TW"/>
        </w:rPr>
      </w:pPr>
      <w:r w:rsidRPr="00445CA4">
        <w:rPr>
          <w:rFonts w:eastAsia="標楷體" w:hint="eastAsia"/>
          <w:b/>
          <w:sz w:val="28"/>
          <w:lang w:eastAsia="zh-TW"/>
        </w:rPr>
        <w:t>花</w:t>
      </w:r>
      <w:bookmarkStart w:id="0" w:name="_Hlk181092635"/>
      <w:r w:rsidRPr="00445CA4">
        <w:rPr>
          <w:rFonts w:eastAsia="標楷體" w:hint="eastAsia"/>
          <w:b/>
          <w:sz w:val="28"/>
          <w:lang w:eastAsia="zh-TW"/>
        </w:rPr>
        <w:t>蓮縣</w:t>
      </w:r>
      <w:r w:rsidRPr="00445CA4">
        <w:rPr>
          <w:rFonts w:eastAsia="標楷體"/>
          <w:b/>
          <w:sz w:val="28"/>
          <w:lang w:eastAsia="zh-TW"/>
        </w:rPr>
        <w:t>11</w:t>
      </w:r>
      <w:r w:rsidRPr="00445CA4">
        <w:rPr>
          <w:rFonts w:eastAsia="標楷體" w:hint="eastAsia"/>
          <w:b/>
          <w:sz w:val="28"/>
          <w:lang w:eastAsia="zh-TW"/>
        </w:rPr>
        <w:t>3</w:t>
      </w:r>
      <w:proofErr w:type="gramStart"/>
      <w:r w:rsidRPr="00445CA4">
        <w:rPr>
          <w:rFonts w:eastAsia="標楷體"/>
          <w:b/>
          <w:sz w:val="28"/>
          <w:lang w:eastAsia="zh-TW"/>
        </w:rPr>
        <w:t>學年度精進</w:t>
      </w:r>
      <w:proofErr w:type="gramEnd"/>
      <w:r w:rsidRPr="00445CA4">
        <w:rPr>
          <w:rFonts w:eastAsia="標楷體"/>
          <w:b/>
          <w:sz w:val="28"/>
          <w:lang w:eastAsia="zh-TW"/>
        </w:rPr>
        <w:t>國民中小學教師教學專業與課程品質整體推動計畫</w:t>
      </w:r>
      <w:bookmarkEnd w:id="0"/>
    </w:p>
    <w:p w14:paraId="5037C6C2" w14:textId="77777777" w:rsidR="00FE1A0B" w:rsidRDefault="00FE1A0B" w:rsidP="00FE1A0B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bookmarkStart w:id="1" w:name="_Hlk161155878"/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讀寫</w:t>
      </w:r>
      <w:r w:rsidRPr="001938C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教學專業知能工作坊</w:t>
      </w:r>
      <w:bookmarkEnd w:id="1"/>
    </w:p>
    <w:p w14:paraId="06D0EB41" w14:textId="77777777" w:rsidR="00C2614D" w:rsidRPr="00FC1D5D" w:rsidRDefault="00C2614D" w:rsidP="00FE1A0B">
      <w:pPr>
        <w:spacing w:beforeLines="50" w:before="180" w:afterLines="50" w:after="180" w:line="0" w:lineRule="atLeast"/>
        <w:jc w:val="center"/>
        <w:rPr>
          <w:rFonts w:eastAsia="標楷體"/>
          <w:lang w:eastAsia="zh-TW"/>
        </w:rPr>
      </w:pPr>
    </w:p>
    <w:p w14:paraId="17DDC9DF" w14:textId="77777777" w:rsidR="00FE1A0B" w:rsidRPr="00236212" w:rsidRDefault="00FE1A0B" w:rsidP="00FE1A0B">
      <w:pPr>
        <w:autoSpaceDE w:val="0"/>
        <w:autoSpaceDN w:val="0"/>
        <w:adjustRightInd w:val="0"/>
        <w:snapToGrid w:val="0"/>
        <w:rPr>
          <w:rFonts w:eastAsia="標楷體"/>
          <w:b/>
          <w:lang w:eastAsia="zh-TW"/>
        </w:rPr>
      </w:pPr>
      <w:r w:rsidRPr="00236212">
        <w:rPr>
          <w:rFonts w:eastAsia="標楷體" w:hint="eastAsia"/>
          <w:b/>
          <w:lang w:eastAsia="zh-TW"/>
        </w:rPr>
        <w:t>壹</w:t>
      </w:r>
      <w:r w:rsidRPr="00236212">
        <w:rPr>
          <w:rFonts w:eastAsia="標楷體"/>
          <w:b/>
          <w:lang w:eastAsia="zh-TW"/>
        </w:rPr>
        <w:t>、依據</w:t>
      </w:r>
      <w:r>
        <w:rPr>
          <w:rFonts w:eastAsia="標楷體" w:hint="eastAsia"/>
          <w:b/>
          <w:lang w:eastAsia="zh-TW"/>
        </w:rPr>
        <w:t>：</w:t>
      </w:r>
    </w:p>
    <w:p w14:paraId="32963EC3" w14:textId="77777777" w:rsidR="00FE1A0B" w:rsidRPr="00FC1D5D" w:rsidRDefault="00FE1A0B" w:rsidP="00FE1A0B">
      <w:pPr>
        <w:autoSpaceDE w:val="0"/>
        <w:autoSpaceDN w:val="0"/>
        <w:adjustRightInd w:val="0"/>
        <w:snapToGrid w:val="0"/>
        <w:ind w:left="490" w:hangingChars="204" w:hanging="49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一、</w:t>
      </w:r>
      <w:r w:rsidRPr="00FC1D5D">
        <w:rPr>
          <w:rFonts w:eastAsia="標楷體"/>
          <w:lang w:eastAsia="zh-TW"/>
        </w:rPr>
        <w:t>教育部補助直轄市縣（市）政府精進國民中學及國民小學教師教學專業與課程品質作業要點。</w:t>
      </w:r>
    </w:p>
    <w:p w14:paraId="48F29502" w14:textId="77777777" w:rsidR="00FE1A0B" w:rsidRPr="00FC1D5D" w:rsidRDefault="00FE1A0B" w:rsidP="00FE1A0B">
      <w:pPr>
        <w:autoSpaceDE w:val="0"/>
        <w:autoSpaceDN w:val="0"/>
        <w:adjustRightInd w:val="0"/>
        <w:snapToGrid w:val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二、花蓮縣</w:t>
      </w:r>
      <w:r w:rsidRPr="00FC1D5D">
        <w:rPr>
          <w:rFonts w:eastAsia="標楷體"/>
          <w:lang w:eastAsia="zh-TW"/>
        </w:rPr>
        <w:t>11</w:t>
      </w:r>
      <w:r>
        <w:rPr>
          <w:rFonts w:eastAsia="標楷體" w:hint="eastAsia"/>
          <w:lang w:eastAsia="zh-TW"/>
        </w:rPr>
        <w:t>3</w:t>
      </w:r>
      <w:proofErr w:type="gramStart"/>
      <w:r w:rsidRPr="00FC1D5D">
        <w:rPr>
          <w:rFonts w:eastAsia="標楷體"/>
          <w:lang w:eastAsia="zh-TW"/>
        </w:rPr>
        <w:t>學年度精進</w:t>
      </w:r>
      <w:proofErr w:type="gramEnd"/>
      <w:r w:rsidRPr="00FC1D5D">
        <w:rPr>
          <w:rFonts w:eastAsia="標楷體"/>
          <w:lang w:eastAsia="zh-TW"/>
        </w:rPr>
        <w:t>國民中小學教師教學專業與課程品質整體推動計畫。</w:t>
      </w:r>
    </w:p>
    <w:p w14:paraId="1D4B4339" w14:textId="77777777" w:rsidR="00FE1A0B" w:rsidRPr="00FC1D5D" w:rsidRDefault="00FE1A0B" w:rsidP="00FE1A0B">
      <w:pPr>
        <w:autoSpaceDE w:val="0"/>
        <w:autoSpaceDN w:val="0"/>
        <w:adjustRightInd w:val="0"/>
        <w:snapToGrid w:val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三、</w:t>
      </w:r>
      <w:r w:rsidR="004C43E2" w:rsidRPr="00EB518F">
        <w:rPr>
          <w:rFonts w:eastAsia="標楷體" w:hint="eastAsia"/>
          <w:color w:val="auto"/>
          <w:lang w:eastAsia="zh-TW"/>
        </w:rPr>
        <w:t>花蓮縣</w:t>
      </w:r>
      <w:r w:rsidR="004C43E2" w:rsidRPr="00EB518F">
        <w:rPr>
          <w:rFonts w:eastAsia="標楷體"/>
          <w:color w:val="auto"/>
          <w:lang w:eastAsia="zh-TW"/>
        </w:rPr>
        <w:t>11</w:t>
      </w:r>
      <w:r w:rsidR="004C43E2" w:rsidRPr="00EB518F">
        <w:rPr>
          <w:rFonts w:eastAsia="標楷體" w:hint="eastAsia"/>
          <w:color w:val="auto"/>
          <w:lang w:eastAsia="zh-TW"/>
        </w:rPr>
        <w:t>3</w:t>
      </w:r>
      <w:r w:rsidR="004C43E2" w:rsidRPr="00EB518F">
        <w:rPr>
          <w:rFonts w:eastAsia="標楷體"/>
          <w:color w:val="auto"/>
          <w:lang w:eastAsia="zh-TW"/>
        </w:rPr>
        <w:t>學年度國民教育</w:t>
      </w:r>
      <w:r w:rsidR="004C43E2">
        <w:rPr>
          <w:rFonts w:eastAsia="標楷體" w:hint="eastAsia"/>
          <w:color w:val="auto"/>
          <w:lang w:eastAsia="zh-TW"/>
        </w:rPr>
        <w:t>地方</w:t>
      </w:r>
      <w:r w:rsidR="004C43E2" w:rsidRPr="00EB518F">
        <w:rPr>
          <w:rFonts w:eastAsia="標楷體"/>
          <w:color w:val="auto"/>
          <w:lang w:eastAsia="zh-TW"/>
        </w:rPr>
        <w:t>輔導團整體團</w:t>
      </w:r>
      <w:proofErr w:type="gramStart"/>
      <w:r w:rsidR="004C43E2" w:rsidRPr="00EB518F">
        <w:rPr>
          <w:rFonts w:eastAsia="標楷體"/>
          <w:color w:val="auto"/>
          <w:lang w:eastAsia="zh-TW"/>
        </w:rPr>
        <w:t>務</w:t>
      </w:r>
      <w:proofErr w:type="gramEnd"/>
      <w:r w:rsidR="004C43E2" w:rsidRPr="00EB518F">
        <w:rPr>
          <w:rFonts w:eastAsia="標楷體"/>
          <w:color w:val="auto"/>
          <w:lang w:eastAsia="zh-TW"/>
        </w:rPr>
        <w:t>計畫。</w:t>
      </w:r>
    </w:p>
    <w:p w14:paraId="6B5E9ED9" w14:textId="77777777" w:rsidR="00FE1A0B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2800CD11" w14:textId="77777777" w:rsidR="00FE1A0B" w:rsidRPr="00236212" w:rsidRDefault="00FE1A0B" w:rsidP="00FE1A0B">
      <w:pPr>
        <w:adjustRightInd w:val="0"/>
        <w:snapToGrid w:val="0"/>
        <w:rPr>
          <w:rFonts w:eastAsia="標楷體"/>
          <w:b/>
          <w:lang w:eastAsia="zh-TW"/>
        </w:rPr>
      </w:pPr>
      <w:r w:rsidRPr="00236212">
        <w:rPr>
          <w:rFonts w:eastAsia="標楷體" w:hint="eastAsia"/>
          <w:b/>
          <w:lang w:eastAsia="zh-TW"/>
        </w:rPr>
        <w:t>貳</w:t>
      </w:r>
      <w:r w:rsidRPr="00236212">
        <w:rPr>
          <w:rFonts w:eastAsia="標楷體"/>
          <w:b/>
          <w:lang w:eastAsia="zh-TW"/>
        </w:rPr>
        <w:t>、現況分析與需求評估</w:t>
      </w:r>
      <w:r w:rsidRPr="00236212">
        <w:rPr>
          <w:rFonts w:eastAsia="標楷體" w:hint="eastAsia"/>
          <w:b/>
          <w:lang w:eastAsia="zh-TW"/>
        </w:rPr>
        <w:t>：</w:t>
      </w:r>
    </w:p>
    <w:p w14:paraId="41C7BDBF" w14:textId="77777777" w:rsidR="00FE1A0B" w:rsidRPr="00FC1D5D" w:rsidRDefault="00FE1A0B" w:rsidP="00FE1A0B">
      <w:pPr>
        <w:adjustRightInd w:val="0"/>
        <w:snapToGrid w:val="0"/>
        <w:rPr>
          <w:rFonts w:eastAsia="標楷體"/>
          <w:lang w:eastAsia="zh-TW"/>
        </w:rPr>
      </w:pPr>
      <w:r>
        <w:rPr>
          <w:rFonts w:eastAsia="標楷體" w:hAnsi="標楷體" w:hint="eastAsia"/>
          <w:lang w:eastAsia="zh-TW"/>
        </w:rPr>
        <w:t xml:space="preserve">    </w:t>
      </w:r>
      <w:r w:rsidRPr="00950712">
        <w:rPr>
          <w:rFonts w:eastAsia="標楷體" w:hAnsi="標楷體" w:hint="eastAsia"/>
          <w:lang w:eastAsia="zh-TW"/>
        </w:rPr>
        <w:t>閱讀力是學習力的基礎，寫作力是批判性思考的起點</w:t>
      </w:r>
      <w:r>
        <w:rPr>
          <w:rFonts w:eastAsia="標楷體" w:hAnsi="標楷體" w:hint="eastAsia"/>
          <w:lang w:eastAsia="zh-TW"/>
        </w:rPr>
        <w:t>，對國小學生而言，</w:t>
      </w:r>
      <w:r w:rsidRPr="00950712">
        <w:rPr>
          <w:rFonts w:eastAsia="標楷體" w:hAnsi="標楷體" w:hint="eastAsia"/>
          <w:lang w:eastAsia="zh-TW"/>
        </w:rPr>
        <w:t>讀寫訓練</w:t>
      </w:r>
      <w:r>
        <w:rPr>
          <w:rFonts w:eastAsia="標楷體" w:hAnsi="標楷體" w:hint="eastAsia"/>
          <w:lang w:eastAsia="zh-TW"/>
        </w:rPr>
        <w:t>可以</w:t>
      </w:r>
      <w:r w:rsidRPr="00950712">
        <w:rPr>
          <w:rFonts w:eastAsia="標楷體" w:hAnsi="標楷體" w:hint="eastAsia"/>
          <w:lang w:eastAsia="zh-TW"/>
        </w:rPr>
        <w:t>多方面促進</w:t>
      </w:r>
      <w:r>
        <w:rPr>
          <w:rFonts w:eastAsia="標楷體" w:hAnsi="標楷體" w:hint="eastAsia"/>
          <w:lang w:eastAsia="zh-TW"/>
        </w:rPr>
        <w:t>其</w:t>
      </w:r>
      <w:r w:rsidRPr="00950712">
        <w:rPr>
          <w:rFonts w:eastAsia="標楷體" w:hAnsi="標楷體" w:hint="eastAsia"/>
          <w:lang w:eastAsia="zh-TW"/>
        </w:rPr>
        <w:t>學習能力，</w:t>
      </w:r>
      <w:r>
        <w:rPr>
          <w:rFonts w:eastAsia="標楷體" w:hAnsi="標楷體" w:hint="eastAsia"/>
          <w:lang w:eastAsia="zh-TW"/>
        </w:rPr>
        <w:t>影響廣及各領域之學習。有</w:t>
      </w:r>
      <w:proofErr w:type="gramStart"/>
      <w:r>
        <w:rPr>
          <w:rFonts w:eastAsia="標楷體" w:hAnsi="標楷體" w:hint="eastAsia"/>
          <w:lang w:eastAsia="zh-TW"/>
        </w:rPr>
        <w:t>鑑</w:t>
      </w:r>
      <w:proofErr w:type="gramEnd"/>
      <w:r>
        <w:rPr>
          <w:rFonts w:eastAsia="標楷體" w:hAnsi="標楷體" w:hint="eastAsia"/>
          <w:lang w:eastAsia="zh-TW"/>
        </w:rPr>
        <w:t>於現場教師對閱讀與寫作教學增能之需求，規劃閱讀理解與讀寫結合教學策略探究工作坊，引導教師增進教學專業知能，以應用於教學現場，促進學生之讀寫學習。</w:t>
      </w:r>
    </w:p>
    <w:p w14:paraId="26C7278C" w14:textId="77777777" w:rsidR="00FE1A0B" w:rsidRPr="000C4466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4144F38F" w14:textId="77777777" w:rsidR="00FE1A0B" w:rsidRPr="00236212" w:rsidRDefault="00FE1A0B" w:rsidP="00FE1A0B">
      <w:pPr>
        <w:adjustRightInd w:val="0"/>
        <w:snapToGrid w:val="0"/>
        <w:rPr>
          <w:rFonts w:eastAsia="標楷體"/>
          <w:b/>
          <w:lang w:eastAsia="zh-TW"/>
        </w:rPr>
      </w:pPr>
      <w:r w:rsidRPr="00236212">
        <w:rPr>
          <w:rFonts w:eastAsia="標楷體" w:hint="eastAsia"/>
          <w:b/>
          <w:lang w:eastAsia="zh-TW"/>
        </w:rPr>
        <w:t>參</w:t>
      </w:r>
      <w:r w:rsidRPr="00236212">
        <w:rPr>
          <w:rFonts w:eastAsia="標楷體"/>
          <w:b/>
          <w:lang w:eastAsia="zh-TW"/>
        </w:rPr>
        <w:t>、目的</w:t>
      </w:r>
      <w:r w:rsidRPr="00236212">
        <w:rPr>
          <w:rFonts w:eastAsia="標楷體" w:hint="eastAsia"/>
          <w:b/>
          <w:lang w:eastAsia="zh-TW"/>
        </w:rPr>
        <w:t>：</w:t>
      </w:r>
    </w:p>
    <w:p w14:paraId="0D409CA7" w14:textId="77777777" w:rsidR="00FE1A0B" w:rsidRPr="0016521B" w:rsidRDefault="00FE1A0B" w:rsidP="00FE1A0B">
      <w:pPr>
        <w:tabs>
          <w:tab w:val="left" w:pos="518"/>
          <w:tab w:val="left" w:pos="993"/>
          <w:tab w:val="left" w:pos="1276"/>
        </w:tabs>
        <w:adjustRightInd w:val="0"/>
        <w:snapToGrid w:val="0"/>
        <w:jc w:val="both"/>
        <w:rPr>
          <w:rFonts w:eastAsia="標楷體" w:hAnsi="標楷體"/>
          <w:lang w:eastAsia="zh-TW"/>
        </w:rPr>
      </w:pPr>
      <w:r w:rsidRPr="0016521B">
        <w:rPr>
          <w:rFonts w:eastAsia="標楷體" w:hAnsi="標楷體" w:hint="eastAsia"/>
          <w:lang w:eastAsia="zh-TW"/>
        </w:rPr>
        <w:t>一、</w:t>
      </w:r>
      <w:r w:rsidRPr="0016521B">
        <w:rPr>
          <w:rFonts w:eastAsia="標楷體" w:hAnsi="標楷體"/>
          <w:lang w:eastAsia="zh-TW"/>
        </w:rPr>
        <w:t>以理論、創作並重，講述、實作交互進行的方式，引導</w:t>
      </w:r>
      <w:r>
        <w:rPr>
          <w:rFonts w:eastAsia="標楷體" w:hAnsi="標楷體" w:hint="eastAsia"/>
          <w:lang w:eastAsia="zh-TW"/>
        </w:rPr>
        <w:t>學員</w:t>
      </w:r>
      <w:r w:rsidRPr="0016521B">
        <w:rPr>
          <w:rFonts w:eastAsia="標楷體" w:hAnsi="標楷體" w:hint="eastAsia"/>
          <w:lang w:eastAsia="zh-TW"/>
        </w:rPr>
        <w:t>討論與</w:t>
      </w:r>
      <w:r w:rsidRPr="0016521B">
        <w:rPr>
          <w:rFonts w:eastAsia="標楷體" w:hAnsi="標楷體"/>
          <w:lang w:eastAsia="zh-TW"/>
        </w:rPr>
        <w:t>體驗。</w:t>
      </w:r>
    </w:p>
    <w:p w14:paraId="02C67522" w14:textId="77777777" w:rsidR="00FE1A0B" w:rsidRPr="0016521B" w:rsidRDefault="00FE1A0B" w:rsidP="00FE1A0B">
      <w:pPr>
        <w:tabs>
          <w:tab w:val="left" w:pos="518"/>
          <w:tab w:val="left" w:pos="993"/>
          <w:tab w:val="left" w:pos="1276"/>
        </w:tabs>
        <w:adjustRightInd w:val="0"/>
        <w:snapToGrid w:val="0"/>
        <w:ind w:left="446" w:hangingChars="186" w:hanging="446"/>
        <w:jc w:val="both"/>
        <w:rPr>
          <w:rFonts w:eastAsia="標楷體" w:hAnsi="標楷體"/>
          <w:lang w:eastAsia="zh-TW"/>
        </w:rPr>
      </w:pPr>
      <w:r w:rsidRPr="0016521B">
        <w:rPr>
          <w:rFonts w:eastAsia="標楷體" w:hAnsi="標楷體" w:hint="eastAsia"/>
          <w:lang w:eastAsia="zh-TW"/>
        </w:rPr>
        <w:t>二、透過專家學者指導，進行</w:t>
      </w:r>
      <w:r>
        <w:rPr>
          <w:rFonts w:eastAsia="標楷體" w:hAnsi="標楷體" w:hint="eastAsia"/>
          <w:lang w:eastAsia="zh-TW"/>
        </w:rPr>
        <w:t>讀寫</w:t>
      </w:r>
      <w:r w:rsidRPr="0016521B">
        <w:rPr>
          <w:rFonts w:eastAsia="標楷體" w:hAnsi="標楷體" w:hint="eastAsia"/>
          <w:lang w:eastAsia="zh-TW"/>
        </w:rPr>
        <w:t>教學探討，</w:t>
      </w:r>
      <w:r>
        <w:rPr>
          <w:rFonts w:eastAsia="標楷體" w:hAnsi="標楷體" w:hint="eastAsia"/>
          <w:lang w:eastAsia="zh-TW"/>
        </w:rPr>
        <w:t>發展閱讀探究與寫作之教學策略</w:t>
      </w:r>
      <w:r w:rsidRPr="0016521B">
        <w:rPr>
          <w:rFonts w:eastAsia="標楷體" w:hAnsi="標楷體" w:hint="eastAsia"/>
          <w:lang w:eastAsia="zh-TW"/>
        </w:rPr>
        <w:t>。</w:t>
      </w:r>
    </w:p>
    <w:p w14:paraId="12885140" w14:textId="77777777" w:rsidR="00FE1A0B" w:rsidRPr="0074070D" w:rsidRDefault="00FE1A0B" w:rsidP="00FE1A0B">
      <w:pPr>
        <w:tabs>
          <w:tab w:val="left" w:pos="518"/>
          <w:tab w:val="left" w:pos="993"/>
          <w:tab w:val="left" w:pos="1276"/>
        </w:tabs>
        <w:adjustRightInd w:val="0"/>
        <w:snapToGrid w:val="0"/>
        <w:ind w:left="461" w:hangingChars="192" w:hanging="461"/>
        <w:jc w:val="both"/>
        <w:rPr>
          <w:rFonts w:eastAsia="標楷體" w:hAnsi="標楷體"/>
          <w:lang w:eastAsia="zh-TW"/>
        </w:rPr>
      </w:pPr>
      <w:r w:rsidRPr="0074070D">
        <w:rPr>
          <w:rFonts w:eastAsia="標楷體" w:hAnsi="標楷體" w:hint="eastAsia"/>
          <w:lang w:eastAsia="zh-TW"/>
        </w:rPr>
        <w:t>三、藉由雙閱讀素養之理解與實踐，發展</w:t>
      </w:r>
      <w:r w:rsidRPr="0074070D">
        <w:rPr>
          <w:rFonts w:eastAsia="標楷體" w:hint="eastAsia"/>
          <w:bCs/>
          <w:lang w:eastAsia="zh-TW"/>
        </w:rPr>
        <w:t>緊扣學習任務的閱讀</w:t>
      </w:r>
      <w:r>
        <w:rPr>
          <w:rFonts w:eastAsia="標楷體" w:hint="eastAsia"/>
          <w:bCs/>
          <w:lang w:eastAsia="zh-TW"/>
        </w:rPr>
        <w:t>與寫作</w:t>
      </w:r>
      <w:r w:rsidRPr="0074070D">
        <w:rPr>
          <w:rFonts w:eastAsia="標楷體" w:hint="eastAsia"/>
          <w:bCs/>
          <w:lang w:eastAsia="zh-TW"/>
        </w:rPr>
        <w:t>教學</w:t>
      </w:r>
      <w:r w:rsidRPr="0074070D">
        <w:rPr>
          <w:rFonts w:eastAsia="標楷體" w:hAnsi="標楷體" w:hint="eastAsia"/>
          <w:lang w:eastAsia="zh-TW"/>
        </w:rPr>
        <w:t>。</w:t>
      </w:r>
    </w:p>
    <w:p w14:paraId="12A1CB10" w14:textId="77777777" w:rsidR="00FE1A0B" w:rsidRPr="00B17649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63F7E1E1" w14:textId="77777777" w:rsidR="00FE1A0B" w:rsidRPr="00236212" w:rsidRDefault="00FE1A0B" w:rsidP="00FE1A0B">
      <w:pPr>
        <w:adjustRightInd w:val="0"/>
        <w:snapToGrid w:val="0"/>
        <w:rPr>
          <w:rFonts w:eastAsia="標楷體"/>
          <w:b/>
          <w:lang w:eastAsia="zh-TW"/>
        </w:rPr>
      </w:pPr>
      <w:r w:rsidRPr="00236212">
        <w:rPr>
          <w:rFonts w:eastAsia="標楷體" w:hint="eastAsia"/>
          <w:b/>
          <w:lang w:eastAsia="zh-TW"/>
        </w:rPr>
        <w:t>肆</w:t>
      </w:r>
      <w:r w:rsidRPr="00236212">
        <w:rPr>
          <w:rFonts w:eastAsia="標楷體"/>
          <w:b/>
          <w:lang w:eastAsia="zh-TW"/>
        </w:rPr>
        <w:t>、辦理單位</w:t>
      </w:r>
      <w:r>
        <w:rPr>
          <w:rFonts w:eastAsia="標楷體" w:hint="eastAsia"/>
          <w:b/>
          <w:lang w:eastAsia="zh-TW"/>
        </w:rPr>
        <w:t>：</w:t>
      </w:r>
    </w:p>
    <w:p w14:paraId="37A15000" w14:textId="77777777" w:rsidR="00FE1A0B" w:rsidRPr="00FC1D5D" w:rsidRDefault="00FE1A0B" w:rsidP="00FE1A0B">
      <w:pPr>
        <w:adjustRightInd w:val="0"/>
        <w:snapToGrid w:val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一、</w:t>
      </w:r>
      <w:r w:rsidRPr="00FC1D5D">
        <w:rPr>
          <w:rFonts w:eastAsia="標楷體"/>
          <w:lang w:eastAsia="zh-TW"/>
        </w:rPr>
        <w:t>指導單位：教育部國民及學前教育署</w:t>
      </w:r>
    </w:p>
    <w:p w14:paraId="4286F2FB" w14:textId="77777777" w:rsidR="00FE1A0B" w:rsidRPr="00FC1D5D" w:rsidRDefault="00FE1A0B" w:rsidP="00FE1A0B">
      <w:pPr>
        <w:adjustRightInd w:val="0"/>
        <w:snapToGrid w:val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二、</w:t>
      </w:r>
      <w:r w:rsidRPr="00FC1D5D">
        <w:rPr>
          <w:rFonts w:eastAsia="標楷體"/>
          <w:lang w:eastAsia="zh-TW"/>
        </w:rPr>
        <w:t>主辦單位：</w:t>
      </w:r>
      <w:r>
        <w:rPr>
          <w:rFonts w:eastAsia="標楷體" w:hint="eastAsia"/>
          <w:lang w:eastAsia="zh-TW"/>
        </w:rPr>
        <w:t>花蓮</w:t>
      </w:r>
      <w:r w:rsidRPr="00FC1D5D">
        <w:rPr>
          <w:rFonts w:eastAsia="標楷體"/>
          <w:lang w:eastAsia="zh-TW"/>
        </w:rPr>
        <w:t>縣政府</w:t>
      </w:r>
      <w:r>
        <w:rPr>
          <w:rFonts w:eastAsia="標楷體" w:hint="eastAsia"/>
          <w:lang w:eastAsia="zh-TW"/>
        </w:rPr>
        <w:t>教育處</w:t>
      </w:r>
    </w:p>
    <w:p w14:paraId="4E245F00" w14:textId="77777777" w:rsidR="00FE1A0B" w:rsidRPr="00FC1D5D" w:rsidRDefault="00FE1A0B" w:rsidP="00FE1A0B">
      <w:pPr>
        <w:adjustRightInd w:val="0"/>
        <w:snapToGrid w:val="0"/>
        <w:ind w:rightChars="-67" w:right="-161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三、</w:t>
      </w:r>
      <w:r w:rsidRPr="00FC1D5D">
        <w:rPr>
          <w:rFonts w:eastAsia="標楷體"/>
          <w:lang w:eastAsia="zh-TW"/>
        </w:rPr>
        <w:t>承辦單位：</w:t>
      </w:r>
      <w:r>
        <w:rPr>
          <w:rFonts w:eastAsia="標楷體" w:hint="eastAsia"/>
          <w:lang w:eastAsia="zh-TW"/>
        </w:rPr>
        <w:t>花蓮縣花蓮市復興國民小學</w:t>
      </w:r>
    </w:p>
    <w:p w14:paraId="645D5857" w14:textId="77777777" w:rsidR="00FE1A0B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6C12FD89" w14:textId="77777777" w:rsidR="00FE1A0B" w:rsidRPr="00236212" w:rsidRDefault="00FE1A0B" w:rsidP="00FE1A0B">
      <w:pPr>
        <w:adjustRightInd w:val="0"/>
        <w:snapToGrid w:val="0"/>
        <w:rPr>
          <w:rFonts w:eastAsia="標楷體"/>
          <w:b/>
          <w:lang w:eastAsia="zh-TW"/>
        </w:rPr>
      </w:pPr>
      <w:bookmarkStart w:id="2" w:name="_Hlk181092705"/>
      <w:r w:rsidRPr="00236212">
        <w:rPr>
          <w:rFonts w:eastAsia="標楷體" w:hint="eastAsia"/>
          <w:b/>
          <w:lang w:eastAsia="zh-TW"/>
        </w:rPr>
        <w:t>伍</w:t>
      </w:r>
      <w:r w:rsidRPr="00236212">
        <w:rPr>
          <w:rFonts w:eastAsia="標楷體"/>
          <w:b/>
          <w:lang w:eastAsia="zh-TW"/>
        </w:rPr>
        <w:t>、辦理日期及地點</w:t>
      </w:r>
      <w:r w:rsidRPr="00236212">
        <w:rPr>
          <w:rFonts w:eastAsia="標楷體" w:hint="eastAsia"/>
          <w:b/>
          <w:lang w:eastAsia="zh-TW"/>
        </w:rPr>
        <w:t>：</w:t>
      </w:r>
    </w:p>
    <w:p w14:paraId="2F955B3E" w14:textId="77777777" w:rsidR="00FE1A0B" w:rsidRPr="00C2614D" w:rsidRDefault="00FE1A0B" w:rsidP="00924EED">
      <w:pPr>
        <w:adjustRightInd w:val="0"/>
        <w:snapToGrid w:val="0"/>
        <w:ind w:left="1666" w:hangingChars="694" w:hanging="1666"/>
        <w:rPr>
          <w:rFonts w:eastAsia="標楷體"/>
          <w:color w:val="auto"/>
          <w:lang w:eastAsia="zh-TW"/>
        </w:rPr>
      </w:pPr>
      <w:r w:rsidRPr="00C2614D">
        <w:rPr>
          <w:rFonts w:eastAsia="標楷體" w:hint="eastAsia"/>
          <w:color w:val="auto"/>
          <w:lang w:eastAsia="zh-TW"/>
        </w:rPr>
        <w:t>一、辦理時間：</w:t>
      </w:r>
      <w:r w:rsidRPr="00C2614D">
        <w:rPr>
          <w:rFonts w:eastAsia="標楷體"/>
          <w:bCs/>
          <w:color w:val="auto"/>
          <w:lang w:eastAsia="zh-TW"/>
        </w:rPr>
        <w:t>1</w:t>
      </w:r>
      <w:r w:rsidRPr="00C2614D">
        <w:rPr>
          <w:rFonts w:eastAsia="標楷體" w:hint="eastAsia"/>
          <w:bCs/>
          <w:color w:val="auto"/>
          <w:lang w:eastAsia="zh-TW"/>
        </w:rPr>
        <w:t>1</w:t>
      </w:r>
      <w:r w:rsidRPr="00C2614D">
        <w:rPr>
          <w:rFonts w:eastAsia="標楷體"/>
          <w:bCs/>
          <w:color w:val="auto"/>
          <w:lang w:eastAsia="zh-TW"/>
        </w:rPr>
        <w:t>4</w:t>
      </w:r>
      <w:r w:rsidRPr="00C2614D">
        <w:rPr>
          <w:rFonts w:eastAsia="標楷體"/>
          <w:bCs/>
          <w:color w:val="auto"/>
          <w:lang w:eastAsia="zh-TW"/>
        </w:rPr>
        <w:t>年</w:t>
      </w:r>
      <w:r w:rsidRPr="00C2614D">
        <w:rPr>
          <w:rFonts w:eastAsia="標楷體" w:hint="eastAsia"/>
          <w:bCs/>
          <w:color w:val="auto"/>
          <w:lang w:eastAsia="zh-TW"/>
        </w:rPr>
        <w:t>0</w:t>
      </w:r>
      <w:r w:rsidRPr="00C2614D">
        <w:rPr>
          <w:rFonts w:eastAsia="標楷體"/>
          <w:bCs/>
          <w:color w:val="auto"/>
          <w:lang w:eastAsia="zh-TW"/>
        </w:rPr>
        <w:t>5</w:t>
      </w:r>
      <w:r w:rsidRPr="00C2614D">
        <w:rPr>
          <w:rFonts w:eastAsia="標楷體"/>
          <w:bCs/>
          <w:color w:val="auto"/>
          <w:lang w:eastAsia="zh-TW"/>
        </w:rPr>
        <w:t>月</w:t>
      </w:r>
      <w:r w:rsidRPr="00C2614D">
        <w:rPr>
          <w:rFonts w:eastAsia="標楷體" w:hint="eastAsia"/>
          <w:bCs/>
          <w:color w:val="auto"/>
          <w:lang w:eastAsia="zh-TW"/>
        </w:rPr>
        <w:t>0</w:t>
      </w:r>
      <w:r w:rsidRPr="00C2614D">
        <w:rPr>
          <w:rFonts w:eastAsia="標楷體"/>
          <w:bCs/>
          <w:color w:val="auto"/>
          <w:lang w:eastAsia="zh-TW"/>
        </w:rPr>
        <w:t>3</w:t>
      </w:r>
      <w:r w:rsidRPr="00C2614D">
        <w:rPr>
          <w:rFonts w:eastAsia="標楷體"/>
          <w:bCs/>
          <w:color w:val="auto"/>
          <w:lang w:eastAsia="zh-TW"/>
        </w:rPr>
        <w:t>日</w:t>
      </w:r>
      <w:r w:rsidRPr="00C2614D">
        <w:rPr>
          <w:rFonts w:eastAsia="標楷體" w:hint="eastAsia"/>
          <w:bCs/>
          <w:color w:val="auto"/>
          <w:lang w:eastAsia="zh-TW"/>
        </w:rPr>
        <w:t>(</w:t>
      </w:r>
      <w:r w:rsidR="001C2D81">
        <w:rPr>
          <w:rFonts w:eastAsia="標楷體" w:hint="eastAsia"/>
          <w:bCs/>
          <w:color w:val="auto"/>
          <w:lang w:eastAsia="zh-TW"/>
        </w:rPr>
        <w:t>星期</w:t>
      </w:r>
      <w:r w:rsidRPr="00C2614D">
        <w:rPr>
          <w:rFonts w:eastAsia="標楷體" w:hint="eastAsia"/>
          <w:bCs/>
          <w:color w:val="auto"/>
          <w:lang w:eastAsia="zh-TW"/>
        </w:rPr>
        <w:t>六</w:t>
      </w:r>
      <w:r w:rsidRPr="00C2614D">
        <w:rPr>
          <w:rFonts w:eastAsia="標楷體" w:hint="eastAsia"/>
          <w:bCs/>
          <w:color w:val="auto"/>
          <w:lang w:eastAsia="zh-TW"/>
        </w:rPr>
        <w:t>)</w:t>
      </w:r>
      <w:r w:rsidR="001C2D81">
        <w:rPr>
          <w:rFonts w:eastAsia="標楷體" w:hint="eastAsia"/>
          <w:bCs/>
          <w:color w:val="auto"/>
          <w:lang w:eastAsia="zh-TW"/>
        </w:rPr>
        <w:t xml:space="preserve"> </w:t>
      </w:r>
      <w:r w:rsidRPr="00C2614D">
        <w:rPr>
          <w:rFonts w:eastAsia="標楷體"/>
          <w:bCs/>
          <w:color w:val="auto"/>
          <w:lang w:eastAsia="zh-TW"/>
        </w:rPr>
        <w:t xml:space="preserve"> </w:t>
      </w:r>
      <w:r w:rsidRPr="00C2614D">
        <w:rPr>
          <w:rFonts w:eastAsia="標楷體" w:hint="eastAsia"/>
          <w:bCs/>
          <w:color w:val="auto"/>
          <w:lang w:eastAsia="zh-TW"/>
        </w:rPr>
        <w:t>8</w:t>
      </w:r>
      <w:r w:rsidRPr="00C2614D">
        <w:rPr>
          <w:rFonts w:eastAsia="標楷體"/>
          <w:bCs/>
          <w:color w:val="auto"/>
          <w:lang w:eastAsia="zh-TW"/>
        </w:rPr>
        <w:t>：</w:t>
      </w:r>
      <w:r w:rsidRPr="00C2614D">
        <w:rPr>
          <w:rFonts w:eastAsia="標楷體" w:hint="eastAsia"/>
          <w:bCs/>
          <w:color w:val="auto"/>
          <w:lang w:eastAsia="zh-TW"/>
        </w:rPr>
        <w:t>5</w:t>
      </w:r>
      <w:r w:rsidRPr="00C2614D">
        <w:rPr>
          <w:rFonts w:eastAsia="標楷體"/>
          <w:bCs/>
          <w:color w:val="auto"/>
          <w:lang w:eastAsia="zh-TW"/>
        </w:rPr>
        <w:t>0-12</w:t>
      </w:r>
      <w:r w:rsidRPr="00C2614D">
        <w:rPr>
          <w:rFonts w:eastAsia="標楷體"/>
          <w:bCs/>
          <w:color w:val="auto"/>
          <w:lang w:eastAsia="zh-TW"/>
        </w:rPr>
        <w:t>：</w:t>
      </w:r>
      <w:r w:rsidRPr="00C2614D">
        <w:rPr>
          <w:rFonts w:eastAsia="標楷體" w:hint="eastAsia"/>
          <w:bCs/>
          <w:color w:val="auto"/>
          <w:lang w:eastAsia="zh-TW"/>
        </w:rPr>
        <w:t>0</w:t>
      </w:r>
      <w:r w:rsidRPr="00C2614D">
        <w:rPr>
          <w:rFonts w:eastAsia="標楷體"/>
          <w:bCs/>
          <w:color w:val="auto"/>
          <w:lang w:eastAsia="zh-TW"/>
        </w:rPr>
        <w:t>0</w:t>
      </w:r>
    </w:p>
    <w:p w14:paraId="0FDA37B6" w14:textId="77777777" w:rsidR="00FE1A0B" w:rsidRPr="00FC1D5D" w:rsidRDefault="00FE1A0B" w:rsidP="00FE1A0B">
      <w:pPr>
        <w:adjustRightInd w:val="0"/>
        <w:snapToGrid w:val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二、辦理地點：</w:t>
      </w:r>
      <w:proofErr w:type="gramStart"/>
      <w:r w:rsidR="00924EED">
        <w:rPr>
          <w:rFonts w:eastAsia="標楷體" w:hint="eastAsia"/>
          <w:lang w:eastAsia="zh-TW"/>
        </w:rPr>
        <w:t>線上會議室</w:t>
      </w:r>
      <w:proofErr w:type="gramEnd"/>
      <w:r w:rsidR="00D94C41">
        <w:rPr>
          <w:rFonts w:eastAsia="標楷體" w:hint="eastAsia"/>
          <w:lang w:eastAsia="zh-TW"/>
        </w:rPr>
        <w:t xml:space="preserve">  </w:t>
      </w:r>
      <w:r w:rsidR="00D94C41" w:rsidRPr="00D94C41">
        <w:rPr>
          <w:rFonts w:eastAsia="標楷體"/>
          <w:lang w:eastAsia="zh-TW"/>
        </w:rPr>
        <w:t>https://meet.google.com/tir-vbme-trk</w:t>
      </w:r>
    </w:p>
    <w:bookmarkEnd w:id="2"/>
    <w:p w14:paraId="419800F5" w14:textId="77777777" w:rsidR="00FE1A0B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7F69878C" w14:textId="77777777" w:rsidR="00FE1A0B" w:rsidRDefault="00FE1A0B" w:rsidP="00FE1A0B">
      <w:pPr>
        <w:adjustRightInd w:val="0"/>
        <w:snapToGrid w:val="0"/>
        <w:rPr>
          <w:rFonts w:eastAsia="標楷體"/>
          <w:b/>
          <w:lang w:eastAsia="zh-TW"/>
        </w:rPr>
      </w:pPr>
      <w:r w:rsidRPr="00236212">
        <w:rPr>
          <w:rFonts w:eastAsia="標楷體" w:hint="eastAsia"/>
          <w:b/>
          <w:lang w:eastAsia="zh-TW"/>
        </w:rPr>
        <w:t>陸</w:t>
      </w:r>
      <w:r w:rsidRPr="00236212">
        <w:rPr>
          <w:rFonts w:eastAsia="標楷體"/>
          <w:b/>
          <w:lang w:eastAsia="zh-TW"/>
        </w:rPr>
        <w:t>、參加對象與人數</w:t>
      </w:r>
      <w:r w:rsidRPr="00236212">
        <w:rPr>
          <w:rFonts w:eastAsia="標楷體" w:hint="eastAsia"/>
          <w:b/>
          <w:lang w:eastAsia="zh-TW"/>
        </w:rPr>
        <w:t>：</w:t>
      </w:r>
    </w:p>
    <w:p w14:paraId="0E82102E" w14:textId="77777777" w:rsidR="00FE1A0B" w:rsidRPr="00EB518F" w:rsidRDefault="00FE1A0B" w:rsidP="00FE1A0B">
      <w:pPr>
        <w:adjustRightInd w:val="0"/>
        <w:snapToGrid w:val="0"/>
        <w:rPr>
          <w:rFonts w:eastAsia="標楷體"/>
          <w:color w:val="auto"/>
          <w:lang w:eastAsia="zh-TW"/>
        </w:rPr>
      </w:pPr>
      <w:r w:rsidRPr="00EB518F">
        <w:rPr>
          <w:rFonts w:eastAsia="標楷體" w:hint="eastAsia"/>
          <w:bCs/>
          <w:color w:val="auto"/>
          <w:lang w:eastAsia="zh-TW"/>
        </w:rPr>
        <w:t>一、</w:t>
      </w:r>
      <w:bookmarkStart w:id="3" w:name="_Hlk181092670"/>
      <w:r w:rsidR="004C43E2" w:rsidRPr="00E508C0">
        <w:rPr>
          <w:rFonts w:eastAsia="標楷體" w:hint="eastAsia"/>
          <w:bCs/>
          <w:color w:val="auto"/>
          <w:lang w:eastAsia="zh-TW"/>
        </w:rPr>
        <w:t>花蓮縣國民教育地方輔導團語文領域國</w:t>
      </w:r>
      <w:proofErr w:type="gramStart"/>
      <w:r w:rsidR="004C43E2" w:rsidRPr="00E508C0">
        <w:rPr>
          <w:rFonts w:eastAsia="標楷體" w:hint="eastAsia"/>
          <w:bCs/>
          <w:color w:val="auto"/>
          <w:lang w:eastAsia="zh-TW"/>
        </w:rPr>
        <w:t>語文分團</w:t>
      </w:r>
      <w:r w:rsidR="004C43E2">
        <w:rPr>
          <w:rFonts w:eastAsia="標楷體" w:hint="eastAsia"/>
          <w:bCs/>
          <w:color w:val="auto"/>
          <w:lang w:eastAsia="zh-TW"/>
        </w:rPr>
        <w:t>輔導員</w:t>
      </w:r>
      <w:proofErr w:type="gramEnd"/>
      <w:r w:rsidRPr="00EB518F">
        <w:rPr>
          <w:rFonts w:eastAsia="標楷體" w:hint="eastAsia"/>
          <w:bCs/>
          <w:color w:val="auto"/>
          <w:lang w:eastAsia="zh-TW"/>
        </w:rPr>
        <w:t>計</w:t>
      </w:r>
      <w:r w:rsidRPr="00EB518F">
        <w:rPr>
          <w:rFonts w:eastAsia="標楷體" w:hint="eastAsia"/>
          <w:bCs/>
          <w:color w:val="auto"/>
          <w:lang w:eastAsia="zh-TW"/>
        </w:rPr>
        <w:t>10</w:t>
      </w:r>
      <w:r w:rsidRPr="00EB518F">
        <w:rPr>
          <w:rFonts w:eastAsia="標楷體" w:hint="eastAsia"/>
          <w:bCs/>
          <w:color w:val="auto"/>
          <w:lang w:eastAsia="zh-TW"/>
        </w:rPr>
        <w:t>人。</w:t>
      </w:r>
    </w:p>
    <w:p w14:paraId="2EB3742D" w14:textId="77777777" w:rsidR="00FE1A0B" w:rsidRPr="00FC1D5D" w:rsidRDefault="00FE1A0B" w:rsidP="00FE1A0B">
      <w:pPr>
        <w:adjustRightInd w:val="0"/>
        <w:snapToGrid w:val="0"/>
        <w:rPr>
          <w:rFonts w:eastAsia="標楷體"/>
          <w:lang w:eastAsia="zh-TW"/>
        </w:rPr>
      </w:pPr>
      <w:r w:rsidRPr="00EB518F">
        <w:rPr>
          <w:rFonts w:eastAsia="標楷體" w:hint="eastAsia"/>
          <w:color w:val="auto"/>
          <w:lang w:eastAsia="zh-TW"/>
        </w:rPr>
        <w:t>二、</w:t>
      </w:r>
      <w:r w:rsidRPr="00EB518F">
        <w:rPr>
          <w:rFonts w:eastAsia="標楷體"/>
          <w:bCs/>
          <w:color w:val="auto"/>
          <w:lang w:eastAsia="zh-TW"/>
        </w:rPr>
        <w:t>本縣</w:t>
      </w:r>
      <w:r w:rsidRPr="00EB518F">
        <w:rPr>
          <w:rFonts w:eastAsia="標楷體" w:hint="eastAsia"/>
          <w:bCs/>
          <w:color w:val="auto"/>
          <w:lang w:eastAsia="zh-TW"/>
        </w:rPr>
        <w:t>各</w:t>
      </w:r>
      <w:r w:rsidRPr="00EB518F">
        <w:rPr>
          <w:rFonts w:eastAsia="標楷體"/>
          <w:bCs/>
          <w:color w:val="auto"/>
          <w:lang w:eastAsia="zh-TW"/>
        </w:rPr>
        <w:t>小學國語文</w:t>
      </w:r>
      <w:r w:rsidRPr="00EB518F">
        <w:rPr>
          <w:rFonts w:eastAsia="標楷體" w:hint="eastAsia"/>
          <w:bCs/>
          <w:color w:val="auto"/>
          <w:lang w:eastAsia="zh-TW"/>
        </w:rPr>
        <w:t>授課教師，預計</w:t>
      </w:r>
      <w:r w:rsidRPr="00EB518F">
        <w:rPr>
          <w:rFonts w:eastAsia="標楷體" w:hint="eastAsia"/>
          <w:bCs/>
          <w:color w:val="auto"/>
          <w:lang w:eastAsia="zh-TW"/>
        </w:rPr>
        <w:t>40</w:t>
      </w:r>
      <w:r w:rsidRPr="00EB518F">
        <w:rPr>
          <w:rFonts w:eastAsia="標楷體" w:hint="eastAsia"/>
          <w:bCs/>
          <w:color w:val="auto"/>
          <w:lang w:eastAsia="zh-TW"/>
        </w:rPr>
        <w:t>人。</w:t>
      </w:r>
      <w:bookmarkEnd w:id="3"/>
    </w:p>
    <w:p w14:paraId="357CB66B" w14:textId="77777777" w:rsidR="00FE1A0B" w:rsidRPr="00696267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0C6EF912" w14:textId="77777777" w:rsidR="00FE1A0B" w:rsidRDefault="00FE1A0B" w:rsidP="00FE1A0B">
      <w:pPr>
        <w:adjustRightInd w:val="0"/>
        <w:snapToGrid w:val="0"/>
        <w:rPr>
          <w:rFonts w:eastAsia="標楷體"/>
          <w:b/>
          <w:lang w:eastAsia="zh-TW"/>
        </w:rPr>
      </w:pPr>
      <w:proofErr w:type="gramStart"/>
      <w:r w:rsidRPr="00236212">
        <w:rPr>
          <w:rFonts w:eastAsia="標楷體" w:hint="eastAsia"/>
          <w:b/>
          <w:lang w:eastAsia="zh-TW"/>
        </w:rPr>
        <w:t>柒</w:t>
      </w:r>
      <w:proofErr w:type="gramEnd"/>
      <w:r w:rsidRPr="00236212">
        <w:rPr>
          <w:rFonts w:eastAsia="標楷體"/>
          <w:b/>
          <w:lang w:eastAsia="zh-TW"/>
        </w:rPr>
        <w:t>、研習內容</w:t>
      </w:r>
      <w:r w:rsidRPr="00236212">
        <w:rPr>
          <w:rFonts w:eastAsia="標楷體" w:hint="eastAsia"/>
          <w:b/>
          <w:lang w:eastAsia="zh-TW"/>
        </w:rPr>
        <w:t>：</w:t>
      </w:r>
    </w:p>
    <w:p w14:paraId="1855E4FC" w14:textId="77777777" w:rsidR="00FE1A0B" w:rsidRPr="004F03E0" w:rsidRDefault="00FE1A0B" w:rsidP="00FE1A0B">
      <w:pPr>
        <w:adjustRightInd w:val="0"/>
        <w:snapToGrid w:val="0"/>
        <w:ind w:left="461" w:hangingChars="192" w:hanging="461"/>
        <w:rPr>
          <w:rFonts w:ascii="標楷體" w:eastAsia="標楷體" w:hAnsi="標楷體"/>
          <w:lang w:eastAsia="zh-TW"/>
        </w:rPr>
      </w:pPr>
      <w:r w:rsidRPr="004F03E0">
        <w:rPr>
          <w:rFonts w:ascii="標楷體" w:eastAsia="標楷體" w:hAnsi="標楷體" w:hint="eastAsia"/>
          <w:lang w:eastAsia="zh-TW"/>
        </w:rPr>
        <w:t>一、</w:t>
      </w:r>
      <w:proofErr w:type="gramStart"/>
      <w:r w:rsidRPr="004F03E0">
        <w:rPr>
          <w:rFonts w:ascii="標楷體" w:eastAsia="標楷體" w:hAnsi="標楷體"/>
          <w:lang w:eastAsia="zh-TW"/>
        </w:rPr>
        <w:t>採</w:t>
      </w:r>
      <w:proofErr w:type="gramEnd"/>
      <w:r w:rsidRPr="004F03E0">
        <w:rPr>
          <w:rFonts w:ascii="標楷體" w:eastAsia="標楷體" w:hAnsi="標楷體"/>
          <w:lang w:eastAsia="zh-TW"/>
        </w:rPr>
        <w:t>專題</w:t>
      </w:r>
      <w:r w:rsidRPr="004F03E0">
        <w:rPr>
          <w:rFonts w:ascii="標楷體" w:eastAsia="標楷體" w:hAnsi="標楷體" w:hint="eastAsia"/>
          <w:lang w:eastAsia="zh-TW"/>
        </w:rPr>
        <w:t>對話與討論方式，藉由</w:t>
      </w:r>
      <w:r w:rsidRPr="004F03E0">
        <w:rPr>
          <w:rFonts w:ascii="標楷體" w:eastAsia="標楷體" w:hAnsi="標楷體"/>
          <w:lang w:eastAsia="zh-TW"/>
        </w:rPr>
        <w:t>專家學者和與</w:t>
      </w:r>
      <w:r>
        <w:rPr>
          <w:rFonts w:ascii="標楷體" w:eastAsia="標楷體" w:hAnsi="標楷體" w:hint="eastAsia"/>
          <w:lang w:eastAsia="zh-TW"/>
        </w:rPr>
        <w:t>學</w:t>
      </w:r>
      <w:r w:rsidRPr="004F03E0">
        <w:rPr>
          <w:rFonts w:ascii="標楷體" w:eastAsia="標楷體" w:hAnsi="標楷體" w:hint="eastAsia"/>
          <w:lang w:eastAsia="zh-TW"/>
        </w:rPr>
        <w:t>員之</w:t>
      </w:r>
      <w:r w:rsidRPr="004F03E0">
        <w:rPr>
          <w:rFonts w:ascii="標楷體" w:eastAsia="標楷體" w:hAnsi="標楷體"/>
          <w:lang w:eastAsia="zh-TW"/>
        </w:rPr>
        <w:t>相互討論對話</w:t>
      </w:r>
      <w:r w:rsidRPr="004F03E0">
        <w:rPr>
          <w:rFonts w:ascii="標楷體" w:eastAsia="標楷體" w:hAnsi="標楷體" w:hint="eastAsia"/>
          <w:lang w:eastAsia="zh-TW"/>
        </w:rPr>
        <w:t>，探究</w:t>
      </w:r>
      <w:r>
        <w:rPr>
          <w:rFonts w:ascii="標楷體" w:eastAsia="標楷體" w:hAnsi="標楷體" w:hint="eastAsia"/>
          <w:lang w:eastAsia="zh-TW"/>
        </w:rPr>
        <w:t>讀寫</w:t>
      </w:r>
      <w:r w:rsidRPr="004F03E0">
        <w:rPr>
          <w:rFonts w:ascii="標楷體" w:eastAsia="標楷體" w:hAnsi="標楷體" w:hint="eastAsia"/>
          <w:lang w:eastAsia="zh-TW"/>
        </w:rPr>
        <w:t>教學與評量之實施策略。</w:t>
      </w:r>
    </w:p>
    <w:p w14:paraId="323E48ED" w14:textId="77777777" w:rsidR="00FE1A0B" w:rsidRPr="004F03E0" w:rsidRDefault="00FE1A0B" w:rsidP="00FE1A0B">
      <w:pPr>
        <w:adjustRightInd w:val="0"/>
        <w:snapToGrid w:val="0"/>
        <w:ind w:left="490" w:hangingChars="204" w:hanging="490"/>
        <w:rPr>
          <w:rFonts w:ascii="標楷體" w:eastAsia="標楷體" w:hAnsi="標楷體"/>
          <w:lang w:eastAsia="zh-TW"/>
        </w:rPr>
      </w:pPr>
      <w:r w:rsidRPr="004F03E0">
        <w:rPr>
          <w:rFonts w:ascii="標楷體" w:eastAsia="標楷體" w:hAnsi="標楷體" w:hint="eastAsia"/>
          <w:lang w:eastAsia="zh-TW"/>
        </w:rPr>
        <w:t>二、</w:t>
      </w:r>
      <w:r w:rsidRPr="004F03E0">
        <w:rPr>
          <w:rFonts w:ascii="標楷體" w:eastAsia="標楷體" w:hAnsi="標楷體"/>
          <w:lang w:eastAsia="zh-TW"/>
        </w:rPr>
        <w:t>透過問題提出、分組討論</w:t>
      </w:r>
      <w:r w:rsidRPr="004F03E0">
        <w:rPr>
          <w:rFonts w:ascii="標楷體" w:eastAsia="標楷體" w:hAnsi="標楷體" w:hint="eastAsia"/>
          <w:lang w:eastAsia="zh-TW"/>
        </w:rPr>
        <w:t>、回饋探究等途徑，集思廣益，</w:t>
      </w:r>
      <w:r w:rsidRPr="004F03E0">
        <w:rPr>
          <w:rFonts w:ascii="標楷體" w:eastAsia="標楷體" w:hAnsi="標楷體"/>
          <w:lang w:eastAsia="zh-TW"/>
        </w:rPr>
        <w:t>發展</w:t>
      </w:r>
      <w:r w:rsidR="00924EED" w:rsidRPr="00924EED">
        <w:rPr>
          <w:rFonts w:ascii="標楷體" w:eastAsia="標楷體" w:hAnsi="標楷體" w:hint="eastAsia"/>
          <w:lang w:eastAsia="zh-TW"/>
        </w:rPr>
        <w:t>AI輔助語文教學</w:t>
      </w:r>
      <w:r w:rsidR="00924EED">
        <w:rPr>
          <w:rFonts w:ascii="標楷體" w:eastAsia="標楷體" w:hAnsi="標楷體" w:hint="eastAsia"/>
          <w:lang w:eastAsia="zh-TW"/>
        </w:rPr>
        <w:t>及</w:t>
      </w:r>
      <w:r w:rsidR="00924EED" w:rsidRPr="00924EED">
        <w:rPr>
          <w:rFonts w:ascii="標楷體" w:eastAsia="標楷體" w:hAnsi="標楷體" w:hint="eastAsia"/>
          <w:lang w:eastAsia="zh-TW"/>
        </w:rPr>
        <w:t>語文探究課程</w:t>
      </w:r>
      <w:r w:rsidRPr="004F03E0">
        <w:rPr>
          <w:rFonts w:ascii="標楷體" w:eastAsia="標楷體" w:hAnsi="標楷體"/>
          <w:lang w:eastAsia="zh-TW"/>
        </w:rPr>
        <w:t>。</w:t>
      </w:r>
    </w:p>
    <w:p w14:paraId="1A807A7A" w14:textId="77777777" w:rsidR="00C2614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4DE74DA5" w14:textId="77777777" w:rsidR="00924EED" w:rsidRDefault="00924EED" w:rsidP="00FE1A0B">
      <w:pPr>
        <w:adjustRightInd w:val="0"/>
        <w:snapToGrid w:val="0"/>
        <w:rPr>
          <w:rFonts w:eastAsia="標楷體"/>
          <w:lang w:eastAsia="zh-TW"/>
        </w:rPr>
      </w:pPr>
    </w:p>
    <w:p w14:paraId="3D9A9D0A" w14:textId="77777777" w:rsidR="00924EED" w:rsidRDefault="00924EED" w:rsidP="00FE1A0B">
      <w:pPr>
        <w:adjustRightInd w:val="0"/>
        <w:snapToGrid w:val="0"/>
        <w:rPr>
          <w:rFonts w:eastAsia="標楷體"/>
          <w:lang w:eastAsia="zh-TW"/>
        </w:rPr>
      </w:pPr>
    </w:p>
    <w:p w14:paraId="6F876A43" w14:textId="77777777" w:rsidR="00924EED" w:rsidRDefault="00924EED" w:rsidP="00FE1A0B">
      <w:pPr>
        <w:adjustRightInd w:val="0"/>
        <w:snapToGrid w:val="0"/>
        <w:rPr>
          <w:rFonts w:eastAsia="標楷體"/>
          <w:lang w:eastAsia="zh-TW"/>
        </w:rPr>
      </w:pPr>
    </w:p>
    <w:p w14:paraId="3904802E" w14:textId="77777777" w:rsidR="00924EED" w:rsidRDefault="00924EED" w:rsidP="00FE1A0B">
      <w:pPr>
        <w:adjustRightInd w:val="0"/>
        <w:snapToGrid w:val="0"/>
        <w:rPr>
          <w:rFonts w:eastAsia="標楷體"/>
          <w:lang w:eastAsia="zh-TW"/>
        </w:rPr>
      </w:pPr>
    </w:p>
    <w:p w14:paraId="7CB637A7" w14:textId="77777777" w:rsidR="00924EED" w:rsidRDefault="00924EED" w:rsidP="00FE1A0B">
      <w:pPr>
        <w:adjustRightInd w:val="0"/>
        <w:snapToGrid w:val="0"/>
        <w:rPr>
          <w:rFonts w:eastAsia="標楷體"/>
          <w:lang w:eastAsia="zh-TW"/>
        </w:rPr>
      </w:pPr>
    </w:p>
    <w:p w14:paraId="758204CA" w14:textId="77777777" w:rsidR="00C2614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17FEB4CB" w14:textId="77777777" w:rsidR="00FE1A0B" w:rsidRDefault="00FE1A0B" w:rsidP="00FE1A0B">
      <w:pPr>
        <w:adjustRightInd w:val="0"/>
        <w:snapToGrid w:val="0"/>
        <w:ind w:left="485" w:hangingChars="202" w:hanging="485"/>
        <w:rPr>
          <w:rFonts w:ascii="標楷體" w:eastAsia="標楷體" w:hAnsi="標楷體"/>
          <w:b/>
          <w:lang w:eastAsia="zh-TW"/>
        </w:rPr>
      </w:pPr>
      <w:r w:rsidRPr="00236212">
        <w:rPr>
          <w:rFonts w:ascii="標楷體" w:eastAsia="標楷體" w:hAnsi="標楷體" w:hint="eastAsia"/>
          <w:b/>
          <w:lang w:eastAsia="zh-TW"/>
        </w:rPr>
        <w:lastRenderedPageBreak/>
        <w:t>捌、活動流程與</w:t>
      </w:r>
      <w:r w:rsidRPr="00236212">
        <w:rPr>
          <w:rFonts w:ascii="標楷體" w:eastAsia="標楷體" w:hAnsi="標楷體"/>
          <w:b/>
          <w:lang w:eastAsia="zh-TW"/>
        </w:rPr>
        <w:t>課程</w:t>
      </w:r>
      <w:r w:rsidRPr="00236212">
        <w:rPr>
          <w:rFonts w:ascii="標楷體" w:eastAsia="標楷體" w:hAnsi="標楷體" w:hint="eastAsia"/>
          <w:b/>
          <w:lang w:eastAsia="zh-TW"/>
        </w:rPr>
        <w:t>內容：</w:t>
      </w:r>
    </w:p>
    <w:p w14:paraId="216A8985" w14:textId="77777777" w:rsidR="00FE1A0B" w:rsidRPr="0091147D" w:rsidRDefault="00FE1A0B" w:rsidP="00FE1A0B">
      <w:pPr>
        <w:adjustRightInd w:val="0"/>
        <w:snapToGrid w:val="0"/>
        <w:ind w:left="485" w:hangingChars="202" w:hanging="485"/>
        <w:rPr>
          <w:rFonts w:ascii="標楷體" w:eastAsia="標楷體" w:hAnsi="標楷體"/>
          <w:lang w:eastAsia="zh-TW"/>
        </w:rPr>
      </w:pPr>
    </w:p>
    <w:tbl>
      <w:tblPr>
        <w:tblpPr w:leftFromText="180" w:rightFromText="180" w:vertAnchor="text" w:horzAnchor="margin" w:tblpXSpec="center" w:tblpY="142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3265"/>
        <w:gridCol w:w="3001"/>
      </w:tblGrid>
      <w:tr w:rsidR="00C2614D" w:rsidRPr="00236212" w14:paraId="4B7C0A3A" w14:textId="77777777" w:rsidTr="00C2614D">
        <w:trPr>
          <w:trHeight w:val="60"/>
        </w:trPr>
        <w:tc>
          <w:tcPr>
            <w:tcW w:w="1946" w:type="dxa"/>
            <w:tcBorders>
              <w:top w:val="single" w:sz="8" w:space="0" w:color="auto"/>
            </w:tcBorders>
            <w:vAlign w:val="center"/>
          </w:tcPr>
          <w:p w14:paraId="0F2A6885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236212">
              <w:rPr>
                <w:rFonts w:ascii="標楷體" w:eastAsia="標楷體" w:hAnsi="標楷體"/>
              </w:rPr>
              <w:t>時間</w:t>
            </w:r>
            <w:proofErr w:type="spellEnd"/>
          </w:p>
        </w:tc>
        <w:tc>
          <w:tcPr>
            <w:tcW w:w="326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68F86871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236212">
              <w:rPr>
                <w:rFonts w:ascii="標楷體" w:eastAsia="標楷體" w:hAnsi="標楷體"/>
              </w:rPr>
              <w:t>活動內容</w:t>
            </w:r>
            <w:proofErr w:type="spellEnd"/>
          </w:p>
        </w:tc>
        <w:tc>
          <w:tcPr>
            <w:tcW w:w="30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1CCBA4C0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236212">
              <w:rPr>
                <w:rFonts w:ascii="標楷體" w:eastAsia="標楷體" w:hAnsi="標楷體" w:hint="eastAsia"/>
              </w:rPr>
              <w:t>主持</w:t>
            </w:r>
            <w:proofErr w:type="spellEnd"/>
            <w:r w:rsidRPr="00236212">
              <w:rPr>
                <w:rFonts w:ascii="標楷體" w:eastAsia="標楷體" w:hAnsi="標楷體"/>
              </w:rPr>
              <w:t>/</w:t>
            </w:r>
            <w:proofErr w:type="spellStart"/>
            <w:r w:rsidRPr="00236212">
              <w:rPr>
                <w:rFonts w:ascii="標楷體" w:eastAsia="標楷體" w:hAnsi="標楷體" w:hint="eastAsia"/>
              </w:rPr>
              <w:t>主講</w:t>
            </w:r>
            <w:r w:rsidRPr="00236212">
              <w:rPr>
                <w:rFonts w:ascii="標楷體" w:eastAsia="標楷體" w:hAnsi="標楷體"/>
              </w:rPr>
              <w:t>人</w:t>
            </w:r>
            <w:proofErr w:type="spellEnd"/>
          </w:p>
        </w:tc>
      </w:tr>
      <w:tr w:rsidR="00C2614D" w:rsidRPr="00236212" w14:paraId="2EA5A134" w14:textId="77777777" w:rsidTr="00C2614D">
        <w:trPr>
          <w:trHeight w:val="622"/>
        </w:trPr>
        <w:tc>
          <w:tcPr>
            <w:tcW w:w="1946" w:type="dxa"/>
            <w:vAlign w:val="center"/>
          </w:tcPr>
          <w:p w14:paraId="70A140EA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08</w:t>
            </w:r>
            <w:r w:rsidRPr="00236212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236212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236212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236212">
              <w:rPr>
                <w:rFonts w:ascii="標楷體" w:eastAsia="標楷體" w:hAnsi="標楷體"/>
              </w:rPr>
              <w:t>0</w:t>
            </w:r>
          </w:p>
        </w:tc>
        <w:tc>
          <w:tcPr>
            <w:tcW w:w="3265" w:type="dxa"/>
            <w:vAlign w:val="center"/>
          </w:tcPr>
          <w:p w14:paraId="754435C9" w14:textId="77777777" w:rsidR="00C2614D" w:rsidRPr="00242F0D" w:rsidRDefault="00C2614D" w:rsidP="00ED4C94">
            <w:pPr>
              <w:pStyle w:val="1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讀寫結合教學策略</w:t>
            </w:r>
          </w:p>
        </w:tc>
        <w:tc>
          <w:tcPr>
            <w:tcW w:w="3001" w:type="dxa"/>
            <w:vAlign w:val="center"/>
          </w:tcPr>
          <w:p w14:paraId="54D045B2" w14:textId="77777777" w:rsidR="00C2614D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北教育大學</w:t>
            </w:r>
          </w:p>
          <w:p w14:paraId="550EAA3C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許育健教授</w:t>
            </w:r>
          </w:p>
        </w:tc>
      </w:tr>
      <w:tr w:rsidR="00C2614D" w:rsidRPr="00236212" w14:paraId="41AC4A0A" w14:textId="77777777" w:rsidTr="00C2614D">
        <w:trPr>
          <w:trHeight w:val="70"/>
        </w:trPr>
        <w:tc>
          <w:tcPr>
            <w:tcW w:w="1946" w:type="dxa"/>
            <w:vAlign w:val="center"/>
          </w:tcPr>
          <w:p w14:paraId="232626D4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3621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236212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236212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236212">
              <w:rPr>
                <w:rFonts w:ascii="標楷體" w:eastAsia="標楷體" w:hAnsi="標楷體"/>
              </w:rPr>
              <w:t>：30</w:t>
            </w:r>
          </w:p>
        </w:tc>
        <w:tc>
          <w:tcPr>
            <w:tcW w:w="3265" w:type="dxa"/>
            <w:vAlign w:val="center"/>
          </w:tcPr>
          <w:p w14:paraId="09AC4BD1" w14:textId="77777777" w:rsidR="00C2614D" w:rsidRPr="00236212" w:rsidRDefault="00C2614D" w:rsidP="00ED4C94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休息</w:t>
            </w:r>
          </w:p>
        </w:tc>
        <w:tc>
          <w:tcPr>
            <w:tcW w:w="3001" w:type="dxa"/>
            <w:vAlign w:val="center"/>
          </w:tcPr>
          <w:p w14:paraId="31E53844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614D" w:rsidRPr="00236212" w14:paraId="0D2BCD49" w14:textId="77777777" w:rsidTr="00C2614D">
        <w:trPr>
          <w:trHeight w:val="650"/>
        </w:trPr>
        <w:tc>
          <w:tcPr>
            <w:tcW w:w="1946" w:type="dxa"/>
            <w:vAlign w:val="center"/>
          </w:tcPr>
          <w:p w14:paraId="09A14A76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3621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236212">
              <w:rPr>
                <w:rFonts w:ascii="標楷體" w:eastAsia="標楷體" w:hAnsi="標楷體"/>
              </w:rPr>
              <w:t>：30-1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236212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236212">
              <w:rPr>
                <w:rFonts w:ascii="標楷體" w:eastAsia="標楷體" w:hAnsi="標楷體"/>
              </w:rPr>
              <w:t>0</w:t>
            </w:r>
          </w:p>
        </w:tc>
        <w:tc>
          <w:tcPr>
            <w:tcW w:w="3265" w:type="dxa"/>
            <w:vAlign w:val="center"/>
          </w:tcPr>
          <w:p w14:paraId="0BB248C4" w14:textId="77777777" w:rsidR="00C2614D" w:rsidRPr="00236212" w:rsidRDefault="00924EED" w:rsidP="00ED4C94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924EE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語文探究課程兼談AI輔助語文教學</w:t>
            </w:r>
          </w:p>
        </w:tc>
        <w:tc>
          <w:tcPr>
            <w:tcW w:w="3001" w:type="dxa"/>
            <w:vAlign w:val="center"/>
          </w:tcPr>
          <w:p w14:paraId="519E4E02" w14:textId="77777777" w:rsidR="00C2614D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北教育大學</w:t>
            </w:r>
          </w:p>
          <w:p w14:paraId="41239584" w14:textId="77777777" w:rsidR="00C2614D" w:rsidRPr="00236212" w:rsidRDefault="00C2614D" w:rsidP="00ED4C94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許育健教授</w:t>
            </w:r>
          </w:p>
        </w:tc>
      </w:tr>
    </w:tbl>
    <w:p w14:paraId="646F254F" w14:textId="77777777" w:rsidR="00FE1A0B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16F745F5" w14:textId="77777777" w:rsidR="00FE1A0B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27437DF4" w14:textId="77777777" w:rsidR="00C2614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6343CB16" w14:textId="77777777" w:rsidR="00C2614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3AD2F5D7" w14:textId="77777777" w:rsidR="00C2614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4A2E13B2" w14:textId="77777777" w:rsidR="00C2614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64B65E4A" w14:textId="77777777" w:rsidR="00C2614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434C39CA" w14:textId="77777777" w:rsidR="00C2614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5E51CC5A" w14:textId="77777777" w:rsidR="00C2614D" w:rsidRPr="0091147D" w:rsidRDefault="00C2614D" w:rsidP="00FE1A0B">
      <w:pPr>
        <w:adjustRightInd w:val="0"/>
        <w:snapToGrid w:val="0"/>
        <w:rPr>
          <w:rFonts w:eastAsia="標楷體"/>
          <w:lang w:eastAsia="zh-TW"/>
        </w:rPr>
      </w:pPr>
    </w:p>
    <w:p w14:paraId="03198DF6" w14:textId="77777777" w:rsidR="00FE1A0B" w:rsidRPr="00236212" w:rsidRDefault="00FE1A0B" w:rsidP="00FE1A0B">
      <w:pPr>
        <w:adjustRightInd w:val="0"/>
        <w:snapToGrid w:val="0"/>
        <w:rPr>
          <w:rFonts w:eastAsia="標楷體"/>
          <w:b/>
          <w:lang w:eastAsia="zh-TW"/>
        </w:rPr>
      </w:pPr>
      <w:r w:rsidRPr="00236212">
        <w:rPr>
          <w:rFonts w:eastAsia="標楷體" w:hint="eastAsia"/>
          <w:b/>
          <w:lang w:eastAsia="zh-TW"/>
        </w:rPr>
        <w:t>玖</w:t>
      </w:r>
      <w:r w:rsidRPr="00236212">
        <w:rPr>
          <w:rFonts w:eastAsia="標楷體"/>
          <w:b/>
          <w:lang w:eastAsia="zh-TW"/>
        </w:rPr>
        <w:t>、經費來源與概算</w:t>
      </w:r>
      <w:r w:rsidRPr="00236212">
        <w:rPr>
          <w:rFonts w:eastAsia="標楷體" w:hint="eastAsia"/>
          <w:b/>
          <w:lang w:eastAsia="zh-TW"/>
        </w:rPr>
        <w:t>：</w:t>
      </w:r>
    </w:p>
    <w:p w14:paraId="0667D41D" w14:textId="77777777" w:rsidR="00FE1A0B" w:rsidRPr="00FC1D5D" w:rsidRDefault="00FE1A0B" w:rsidP="00FE1A0B">
      <w:pPr>
        <w:adjustRightInd w:val="0"/>
        <w:snapToGrid w:val="0"/>
        <w:ind w:left="1680" w:hangingChars="700" w:hanging="168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一、</w:t>
      </w:r>
      <w:r w:rsidRPr="00FC1D5D">
        <w:rPr>
          <w:rFonts w:eastAsia="標楷體"/>
          <w:lang w:eastAsia="zh-TW"/>
        </w:rPr>
        <w:t>經費來源：「教育部補助直轄市縣（市）政府精進國民中學及國民小學教師教學專業與課程品質作業要點」</w:t>
      </w:r>
      <w:r>
        <w:rPr>
          <w:rFonts w:eastAsia="標楷體" w:hint="eastAsia"/>
          <w:lang w:eastAsia="zh-TW"/>
        </w:rPr>
        <w:t>專款補助。</w:t>
      </w:r>
    </w:p>
    <w:p w14:paraId="5841036D" w14:textId="77777777" w:rsidR="00FE1A0B" w:rsidRPr="00FC1D5D" w:rsidRDefault="00FE1A0B" w:rsidP="00FE1A0B">
      <w:pPr>
        <w:adjustRightInd w:val="0"/>
        <w:snapToGrid w:val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二、</w:t>
      </w:r>
      <w:r w:rsidRPr="00FC1D5D">
        <w:rPr>
          <w:rFonts w:eastAsia="標楷體"/>
          <w:lang w:eastAsia="zh-TW"/>
        </w:rPr>
        <w:t>經費概算表</w:t>
      </w:r>
      <w:r>
        <w:rPr>
          <w:rFonts w:eastAsia="標楷體" w:hint="eastAsia"/>
          <w:lang w:eastAsia="zh-TW"/>
        </w:rPr>
        <w:t>：</w:t>
      </w:r>
      <w:r w:rsidR="00C2614D">
        <w:rPr>
          <w:rFonts w:eastAsia="標楷體" w:hint="eastAsia"/>
          <w:lang w:eastAsia="zh-TW"/>
        </w:rPr>
        <w:t>(</w:t>
      </w:r>
      <w:r w:rsidR="00C2614D">
        <w:rPr>
          <w:rFonts w:eastAsia="標楷體" w:hint="eastAsia"/>
          <w:lang w:eastAsia="zh-TW"/>
        </w:rPr>
        <w:t>略</w:t>
      </w:r>
      <w:r w:rsidR="00C2614D">
        <w:rPr>
          <w:rFonts w:eastAsia="標楷體" w:hint="eastAsia"/>
          <w:lang w:eastAsia="zh-TW"/>
        </w:rPr>
        <w:t>)</w:t>
      </w:r>
    </w:p>
    <w:p w14:paraId="512D417B" w14:textId="77777777" w:rsidR="00FE1A0B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5035F4E2" w14:textId="77777777" w:rsidR="00FE1A0B" w:rsidRPr="00380DEA" w:rsidRDefault="00FE1A0B" w:rsidP="00FE1A0B">
      <w:pPr>
        <w:adjustRightInd w:val="0"/>
        <w:snapToGrid w:val="0"/>
        <w:rPr>
          <w:rFonts w:eastAsia="標楷體"/>
          <w:bCs/>
          <w:color w:val="auto"/>
          <w:lang w:eastAsia="zh-TW"/>
        </w:rPr>
      </w:pPr>
      <w:r w:rsidRPr="006A54AF">
        <w:rPr>
          <w:rFonts w:eastAsia="標楷體" w:hint="eastAsia"/>
          <w:b/>
          <w:lang w:eastAsia="zh-TW"/>
        </w:rPr>
        <w:t>拾</w:t>
      </w:r>
      <w:r w:rsidRPr="006A54AF">
        <w:rPr>
          <w:rFonts w:eastAsia="標楷體"/>
          <w:b/>
          <w:lang w:eastAsia="zh-TW"/>
        </w:rPr>
        <w:t>、成效評估之實施</w:t>
      </w:r>
      <w:r w:rsidRPr="006A54AF">
        <w:rPr>
          <w:rFonts w:eastAsia="標楷體" w:hint="eastAsia"/>
          <w:b/>
          <w:lang w:eastAsia="zh-TW"/>
        </w:rPr>
        <w:t>：</w:t>
      </w:r>
    </w:p>
    <w:tbl>
      <w:tblPr>
        <w:tblW w:w="8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3740"/>
        <w:gridCol w:w="1134"/>
        <w:gridCol w:w="1276"/>
        <w:gridCol w:w="1188"/>
      </w:tblGrid>
      <w:tr w:rsidR="00FE1A0B" w:rsidRPr="00380DEA" w14:paraId="61CF31FE" w14:textId="77777777" w:rsidTr="00ED4C94">
        <w:trPr>
          <w:trHeight w:val="410"/>
          <w:tblHeader/>
          <w:jc w:val="center"/>
        </w:trPr>
        <w:tc>
          <w:tcPr>
            <w:tcW w:w="791" w:type="dxa"/>
            <w:vAlign w:val="center"/>
            <w:hideMark/>
          </w:tcPr>
          <w:p w14:paraId="41005CD7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  <w:b/>
                <w:bCs/>
              </w:rPr>
              <w:t>層次</w:t>
            </w:r>
            <w:proofErr w:type="spellEnd"/>
          </w:p>
        </w:tc>
        <w:tc>
          <w:tcPr>
            <w:tcW w:w="3740" w:type="dxa"/>
            <w:vAlign w:val="center"/>
            <w:hideMark/>
          </w:tcPr>
          <w:p w14:paraId="45F67CAC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  <w:b/>
                <w:bCs/>
              </w:rPr>
              <w:t>評鑑內容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C19A0C9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  <w:b/>
                <w:bCs/>
              </w:rPr>
              <w:t>資料蒐集方式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1E3A11BE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  <w:b/>
                <w:bCs/>
              </w:rPr>
              <w:t>評鑑依據</w:t>
            </w:r>
            <w:proofErr w:type="spellEnd"/>
          </w:p>
        </w:tc>
        <w:tc>
          <w:tcPr>
            <w:tcW w:w="1188" w:type="dxa"/>
            <w:vAlign w:val="center"/>
            <w:hideMark/>
          </w:tcPr>
          <w:p w14:paraId="34C76DE1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  <w:b/>
                <w:bCs/>
              </w:rPr>
              <w:t>資料應用</w:t>
            </w:r>
            <w:proofErr w:type="spellEnd"/>
          </w:p>
        </w:tc>
      </w:tr>
      <w:tr w:rsidR="00FE1A0B" w:rsidRPr="00380DEA" w14:paraId="04E6F25D" w14:textId="77777777" w:rsidTr="00ED4C94">
        <w:trPr>
          <w:trHeight w:val="2836"/>
          <w:jc w:val="center"/>
        </w:trPr>
        <w:tc>
          <w:tcPr>
            <w:tcW w:w="791" w:type="dxa"/>
            <w:textDirection w:val="tbRlV"/>
            <w:vAlign w:val="center"/>
            <w:hideMark/>
          </w:tcPr>
          <w:p w14:paraId="64BDD4A2" w14:textId="77777777" w:rsidR="00FE1A0B" w:rsidRPr="00380DEA" w:rsidRDefault="00FE1A0B" w:rsidP="00ED4C94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</w:rPr>
              <w:t>參與者的反應</w:t>
            </w:r>
            <w:proofErr w:type="spellEnd"/>
          </w:p>
        </w:tc>
        <w:tc>
          <w:tcPr>
            <w:tcW w:w="3740" w:type="dxa"/>
            <w:vAlign w:val="center"/>
            <w:hideMark/>
          </w:tcPr>
          <w:p w14:paraId="61933240" w14:textId="77777777" w:rsidR="00FE1A0B" w:rsidRPr="00380DEA" w:rsidRDefault="00FE1A0B" w:rsidP="00FE1A0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djustRightInd w:val="0"/>
              <w:snapToGrid w:val="0"/>
              <w:ind w:left="317" w:hanging="283"/>
              <w:jc w:val="both"/>
              <w:rPr>
                <w:rFonts w:eastAsia="標楷體"/>
                <w:lang w:eastAsia="zh-TW"/>
              </w:rPr>
            </w:pPr>
            <w:r w:rsidRPr="00380DEA">
              <w:rPr>
                <w:rFonts w:eastAsia="標楷體"/>
                <w:lang w:eastAsia="zh-TW"/>
              </w:rPr>
              <w:t>參與者是否喜歡課程內容？</w:t>
            </w:r>
          </w:p>
          <w:p w14:paraId="66FBB490" w14:textId="77777777" w:rsidR="00FE1A0B" w:rsidRPr="00380DEA" w:rsidRDefault="00FE1A0B" w:rsidP="00FE1A0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djustRightInd w:val="0"/>
              <w:snapToGrid w:val="0"/>
              <w:ind w:left="317" w:hanging="283"/>
              <w:jc w:val="both"/>
              <w:rPr>
                <w:rFonts w:eastAsia="標楷體"/>
                <w:lang w:eastAsia="zh-TW"/>
              </w:rPr>
            </w:pPr>
            <w:r w:rsidRPr="00380DEA">
              <w:rPr>
                <w:rFonts w:eastAsia="標楷體"/>
                <w:lang w:eastAsia="zh-TW"/>
              </w:rPr>
              <w:t>時間是否妥善安排分配？</w:t>
            </w:r>
          </w:p>
          <w:p w14:paraId="614AE70E" w14:textId="77777777" w:rsidR="00FE1A0B" w:rsidRPr="00380DEA" w:rsidRDefault="00FE1A0B" w:rsidP="00FE1A0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djustRightInd w:val="0"/>
              <w:snapToGrid w:val="0"/>
              <w:ind w:left="317" w:hanging="283"/>
              <w:jc w:val="both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</w:rPr>
              <w:t>教材選擇是否合宜</w:t>
            </w:r>
            <w:proofErr w:type="spellEnd"/>
            <w:r w:rsidRPr="00380DEA">
              <w:rPr>
                <w:rFonts w:eastAsia="標楷體"/>
              </w:rPr>
              <w:t>？</w:t>
            </w:r>
          </w:p>
          <w:p w14:paraId="118EEFC3" w14:textId="77777777" w:rsidR="00FE1A0B" w:rsidRPr="00380DEA" w:rsidRDefault="00FE1A0B" w:rsidP="00FE1A0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djustRightInd w:val="0"/>
              <w:snapToGrid w:val="0"/>
              <w:ind w:left="317" w:hanging="283"/>
              <w:jc w:val="both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</w:rPr>
              <w:t>課程內容是否實用</w:t>
            </w:r>
            <w:proofErr w:type="spellEnd"/>
            <w:r w:rsidRPr="00380DEA">
              <w:rPr>
                <w:rFonts w:eastAsia="標楷體"/>
              </w:rPr>
              <w:t>？</w:t>
            </w:r>
          </w:p>
          <w:p w14:paraId="3390BFFE" w14:textId="77777777" w:rsidR="00FE1A0B" w:rsidRPr="00380DEA" w:rsidRDefault="00FE1A0B" w:rsidP="00FE1A0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djustRightInd w:val="0"/>
              <w:snapToGrid w:val="0"/>
              <w:ind w:left="317" w:hanging="283"/>
              <w:jc w:val="both"/>
              <w:rPr>
                <w:rFonts w:eastAsia="標楷體"/>
                <w:lang w:eastAsia="zh-TW"/>
              </w:rPr>
            </w:pPr>
            <w:r w:rsidRPr="00380DEA">
              <w:rPr>
                <w:rFonts w:eastAsia="標楷體"/>
                <w:lang w:eastAsia="zh-TW"/>
              </w:rPr>
              <w:t>授課教師是否具備足夠知能？是否提供學員所需幫助？</w:t>
            </w:r>
          </w:p>
          <w:p w14:paraId="532236EF" w14:textId="77777777" w:rsidR="00FE1A0B" w:rsidRDefault="00FE1A0B" w:rsidP="00FE1A0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djustRightInd w:val="0"/>
              <w:snapToGrid w:val="0"/>
              <w:ind w:left="317" w:hanging="283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研習場域及安排是否合宜？</w:t>
            </w:r>
          </w:p>
          <w:p w14:paraId="62A2497C" w14:textId="77777777" w:rsidR="00FE1A0B" w:rsidRPr="00380DEA" w:rsidRDefault="00FE1A0B" w:rsidP="00FE1A0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djustRightInd w:val="0"/>
              <w:snapToGrid w:val="0"/>
              <w:ind w:left="317" w:hanging="283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參與者是否有能力於返校後應用所學進行實務操作？</w:t>
            </w:r>
          </w:p>
        </w:tc>
        <w:tc>
          <w:tcPr>
            <w:tcW w:w="1134" w:type="dxa"/>
            <w:vAlign w:val="center"/>
            <w:hideMark/>
          </w:tcPr>
          <w:p w14:paraId="06EA1203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</w:rPr>
              <w:t>問卷</w:t>
            </w:r>
            <w:r>
              <w:rPr>
                <w:rFonts w:eastAsia="標楷體" w:hint="eastAsia"/>
              </w:rPr>
              <w:t>調查</w:t>
            </w:r>
            <w:proofErr w:type="spellEnd"/>
          </w:p>
          <w:p w14:paraId="5CC1A925" w14:textId="77777777" w:rsidR="00FE1A0B" w:rsidRPr="00380DEA" w:rsidRDefault="00FE1A0B" w:rsidP="00ED4C94">
            <w:pPr>
              <w:adjustRightInd w:val="0"/>
              <w:snapToGrid w:val="0"/>
              <w:ind w:left="7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  <w:hideMark/>
          </w:tcPr>
          <w:p w14:paraId="0C82E928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 w:rsidRPr="00380DEA">
              <w:rPr>
                <w:rFonts w:eastAsia="標楷體"/>
                <w:lang w:eastAsia="zh-TW"/>
              </w:rPr>
              <w:t>參與者對於課程的滿意度</w:t>
            </w:r>
          </w:p>
        </w:tc>
        <w:tc>
          <w:tcPr>
            <w:tcW w:w="1188" w:type="dxa"/>
            <w:vAlign w:val="center"/>
            <w:hideMark/>
          </w:tcPr>
          <w:p w14:paraId="1537488C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</w:rPr>
              <w:t>改善課程設計與內容</w:t>
            </w:r>
            <w:proofErr w:type="spellEnd"/>
          </w:p>
        </w:tc>
      </w:tr>
      <w:tr w:rsidR="00FE1A0B" w:rsidRPr="00380DEA" w14:paraId="16EAEDB4" w14:textId="77777777" w:rsidTr="00ED4C94">
        <w:trPr>
          <w:trHeight w:val="1708"/>
          <w:jc w:val="center"/>
        </w:trPr>
        <w:tc>
          <w:tcPr>
            <w:tcW w:w="791" w:type="dxa"/>
            <w:textDirection w:val="tbRlV"/>
            <w:vAlign w:val="center"/>
            <w:hideMark/>
          </w:tcPr>
          <w:p w14:paraId="2AEC828C" w14:textId="77777777" w:rsidR="00FE1A0B" w:rsidRPr="00380DEA" w:rsidRDefault="00FE1A0B" w:rsidP="00ED4C94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</w:rPr>
              <w:t>參與者的學習</w:t>
            </w:r>
            <w:proofErr w:type="spellEnd"/>
          </w:p>
        </w:tc>
        <w:tc>
          <w:tcPr>
            <w:tcW w:w="3740" w:type="dxa"/>
            <w:vAlign w:val="center"/>
            <w:hideMark/>
          </w:tcPr>
          <w:p w14:paraId="4E590781" w14:textId="77777777" w:rsidR="00FE1A0B" w:rsidRPr="00380DEA" w:rsidRDefault="00FE1A0B" w:rsidP="00FE1A0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djustRightInd w:val="0"/>
              <w:snapToGrid w:val="0"/>
              <w:ind w:left="317" w:hanging="283"/>
              <w:jc w:val="both"/>
              <w:rPr>
                <w:rFonts w:eastAsia="標楷體"/>
                <w:lang w:eastAsia="zh-TW"/>
              </w:rPr>
            </w:pPr>
            <w:r w:rsidRPr="00380DEA">
              <w:rPr>
                <w:rFonts w:eastAsia="標楷體"/>
                <w:lang w:eastAsia="zh-TW"/>
              </w:rPr>
              <w:t>參與者的學習是否達到課程的預期成效？</w:t>
            </w:r>
          </w:p>
        </w:tc>
        <w:tc>
          <w:tcPr>
            <w:tcW w:w="1134" w:type="dxa"/>
            <w:vAlign w:val="center"/>
            <w:hideMark/>
          </w:tcPr>
          <w:p w14:paraId="4881C71D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spellStart"/>
            <w:r w:rsidRPr="00380DEA">
              <w:rPr>
                <w:rFonts w:eastAsia="標楷體"/>
              </w:rPr>
              <w:t>實際模擬操作</w:t>
            </w:r>
            <w:proofErr w:type="spellEnd"/>
          </w:p>
          <w:p w14:paraId="35C088EA" w14:textId="77777777" w:rsidR="00FE1A0B" w:rsidRPr="00380DEA" w:rsidRDefault="00FE1A0B" w:rsidP="00ED4C94">
            <w:pPr>
              <w:adjustRightInd w:val="0"/>
              <w:snapToGrid w:val="0"/>
              <w:ind w:left="364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  <w:hideMark/>
          </w:tcPr>
          <w:p w14:paraId="365149A2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 w:rsidRPr="00380DEA">
              <w:rPr>
                <w:rFonts w:eastAsia="標楷體"/>
                <w:lang w:eastAsia="zh-TW"/>
              </w:rPr>
              <w:t>參與者吸收新知與技能的情形</w:t>
            </w:r>
          </w:p>
        </w:tc>
        <w:tc>
          <w:tcPr>
            <w:tcW w:w="1188" w:type="dxa"/>
            <w:vAlign w:val="center"/>
            <w:hideMark/>
          </w:tcPr>
          <w:p w14:paraId="67829069" w14:textId="77777777" w:rsidR="00FE1A0B" w:rsidRPr="00380DEA" w:rsidRDefault="00FE1A0B" w:rsidP="00ED4C94">
            <w:pPr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 w:rsidRPr="00380DEA">
              <w:rPr>
                <w:rFonts w:eastAsia="標楷體"/>
                <w:lang w:eastAsia="zh-TW"/>
              </w:rPr>
              <w:t>改進課程內容、形式、與組織</w:t>
            </w:r>
          </w:p>
        </w:tc>
      </w:tr>
    </w:tbl>
    <w:p w14:paraId="4DADD8E6" w14:textId="77777777" w:rsidR="00FE1A0B" w:rsidRPr="00FC1D5D" w:rsidRDefault="00FE1A0B" w:rsidP="00FE1A0B">
      <w:pPr>
        <w:adjustRightInd w:val="0"/>
        <w:snapToGrid w:val="0"/>
        <w:rPr>
          <w:rFonts w:eastAsia="標楷體"/>
          <w:lang w:eastAsia="zh-TW"/>
        </w:rPr>
      </w:pPr>
    </w:p>
    <w:p w14:paraId="2166C679" w14:textId="77777777" w:rsidR="00924EED" w:rsidRDefault="00924EED" w:rsidP="00FE1A0B">
      <w:pPr>
        <w:adjustRightInd w:val="0"/>
        <w:snapToGrid w:val="0"/>
        <w:rPr>
          <w:rFonts w:eastAsia="標楷體"/>
          <w:b/>
          <w:lang w:eastAsia="zh-TW"/>
        </w:rPr>
      </w:pPr>
    </w:p>
    <w:p w14:paraId="7ED8DE67" w14:textId="77777777" w:rsidR="00FE1A0B" w:rsidRPr="006A54AF" w:rsidRDefault="00FE1A0B" w:rsidP="00FE1A0B">
      <w:pPr>
        <w:adjustRightInd w:val="0"/>
        <w:snapToGrid w:val="0"/>
        <w:rPr>
          <w:rFonts w:eastAsia="標楷體"/>
          <w:b/>
          <w:strike/>
          <w:lang w:eastAsia="zh-TW"/>
        </w:rPr>
      </w:pPr>
      <w:r w:rsidRPr="006A54AF">
        <w:rPr>
          <w:rFonts w:eastAsia="標楷體" w:hint="eastAsia"/>
          <w:b/>
          <w:lang w:eastAsia="zh-TW"/>
        </w:rPr>
        <w:t>拾壹</w:t>
      </w:r>
      <w:r w:rsidRPr="006A54AF">
        <w:rPr>
          <w:rFonts w:eastAsia="標楷體"/>
          <w:b/>
          <w:lang w:eastAsia="zh-TW"/>
        </w:rPr>
        <w:t>、預期成效</w:t>
      </w:r>
      <w:r>
        <w:rPr>
          <w:rFonts w:eastAsia="標楷體" w:hint="eastAsia"/>
          <w:b/>
          <w:lang w:eastAsia="zh-TW"/>
        </w:rPr>
        <w:t>：</w:t>
      </w:r>
    </w:p>
    <w:p w14:paraId="60D91C70" w14:textId="77777777" w:rsidR="00FE1A0B" w:rsidRPr="008239B0" w:rsidRDefault="00FE1A0B" w:rsidP="00FE1A0B">
      <w:pPr>
        <w:adjustRightInd w:val="0"/>
        <w:snapToGrid w:val="0"/>
        <w:ind w:left="461" w:hangingChars="192" w:hanging="461"/>
        <w:rPr>
          <w:rFonts w:ascii="標楷體" w:eastAsia="標楷體" w:hAnsi="標楷體"/>
          <w:lang w:eastAsia="zh-TW"/>
        </w:rPr>
      </w:pPr>
      <w:r w:rsidRPr="008239B0">
        <w:rPr>
          <w:rFonts w:ascii="標楷體" w:eastAsia="標楷體" w:hAnsi="標楷體" w:hint="eastAsia"/>
          <w:lang w:eastAsia="zh-TW"/>
        </w:rPr>
        <w:t>一</w:t>
      </w:r>
      <w:r w:rsidRPr="008239B0">
        <w:rPr>
          <w:rFonts w:ascii="標楷體" w:eastAsia="標楷體" w:hAnsi="標楷體"/>
          <w:lang w:eastAsia="zh-TW"/>
        </w:rPr>
        <w:t>、透過各式的示例分享與實作，協助教師有效提升</w:t>
      </w:r>
      <w:r>
        <w:rPr>
          <w:rFonts w:ascii="標楷體" w:eastAsia="標楷體" w:hAnsi="標楷體" w:hint="eastAsia"/>
          <w:lang w:eastAsia="zh-TW"/>
        </w:rPr>
        <w:t>讀寫教學</w:t>
      </w:r>
      <w:r w:rsidRPr="008239B0">
        <w:rPr>
          <w:rFonts w:ascii="標楷體" w:eastAsia="標楷體" w:hAnsi="標楷體"/>
          <w:lang w:eastAsia="zh-TW"/>
        </w:rPr>
        <w:t>知能，進而增進學生的學習成效。</w:t>
      </w:r>
    </w:p>
    <w:p w14:paraId="0424DAD2" w14:textId="77777777" w:rsidR="00FE1A0B" w:rsidRPr="008239B0" w:rsidRDefault="00FE1A0B" w:rsidP="00FE1A0B">
      <w:pPr>
        <w:adjustRightInd w:val="0"/>
        <w:snapToGrid w:val="0"/>
        <w:ind w:left="475" w:hangingChars="198" w:hanging="475"/>
        <w:rPr>
          <w:rFonts w:ascii="標楷體" w:eastAsia="標楷體" w:hAnsi="標楷體"/>
          <w:lang w:eastAsia="zh-TW"/>
        </w:rPr>
      </w:pPr>
      <w:r w:rsidRPr="008239B0">
        <w:rPr>
          <w:rFonts w:ascii="標楷體" w:eastAsia="標楷體" w:hAnsi="標楷體" w:hint="eastAsia"/>
          <w:lang w:eastAsia="zh-TW"/>
        </w:rPr>
        <w:t>二、</w:t>
      </w:r>
      <w:r w:rsidRPr="008239B0">
        <w:rPr>
          <w:rFonts w:ascii="標楷體" w:eastAsia="標楷體" w:hAnsi="標楷體"/>
          <w:lang w:eastAsia="zh-TW"/>
        </w:rPr>
        <w:t>協助教師在規劃與實施教學時，能夠靈活應用數位科技輔助教學，以提升教師教學與學生學習成效。</w:t>
      </w:r>
    </w:p>
    <w:p w14:paraId="14EB4D82" w14:textId="77777777" w:rsidR="00FE1A0B" w:rsidRDefault="00FE1A0B" w:rsidP="00FE1A0B">
      <w:pPr>
        <w:snapToGrid w:val="0"/>
        <w:spacing w:beforeLines="50" w:before="180" w:afterLines="50" w:after="180" w:line="400" w:lineRule="exact"/>
        <w:ind w:leftChars="-150" w:left="-52" w:hangingChars="128" w:hanging="308"/>
        <w:outlineLvl w:val="0"/>
        <w:rPr>
          <w:rFonts w:eastAsia="標楷體"/>
          <w:b/>
          <w:bCs/>
          <w:color w:val="auto"/>
          <w:lang w:eastAsia="zh-TW"/>
        </w:rPr>
      </w:pPr>
    </w:p>
    <w:p w14:paraId="220935F1" w14:textId="77777777" w:rsidR="00800D04" w:rsidRDefault="00800D04">
      <w:pPr>
        <w:rPr>
          <w:lang w:eastAsia="zh-TW"/>
        </w:rPr>
      </w:pPr>
    </w:p>
    <w:sectPr w:rsidR="00800D04" w:rsidSect="002350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3822" w14:textId="77777777" w:rsidR="00120C3C" w:rsidRDefault="00120C3C" w:rsidP="004C43E2">
      <w:r>
        <w:separator/>
      </w:r>
    </w:p>
  </w:endnote>
  <w:endnote w:type="continuationSeparator" w:id="0">
    <w:p w14:paraId="6FE5C4E4" w14:textId="77777777" w:rsidR="00120C3C" w:rsidRDefault="00120C3C" w:rsidP="004C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9FAD" w14:textId="77777777" w:rsidR="00120C3C" w:rsidRDefault="00120C3C" w:rsidP="004C43E2">
      <w:r>
        <w:separator/>
      </w:r>
    </w:p>
  </w:footnote>
  <w:footnote w:type="continuationSeparator" w:id="0">
    <w:p w14:paraId="155F17B8" w14:textId="77777777" w:rsidR="00120C3C" w:rsidRDefault="00120C3C" w:rsidP="004C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3691"/>
    <w:multiLevelType w:val="hybridMultilevel"/>
    <w:tmpl w:val="1D94F7FC"/>
    <w:lvl w:ilvl="0" w:tplc="0E30AE0A">
      <w:start w:val="1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32C4512" w:tentative="1">
      <w:start w:val="1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40E4B6CE" w:tentative="1">
      <w:start w:val="1"/>
      <w:numFmt w:val="bullet"/>
      <w:lvlText w:val="＊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92446E" w:tentative="1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E38B3EA" w:tentative="1">
      <w:start w:val="1"/>
      <w:numFmt w:val="bullet"/>
      <w:lvlText w:val="＊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7849D44" w:tentative="1">
      <w:start w:val="1"/>
      <w:numFmt w:val="bullet"/>
      <w:lvlText w:val="＊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6322210" w:tentative="1">
      <w:start w:val="1"/>
      <w:numFmt w:val="bullet"/>
      <w:lvlText w:val="＊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3CECCF8" w:tentative="1">
      <w:start w:val="1"/>
      <w:numFmt w:val="bullet"/>
      <w:lvlText w:val="＊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CBCEDF8" w:tentative="1">
      <w:start w:val="1"/>
      <w:numFmt w:val="bullet"/>
      <w:lvlText w:val="＊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num w:numId="1" w16cid:durableId="122725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0B"/>
    <w:rsid w:val="0005401E"/>
    <w:rsid w:val="00120C3C"/>
    <w:rsid w:val="00184080"/>
    <w:rsid w:val="001C2D81"/>
    <w:rsid w:val="00235065"/>
    <w:rsid w:val="002C0B0D"/>
    <w:rsid w:val="00393070"/>
    <w:rsid w:val="003F6B9D"/>
    <w:rsid w:val="00445CA4"/>
    <w:rsid w:val="004C43E2"/>
    <w:rsid w:val="004F101E"/>
    <w:rsid w:val="00564393"/>
    <w:rsid w:val="007E30B1"/>
    <w:rsid w:val="00800D04"/>
    <w:rsid w:val="00806E36"/>
    <w:rsid w:val="00924EED"/>
    <w:rsid w:val="00A37188"/>
    <w:rsid w:val="00C2614D"/>
    <w:rsid w:val="00C4024B"/>
    <w:rsid w:val="00D94C41"/>
    <w:rsid w:val="00F26C67"/>
    <w:rsid w:val="00FB6648"/>
    <w:rsid w:val="00FE1A0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05CE9"/>
  <w15:chartTrackingRefBased/>
  <w15:docId w15:val="{DD18465F-1E98-4271-A3ED-BB9BF33E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A0B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paragraph" w:styleId="1">
    <w:name w:val="heading 1"/>
    <w:aliases w:val="題號1"/>
    <w:basedOn w:val="a"/>
    <w:next w:val="a"/>
    <w:link w:val="10"/>
    <w:qFormat/>
    <w:rsid w:val="00FE1A0B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rsid w:val="00FE1A0B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4C4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3E2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C4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3E2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198</Words>
  <Characters>1129</Characters>
  <Application>Microsoft Office Word</Application>
  <DocSecurity>0</DocSecurity>
  <Lines>9</Lines>
  <Paragraphs>2</Paragraphs>
  <ScaleCrop>false</ScaleCrop>
  <Company>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教育處-010</cp:lastModifiedBy>
  <cp:revision>2</cp:revision>
  <dcterms:created xsi:type="dcterms:W3CDTF">2025-04-21T09:15:00Z</dcterms:created>
  <dcterms:modified xsi:type="dcterms:W3CDTF">2025-04-21T09:15:00Z</dcterms:modified>
</cp:coreProperties>
</file>