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FAE7" w14:textId="77777777" w:rsidR="00EF418B" w:rsidRPr="00EF418B" w:rsidRDefault="00EF418B" w:rsidP="00EF418B">
      <w:pPr>
        <w:jc w:val="center"/>
        <w:rPr>
          <w:rFonts w:ascii="標楷體" w:eastAsia="標楷體" w:hAnsi="標楷體"/>
          <w:b/>
          <w:sz w:val="32"/>
          <w:szCs w:val="32"/>
          <w14:ligatures w14:val="none"/>
        </w:rPr>
      </w:pPr>
      <w:r w:rsidRPr="00EF418B">
        <w:rPr>
          <w:rFonts w:ascii="標楷體" w:eastAsia="標楷體" w:hAnsi="標楷體" w:hint="eastAsia"/>
          <w:b/>
          <w:sz w:val="32"/>
          <w:szCs w:val="32"/>
          <w14:ligatures w14:val="none"/>
        </w:rPr>
        <w:t>花蓮縣○○鄉/鎮/市○○國民小學</w:t>
      </w:r>
    </w:p>
    <w:p w14:paraId="03B674FF" w14:textId="77777777" w:rsidR="00EF418B" w:rsidRPr="00EF418B" w:rsidRDefault="00EF418B" w:rsidP="00EF418B">
      <w:pPr>
        <w:jc w:val="center"/>
        <w:rPr>
          <w:rFonts w:ascii="標楷體" w:eastAsia="標楷體" w:hAnsi="標楷體"/>
          <w:b/>
          <w:sz w:val="32"/>
          <w:szCs w:val="32"/>
          <w14:ligatures w14:val="none"/>
        </w:rPr>
      </w:pPr>
      <w:r w:rsidRPr="00EF418B">
        <w:rPr>
          <w:rFonts w:ascii="標楷體" w:eastAsia="標楷體" w:hAnsi="標楷體" w:hint="eastAsia"/>
          <w:b/>
          <w:sz w:val="32"/>
          <w:szCs w:val="32"/>
          <w14:ligatures w14:val="none"/>
        </w:rPr>
        <w:t>○○學年度</w:t>
      </w:r>
      <w:r w:rsidRPr="00EF418B">
        <w:rPr>
          <w:rFonts w:ascii="標楷體" w:eastAsia="標楷體" w:hAnsi="標楷體" w:hint="eastAsia"/>
          <w:b/>
          <w:sz w:val="32"/>
          <w:szCs w:val="32"/>
          <w:u w:val="dotDash" w:color="FFFFFF" w:themeColor="background1"/>
          <w14:ligatures w14:val="none"/>
        </w:rPr>
        <w:t>英語說話課實施</w:t>
      </w:r>
      <w:r w:rsidRPr="00EF418B">
        <w:rPr>
          <w:rFonts w:ascii="標楷體" w:eastAsia="標楷體" w:hAnsi="標楷體" w:hint="eastAsia"/>
          <w:b/>
          <w:sz w:val="32"/>
          <w:szCs w:val="32"/>
          <w14:ligatures w14:val="none"/>
        </w:rPr>
        <w:t>計畫</w:t>
      </w:r>
    </w:p>
    <w:p w14:paraId="09B2FE88" w14:textId="77777777" w:rsidR="00EF418B" w:rsidRPr="00EF418B" w:rsidRDefault="00EF418B" w:rsidP="00EF418B">
      <w:pPr>
        <w:numPr>
          <w:ilvl w:val="0"/>
          <w:numId w:val="1"/>
        </w:numPr>
        <w:jc w:val="both"/>
        <w:rPr>
          <w:rFonts w:ascii="標楷體" w:eastAsia="標楷體" w:hAnsi="標楷體"/>
          <w:szCs w:val="24"/>
          <w14:ligatures w14:val="none"/>
        </w:rPr>
      </w:pPr>
      <w:r w:rsidRPr="00EF418B">
        <w:rPr>
          <w:rFonts w:ascii="標楷體" w:eastAsia="標楷體" w:hAnsi="標楷體" w:hint="eastAsia"/>
          <w:szCs w:val="24"/>
          <w14:ligatures w14:val="none"/>
        </w:rPr>
        <w:t>緣起</w:t>
      </w:r>
    </w:p>
    <w:p w14:paraId="32DB5B1C" w14:textId="77777777" w:rsidR="00EF418B" w:rsidRPr="00EF418B" w:rsidRDefault="00EF418B" w:rsidP="00EF418B">
      <w:pPr>
        <w:numPr>
          <w:ilvl w:val="0"/>
          <w:numId w:val="1"/>
        </w:numPr>
        <w:rPr>
          <w:rFonts w:ascii="標楷體" w:eastAsia="標楷體" w:hAnsi="標楷體"/>
          <w:szCs w:val="24"/>
          <w14:ligatures w14:val="none"/>
        </w:rPr>
      </w:pPr>
      <w:r w:rsidRPr="00EF418B">
        <w:rPr>
          <w:rFonts w:ascii="標楷體" w:eastAsia="標楷體" w:hAnsi="標楷體" w:hint="eastAsia"/>
          <w:szCs w:val="24"/>
          <w14:ligatures w14:val="none"/>
        </w:rPr>
        <w:t>依據：2030雙語政策暨十二年國民基本教育課程綱要總綱</w:t>
      </w:r>
    </w:p>
    <w:p w14:paraId="24430163" w14:textId="77777777" w:rsidR="00EF418B" w:rsidRPr="00EF418B" w:rsidRDefault="00EF418B" w:rsidP="00EF418B">
      <w:pPr>
        <w:numPr>
          <w:ilvl w:val="0"/>
          <w:numId w:val="1"/>
        </w:numPr>
        <w:jc w:val="both"/>
        <w:rPr>
          <w:rFonts w:ascii="標楷體" w:eastAsia="標楷體" w:hAnsi="標楷體"/>
          <w:szCs w:val="24"/>
          <w14:ligatures w14:val="none"/>
        </w:rPr>
      </w:pPr>
      <w:r w:rsidRPr="00EF418B">
        <w:rPr>
          <w:rFonts w:ascii="標楷體" w:eastAsia="標楷體" w:hAnsi="標楷體" w:hint="eastAsia"/>
          <w:szCs w:val="24"/>
          <w14:ligatures w14:val="none"/>
        </w:rPr>
        <w:t>目的</w:t>
      </w:r>
    </w:p>
    <w:p w14:paraId="3998FFFE" w14:textId="77777777" w:rsidR="00EF418B" w:rsidRPr="00EF418B" w:rsidRDefault="00EF418B" w:rsidP="00EF418B">
      <w:pPr>
        <w:numPr>
          <w:ilvl w:val="0"/>
          <w:numId w:val="1"/>
        </w:numPr>
        <w:jc w:val="both"/>
        <w:rPr>
          <w:rFonts w:ascii="標楷體" w:eastAsia="標楷體" w:hAnsi="標楷體"/>
          <w:szCs w:val="24"/>
          <w14:ligatures w14:val="none"/>
        </w:rPr>
      </w:pPr>
      <w:r w:rsidRPr="00EF418B">
        <w:rPr>
          <w:rFonts w:ascii="標楷體" w:eastAsia="標楷體" w:hAnsi="標楷體" w:hint="eastAsia"/>
          <w:szCs w:val="24"/>
          <w14:ligatures w14:val="none"/>
        </w:rPr>
        <w:t>執行期程：○○學年度。</w:t>
      </w:r>
    </w:p>
    <w:p w14:paraId="3DA1829F" w14:textId="77777777" w:rsidR="00EF418B" w:rsidRPr="00EF418B" w:rsidRDefault="00EF418B" w:rsidP="00EF418B">
      <w:pPr>
        <w:jc w:val="both"/>
        <w:rPr>
          <w:rFonts w:ascii="標楷體" w:eastAsia="標楷體" w:hAnsi="標楷體"/>
          <w:b/>
          <w:szCs w:val="24"/>
          <w14:ligatures w14:val="none"/>
        </w:rPr>
      </w:pPr>
      <w:r w:rsidRPr="00EF418B">
        <w:rPr>
          <w:rFonts w:ascii="標楷體" w:eastAsia="標楷體" w:hAnsi="標楷體" w:hint="eastAsia"/>
          <w:b/>
          <w:szCs w:val="24"/>
          <w14:ligatures w14:val="none"/>
        </w:rPr>
        <w:t>伍、實施原則</w:t>
      </w:r>
    </w:p>
    <w:p w14:paraId="781CF54F" w14:textId="77777777" w:rsidR="00EF418B" w:rsidRPr="00EF418B" w:rsidRDefault="00EF418B" w:rsidP="00EF418B">
      <w:pPr>
        <w:ind w:leftChars="200" w:left="480"/>
        <w:jc w:val="both"/>
        <w:rPr>
          <w:rFonts w:ascii="標楷體" w:eastAsia="標楷體" w:hAnsi="標楷體"/>
          <w:szCs w:val="24"/>
          <w14:ligatures w14:val="none"/>
        </w:rPr>
      </w:pPr>
      <w:r w:rsidRPr="00EF418B">
        <w:rPr>
          <w:rFonts w:ascii="標楷體" w:eastAsia="標楷體" w:hAnsi="標楷體" w:hint="eastAsia"/>
          <w:szCs w:val="24"/>
          <w14:ligatures w14:val="none"/>
        </w:rPr>
        <w:t>一、以本縣所屬國民小學一、二年級為實施對象。</w:t>
      </w:r>
    </w:p>
    <w:p w14:paraId="09FBD8F4" w14:textId="77777777" w:rsidR="00EF418B" w:rsidRPr="00EF418B" w:rsidRDefault="00EF418B" w:rsidP="00EF418B">
      <w:pPr>
        <w:ind w:leftChars="200" w:left="480"/>
        <w:jc w:val="both"/>
        <w:rPr>
          <w:rFonts w:ascii="標楷體" w:eastAsia="標楷體" w:hAnsi="標楷體"/>
          <w:b/>
          <w:bCs/>
          <w:szCs w:val="24"/>
          <w14:ligatures w14:val="none"/>
        </w:rPr>
      </w:pPr>
      <w:r w:rsidRPr="00EF418B">
        <w:rPr>
          <w:rFonts w:ascii="標楷體" w:eastAsia="標楷體" w:hAnsi="標楷體" w:hint="eastAsia"/>
          <w:szCs w:val="24"/>
          <w14:ligatures w14:val="none"/>
        </w:rPr>
        <w:t>二、</w:t>
      </w:r>
      <w:r w:rsidRPr="00EF418B">
        <w:rPr>
          <w:rFonts w:ascii="標楷體" w:eastAsia="標楷體" w:hAnsi="標楷體" w:hint="eastAsia"/>
          <w:b/>
          <w:bCs/>
          <w:szCs w:val="24"/>
          <w14:ligatures w14:val="none"/>
        </w:rPr>
        <w:t>每週一、二年級增加英語說話課上課節數各1-2節。</w:t>
      </w:r>
    </w:p>
    <w:p w14:paraId="1DBEC8DB" w14:textId="77777777" w:rsidR="00EF418B" w:rsidRPr="00EF418B" w:rsidRDefault="00EF418B" w:rsidP="00EF418B">
      <w:pPr>
        <w:ind w:leftChars="200" w:left="480"/>
        <w:jc w:val="both"/>
        <w:rPr>
          <w:rFonts w:ascii="標楷體" w:eastAsia="標楷體" w:hAnsi="標楷體"/>
          <w:b/>
          <w:szCs w:val="24"/>
          <w14:ligatures w14:val="none"/>
        </w:rPr>
      </w:pPr>
      <w:r w:rsidRPr="00EF418B">
        <w:rPr>
          <w:rFonts w:ascii="標楷體" w:eastAsia="標楷體" w:hAnsi="標楷體" w:hint="eastAsia"/>
          <w:b/>
          <w:szCs w:val="24"/>
          <w14:ligatures w14:val="none"/>
        </w:rPr>
        <w:t>三、依照學校課程計畫，納入或融入一、二年級彈性課程(主題教學融入或社</w:t>
      </w:r>
    </w:p>
    <w:p w14:paraId="3B2C4696" w14:textId="77777777" w:rsidR="00EF418B" w:rsidRPr="00EF418B" w:rsidRDefault="00EF418B" w:rsidP="00EF418B">
      <w:pPr>
        <w:ind w:leftChars="200" w:left="480"/>
        <w:jc w:val="both"/>
        <w:rPr>
          <w:rFonts w:ascii="標楷體" w:eastAsia="標楷體" w:hAnsi="標楷體"/>
          <w:b/>
          <w:szCs w:val="24"/>
          <w14:ligatures w14:val="none"/>
        </w:rPr>
      </w:pPr>
      <w:r w:rsidRPr="00EF418B">
        <w:rPr>
          <w:rFonts w:ascii="標楷體" w:eastAsia="標楷體" w:hAnsi="標楷體" w:hint="eastAsia"/>
          <w:b/>
          <w:szCs w:val="24"/>
          <w14:ligatures w14:val="none"/>
        </w:rPr>
        <w:t xml:space="preserve">    團活動)、課後活動辦理。</w:t>
      </w:r>
    </w:p>
    <w:p w14:paraId="2C9CB7D8"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 xml:space="preserve">    四、強調英語的聽與說，透過具生活性、活動性的教材教法，在活潑輕鬆的</w:t>
      </w:r>
    </w:p>
    <w:p w14:paraId="13459AA9"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 xml:space="preserve">        學習情境下，自然而然將英語內化。</w:t>
      </w:r>
    </w:p>
    <w:p w14:paraId="704AF9EB"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陸、師資</w:t>
      </w:r>
    </w:p>
    <w:tbl>
      <w:tblPr>
        <w:tblStyle w:val="1"/>
        <w:tblW w:w="5000" w:type="pct"/>
        <w:tblLook w:val="04A0" w:firstRow="1" w:lastRow="0" w:firstColumn="1" w:lastColumn="0" w:noHBand="0" w:noVBand="1"/>
      </w:tblPr>
      <w:tblGrid>
        <w:gridCol w:w="1029"/>
        <w:gridCol w:w="2074"/>
        <w:gridCol w:w="1736"/>
        <w:gridCol w:w="1213"/>
        <w:gridCol w:w="1058"/>
        <w:gridCol w:w="1058"/>
        <w:gridCol w:w="2288"/>
      </w:tblGrid>
      <w:tr w:rsidR="009A265A" w:rsidRPr="00EF418B" w14:paraId="380AB094" w14:textId="77777777" w:rsidTr="009A265A">
        <w:tc>
          <w:tcPr>
            <w:tcW w:w="492" w:type="pct"/>
          </w:tcPr>
          <w:p w14:paraId="076292E0" w14:textId="77777777" w:rsidR="009A265A" w:rsidRPr="00EF418B" w:rsidRDefault="009A265A" w:rsidP="00EF418B">
            <w:pPr>
              <w:jc w:val="center"/>
              <w:rPr>
                <w:rFonts w:ascii="標楷體" w:eastAsia="標楷體" w:hAnsi="標楷體"/>
                <w:color w:val="FF0000"/>
              </w:rPr>
            </w:pPr>
            <w:r w:rsidRPr="00EF418B">
              <w:rPr>
                <w:rFonts w:ascii="標楷體" w:eastAsia="標楷體" w:hAnsi="標楷體"/>
                <w:color w:val="FF0000"/>
              </w:rPr>
              <w:t>授課教師</w:t>
            </w:r>
          </w:p>
        </w:tc>
        <w:tc>
          <w:tcPr>
            <w:tcW w:w="992" w:type="pct"/>
          </w:tcPr>
          <w:p w14:paraId="6BA9616E" w14:textId="77777777" w:rsidR="009A265A" w:rsidRPr="00EF418B" w:rsidRDefault="009A265A" w:rsidP="00EF418B">
            <w:pPr>
              <w:jc w:val="center"/>
              <w:rPr>
                <w:rFonts w:ascii="標楷體" w:eastAsia="標楷體" w:hAnsi="標楷體"/>
                <w:color w:val="FF0000"/>
              </w:rPr>
            </w:pPr>
            <w:r w:rsidRPr="00EF418B">
              <w:rPr>
                <w:rFonts w:ascii="標楷體" w:eastAsia="標楷體" w:hAnsi="標楷體"/>
                <w:color w:val="FF0000"/>
              </w:rPr>
              <w:t>師資</w:t>
            </w:r>
            <w:r w:rsidRPr="00EF418B">
              <w:rPr>
                <w:rFonts w:ascii="標楷體" w:eastAsia="標楷體" w:hAnsi="標楷體" w:hint="eastAsia"/>
                <w:color w:val="FF0000"/>
              </w:rPr>
              <w:t>來源</w:t>
            </w:r>
          </w:p>
          <w:p w14:paraId="5C0BB2CB" w14:textId="77777777" w:rsidR="009A265A" w:rsidRPr="00EF418B" w:rsidRDefault="009A265A" w:rsidP="00EF418B">
            <w:pPr>
              <w:jc w:val="center"/>
              <w:rPr>
                <w:rFonts w:ascii="標楷體" w:eastAsia="標楷體" w:hAnsi="標楷體"/>
                <w:color w:val="FF0000"/>
                <w:sz w:val="16"/>
                <w:szCs w:val="16"/>
              </w:rPr>
            </w:pPr>
            <w:r w:rsidRPr="00EF418B">
              <w:rPr>
                <w:rFonts w:ascii="標楷體" w:eastAsia="標楷體" w:hAnsi="標楷體" w:hint="eastAsia"/>
                <w:color w:val="FF0000"/>
                <w:sz w:val="16"/>
                <w:szCs w:val="16"/>
              </w:rPr>
              <w:t>(正式英語教師、英語代理教師、兼課教師、代課教師)</w:t>
            </w:r>
          </w:p>
        </w:tc>
        <w:tc>
          <w:tcPr>
            <w:tcW w:w="830" w:type="pct"/>
          </w:tcPr>
          <w:p w14:paraId="47D6FD12" w14:textId="77777777" w:rsidR="009A265A" w:rsidRPr="00EF418B" w:rsidRDefault="009A265A" w:rsidP="00EF418B">
            <w:pPr>
              <w:jc w:val="center"/>
              <w:rPr>
                <w:rFonts w:ascii="標楷體" w:eastAsia="標楷體" w:hAnsi="標楷體"/>
                <w:color w:val="FF0000"/>
              </w:rPr>
            </w:pPr>
            <w:r w:rsidRPr="00EF418B">
              <w:rPr>
                <w:rFonts w:ascii="標楷體" w:eastAsia="標楷體" w:hAnsi="標楷體" w:hint="eastAsia"/>
                <w:color w:val="FF0000"/>
              </w:rPr>
              <w:t>學歷/系所</w:t>
            </w:r>
          </w:p>
        </w:tc>
        <w:tc>
          <w:tcPr>
            <w:tcW w:w="580" w:type="pct"/>
          </w:tcPr>
          <w:p w14:paraId="1DB787E3" w14:textId="77777777" w:rsidR="009A265A" w:rsidRPr="00EF418B" w:rsidRDefault="009A265A" w:rsidP="00EF418B">
            <w:pPr>
              <w:jc w:val="center"/>
              <w:rPr>
                <w:rFonts w:ascii="標楷體" w:eastAsia="標楷體" w:hAnsi="標楷體"/>
                <w:color w:val="FF0000"/>
              </w:rPr>
            </w:pPr>
            <w:r w:rsidRPr="00EF418B">
              <w:rPr>
                <w:rFonts w:ascii="標楷體" w:eastAsia="標楷體" w:hAnsi="標楷體" w:hint="eastAsia"/>
                <w:color w:val="FF0000"/>
              </w:rPr>
              <w:t>是否持有國小教師證</w:t>
            </w:r>
          </w:p>
        </w:tc>
        <w:tc>
          <w:tcPr>
            <w:tcW w:w="506" w:type="pct"/>
          </w:tcPr>
          <w:p w14:paraId="421DE618" w14:textId="1E7796EE" w:rsidR="009A265A" w:rsidRPr="00EF418B" w:rsidRDefault="009A265A" w:rsidP="00EF418B">
            <w:pPr>
              <w:jc w:val="center"/>
              <w:rPr>
                <w:rFonts w:ascii="標楷體" w:eastAsia="標楷體" w:hAnsi="標楷體"/>
                <w:color w:val="FF0000"/>
              </w:rPr>
            </w:pPr>
            <w:r>
              <w:rPr>
                <w:rFonts w:ascii="標楷體" w:eastAsia="標楷體" w:hAnsi="標楷體" w:hint="eastAsia"/>
                <w:color w:val="FF0000"/>
              </w:rPr>
              <w:t>英語能力檢定級別</w:t>
            </w:r>
            <w:r>
              <w:rPr>
                <w:rFonts w:ascii="標楷體" w:eastAsia="標楷體" w:hAnsi="標楷體"/>
                <w:color w:val="FF0000"/>
              </w:rPr>
              <w:br/>
            </w:r>
            <w:r>
              <w:rPr>
                <w:rFonts w:ascii="標楷體" w:eastAsia="標楷體" w:hAnsi="標楷體" w:hint="eastAsia"/>
                <w:color w:val="FF0000"/>
              </w:rPr>
              <w:t>(無</w:t>
            </w:r>
            <w:proofErr w:type="gramStart"/>
            <w:r>
              <w:rPr>
                <w:rFonts w:ascii="標楷體" w:eastAsia="標楷體" w:hAnsi="標楷體" w:hint="eastAsia"/>
                <w:color w:val="FF0000"/>
              </w:rPr>
              <w:t>則免填</w:t>
            </w:r>
            <w:proofErr w:type="gramEnd"/>
            <w:r>
              <w:rPr>
                <w:rFonts w:ascii="標楷體" w:eastAsia="標楷體" w:hAnsi="標楷體" w:hint="eastAsia"/>
                <w:color w:val="FF0000"/>
              </w:rPr>
              <w:t>)</w:t>
            </w:r>
          </w:p>
        </w:tc>
        <w:tc>
          <w:tcPr>
            <w:tcW w:w="506" w:type="pct"/>
          </w:tcPr>
          <w:p w14:paraId="24E4DBF8" w14:textId="7B3F2FE9" w:rsidR="009A265A" w:rsidRPr="00EF418B" w:rsidRDefault="009A265A" w:rsidP="00EF418B">
            <w:pPr>
              <w:jc w:val="center"/>
              <w:rPr>
                <w:rFonts w:ascii="標楷體" w:eastAsia="標楷體" w:hAnsi="標楷體"/>
                <w:color w:val="FF0000"/>
              </w:rPr>
            </w:pPr>
            <w:r w:rsidRPr="00EF418B">
              <w:rPr>
                <w:rFonts w:ascii="標楷體" w:eastAsia="標楷體" w:hAnsi="標楷體"/>
                <w:color w:val="FF0000"/>
              </w:rPr>
              <w:t>參與授課節數</w:t>
            </w:r>
          </w:p>
        </w:tc>
        <w:tc>
          <w:tcPr>
            <w:tcW w:w="1094" w:type="pct"/>
          </w:tcPr>
          <w:p w14:paraId="7AD77E06" w14:textId="193D0AAC" w:rsidR="009A265A" w:rsidRPr="00EF418B" w:rsidRDefault="009A265A" w:rsidP="00EF418B">
            <w:pPr>
              <w:jc w:val="center"/>
              <w:rPr>
                <w:rFonts w:ascii="標楷體" w:eastAsia="標楷體" w:hAnsi="標楷體"/>
                <w:color w:val="FF0000"/>
              </w:rPr>
            </w:pPr>
            <w:r w:rsidRPr="00EF418B">
              <w:rPr>
                <w:rFonts w:ascii="標楷體" w:eastAsia="標楷體" w:hAnsi="標楷體" w:hint="eastAsia"/>
                <w:color w:val="FF0000"/>
              </w:rPr>
              <w:t>是/否包含在教師基本授課節數內</w:t>
            </w:r>
          </w:p>
        </w:tc>
      </w:tr>
      <w:tr w:rsidR="009A265A" w:rsidRPr="00EF418B" w14:paraId="07852372" w14:textId="77777777" w:rsidTr="009A265A">
        <w:tc>
          <w:tcPr>
            <w:tcW w:w="492" w:type="pct"/>
          </w:tcPr>
          <w:p w14:paraId="0D24F61C" w14:textId="77777777" w:rsidR="009A265A" w:rsidRPr="00EF418B" w:rsidRDefault="009A265A" w:rsidP="00EF418B">
            <w:pPr>
              <w:jc w:val="both"/>
              <w:rPr>
                <w:rFonts w:ascii="標楷體" w:eastAsia="標楷體" w:hAnsi="標楷體"/>
              </w:rPr>
            </w:pPr>
            <w:r w:rsidRPr="00EF418B">
              <w:rPr>
                <w:rFonts w:ascii="標楷體" w:eastAsia="標楷體" w:hAnsi="標楷體"/>
              </w:rPr>
              <w:t>王筱方</w:t>
            </w:r>
          </w:p>
        </w:tc>
        <w:tc>
          <w:tcPr>
            <w:tcW w:w="992" w:type="pct"/>
          </w:tcPr>
          <w:p w14:paraId="5E024991" w14:textId="77777777" w:rsidR="009A265A" w:rsidRPr="00EF418B" w:rsidRDefault="009A265A" w:rsidP="00EF418B">
            <w:pPr>
              <w:jc w:val="both"/>
              <w:rPr>
                <w:rFonts w:ascii="標楷體" w:eastAsia="標楷體" w:hAnsi="標楷體"/>
              </w:rPr>
            </w:pPr>
            <w:r w:rsidRPr="00EF418B">
              <w:rPr>
                <w:rFonts w:ascii="標楷體" w:eastAsia="標楷體" w:hAnsi="標楷體" w:hint="eastAsia"/>
              </w:rPr>
              <w:t>代課教師</w:t>
            </w:r>
          </w:p>
        </w:tc>
        <w:tc>
          <w:tcPr>
            <w:tcW w:w="830" w:type="pct"/>
          </w:tcPr>
          <w:p w14:paraId="18CD1EC3" w14:textId="77777777" w:rsidR="009A265A" w:rsidRPr="00EF418B" w:rsidRDefault="009A265A" w:rsidP="00EF418B">
            <w:pPr>
              <w:jc w:val="both"/>
              <w:rPr>
                <w:rFonts w:ascii="標楷體" w:eastAsia="標楷體" w:hAnsi="標楷體"/>
              </w:rPr>
            </w:pPr>
            <w:r w:rsidRPr="00EF418B">
              <w:rPr>
                <w:rFonts w:ascii="標楷體" w:eastAsia="標楷體" w:hAnsi="標楷體"/>
              </w:rPr>
              <w:t>O</w:t>
            </w:r>
            <w:r w:rsidRPr="00EF418B">
              <w:rPr>
                <w:rFonts w:ascii="標楷體" w:eastAsia="標楷體" w:hAnsi="標楷體" w:hint="eastAsia"/>
              </w:rPr>
              <w:t>O</w:t>
            </w:r>
            <w:r w:rsidRPr="00EF418B">
              <w:rPr>
                <w:rFonts w:ascii="標楷體" w:eastAsia="標楷體" w:hAnsi="標楷體"/>
              </w:rPr>
              <w:t>大學英語系畢業</w:t>
            </w:r>
          </w:p>
        </w:tc>
        <w:tc>
          <w:tcPr>
            <w:tcW w:w="580" w:type="pct"/>
          </w:tcPr>
          <w:p w14:paraId="1021E593" w14:textId="77777777" w:rsidR="009A265A" w:rsidRPr="00EF418B" w:rsidRDefault="009A265A" w:rsidP="00EF418B">
            <w:pPr>
              <w:jc w:val="both"/>
              <w:rPr>
                <w:rFonts w:ascii="標楷體" w:eastAsia="標楷體" w:hAnsi="標楷體"/>
              </w:rPr>
            </w:pPr>
          </w:p>
        </w:tc>
        <w:tc>
          <w:tcPr>
            <w:tcW w:w="506" w:type="pct"/>
          </w:tcPr>
          <w:p w14:paraId="7885B1A7" w14:textId="77777777" w:rsidR="009A265A" w:rsidRPr="00EF418B" w:rsidRDefault="009A265A" w:rsidP="00EF418B">
            <w:pPr>
              <w:jc w:val="both"/>
              <w:rPr>
                <w:rFonts w:ascii="標楷體" w:eastAsia="標楷體" w:hAnsi="標楷體"/>
              </w:rPr>
            </w:pPr>
          </w:p>
        </w:tc>
        <w:tc>
          <w:tcPr>
            <w:tcW w:w="506" w:type="pct"/>
          </w:tcPr>
          <w:p w14:paraId="7F70FDDB" w14:textId="101108A7" w:rsidR="009A265A" w:rsidRPr="00EF418B" w:rsidRDefault="009A265A" w:rsidP="00EF418B">
            <w:pPr>
              <w:jc w:val="both"/>
              <w:rPr>
                <w:rFonts w:ascii="標楷體" w:eastAsia="標楷體" w:hAnsi="標楷體"/>
              </w:rPr>
            </w:pPr>
          </w:p>
        </w:tc>
        <w:tc>
          <w:tcPr>
            <w:tcW w:w="1094" w:type="pct"/>
          </w:tcPr>
          <w:p w14:paraId="2CC7C960" w14:textId="06595391" w:rsidR="009A265A" w:rsidRPr="00EF418B" w:rsidRDefault="009A265A" w:rsidP="00EF418B">
            <w:pPr>
              <w:jc w:val="both"/>
              <w:rPr>
                <w:rFonts w:ascii="標楷體" w:eastAsia="標楷體" w:hAnsi="標楷體"/>
              </w:rPr>
            </w:pPr>
          </w:p>
        </w:tc>
      </w:tr>
      <w:tr w:rsidR="009A265A" w:rsidRPr="00EF418B" w14:paraId="4CE9257C" w14:textId="77777777" w:rsidTr="009A265A">
        <w:tc>
          <w:tcPr>
            <w:tcW w:w="492" w:type="pct"/>
          </w:tcPr>
          <w:p w14:paraId="19AD8F67" w14:textId="77777777" w:rsidR="009A265A" w:rsidRPr="00EF418B" w:rsidRDefault="009A265A" w:rsidP="00EF418B">
            <w:pPr>
              <w:jc w:val="both"/>
              <w:rPr>
                <w:rFonts w:ascii="標楷體" w:eastAsia="標楷體" w:hAnsi="標楷體"/>
              </w:rPr>
            </w:pPr>
            <w:r w:rsidRPr="00EF418B">
              <w:rPr>
                <w:rFonts w:ascii="標楷體" w:eastAsia="標楷體" w:hAnsi="標楷體"/>
              </w:rPr>
              <w:t>林大同</w:t>
            </w:r>
          </w:p>
        </w:tc>
        <w:tc>
          <w:tcPr>
            <w:tcW w:w="992" w:type="pct"/>
          </w:tcPr>
          <w:p w14:paraId="326324BB" w14:textId="77777777" w:rsidR="009A265A" w:rsidRPr="00EF418B" w:rsidRDefault="009A265A" w:rsidP="00EF418B">
            <w:pPr>
              <w:jc w:val="both"/>
              <w:rPr>
                <w:rFonts w:ascii="標楷體" w:eastAsia="標楷體" w:hAnsi="標楷體"/>
              </w:rPr>
            </w:pPr>
            <w:r w:rsidRPr="00EF418B">
              <w:rPr>
                <w:rFonts w:ascii="標楷體" w:eastAsia="標楷體" w:hAnsi="標楷體"/>
              </w:rPr>
              <w:t>正式英語教師</w:t>
            </w:r>
          </w:p>
        </w:tc>
        <w:tc>
          <w:tcPr>
            <w:tcW w:w="830" w:type="pct"/>
          </w:tcPr>
          <w:p w14:paraId="2084EA42" w14:textId="77777777" w:rsidR="009A265A" w:rsidRPr="00EF418B" w:rsidRDefault="009A265A" w:rsidP="00EF418B">
            <w:pPr>
              <w:jc w:val="both"/>
              <w:rPr>
                <w:rFonts w:ascii="標楷體" w:eastAsia="標楷體" w:hAnsi="標楷體"/>
              </w:rPr>
            </w:pPr>
          </w:p>
        </w:tc>
        <w:tc>
          <w:tcPr>
            <w:tcW w:w="580" w:type="pct"/>
          </w:tcPr>
          <w:p w14:paraId="261BB507" w14:textId="77777777" w:rsidR="009A265A" w:rsidRPr="00EF418B" w:rsidRDefault="009A265A" w:rsidP="00EF418B">
            <w:pPr>
              <w:jc w:val="both"/>
              <w:rPr>
                <w:rFonts w:ascii="標楷體" w:eastAsia="標楷體" w:hAnsi="標楷體"/>
              </w:rPr>
            </w:pPr>
          </w:p>
        </w:tc>
        <w:tc>
          <w:tcPr>
            <w:tcW w:w="506" w:type="pct"/>
          </w:tcPr>
          <w:p w14:paraId="7D00CC5D" w14:textId="77777777" w:rsidR="009A265A" w:rsidRPr="00EF418B" w:rsidRDefault="009A265A" w:rsidP="00EF418B">
            <w:pPr>
              <w:jc w:val="both"/>
              <w:rPr>
                <w:rFonts w:ascii="標楷體" w:eastAsia="標楷體" w:hAnsi="標楷體"/>
              </w:rPr>
            </w:pPr>
          </w:p>
        </w:tc>
        <w:tc>
          <w:tcPr>
            <w:tcW w:w="506" w:type="pct"/>
          </w:tcPr>
          <w:p w14:paraId="0FFC9939" w14:textId="3BFD3C58" w:rsidR="009A265A" w:rsidRPr="00EF418B" w:rsidRDefault="009A265A" w:rsidP="00EF418B">
            <w:pPr>
              <w:jc w:val="both"/>
              <w:rPr>
                <w:rFonts w:ascii="標楷體" w:eastAsia="標楷體" w:hAnsi="標楷體"/>
              </w:rPr>
            </w:pPr>
          </w:p>
        </w:tc>
        <w:tc>
          <w:tcPr>
            <w:tcW w:w="1094" w:type="pct"/>
          </w:tcPr>
          <w:p w14:paraId="688EE4B7" w14:textId="6FF857D4" w:rsidR="009A265A" w:rsidRPr="00EF418B" w:rsidRDefault="009A265A" w:rsidP="00EF418B">
            <w:pPr>
              <w:jc w:val="both"/>
              <w:rPr>
                <w:rFonts w:ascii="標楷體" w:eastAsia="標楷體" w:hAnsi="標楷體"/>
              </w:rPr>
            </w:pPr>
          </w:p>
        </w:tc>
      </w:tr>
      <w:tr w:rsidR="009A265A" w:rsidRPr="00EF418B" w14:paraId="134E49AE" w14:textId="77777777" w:rsidTr="009A265A">
        <w:tc>
          <w:tcPr>
            <w:tcW w:w="492" w:type="pct"/>
          </w:tcPr>
          <w:p w14:paraId="274FDA31" w14:textId="77777777" w:rsidR="009A265A" w:rsidRPr="00EF418B" w:rsidRDefault="009A265A" w:rsidP="00EF418B">
            <w:pPr>
              <w:jc w:val="both"/>
              <w:rPr>
                <w:rFonts w:ascii="標楷體" w:eastAsia="標楷體" w:hAnsi="標楷體"/>
              </w:rPr>
            </w:pPr>
            <w:proofErr w:type="gramStart"/>
            <w:r w:rsidRPr="00EF418B">
              <w:rPr>
                <w:rFonts w:ascii="標楷體" w:eastAsia="標楷體" w:hAnsi="標楷體" w:hint="eastAsia"/>
              </w:rPr>
              <w:t>外師</w:t>
            </w:r>
            <w:proofErr w:type="gramEnd"/>
            <w:r w:rsidRPr="00EF418B">
              <w:rPr>
                <w:rFonts w:ascii="標楷體" w:eastAsia="標楷體" w:hAnsi="標楷體" w:hint="eastAsia"/>
              </w:rPr>
              <w:t>ANN</w:t>
            </w:r>
          </w:p>
        </w:tc>
        <w:tc>
          <w:tcPr>
            <w:tcW w:w="992" w:type="pct"/>
          </w:tcPr>
          <w:p w14:paraId="3D7262F7" w14:textId="77777777" w:rsidR="009A265A" w:rsidRPr="00EF418B" w:rsidRDefault="009A265A" w:rsidP="00EF418B">
            <w:pPr>
              <w:jc w:val="both"/>
              <w:rPr>
                <w:rFonts w:ascii="標楷體" w:eastAsia="標楷體" w:hAnsi="標楷體"/>
              </w:rPr>
            </w:pPr>
          </w:p>
        </w:tc>
        <w:tc>
          <w:tcPr>
            <w:tcW w:w="830" w:type="pct"/>
          </w:tcPr>
          <w:p w14:paraId="684B7D69" w14:textId="77777777" w:rsidR="009A265A" w:rsidRPr="00EF418B" w:rsidRDefault="009A265A" w:rsidP="00EF418B">
            <w:pPr>
              <w:jc w:val="both"/>
              <w:rPr>
                <w:rFonts w:ascii="標楷體" w:eastAsia="標楷體" w:hAnsi="標楷體"/>
              </w:rPr>
            </w:pPr>
          </w:p>
        </w:tc>
        <w:tc>
          <w:tcPr>
            <w:tcW w:w="580" w:type="pct"/>
          </w:tcPr>
          <w:p w14:paraId="331723A0" w14:textId="77777777" w:rsidR="009A265A" w:rsidRPr="00EF418B" w:rsidRDefault="009A265A" w:rsidP="00EF418B">
            <w:pPr>
              <w:jc w:val="both"/>
              <w:rPr>
                <w:rFonts w:ascii="標楷體" w:eastAsia="標楷體" w:hAnsi="標楷體"/>
              </w:rPr>
            </w:pPr>
          </w:p>
        </w:tc>
        <w:tc>
          <w:tcPr>
            <w:tcW w:w="506" w:type="pct"/>
          </w:tcPr>
          <w:p w14:paraId="631F212D" w14:textId="77777777" w:rsidR="009A265A" w:rsidRPr="00EF418B" w:rsidRDefault="009A265A" w:rsidP="00EF418B">
            <w:pPr>
              <w:jc w:val="both"/>
              <w:rPr>
                <w:rFonts w:ascii="標楷體" w:eastAsia="標楷體" w:hAnsi="標楷體"/>
              </w:rPr>
            </w:pPr>
          </w:p>
        </w:tc>
        <w:tc>
          <w:tcPr>
            <w:tcW w:w="506" w:type="pct"/>
          </w:tcPr>
          <w:p w14:paraId="19BE7BFB" w14:textId="22AD082B" w:rsidR="009A265A" w:rsidRPr="00EF418B" w:rsidRDefault="009A265A" w:rsidP="00EF418B">
            <w:pPr>
              <w:jc w:val="both"/>
              <w:rPr>
                <w:rFonts w:ascii="標楷體" w:eastAsia="標楷體" w:hAnsi="標楷體"/>
              </w:rPr>
            </w:pPr>
          </w:p>
        </w:tc>
        <w:tc>
          <w:tcPr>
            <w:tcW w:w="1094" w:type="pct"/>
          </w:tcPr>
          <w:p w14:paraId="3BA71145" w14:textId="4630AB2B" w:rsidR="009A265A" w:rsidRPr="00EF418B" w:rsidRDefault="009A265A" w:rsidP="00EF418B">
            <w:pPr>
              <w:jc w:val="both"/>
              <w:rPr>
                <w:rFonts w:ascii="標楷體" w:eastAsia="標楷體" w:hAnsi="標楷體"/>
              </w:rPr>
            </w:pPr>
          </w:p>
        </w:tc>
      </w:tr>
    </w:tbl>
    <w:p w14:paraId="3D6D41DF" w14:textId="77777777" w:rsidR="00EF418B" w:rsidRPr="00EF418B" w:rsidRDefault="00EF418B" w:rsidP="00EF418B">
      <w:pPr>
        <w:jc w:val="both"/>
        <w:rPr>
          <w:rFonts w:ascii="標楷體" w:eastAsia="標楷體" w:hAnsi="標楷體"/>
          <w:szCs w:val="24"/>
          <w14:ligatures w14:val="none"/>
        </w:rPr>
      </w:pPr>
    </w:p>
    <w:p w14:paraId="2384E18E" w14:textId="77777777" w:rsidR="00EF418B" w:rsidRPr="00EF418B" w:rsidRDefault="00EF418B" w:rsidP="00EF418B">
      <w:pPr>
        <w:jc w:val="both"/>
        <w:rPr>
          <w:rFonts w:ascii="標楷體" w:eastAsia="標楷體" w:hAnsi="標楷體"/>
          <w:szCs w:val="24"/>
          <w14:ligatures w14:val="none"/>
        </w:rPr>
      </w:pPr>
      <w:proofErr w:type="gramStart"/>
      <w:r w:rsidRPr="00EF418B">
        <w:rPr>
          <w:rFonts w:ascii="標楷體" w:eastAsia="標楷體" w:hAnsi="標楷體" w:hint="eastAsia"/>
          <w:szCs w:val="24"/>
          <w14:ligatures w14:val="none"/>
        </w:rPr>
        <w:t>柒</w:t>
      </w:r>
      <w:proofErr w:type="gramEnd"/>
      <w:r w:rsidRPr="00EF418B">
        <w:rPr>
          <w:rFonts w:ascii="標楷體" w:eastAsia="標楷體" w:hAnsi="標楷體" w:hint="eastAsia"/>
          <w:szCs w:val="24"/>
          <w14:ligatures w14:val="none"/>
        </w:rPr>
        <w:t>、課程規劃</w:t>
      </w:r>
    </w:p>
    <w:tbl>
      <w:tblPr>
        <w:tblStyle w:val="1"/>
        <w:tblW w:w="5000" w:type="pct"/>
        <w:tblLook w:val="04A0" w:firstRow="1" w:lastRow="0" w:firstColumn="1" w:lastColumn="0" w:noHBand="0" w:noVBand="1"/>
      </w:tblPr>
      <w:tblGrid>
        <w:gridCol w:w="2289"/>
        <w:gridCol w:w="1098"/>
        <w:gridCol w:w="1414"/>
        <w:gridCol w:w="1711"/>
        <w:gridCol w:w="2240"/>
        <w:gridCol w:w="1704"/>
      </w:tblGrid>
      <w:tr w:rsidR="00EF418B" w:rsidRPr="00EF418B" w14:paraId="6C832755" w14:textId="77777777" w:rsidTr="00863FDE">
        <w:tc>
          <w:tcPr>
            <w:tcW w:w="1095" w:type="pct"/>
          </w:tcPr>
          <w:p w14:paraId="3BCDBA63" w14:textId="77777777" w:rsidR="00EF418B" w:rsidRPr="00EF418B" w:rsidRDefault="00EF418B" w:rsidP="00EF418B">
            <w:pPr>
              <w:jc w:val="center"/>
              <w:rPr>
                <w:rFonts w:ascii="標楷體" w:eastAsia="標楷體" w:hAnsi="標楷體"/>
                <w:color w:val="FF0000"/>
              </w:rPr>
            </w:pPr>
            <w:r w:rsidRPr="00EF418B">
              <w:rPr>
                <w:rFonts w:ascii="標楷體" w:eastAsia="標楷體" w:hAnsi="標楷體" w:hint="eastAsia"/>
                <w:color w:val="FF0000"/>
              </w:rPr>
              <w:t>課程時段</w:t>
            </w:r>
          </w:p>
          <w:p w14:paraId="5E742B79" w14:textId="77777777" w:rsidR="00EF418B" w:rsidRPr="00EF418B" w:rsidRDefault="00EF418B" w:rsidP="00EF418B">
            <w:pPr>
              <w:jc w:val="center"/>
              <w:rPr>
                <w:rFonts w:ascii="標楷體" w:eastAsia="標楷體" w:hAnsi="標楷體"/>
                <w:color w:val="FF0000"/>
              </w:rPr>
            </w:pPr>
            <w:r w:rsidRPr="00EF418B">
              <w:rPr>
                <w:rFonts w:ascii="標楷體" w:eastAsia="標楷體" w:hAnsi="標楷體" w:hint="eastAsia"/>
                <w:color w:val="FF0000"/>
              </w:rPr>
              <w:t>(</w:t>
            </w:r>
            <w:r w:rsidRPr="00EF418B">
              <w:rPr>
                <w:rFonts w:ascii="標楷體" w:eastAsia="標楷體" w:hAnsi="標楷體"/>
                <w:color w:val="FF0000"/>
              </w:rPr>
              <w:t>彈性課程</w:t>
            </w:r>
            <w:r w:rsidRPr="00EF418B">
              <w:rPr>
                <w:rFonts w:ascii="標楷體" w:eastAsia="標楷體" w:hAnsi="標楷體" w:hint="eastAsia"/>
                <w:color w:val="FF0000"/>
              </w:rPr>
              <w:t>或</w:t>
            </w:r>
            <w:r w:rsidRPr="00EF418B">
              <w:rPr>
                <w:rFonts w:ascii="標楷體" w:eastAsia="標楷體" w:hAnsi="標楷體"/>
                <w:color w:val="FF0000"/>
              </w:rPr>
              <w:t>課後活動…</w:t>
            </w:r>
            <w:r w:rsidRPr="00EF418B">
              <w:rPr>
                <w:rFonts w:ascii="標楷體" w:eastAsia="標楷體" w:hAnsi="標楷體" w:hint="eastAsia"/>
                <w:color w:val="FF0000"/>
              </w:rPr>
              <w:t>)</w:t>
            </w:r>
          </w:p>
        </w:tc>
        <w:tc>
          <w:tcPr>
            <w:tcW w:w="525" w:type="pct"/>
          </w:tcPr>
          <w:p w14:paraId="29B4B40C" w14:textId="77777777" w:rsidR="00EF418B" w:rsidRPr="00EF418B" w:rsidRDefault="00EF418B" w:rsidP="00EF418B">
            <w:pPr>
              <w:jc w:val="center"/>
              <w:rPr>
                <w:rFonts w:ascii="標楷體" w:eastAsia="標楷體" w:hAnsi="標楷體"/>
                <w:color w:val="FF0000"/>
              </w:rPr>
            </w:pPr>
            <w:r w:rsidRPr="00EF418B">
              <w:rPr>
                <w:rFonts w:ascii="標楷體" w:eastAsia="標楷體" w:hAnsi="標楷體"/>
                <w:color w:val="FF0000"/>
              </w:rPr>
              <w:t>實施年級</w:t>
            </w:r>
          </w:p>
        </w:tc>
        <w:tc>
          <w:tcPr>
            <w:tcW w:w="676" w:type="pct"/>
          </w:tcPr>
          <w:p w14:paraId="146C0A34" w14:textId="77777777" w:rsidR="00EF418B" w:rsidRPr="00EF418B" w:rsidRDefault="00EF418B" w:rsidP="00EF418B">
            <w:pPr>
              <w:jc w:val="center"/>
              <w:rPr>
                <w:rFonts w:ascii="標楷體" w:eastAsia="標楷體" w:hAnsi="標楷體"/>
                <w:color w:val="FF0000"/>
              </w:rPr>
            </w:pPr>
            <w:r w:rsidRPr="00EF418B">
              <w:rPr>
                <w:rFonts w:ascii="標楷體" w:eastAsia="標楷體" w:hAnsi="標楷體"/>
                <w:color w:val="FF0000"/>
              </w:rPr>
              <w:t>每週上課節數</w:t>
            </w:r>
            <w:r w:rsidRPr="00EF418B">
              <w:rPr>
                <w:rFonts w:ascii="標楷體" w:eastAsia="標楷體" w:hAnsi="標楷體" w:hint="eastAsia"/>
                <w:color w:val="FF0000"/>
              </w:rPr>
              <w:t>(A)</w:t>
            </w:r>
          </w:p>
        </w:tc>
        <w:tc>
          <w:tcPr>
            <w:tcW w:w="818" w:type="pct"/>
          </w:tcPr>
          <w:p w14:paraId="0FD01834" w14:textId="77777777" w:rsidR="00EF418B" w:rsidRPr="00EF418B" w:rsidRDefault="00EF418B" w:rsidP="00EF418B">
            <w:pPr>
              <w:jc w:val="center"/>
              <w:rPr>
                <w:rFonts w:ascii="標楷體" w:eastAsia="標楷體" w:hAnsi="標楷體"/>
                <w:color w:val="FF0000"/>
              </w:rPr>
            </w:pPr>
            <w:r w:rsidRPr="00EF418B">
              <w:rPr>
                <w:rFonts w:ascii="標楷體" w:eastAsia="標楷體" w:hAnsi="標楷體" w:hint="eastAsia"/>
                <w:color w:val="FF0000"/>
              </w:rPr>
              <w:t>整學年上課週數(B)</w:t>
            </w:r>
          </w:p>
        </w:tc>
        <w:tc>
          <w:tcPr>
            <w:tcW w:w="1071" w:type="pct"/>
          </w:tcPr>
          <w:p w14:paraId="3D3D35EB" w14:textId="77777777" w:rsidR="00EF418B" w:rsidRPr="00EF418B" w:rsidRDefault="00EF418B" w:rsidP="00EF418B">
            <w:pPr>
              <w:jc w:val="center"/>
              <w:rPr>
                <w:rFonts w:ascii="標楷體" w:eastAsia="標楷體" w:hAnsi="標楷體"/>
                <w:color w:val="FF0000"/>
              </w:rPr>
            </w:pPr>
            <w:r w:rsidRPr="00EF418B">
              <w:rPr>
                <w:rFonts w:ascii="標楷體" w:eastAsia="標楷體" w:hAnsi="標楷體" w:hint="eastAsia"/>
                <w:color w:val="FF0000"/>
              </w:rPr>
              <w:t>整學年</w:t>
            </w:r>
            <w:proofErr w:type="gramStart"/>
            <w:r w:rsidRPr="00EF418B">
              <w:rPr>
                <w:rFonts w:ascii="標楷體" w:eastAsia="標楷體" w:hAnsi="標楷體" w:hint="eastAsia"/>
                <w:color w:val="FF0000"/>
              </w:rPr>
              <w:t>上課總節數</w:t>
            </w:r>
            <w:proofErr w:type="gramEnd"/>
            <w:r w:rsidRPr="00EF418B">
              <w:rPr>
                <w:rFonts w:ascii="標楷體" w:eastAsia="標楷體" w:hAnsi="標楷體" w:hint="eastAsia"/>
                <w:color w:val="FF0000"/>
              </w:rPr>
              <w:t>(A)*(B)</w:t>
            </w:r>
          </w:p>
        </w:tc>
        <w:tc>
          <w:tcPr>
            <w:tcW w:w="815" w:type="pct"/>
          </w:tcPr>
          <w:p w14:paraId="704A4698" w14:textId="77777777" w:rsidR="00EF418B" w:rsidRPr="00EF418B" w:rsidRDefault="00EF418B" w:rsidP="00EF418B">
            <w:pPr>
              <w:jc w:val="center"/>
              <w:rPr>
                <w:rFonts w:ascii="標楷體" w:eastAsia="標楷體" w:hAnsi="標楷體"/>
                <w:color w:val="FF0000"/>
              </w:rPr>
            </w:pPr>
            <w:r w:rsidRPr="00EF418B">
              <w:rPr>
                <w:rFonts w:ascii="標楷體" w:eastAsia="標楷體" w:hAnsi="標楷體"/>
                <w:color w:val="FF0000"/>
              </w:rPr>
              <w:t>授課教師</w:t>
            </w:r>
          </w:p>
        </w:tc>
      </w:tr>
      <w:tr w:rsidR="00EF418B" w:rsidRPr="00EF418B" w14:paraId="6AC8C026" w14:textId="77777777" w:rsidTr="00863FDE">
        <w:tc>
          <w:tcPr>
            <w:tcW w:w="1095" w:type="pct"/>
          </w:tcPr>
          <w:p w14:paraId="7E88DA4A" w14:textId="77777777" w:rsidR="00EF418B" w:rsidRPr="00EF418B" w:rsidRDefault="00EF418B" w:rsidP="00EF418B">
            <w:pPr>
              <w:jc w:val="both"/>
              <w:rPr>
                <w:rFonts w:ascii="標楷體" w:eastAsia="標楷體" w:hAnsi="標楷體"/>
                <w:color w:val="FF0000"/>
              </w:rPr>
            </w:pPr>
          </w:p>
        </w:tc>
        <w:tc>
          <w:tcPr>
            <w:tcW w:w="525" w:type="pct"/>
          </w:tcPr>
          <w:p w14:paraId="632B572B" w14:textId="77777777" w:rsidR="00EF418B" w:rsidRPr="00EF418B" w:rsidRDefault="00EF418B" w:rsidP="00EF418B">
            <w:pPr>
              <w:jc w:val="both"/>
              <w:rPr>
                <w:rFonts w:ascii="標楷體" w:eastAsia="標楷體" w:hAnsi="標楷體"/>
                <w:color w:val="FF0000"/>
              </w:rPr>
            </w:pPr>
          </w:p>
        </w:tc>
        <w:tc>
          <w:tcPr>
            <w:tcW w:w="676" w:type="pct"/>
          </w:tcPr>
          <w:p w14:paraId="10BC0A6E" w14:textId="77777777" w:rsidR="00EF418B" w:rsidRPr="00EF418B" w:rsidRDefault="00EF418B" w:rsidP="00EF418B">
            <w:pPr>
              <w:jc w:val="both"/>
              <w:rPr>
                <w:rFonts w:ascii="標楷體" w:eastAsia="標楷體" w:hAnsi="標楷體"/>
                <w:color w:val="FF0000"/>
              </w:rPr>
            </w:pPr>
          </w:p>
        </w:tc>
        <w:tc>
          <w:tcPr>
            <w:tcW w:w="818" w:type="pct"/>
          </w:tcPr>
          <w:p w14:paraId="18E8D077" w14:textId="77777777" w:rsidR="00EF418B" w:rsidRPr="00EF418B" w:rsidRDefault="00EF418B" w:rsidP="00EF418B">
            <w:pPr>
              <w:jc w:val="both"/>
              <w:rPr>
                <w:rFonts w:ascii="標楷體" w:eastAsia="標楷體" w:hAnsi="標楷體"/>
                <w:color w:val="FF0000"/>
              </w:rPr>
            </w:pPr>
          </w:p>
        </w:tc>
        <w:tc>
          <w:tcPr>
            <w:tcW w:w="1071" w:type="pct"/>
          </w:tcPr>
          <w:p w14:paraId="3692290B" w14:textId="77777777" w:rsidR="00EF418B" w:rsidRPr="00EF418B" w:rsidRDefault="00EF418B" w:rsidP="00EF418B">
            <w:pPr>
              <w:jc w:val="both"/>
              <w:rPr>
                <w:rFonts w:ascii="標楷體" w:eastAsia="標楷體" w:hAnsi="標楷體"/>
                <w:color w:val="FF0000"/>
              </w:rPr>
            </w:pPr>
          </w:p>
        </w:tc>
        <w:tc>
          <w:tcPr>
            <w:tcW w:w="815" w:type="pct"/>
          </w:tcPr>
          <w:p w14:paraId="203D4D3C" w14:textId="77777777" w:rsidR="00EF418B" w:rsidRPr="00EF418B" w:rsidRDefault="00EF418B" w:rsidP="00EF418B">
            <w:pPr>
              <w:jc w:val="both"/>
              <w:rPr>
                <w:rFonts w:ascii="標楷體" w:eastAsia="標楷體" w:hAnsi="標楷體"/>
                <w:color w:val="FF0000"/>
              </w:rPr>
            </w:pPr>
          </w:p>
        </w:tc>
      </w:tr>
      <w:tr w:rsidR="00EF418B" w:rsidRPr="00EF418B" w14:paraId="109F8283" w14:textId="77777777" w:rsidTr="00863FDE">
        <w:tc>
          <w:tcPr>
            <w:tcW w:w="1095" w:type="pct"/>
          </w:tcPr>
          <w:p w14:paraId="32806B57" w14:textId="77777777" w:rsidR="00EF418B" w:rsidRPr="00EF418B" w:rsidRDefault="00EF418B" w:rsidP="00EF418B">
            <w:pPr>
              <w:jc w:val="both"/>
              <w:rPr>
                <w:rFonts w:ascii="標楷體" w:eastAsia="標楷體" w:hAnsi="標楷體"/>
                <w:color w:val="FF0000"/>
              </w:rPr>
            </w:pPr>
          </w:p>
        </w:tc>
        <w:tc>
          <w:tcPr>
            <w:tcW w:w="525" w:type="pct"/>
          </w:tcPr>
          <w:p w14:paraId="03A2B410" w14:textId="77777777" w:rsidR="00EF418B" w:rsidRPr="00EF418B" w:rsidRDefault="00EF418B" w:rsidP="00EF418B">
            <w:pPr>
              <w:jc w:val="both"/>
              <w:rPr>
                <w:rFonts w:ascii="標楷體" w:eastAsia="標楷體" w:hAnsi="標楷體"/>
                <w:color w:val="FF0000"/>
              </w:rPr>
            </w:pPr>
          </w:p>
        </w:tc>
        <w:tc>
          <w:tcPr>
            <w:tcW w:w="676" w:type="pct"/>
          </w:tcPr>
          <w:p w14:paraId="13E279EB" w14:textId="77777777" w:rsidR="00EF418B" w:rsidRPr="00EF418B" w:rsidRDefault="00EF418B" w:rsidP="00EF418B">
            <w:pPr>
              <w:jc w:val="both"/>
              <w:rPr>
                <w:rFonts w:ascii="標楷體" w:eastAsia="標楷體" w:hAnsi="標楷體"/>
                <w:color w:val="FF0000"/>
              </w:rPr>
            </w:pPr>
          </w:p>
        </w:tc>
        <w:tc>
          <w:tcPr>
            <w:tcW w:w="818" w:type="pct"/>
          </w:tcPr>
          <w:p w14:paraId="726BF75F" w14:textId="77777777" w:rsidR="00EF418B" w:rsidRPr="00EF418B" w:rsidRDefault="00EF418B" w:rsidP="00EF418B">
            <w:pPr>
              <w:jc w:val="both"/>
              <w:rPr>
                <w:rFonts w:ascii="標楷體" w:eastAsia="標楷體" w:hAnsi="標楷體"/>
                <w:color w:val="FF0000"/>
              </w:rPr>
            </w:pPr>
          </w:p>
        </w:tc>
        <w:tc>
          <w:tcPr>
            <w:tcW w:w="1071" w:type="pct"/>
          </w:tcPr>
          <w:p w14:paraId="32FDF0E6" w14:textId="77777777" w:rsidR="00EF418B" w:rsidRPr="00EF418B" w:rsidRDefault="00EF418B" w:rsidP="00EF418B">
            <w:pPr>
              <w:jc w:val="both"/>
              <w:rPr>
                <w:rFonts w:ascii="標楷體" w:eastAsia="標楷體" w:hAnsi="標楷體"/>
                <w:color w:val="FF0000"/>
              </w:rPr>
            </w:pPr>
          </w:p>
        </w:tc>
        <w:tc>
          <w:tcPr>
            <w:tcW w:w="815" w:type="pct"/>
          </w:tcPr>
          <w:p w14:paraId="530F64EC" w14:textId="77777777" w:rsidR="00EF418B" w:rsidRPr="00EF418B" w:rsidRDefault="00EF418B" w:rsidP="00EF418B">
            <w:pPr>
              <w:jc w:val="both"/>
              <w:rPr>
                <w:rFonts w:ascii="標楷體" w:eastAsia="標楷體" w:hAnsi="標楷體"/>
                <w:color w:val="FF0000"/>
              </w:rPr>
            </w:pPr>
          </w:p>
        </w:tc>
      </w:tr>
    </w:tbl>
    <w:p w14:paraId="525E87B9" w14:textId="77777777" w:rsidR="00EF418B" w:rsidRPr="00EF418B" w:rsidRDefault="00EF418B" w:rsidP="00EF418B">
      <w:pPr>
        <w:jc w:val="both"/>
        <w:rPr>
          <w:rFonts w:ascii="標楷體" w:eastAsia="標楷體" w:hAnsi="標楷體"/>
          <w:szCs w:val="24"/>
          <w14:ligatures w14:val="none"/>
        </w:rPr>
      </w:pPr>
    </w:p>
    <w:p w14:paraId="0F899D86"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陸、預期效益</w:t>
      </w:r>
    </w:p>
    <w:p w14:paraId="2D6CE4F0"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 xml:space="preserve">   </w:t>
      </w:r>
      <w:bookmarkStart w:id="0" w:name="_Hlk174718370"/>
      <w:r w:rsidRPr="00EF418B">
        <w:rPr>
          <w:rFonts w:ascii="標楷體" w:eastAsia="標楷體" w:hAnsi="標楷體" w:hint="eastAsia"/>
          <w:szCs w:val="24"/>
          <w14:ligatures w14:val="none"/>
        </w:rPr>
        <w:t xml:space="preserve"> 一、透過實作與遊戲的教學活動，能認識並書寫英語26個字母大小寫並具</w:t>
      </w:r>
    </w:p>
    <w:p w14:paraId="45979B10"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 xml:space="preserve">        </w:t>
      </w:r>
      <w:proofErr w:type="gramStart"/>
      <w:r w:rsidRPr="00EF418B">
        <w:rPr>
          <w:rFonts w:ascii="標楷體" w:eastAsia="標楷體" w:hAnsi="標楷體" w:hint="eastAsia"/>
          <w:szCs w:val="24"/>
          <w14:ligatures w14:val="none"/>
        </w:rPr>
        <w:t>備聽</w:t>
      </w:r>
      <w:proofErr w:type="gramEnd"/>
      <w:r w:rsidRPr="00EF418B">
        <w:rPr>
          <w:rFonts w:ascii="標楷體" w:eastAsia="標楷體" w:hAnsi="標楷體" w:hint="eastAsia"/>
          <w:szCs w:val="24"/>
          <w14:ligatures w14:val="none"/>
        </w:rPr>
        <w:t>、說能力。</w:t>
      </w:r>
    </w:p>
    <w:p w14:paraId="6424806A"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 xml:space="preserve">    二、積極參與課內英語學習活動，培養團隊合作精神。</w:t>
      </w:r>
    </w:p>
    <w:p w14:paraId="675F46E9"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 xml:space="preserve">    三、營造英語生活情境，自然學習日常生活用語及簡易課室用語，為具備國</w:t>
      </w:r>
    </w:p>
    <w:p w14:paraId="4D3041C5"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 xml:space="preserve">        際移動力並成為世界公民而準備 。</w:t>
      </w:r>
    </w:p>
    <w:bookmarkEnd w:id="0"/>
    <w:p w14:paraId="4F57F656" w14:textId="77777777" w:rsidR="00EF418B" w:rsidRPr="00EF418B" w:rsidRDefault="00EF418B" w:rsidP="00EF418B">
      <w:pPr>
        <w:jc w:val="both"/>
        <w:rPr>
          <w:rFonts w:ascii="標楷體" w:eastAsia="標楷體" w:hAnsi="標楷體"/>
          <w:szCs w:val="24"/>
          <w14:ligatures w14:val="none"/>
        </w:rPr>
      </w:pPr>
      <w:proofErr w:type="gramStart"/>
      <w:r w:rsidRPr="00EF418B">
        <w:rPr>
          <w:rFonts w:ascii="標楷體" w:eastAsia="標楷體" w:hAnsi="標楷體" w:hint="eastAsia"/>
          <w:szCs w:val="24"/>
          <w14:ligatures w14:val="none"/>
        </w:rPr>
        <w:t>柒</w:t>
      </w:r>
      <w:proofErr w:type="gramEnd"/>
      <w:r w:rsidRPr="00EF418B">
        <w:rPr>
          <w:rFonts w:ascii="標楷體" w:eastAsia="標楷體" w:hAnsi="標楷體" w:hint="eastAsia"/>
          <w:szCs w:val="24"/>
          <w14:ligatures w14:val="none"/>
        </w:rPr>
        <w:t>、經費概算表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15"/>
        <w:gridCol w:w="2271"/>
        <w:gridCol w:w="964"/>
        <w:gridCol w:w="832"/>
        <w:gridCol w:w="954"/>
        <w:gridCol w:w="964"/>
        <w:gridCol w:w="3839"/>
      </w:tblGrid>
      <w:tr w:rsidR="00EF418B" w:rsidRPr="00EF418B" w14:paraId="7BA31718" w14:textId="77777777" w:rsidTr="00863FDE">
        <w:trPr>
          <w:tblHeader/>
        </w:trPr>
        <w:tc>
          <w:tcPr>
            <w:tcW w:w="1388" w:type="pct"/>
            <w:gridSpan w:val="3"/>
            <w:vAlign w:val="center"/>
          </w:tcPr>
          <w:p w14:paraId="7C921DED" w14:textId="77777777" w:rsidR="00EF418B" w:rsidRPr="00EF418B" w:rsidRDefault="00EF418B" w:rsidP="00EF418B">
            <w:pPr>
              <w:jc w:val="center"/>
              <w:rPr>
                <w:rFonts w:ascii="標楷體" w:eastAsia="標楷體" w:hAnsi="標楷體"/>
                <w:szCs w:val="24"/>
                <w14:ligatures w14:val="none"/>
              </w:rPr>
            </w:pPr>
            <w:r w:rsidRPr="00EF418B">
              <w:rPr>
                <w:rFonts w:ascii="標楷體" w:eastAsia="標楷體" w:hAnsi="標楷體"/>
                <w:szCs w:val="24"/>
                <w14:ligatures w14:val="none"/>
              </w:rPr>
              <w:t>項目</w:t>
            </w:r>
          </w:p>
        </w:tc>
        <w:tc>
          <w:tcPr>
            <w:tcW w:w="461" w:type="pct"/>
            <w:vAlign w:val="center"/>
          </w:tcPr>
          <w:p w14:paraId="0C930164" w14:textId="77777777" w:rsidR="00EF418B" w:rsidRPr="00EF418B" w:rsidRDefault="00EF418B" w:rsidP="00EF418B">
            <w:pPr>
              <w:jc w:val="center"/>
              <w:rPr>
                <w:rFonts w:ascii="標楷體" w:eastAsia="標楷體" w:hAnsi="標楷體"/>
                <w:szCs w:val="24"/>
                <w14:ligatures w14:val="none"/>
              </w:rPr>
            </w:pPr>
            <w:r w:rsidRPr="00EF418B">
              <w:rPr>
                <w:rFonts w:ascii="標楷體" w:eastAsia="標楷體" w:hAnsi="標楷體"/>
                <w:szCs w:val="24"/>
                <w14:ligatures w14:val="none"/>
              </w:rPr>
              <w:t>單位</w:t>
            </w:r>
          </w:p>
        </w:tc>
        <w:tc>
          <w:tcPr>
            <w:tcW w:w="398" w:type="pct"/>
            <w:vAlign w:val="center"/>
          </w:tcPr>
          <w:p w14:paraId="7EA90934" w14:textId="77777777" w:rsidR="00EF418B" w:rsidRPr="00EF418B" w:rsidRDefault="00EF418B" w:rsidP="00EF418B">
            <w:pPr>
              <w:jc w:val="center"/>
              <w:rPr>
                <w:rFonts w:ascii="標楷體" w:eastAsia="標楷體" w:hAnsi="標楷體"/>
                <w:szCs w:val="24"/>
                <w14:ligatures w14:val="none"/>
              </w:rPr>
            </w:pPr>
            <w:r w:rsidRPr="00EF418B">
              <w:rPr>
                <w:rFonts w:ascii="標楷體" w:eastAsia="標楷體" w:hAnsi="標楷體"/>
                <w:szCs w:val="24"/>
                <w14:ligatures w14:val="none"/>
              </w:rPr>
              <w:t>數量</w:t>
            </w:r>
          </w:p>
        </w:tc>
        <w:tc>
          <w:tcPr>
            <w:tcW w:w="456" w:type="pct"/>
            <w:vAlign w:val="center"/>
          </w:tcPr>
          <w:p w14:paraId="35D312B7" w14:textId="77777777" w:rsidR="00EF418B" w:rsidRPr="00EF418B" w:rsidRDefault="00EF418B" w:rsidP="00EF418B">
            <w:pPr>
              <w:jc w:val="center"/>
              <w:rPr>
                <w:rFonts w:ascii="標楷體" w:eastAsia="標楷體" w:hAnsi="標楷體"/>
                <w:szCs w:val="24"/>
                <w14:ligatures w14:val="none"/>
              </w:rPr>
            </w:pPr>
            <w:r w:rsidRPr="00EF418B">
              <w:rPr>
                <w:rFonts w:ascii="標楷體" w:eastAsia="標楷體" w:hAnsi="標楷體"/>
                <w:szCs w:val="24"/>
                <w14:ligatures w14:val="none"/>
              </w:rPr>
              <w:t>單價</w:t>
            </w:r>
          </w:p>
        </w:tc>
        <w:tc>
          <w:tcPr>
            <w:tcW w:w="461" w:type="pct"/>
            <w:vAlign w:val="center"/>
          </w:tcPr>
          <w:p w14:paraId="7D81D603" w14:textId="77777777" w:rsidR="00EF418B" w:rsidRPr="00EF418B" w:rsidRDefault="00EF418B" w:rsidP="00EF418B">
            <w:pPr>
              <w:jc w:val="center"/>
              <w:rPr>
                <w:rFonts w:ascii="標楷體" w:eastAsia="標楷體" w:hAnsi="標楷體"/>
                <w:szCs w:val="24"/>
                <w14:ligatures w14:val="none"/>
              </w:rPr>
            </w:pPr>
            <w:r w:rsidRPr="00EF418B">
              <w:rPr>
                <w:rFonts w:ascii="標楷體" w:eastAsia="標楷體" w:hAnsi="標楷體"/>
                <w:szCs w:val="24"/>
                <w14:ligatures w14:val="none"/>
              </w:rPr>
              <w:t>小計</w:t>
            </w:r>
          </w:p>
        </w:tc>
        <w:tc>
          <w:tcPr>
            <w:tcW w:w="1837" w:type="pct"/>
            <w:vAlign w:val="center"/>
          </w:tcPr>
          <w:p w14:paraId="78FC21A1" w14:textId="77777777" w:rsidR="00EF418B" w:rsidRPr="00EF418B" w:rsidRDefault="00EF418B" w:rsidP="00EF418B">
            <w:pPr>
              <w:jc w:val="center"/>
              <w:rPr>
                <w:rFonts w:ascii="標楷體" w:eastAsia="標楷體" w:hAnsi="標楷體"/>
                <w:szCs w:val="24"/>
                <w14:ligatures w14:val="none"/>
              </w:rPr>
            </w:pPr>
            <w:r w:rsidRPr="00EF418B">
              <w:rPr>
                <w:rFonts w:ascii="標楷體" w:eastAsia="標楷體" w:hAnsi="標楷體"/>
                <w:szCs w:val="24"/>
                <w14:ligatures w14:val="none"/>
              </w:rPr>
              <w:t>備註</w:t>
            </w:r>
          </w:p>
        </w:tc>
      </w:tr>
      <w:tr w:rsidR="00EF418B" w:rsidRPr="00EF418B" w14:paraId="7BDEAFE7" w14:textId="77777777" w:rsidTr="00863FDE">
        <w:trPr>
          <w:trHeight w:val="667"/>
        </w:trPr>
        <w:tc>
          <w:tcPr>
            <w:tcW w:w="295" w:type="pct"/>
            <w:vAlign w:val="center"/>
          </w:tcPr>
          <w:p w14:paraId="3AB9EC6E"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1</w:t>
            </w:r>
          </w:p>
        </w:tc>
        <w:tc>
          <w:tcPr>
            <w:tcW w:w="1093" w:type="pct"/>
            <w:gridSpan w:val="2"/>
            <w:vAlign w:val="center"/>
          </w:tcPr>
          <w:p w14:paraId="09B0036B"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hint="eastAsia"/>
                <w:szCs w:val="24"/>
                <w14:ligatures w14:val="none"/>
              </w:rPr>
              <w:t>兼代課鐘點費/</w:t>
            </w:r>
            <w:r w:rsidRPr="00EF418B">
              <w:rPr>
                <w:rFonts w:ascii="標楷體" w:eastAsia="標楷體" w:hAnsi="標楷體"/>
                <w:szCs w:val="24"/>
                <w14:ligatures w14:val="none"/>
              </w:rPr>
              <w:t xml:space="preserve"> </w:t>
            </w:r>
          </w:p>
        </w:tc>
        <w:tc>
          <w:tcPr>
            <w:tcW w:w="461" w:type="pct"/>
            <w:vAlign w:val="center"/>
          </w:tcPr>
          <w:p w14:paraId="407FCFFA"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hint="eastAsia"/>
                <w:szCs w:val="24"/>
                <w14:ligatures w14:val="none"/>
              </w:rPr>
              <w:t>節</w:t>
            </w:r>
          </w:p>
        </w:tc>
        <w:tc>
          <w:tcPr>
            <w:tcW w:w="398" w:type="pct"/>
            <w:vAlign w:val="center"/>
          </w:tcPr>
          <w:p w14:paraId="025A74D4" w14:textId="77777777" w:rsidR="00EF418B" w:rsidRPr="00EF418B" w:rsidRDefault="00EF418B" w:rsidP="00EF418B">
            <w:pPr>
              <w:rPr>
                <w:rFonts w:ascii="標楷體" w:eastAsia="標楷體" w:hAnsi="標楷體"/>
                <w:szCs w:val="24"/>
                <w14:ligatures w14:val="none"/>
              </w:rPr>
            </w:pPr>
          </w:p>
        </w:tc>
        <w:tc>
          <w:tcPr>
            <w:tcW w:w="456" w:type="pct"/>
            <w:vAlign w:val="center"/>
          </w:tcPr>
          <w:p w14:paraId="634095AC" w14:textId="77777777" w:rsidR="00EF418B" w:rsidRPr="00EF418B" w:rsidRDefault="00EF418B" w:rsidP="00EF418B">
            <w:pPr>
              <w:rPr>
                <w:rFonts w:ascii="標楷體" w:eastAsia="標楷體" w:hAnsi="標楷體"/>
                <w:szCs w:val="24"/>
                <w14:ligatures w14:val="none"/>
              </w:rPr>
            </w:pPr>
          </w:p>
        </w:tc>
        <w:tc>
          <w:tcPr>
            <w:tcW w:w="461" w:type="pct"/>
            <w:vAlign w:val="center"/>
          </w:tcPr>
          <w:p w14:paraId="3FBACB37" w14:textId="77777777" w:rsidR="00EF418B" w:rsidRPr="00EF418B" w:rsidRDefault="00EF418B" w:rsidP="00EF418B">
            <w:pPr>
              <w:rPr>
                <w:rFonts w:ascii="標楷體" w:eastAsia="標楷體" w:hAnsi="標楷體"/>
                <w:szCs w:val="24"/>
                <w14:ligatures w14:val="none"/>
              </w:rPr>
            </w:pPr>
          </w:p>
        </w:tc>
        <w:tc>
          <w:tcPr>
            <w:tcW w:w="1837" w:type="pct"/>
            <w:vAlign w:val="center"/>
          </w:tcPr>
          <w:p w14:paraId="7C12E4C1" w14:textId="77777777" w:rsidR="00EF418B" w:rsidRPr="00EF418B" w:rsidRDefault="00EF418B" w:rsidP="00EF418B">
            <w:pPr>
              <w:rPr>
                <w:rFonts w:ascii="標楷體" w:eastAsia="標楷體" w:hAnsi="標楷體"/>
                <w:bCs/>
                <w:sz w:val="20"/>
                <w:szCs w:val="20"/>
                <w14:ligatures w14:val="none"/>
              </w:rPr>
            </w:pPr>
            <w:r w:rsidRPr="00EF418B">
              <w:rPr>
                <w:rFonts w:ascii="標楷體" w:eastAsia="標楷體" w:hAnsi="標楷體" w:hint="eastAsia"/>
                <w:bCs/>
                <w:sz w:val="20"/>
                <w:szCs w:val="20"/>
                <w14:ligatures w14:val="none"/>
              </w:rPr>
              <w:t>兼代課教師/每節鐘點費</w:t>
            </w:r>
            <w:r w:rsidRPr="00EF418B">
              <w:rPr>
                <w:rFonts w:ascii="標楷體" w:eastAsia="標楷體" w:hAnsi="標楷體"/>
                <w:bCs/>
                <w:sz w:val="20"/>
                <w:szCs w:val="20"/>
                <w14:ligatures w14:val="none"/>
              </w:rPr>
              <w:t>336元</w:t>
            </w:r>
          </w:p>
        </w:tc>
      </w:tr>
      <w:tr w:rsidR="00EF418B" w:rsidRPr="00EF418B" w14:paraId="019E5EE0" w14:textId="77777777" w:rsidTr="00863FDE">
        <w:trPr>
          <w:trHeight w:val="667"/>
        </w:trPr>
        <w:tc>
          <w:tcPr>
            <w:tcW w:w="295" w:type="pct"/>
            <w:vAlign w:val="center"/>
          </w:tcPr>
          <w:p w14:paraId="290F316C"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hint="eastAsia"/>
                <w:szCs w:val="24"/>
                <w14:ligatures w14:val="none"/>
              </w:rPr>
              <w:t>2</w:t>
            </w:r>
          </w:p>
        </w:tc>
        <w:tc>
          <w:tcPr>
            <w:tcW w:w="1093" w:type="pct"/>
            <w:gridSpan w:val="2"/>
            <w:vAlign w:val="center"/>
          </w:tcPr>
          <w:p w14:paraId="46E7C37E"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hint="eastAsia"/>
                <w:szCs w:val="24"/>
                <w14:ligatures w14:val="none"/>
              </w:rPr>
              <w:t>超時授課鐘點費</w:t>
            </w:r>
          </w:p>
        </w:tc>
        <w:tc>
          <w:tcPr>
            <w:tcW w:w="461" w:type="pct"/>
            <w:vAlign w:val="center"/>
          </w:tcPr>
          <w:p w14:paraId="444388A6"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hint="eastAsia"/>
                <w:szCs w:val="24"/>
                <w14:ligatures w14:val="none"/>
              </w:rPr>
              <w:t>節</w:t>
            </w:r>
          </w:p>
        </w:tc>
        <w:tc>
          <w:tcPr>
            <w:tcW w:w="398" w:type="pct"/>
            <w:vAlign w:val="center"/>
          </w:tcPr>
          <w:p w14:paraId="6DDE13E8" w14:textId="77777777" w:rsidR="00EF418B" w:rsidRPr="00EF418B" w:rsidRDefault="00EF418B" w:rsidP="00EF418B">
            <w:pPr>
              <w:rPr>
                <w:rFonts w:ascii="標楷體" w:eastAsia="標楷體" w:hAnsi="標楷體"/>
                <w:szCs w:val="24"/>
                <w14:ligatures w14:val="none"/>
              </w:rPr>
            </w:pPr>
          </w:p>
        </w:tc>
        <w:tc>
          <w:tcPr>
            <w:tcW w:w="456" w:type="pct"/>
            <w:vAlign w:val="center"/>
          </w:tcPr>
          <w:p w14:paraId="7BAE8FAF" w14:textId="77777777" w:rsidR="00EF418B" w:rsidRPr="00EF418B" w:rsidRDefault="00EF418B" w:rsidP="00EF418B">
            <w:pPr>
              <w:rPr>
                <w:rFonts w:ascii="標楷體" w:eastAsia="標楷體" w:hAnsi="標楷體"/>
                <w:szCs w:val="24"/>
                <w14:ligatures w14:val="none"/>
              </w:rPr>
            </w:pPr>
          </w:p>
        </w:tc>
        <w:tc>
          <w:tcPr>
            <w:tcW w:w="461" w:type="pct"/>
            <w:vAlign w:val="center"/>
          </w:tcPr>
          <w:p w14:paraId="72CB15B2" w14:textId="77777777" w:rsidR="00EF418B" w:rsidRPr="00EF418B" w:rsidRDefault="00EF418B" w:rsidP="00EF418B">
            <w:pPr>
              <w:rPr>
                <w:rFonts w:ascii="標楷體" w:eastAsia="標楷體" w:hAnsi="標楷體"/>
                <w:szCs w:val="24"/>
                <w14:ligatures w14:val="none"/>
              </w:rPr>
            </w:pPr>
          </w:p>
        </w:tc>
        <w:tc>
          <w:tcPr>
            <w:tcW w:w="1837" w:type="pct"/>
            <w:vAlign w:val="center"/>
          </w:tcPr>
          <w:p w14:paraId="740C47DF" w14:textId="77777777" w:rsidR="00EF418B" w:rsidRPr="00EF418B" w:rsidRDefault="00EF418B" w:rsidP="00EF418B">
            <w:pPr>
              <w:numPr>
                <w:ilvl w:val="0"/>
                <w:numId w:val="4"/>
              </w:numPr>
              <w:rPr>
                <w:rFonts w:ascii="標楷體" w:eastAsia="標楷體" w:hAnsi="標楷體"/>
                <w:bCs/>
                <w:sz w:val="20"/>
                <w:szCs w:val="20"/>
                <w14:ligatures w14:val="none"/>
              </w:rPr>
            </w:pPr>
            <w:r w:rsidRPr="00EF418B">
              <w:rPr>
                <w:rFonts w:ascii="標楷體" w:eastAsia="標楷體" w:hAnsi="標楷體" w:hint="eastAsia"/>
                <w:bCs/>
                <w:sz w:val="20"/>
                <w:szCs w:val="20"/>
                <w14:ligatures w14:val="none"/>
              </w:rPr>
              <w:t>若英語說話課融入彈性課程，該彈性課程在學校的設計屬跨領域協同教學，則不得再申請超時授課鐘點費。</w:t>
            </w:r>
          </w:p>
          <w:p w14:paraId="162E19BF" w14:textId="77777777" w:rsidR="00EF418B" w:rsidRPr="00EF418B" w:rsidRDefault="00EF418B" w:rsidP="00EF418B">
            <w:pPr>
              <w:numPr>
                <w:ilvl w:val="0"/>
                <w:numId w:val="4"/>
              </w:numPr>
              <w:rPr>
                <w:rFonts w:ascii="標楷體" w:eastAsia="標楷體" w:hAnsi="標楷體"/>
                <w:bCs/>
                <w:sz w:val="20"/>
                <w:szCs w:val="20"/>
                <w14:ligatures w14:val="none"/>
              </w:rPr>
            </w:pPr>
            <w:r w:rsidRPr="00EF418B">
              <w:rPr>
                <w:rFonts w:ascii="標楷體" w:eastAsia="標楷體" w:hAnsi="標楷體" w:hint="eastAsia"/>
                <w:bCs/>
                <w:sz w:val="20"/>
                <w:szCs w:val="20"/>
                <w14:ligatures w14:val="none"/>
              </w:rPr>
              <w:t>若該說話課包含在教師基本授課節數內，亦不得申請超時授課鐘點費。</w:t>
            </w:r>
          </w:p>
        </w:tc>
      </w:tr>
      <w:tr w:rsidR="00EF418B" w:rsidRPr="00EF418B" w14:paraId="53A47A4B" w14:textId="77777777" w:rsidTr="00863FDE">
        <w:trPr>
          <w:trHeight w:val="690"/>
        </w:trPr>
        <w:tc>
          <w:tcPr>
            <w:tcW w:w="295" w:type="pct"/>
            <w:vAlign w:val="center"/>
          </w:tcPr>
          <w:p w14:paraId="33AA6A7A"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lastRenderedPageBreak/>
              <w:t>3</w:t>
            </w:r>
          </w:p>
        </w:tc>
        <w:tc>
          <w:tcPr>
            <w:tcW w:w="1093" w:type="pct"/>
            <w:gridSpan w:val="2"/>
            <w:vAlign w:val="center"/>
          </w:tcPr>
          <w:p w14:paraId="2BC39F84"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公付勞保</w:t>
            </w:r>
          </w:p>
        </w:tc>
        <w:tc>
          <w:tcPr>
            <w:tcW w:w="461" w:type="pct"/>
            <w:vAlign w:val="center"/>
          </w:tcPr>
          <w:p w14:paraId="0ACB5E17"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式</w:t>
            </w:r>
          </w:p>
        </w:tc>
        <w:tc>
          <w:tcPr>
            <w:tcW w:w="398" w:type="pct"/>
            <w:vAlign w:val="center"/>
          </w:tcPr>
          <w:p w14:paraId="36E54CFE" w14:textId="77777777" w:rsidR="00EF418B" w:rsidRPr="00EF418B" w:rsidRDefault="00EF418B" w:rsidP="00EF418B">
            <w:pPr>
              <w:rPr>
                <w:rFonts w:ascii="標楷體" w:eastAsia="標楷體" w:hAnsi="標楷體"/>
                <w:szCs w:val="24"/>
                <w14:ligatures w14:val="none"/>
              </w:rPr>
            </w:pPr>
          </w:p>
        </w:tc>
        <w:tc>
          <w:tcPr>
            <w:tcW w:w="456" w:type="pct"/>
            <w:vAlign w:val="center"/>
          </w:tcPr>
          <w:p w14:paraId="15C78A0D" w14:textId="77777777" w:rsidR="00EF418B" w:rsidRPr="00EF418B" w:rsidRDefault="00EF418B" w:rsidP="00EF418B">
            <w:pPr>
              <w:rPr>
                <w:rFonts w:ascii="標楷體" w:eastAsia="標楷體" w:hAnsi="標楷體"/>
                <w:szCs w:val="24"/>
                <w14:ligatures w14:val="none"/>
              </w:rPr>
            </w:pPr>
          </w:p>
        </w:tc>
        <w:tc>
          <w:tcPr>
            <w:tcW w:w="461" w:type="pct"/>
            <w:vAlign w:val="center"/>
          </w:tcPr>
          <w:p w14:paraId="2307C162" w14:textId="77777777" w:rsidR="00EF418B" w:rsidRPr="00EF418B" w:rsidRDefault="00EF418B" w:rsidP="00EF418B">
            <w:pPr>
              <w:rPr>
                <w:rFonts w:ascii="標楷體" w:eastAsia="標楷體" w:hAnsi="標楷體"/>
                <w:szCs w:val="24"/>
                <w14:ligatures w14:val="none"/>
              </w:rPr>
            </w:pPr>
          </w:p>
        </w:tc>
        <w:tc>
          <w:tcPr>
            <w:tcW w:w="1837" w:type="pct"/>
            <w:vAlign w:val="center"/>
          </w:tcPr>
          <w:p w14:paraId="7B9289F7" w14:textId="77777777" w:rsidR="00EF418B" w:rsidRPr="00EF418B" w:rsidRDefault="00EF418B" w:rsidP="00EF418B">
            <w:pPr>
              <w:numPr>
                <w:ilvl w:val="0"/>
                <w:numId w:val="3"/>
              </w:numPr>
              <w:rPr>
                <w:rFonts w:ascii="標楷體" w:eastAsia="標楷體" w:hAnsi="標楷體"/>
                <w:sz w:val="20"/>
                <w:szCs w:val="20"/>
                <w14:ligatures w14:val="none"/>
              </w:rPr>
            </w:pPr>
            <w:r w:rsidRPr="00EF418B">
              <w:rPr>
                <w:rFonts w:ascii="標楷體" w:eastAsia="標楷體" w:hAnsi="標楷體"/>
                <w:sz w:val="20"/>
                <w:szCs w:val="20"/>
                <w14:ligatures w14:val="none"/>
              </w:rPr>
              <w:t>兼代課教師之勞保費</w:t>
            </w:r>
            <w:r w:rsidRPr="00EF418B">
              <w:rPr>
                <w:rFonts w:ascii="標楷體" w:eastAsia="標楷體" w:hAnsi="標楷體" w:hint="eastAsia"/>
                <w:sz w:val="20"/>
                <w:szCs w:val="20"/>
                <w14:ligatures w14:val="none"/>
              </w:rPr>
              <w:t>應依「勞工保險普通事故保險費及就業保險保險費合計之被保險人與投保單位分擔金額表」，以部分工時勞工每月薪資報酬所對應級距及每月到校天數編列。</w:t>
            </w:r>
          </w:p>
          <w:p w14:paraId="3FC3BFDE" w14:textId="77777777" w:rsidR="00EF418B" w:rsidRPr="00EF418B" w:rsidRDefault="00EF418B" w:rsidP="00EF418B">
            <w:pPr>
              <w:numPr>
                <w:ilvl w:val="0"/>
                <w:numId w:val="3"/>
              </w:numPr>
              <w:rPr>
                <w:rFonts w:ascii="標楷體" w:eastAsia="標楷體" w:hAnsi="標楷體"/>
                <w:sz w:val="20"/>
                <w:szCs w:val="20"/>
                <w14:ligatures w14:val="none"/>
              </w:rPr>
            </w:pPr>
            <w:r w:rsidRPr="00EF418B">
              <w:rPr>
                <w:rFonts w:ascii="標楷體" w:eastAsia="標楷體" w:hAnsi="標楷體" w:hint="eastAsia"/>
                <w:sz w:val="20"/>
                <w:szCs w:val="20"/>
                <w14:ligatures w14:val="none"/>
              </w:rPr>
              <w:t>正式教師或代理教師免編列此項。</w:t>
            </w:r>
          </w:p>
        </w:tc>
      </w:tr>
      <w:tr w:rsidR="00EF418B" w:rsidRPr="00EF418B" w14:paraId="2741E153" w14:textId="77777777" w:rsidTr="00863FDE">
        <w:trPr>
          <w:trHeight w:val="693"/>
        </w:trPr>
        <w:tc>
          <w:tcPr>
            <w:tcW w:w="295" w:type="pct"/>
            <w:vAlign w:val="center"/>
          </w:tcPr>
          <w:p w14:paraId="67F4767F"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4</w:t>
            </w:r>
          </w:p>
        </w:tc>
        <w:tc>
          <w:tcPr>
            <w:tcW w:w="1093" w:type="pct"/>
            <w:gridSpan w:val="2"/>
            <w:vAlign w:val="center"/>
          </w:tcPr>
          <w:p w14:paraId="2872CB84"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hint="eastAsia"/>
                <w:szCs w:val="24"/>
                <w14:ligatures w14:val="none"/>
              </w:rPr>
              <w:t>公付健保</w:t>
            </w:r>
          </w:p>
        </w:tc>
        <w:tc>
          <w:tcPr>
            <w:tcW w:w="461" w:type="pct"/>
            <w:vAlign w:val="center"/>
          </w:tcPr>
          <w:p w14:paraId="56F65793" w14:textId="77777777" w:rsidR="00EF418B" w:rsidRPr="00EF418B" w:rsidRDefault="00EF418B" w:rsidP="00EF418B">
            <w:pPr>
              <w:rPr>
                <w:rFonts w:ascii="標楷體" w:eastAsia="標楷體" w:hAnsi="標楷體"/>
                <w:szCs w:val="24"/>
                <w14:ligatures w14:val="none"/>
              </w:rPr>
            </w:pPr>
          </w:p>
        </w:tc>
        <w:tc>
          <w:tcPr>
            <w:tcW w:w="398" w:type="pct"/>
            <w:vAlign w:val="center"/>
          </w:tcPr>
          <w:p w14:paraId="438A8D53" w14:textId="77777777" w:rsidR="00EF418B" w:rsidRPr="00EF418B" w:rsidRDefault="00EF418B" w:rsidP="00EF418B">
            <w:pPr>
              <w:rPr>
                <w:rFonts w:ascii="標楷體" w:eastAsia="標楷體" w:hAnsi="標楷體"/>
                <w:szCs w:val="24"/>
                <w14:ligatures w14:val="none"/>
              </w:rPr>
            </w:pPr>
          </w:p>
        </w:tc>
        <w:tc>
          <w:tcPr>
            <w:tcW w:w="456" w:type="pct"/>
            <w:vAlign w:val="center"/>
          </w:tcPr>
          <w:p w14:paraId="355C8AB6" w14:textId="77777777" w:rsidR="00EF418B" w:rsidRPr="00EF418B" w:rsidRDefault="00EF418B" w:rsidP="00EF418B">
            <w:pPr>
              <w:rPr>
                <w:rFonts w:ascii="標楷體" w:eastAsia="標楷體" w:hAnsi="標楷體"/>
                <w:szCs w:val="24"/>
                <w14:ligatures w14:val="none"/>
              </w:rPr>
            </w:pPr>
          </w:p>
        </w:tc>
        <w:tc>
          <w:tcPr>
            <w:tcW w:w="461" w:type="pct"/>
            <w:vAlign w:val="center"/>
          </w:tcPr>
          <w:p w14:paraId="3A422EA0" w14:textId="77777777" w:rsidR="00EF418B" w:rsidRPr="00EF418B" w:rsidRDefault="00EF418B" w:rsidP="00EF418B">
            <w:pPr>
              <w:rPr>
                <w:rFonts w:ascii="標楷體" w:eastAsia="標楷體" w:hAnsi="標楷體"/>
                <w:szCs w:val="24"/>
                <w14:ligatures w14:val="none"/>
              </w:rPr>
            </w:pPr>
          </w:p>
        </w:tc>
        <w:tc>
          <w:tcPr>
            <w:tcW w:w="1837" w:type="pct"/>
            <w:vAlign w:val="center"/>
          </w:tcPr>
          <w:p w14:paraId="1803870B" w14:textId="77777777" w:rsidR="00EF418B" w:rsidRPr="00EF418B" w:rsidRDefault="00EF418B" w:rsidP="00EF418B">
            <w:pPr>
              <w:rPr>
                <w:rFonts w:ascii="標楷體" w:eastAsia="標楷體" w:hAnsi="標楷體"/>
                <w:sz w:val="20"/>
                <w:szCs w:val="20"/>
                <w14:ligatures w14:val="none"/>
              </w:rPr>
            </w:pPr>
            <w:r w:rsidRPr="00EF418B">
              <w:rPr>
                <w:rFonts w:ascii="標楷體" w:eastAsia="標楷體" w:hAnsi="標楷體"/>
                <w:sz w:val="20"/>
                <w:szCs w:val="20"/>
                <w14:ligatures w14:val="none"/>
              </w:rPr>
              <w:t>兼代課教師投保健保注意事項</w:t>
            </w:r>
            <w:r w:rsidRPr="00EF418B">
              <w:rPr>
                <w:rFonts w:ascii="標楷體" w:eastAsia="標楷體" w:hAnsi="標楷體" w:hint="eastAsia"/>
                <w:sz w:val="20"/>
                <w:szCs w:val="20"/>
                <w14:ligatures w14:val="none"/>
              </w:rPr>
              <w:t>:</w:t>
            </w:r>
          </w:p>
          <w:p w14:paraId="5A607F72" w14:textId="77777777" w:rsidR="00EF418B" w:rsidRPr="00EF418B" w:rsidRDefault="00EF418B" w:rsidP="00EF418B">
            <w:pPr>
              <w:numPr>
                <w:ilvl w:val="0"/>
                <w:numId w:val="5"/>
              </w:numPr>
              <w:rPr>
                <w:rFonts w:ascii="標楷體" w:eastAsia="標楷體" w:hAnsi="標楷體"/>
                <w:sz w:val="20"/>
                <w:szCs w:val="20"/>
                <w14:ligatures w14:val="none"/>
              </w:rPr>
            </w:pPr>
            <w:r w:rsidRPr="00EF418B">
              <w:rPr>
                <w:rFonts w:ascii="標楷體" w:eastAsia="標楷體" w:hAnsi="標楷體" w:hint="eastAsia"/>
                <w:sz w:val="20"/>
                <w:szCs w:val="20"/>
                <w14:ligatures w14:val="none"/>
              </w:rPr>
              <w:t>每日到職，不論工作時數:應投保。</w:t>
            </w:r>
          </w:p>
          <w:p w14:paraId="43061912" w14:textId="77777777" w:rsidR="00EF418B" w:rsidRPr="00EF418B" w:rsidRDefault="00EF418B" w:rsidP="00EF418B">
            <w:pPr>
              <w:numPr>
                <w:ilvl w:val="0"/>
                <w:numId w:val="5"/>
              </w:numPr>
              <w:rPr>
                <w:rFonts w:ascii="標楷體" w:eastAsia="標楷體" w:hAnsi="標楷體"/>
                <w:sz w:val="20"/>
                <w:szCs w:val="20"/>
                <w14:ligatures w14:val="none"/>
              </w:rPr>
            </w:pPr>
            <w:r w:rsidRPr="00EF418B">
              <w:rPr>
                <w:rFonts w:ascii="標楷體" w:eastAsia="標楷體" w:hAnsi="標楷體"/>
                <w:sz w:val="20"/>
                <w:szCs w:val="20"/>
                <w14:ligatures w14:val="none"/>
              </w:rPr>
              <w:t>非每日到職，應檢視每周工作時數是否大於等於12小時:</w:t>
            </w:r>
          </w:p>
          <w:p w14:paraId="5BFCAD84" w14:textId="77777777" w:rsidR="00EF418B" w:rsidRPr="00EF418B" w:rsidRDefault="00EF418B" w:rsidP="00EF418B">
            <w:pPr>
              <w:ind w:left="360"/>
              <w:rPr>
                <w:rFonts w:ascii="標楷體" w:eastAsia="標楷體" w:hAnsi="標楷體"/>
                <w:sz w:val="20"/>
                <w:szCs w:val="20"/>
                <w14:ligatures w14:val="none"/>
              </w:rPr>
            </w:pPr>
            <w:r w:rsidRPr="00EF418B">
              <w:rPr>
                <w:rFonts w:ascii="標楷體" w:eastAsia="標楷體" w:hAnsi="標楷體"/>
                <w:sz w:val="20"/>
                <w:szCs w:val="20"/>
                <w14:ligatures w14:val="none"/>
              </w:rPr>
              <w:fldChar w:fldCharType="begin"/>
            </w:r>
            <w:r w:rsidRPr="00EF418B">
              <w:rPr>
                <w:rFonts w:ascii="標楷體" w:eastAsia="標楷體" w:hAnsi="標楷體"/>
                <w:sz w:val="20"/>
                <w:szCs w:val="20"/>
                <w14:ligatures w14:val="none"/>
              </w:rPr>
              <w:instrText xml:space="preserve"> </w:instrText>
            </w:r>
            <w:r w:rsidRPr="00EF418B">
              <w:rPr>
                <w:rFonts w:ascii="標楷體" w:eastAsia="標楷體" w:hAnsi="標楷體" w:hint="eastAsia"/>
                <w:sz w:val="20"/>
                <w:szCs w:val="20"/>
                <w14:ligatures w14:val="none"/>
              </w:rPr>
              <w:instrText>eq \o\ac(○,1)</w:instrText>
            </w:r>
            <w:r w:rsidRPr="00EF418B">
              <w:rPr>
                <w:rFonts w:ascii="標楷體" w:eastAsia="標楷體" w:hAnsi="標楷體"/>
                <w:sz w:val="20"/>
                <w:szCs w:val="20"/>
                <w14:ligatures w14:val="none"/>
              </w:rPr>
              <w:fldChar w:fldCharType="end"/>
            </w:r>
            <w:r w:rsidRPr="00EF418B">
              <w:rPr>
                <w:rFonts w:ascii="標楷體" w:eastAsia="標楷體" w:hAnsi="標楷體"/>
                <w:sz w:val="20"/>
                <w:szCs w:val="20"/>
                <w14:ligatures w14:val="none"/>
              </w:rPr>
              <w:t>工作時數大於等於12小時，即使薪資報酬未達基本工資也應投保。</w:t>
            </w:r>
          </w:p>
          <w:p w14:paraId="079982F7" w14:textId="77777777" w:rsidR="00EF418B" w:rsidRPr="00EF418B" w:rsidRDefault="00EF418B" w:rsidP="00EF418B">
            <w:pPr>
              <w:ind w:left="360"/>
              <w:rPr>
                <w:rFonts w:ascii="標楷體" w:eastAsia="標楷體" w:hAnsi="標楷體"/>
                <w:sz w:val="20"/>
                <w:szCs w:val="20"/>
                <w14:ligatures w14:val="none"/>
              </w:rPr>
            </w:pPr>
            <w:r w:rsidRPr="00EF418B">
              <w:rPr>
                <w:rFonts w:ascii="標楷體" w:eastAsia="標楷體" w:hAnsi="標楷體"/>
                <w:sz w:val="20"/>
                <w:szCs w:val="20"/>
                <w14:ligatures w14:val="none"/>
              </w:rPr>
              <w:fldChar w:fldCharType="begin"/>
            </w:r>
            <w:r w:rsidRPr="00EF418B">
              <w:rPr>
                <w:rFonts w:ascii="標楷體" w:eastAsia="標楷體" w:hAnsi="標楷體"/>
                <w:sz w:val="20"/>
                <w:szCs w:val="20"/>
                <w14:ligatures w14:val="none"/>
              </w:rPr>
              <w:instrText xml:space="preserve"> </w:instrText>
            </w:r>
            <w:r w:rsidRPr="00EF418B">
              <w:rPr>
                <w:rFonts w:ascii="標楷體" w:eastAsia="標楷體" w:hAnsi="標楷體" w:hint="eastAsia"/>
                <w:sz w:val="20"/>
                <w:szCs w:val="20"/>
                <w14:ligatures w14:val="none"/>
              </w:rPr>
              <w:instrText>eq \o\ac(○,2)</w:instrText>
            </w:r>
            <w:r w:rsidRPr="00EF418B">
              <w:rPr>
                <w:rFonts w:ascii="標楷體" w:eastAsia="標楷體" w:hAnsi="標楷體"/>
                <w:sz w:val="20"/>
                <w:szCs w:val="20"/>
                <w14:ligatures w14:val="none"/>
              </w:rPr>
              <w:fldChar w:fldCharType="end"/>
            </w:r>
            <w:r w:rsidRPr="00EF418B">
              <w:rPr>
                <w:rFonts w:ascii="標楷體" w:eastAsia="標楷體" w:hAnsi="標楷體"/>
                <w:sz w:val="20"/>
                <w:szCs w:val="20"/>
                <w14:ligatures w14:val="none"/>
              </w:rPr>
              <w:t>工作時數未超過12小時則不必投保。</w:t>
            </w:r>
          </w:p>
        </w:tc>
      </w:tr>
      <w:tr w:rsidR="00EF418B" w:rsidRPr="00EF418B" w14:paraId="6722DF2C" w14:textId="77777777" w:rsidTr="00863FDE">
        <w:trPr>
          <w:trHeight w:val="693"/>
        </w:trPr>
        <w:tc>
          <w:tcPr>
            <w:tcW w:w="295" w:type="pct"/>
            <w:vAlign w:val="center"/>
          </w:tcPr>
          <w:p w14:paraId="256DEB58"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5</w:t>
            </w:r>
          </w:p>
        </w:tc>
        <w:tc>
          <w:tcPr>
            <w:tcW w:w="1093" w:type="pct"/>
            <w:gridSpan w:val="2"/>
            <w:vAlign w:val="center"/>
          </w:tcPr>
          <w:p w14:paraId="04EA5FAC"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健保補充保費</w:t>
            </w:r>
          </w:p>
        </w:tc>
        <w:tc>
          <w:tcPr>
            <w:tcW w:w="461" w:type="pct"/>
            <w:vAlign w:val="center"/>
          </w:tcPr>
          <w:p w14:paraId="2E64EEA6" w14:textId="77777777" w:rsidR="00EF418B" w:rsidRPr="00EF418B" w:rsidRDefault="00EF418B" w:rsidP="00EF418B">
            <w:pPr>
              <w:rPr>
                <w:rFonts w:ascii="標楷體" w:eastAsia="標楷體" w:hAnsi="標楷體"/>
                <w:szCs w:val="24"/>
                <w14:ligatures w14:val="none"/>
              </w:rPr>
            </w:pPr>
          </w:p>
        </w:tc>
        <w:tc>
          <w:tcPr>
            <w:tcW w:w="398" w:type="pct"/>
            <w:vAlign w:val="center"/>
          </w:tcPr>
          <w:p w14:paraId="712433BD" w14:textId="77777777" w:rsidR="00EF418B" w:rsidRPr="00EF418B" w:rsidRDefault="00EF418B" w:rsidP="00EF418B">
            <w:pPr>
              <w:rPr>
                <w:rFonts w:ascii="標楷體" w:eastAsia="標楷體" w:hAnsi="標楷體"/>
                <w:szCs w:val="24"/>
                <w14:ligatures w14:val="none"/>
              </w:rPr>
            </w:pPr>
          </w:p>
        </w:tc>
        <w:tc>
          <w:tcPr>
            <w:tcW w:w="456" w:type="pct"/>
            <w:vAlign w:val="center"/>
          </w:tcPr>
          <w:p w14:paraId="14E1C6E9" w14:textId="77777777" w:rsidR="00EF418B" w:rsidRPr="00EF418B" w:rsidRDefault="00EF418B" w:rsidP="00EF418B">
            <w:pPr>
              <w:rPr>
                <w:rFonts w:ascii="標楷體" w:eastAsia="標楷體" w:hAnsi="標楷體"/>
                <w:szCs w:val="24"/>
                <w14:ligatures w14:val="none"/>
              </w:rPr>
            </w:pPr>
          </w:p>
        </w:tc>
        <w:tc>
          <w:tcPr>
            <w:tcW w:w="461" w:type="pct"/>
            <w:vAlign w:val="center"/>
          </w:tcPr>
          <w:p w14:paraId="349885D4" w14:textId="77777777" w:rsidR="00EF418B" w:rsidRPr="00EF418B" w:rsidRDefault="00EF418B" w:rsidP="00EF418B">
            <w:pPr>
              <w:rPr>
                <w:rFonts w:ascii="標楷體" w:eastAsia="標楷體" w:hAnsi="標楷體"/>
                <w:szCs w:val="24"/>
                <w14:ligatures w14:val="none"/>
              </w:rPr>
            </w:pPr>
          </w:p>
        </w:tc>
        <w:tc>
          <w:tcPr>
            <w:tcW w:w="1837" w:type="pct"/>
            <w:vAlign w:val="center"/>
          </w:tcPr>
          <w:p w14:paraId="5A52DDCC" w14:textId="77777777" w:rsidR="00EF418B" w:rsidRPr="00EF418B" w:rsidRDefault="00EF418B" w:rsidP="00EF418B">
            <w:pPr>
              <w:numPr>
                <w:ilvl w:val="0"/>
                <w:numId w:val="6"/>
              </w:numPr>
              <w:rPr>
                <w:rFonts w:ascii="標楷體" w:eastAsia="標楷體" w:hAnsi="標楷體"/>
                <w:sz w:val="20"/>
                <w:szCs w:val="20"/>
                <w14:ligatures w14:val="none"/>
              </w:rPr>
            </w:pPr>
            <w:r w:rsidRPr="00EF418B">
              <w:rPr>
                <w:rFonts w:ascii="標楷體" w:eastAsia="標楷體" w:hAnsi="標楷體"/>
                <w:sz w:val="20"/>
                <w:szCs w:val="20"/>
                <w14:ligatures w14:val="none"/>
              </w:rPr>
              <w:t>正式教師或代理教師超鐘點授課</w:t>
            </w:r>
            <w:r w:rsidRPr="00EF418B">
              <w:rPr>
                <w:rFonts w:ascii="標楷體" w:eastAsia="標楷體" w:hAnsi="標楷體" w:hint="eastAsia"/>
                <w:sz w:val="20"/>
                <w:szCs w:val="20"/>
                <w14:ligatures w14:val="none"/>
              </w:rPr>
              <w:t>鐘點費*補充保費費率2.11%。</w:t>
            </w:r>
          </w:p>
          <w:p w14:paraId="3813B566" w14:textId="77777777" w:rsidR="00EF418B" w:rsidRPr="00EF418B" w:rsidRDefault="00EF418B" w:rsidP="00EF418B">
            <w:pPr>
              <w:numPr>
                <w:ilvl w:val="0"/>
                <w:numId w:val="6"/>
              </w:numPr>
              <w:rPr>
                <w:rFonts w:ascii="標楷體" w:eastAsia="標楷體" w:hAnsi="標楷體"/>
                <w:sz w:val="20"/>
                <w:szCs w:val="20"/>
                <w14:ligatures w14:val="none"/>
              </w:rPr>
            </w:pPr>
            <w:r w:rsidRPr="00EF418B">
              <w:rPr>
                <w:rFonts w:ascii="標楷體" w:eastAsia="標楷體" w:hAnsi="標楷體"/>
                <w:sz w:val="20"/>
                <w:szCs w:val="20"/>
                <w14:ligatures w14:val="none"/>
              </w:rPr>
              <w:t>基本授課時數內免編列此項。</w:t>
            </w:r>
          </w:p>
        </w:tc>
      </w:tr>
      <w:tr w:rsidR="00EF418B" w:rsidRPr="00EF418B" w14:paraId="38A6998D" w14:textId="77777777" w:rsidTr="00863FDE">
        <w:trPr>
          <w:trHeight w:val="693"/>
        </w:trPr>
        <w:tc>
          <w:tcPr>
            <w:tcW w:w="295" w:type="pct"/>
            <w:vAlign w:val="center"/>
          </w:tcPr>
          <w:p w14:paraId="3FD88203"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6</w:t>
            </w:r>
          </w:p>
        </w:tc>
        <w:tc>
          <w:tcPr>
            <w:tcW w:w="1093" w:type="pct"/>
            <w:gridSpan w:val="2"/>
            <w:vAlign w:val="center"/>
          </w:tcPr>
          <w:p w14:paraId="70007D8F"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印刷費</w:t>
            </w:r>
          </w:p>
        </w:tc>
        <w:tc>
          <w:tcPr>
            <w:tcW w:w="461" w:type="pct"/>
            <w:vAlign w:val="center"/>
          </w:tcPr>
          <w:p w14:paraId="5DDDDA4C"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式</w:t>
            </w:r>
          </w:p>
        </w:tc>
        <w:tc>
          <w:tcPr>
            <w:tcW w:w="398" w:type="pct"/>
            <w:vAlign w:val="center"/>
          </w:tcPr>
          <w:p w14:paraId="230C7F7C" w14:textId="77777777" w:rsidR="00EF418B" w:rsidRPr="00EF418B" w:rsidRDefault="00EF418B" w:rsidP="00EF418B">
            <w:pPr>
              <w:rPr>
                <w:rFonts w:ascii="標楷體" w:eastAsia="標楷體" w:hAnsi="標楷體"/>
                <w:szCs w:val="24"/>
                <w14:ligatures w14:val="none"/>
              </w:rPr>
            </w:pPr>
          </w:p>
        </w:tc>
        <w:tc>
          <w:tcPr>
            <w:tcW w:w="456" w:type="pct"/>
            <w:vAlign w:val="center"/>
          </w:tcPr>
          <w:p w14:paraId="318384C6" w14:textId="77777777" w:rsidR="00EF418B" w:rsidRPr="00EF418B" w:rsidRDefault="00EF418B" w:rsidP="00EF418B">
            <w:pPr>
              <w:rPr>
                <w:rFonts w:ascii="標楷體" w:eastAsia="標楷體" w:hAnsi="標楷體"/>
                <w:szCs w:val="24"/>
                <w14:ligatures w14:val="none"/>
              </w:rPr>
            </w:pPr>
          </w:p>
        </w:tc>
        <w:tc>
          <w:tcPr>
            <w:tcW w:w="461" w:type="pct"/>
            <w:vAlign w:val="center"/>
          </w:tcPr>
          <w:p w14:paraId="1D8979C5" w14:textId="77777777" w:rsidR="00EF418B" w:rsidRPr="00EF418B" w:rsidRDefault="00EF418B" w:rsidP="00EF418B">
            <w:pPr>
              <w:rPr>
                <w:rFonts w:ascii="標楷體" w:eastAsia="標楷體" w:hAnsi="標楷體"/>
                <w:szCs w:val="24"/>
                <w14:ligatures w14:val="none"/>
              </w:rPr>
            </w:pPr>
          </w:p>
        </w:tc>
        <w:tc>
          <w:tcPr>
            <w:tcW w:w="1837" w:type="pct"/>
            <w:vAlign w:val="center"/>
          </w:tcPr>
          <w:p w14:paraId="3E114C3D" w14:textId="77777777" w:rsidR="00EF418B" w:rsidRPr="00EF418B" w:rsidRDefault="00EF418B" w:rsidP="00EF418B">
            <w:pPr>
              <w:rPr>
                <w:rFonts w:ascii="標楷體" w:eastAsia="標楷體" w:hAnsi="標楷體"/>
                <w:szCs w:val="24"/>
                <w14:ligatures w14:val="none"/>
              </w:rPr>
            </w:pPr>
          </w:p>
        </w:tc>
      </w:tr>
      <w:tr w:rsidR="00EF418B" w:rsidRPr="00EF418B" w14:paraId="1D99C7FE" w14:textId="77777777" w:rsidTr="00863FDE">
        <w:trPr>
          <w:trHeight w:val="880"/>
        </w:trPr>
        <w:tc>
          <w:tcPr>
            <w:tcW w:w="295" w:type="pct"/>
            <w:vAlign w:val="center"/>
          </w:tcPr>
          <w:p w14:paraId="6A5D8472"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7</w:t>
            </w:r>
          </w:p>
        </w:tc>
        <w:tc>
          <w:tcPr>
            <w:tcW w:w="1093" w:type="pct"/>
            <w:gridSpan w:val="2"/>
            <w:vAlign w:val="center"/>
          </w:tcPr>
          <w:p w14:paraId="20AEFB88"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教材教具費</w:t>
            </w:r>
          </w:p>
        </w:tc>
        <w:tc>
          <w:tcPr>
            <w:tcW w:w="461" w:type="pct"/>
            <w:vAlign w:val="center"/>
          </w:tcPr>
          <w:p w14:paraId="73F45C61"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份</w:t>
            </w:r>
          </w:p>
        </w:tc>
        <w:tc>
          <w:tcPr>
            <w:tcW w:w="398" w:type="pct"/>
            <w:vAlign w:val="center"/>
          </w:tcPr>
          <w:p w14:paraId="0088FC7D" w14:textId="77777777" w:rsidR="00EF418B" w:rsidRPr="00EF418B" w:rsidRDefault="00EF418B" w:rsidP="00EF418B">
            <w:pPr>
              <w:rPr>
                <w:rFonts w:ascii="標楷體" w:eastAsia="標楷體" w:hAnsi="標楷體"/>
                <w:szCs w:val="24"/>
                <w14:ligatures w14:val="none"/>
              </w:rPr>
            </w:pPr>
          </w:p>
        </w:tc>
        <w:tc>
          <w:tcPr>
            <w:tcW w:w="456" w:type="pct"/>
            <w:vAlign w:val="center"/>
          </w:tcPr>
          <w:p w14:paraId="224AF5A5" w14:textId="77777777" w:rsidR="00EF418B" w:rsidRPr="00EF418B" w:rsidRDefault="00EF418B" w:rsidP="00EF418B">
            <w:pPr>
              <w:rPr>
                <w:rFonts w:ascii="標楷體" w:eastAsia="標楷體" w:hAnsi="標楷體"/>
                <w:szCs w:val="24"/>
                <w14:ligatures w14:val="none"/>
              </w:rPr>
            </w:pPr>
          </w:p>
        </w:tc>
        <w:tc>
          <w:tcPr>
            <w:tcW w:w="461" w:type="pct"/>
            <w:vAlign w:val="center"/>
          </w:tcPr>
          <w:p w14:paraId="30BE7131" w14:textId="77777777" w:rsidR="00EF418B" w:rsidRPr="00EF418B" w:rsidRDefault="00EF418B" w:rsidP="00EF418B">
            <w:pPr>
              <w:rPr>
                <w:rFonts w:ascii="標楷體" w:eastAsia="標楷體" w:hAnsi="標楷體"/>
                <w:szCs w:val="24"/>
                <w14:ligatures w14:val="none"/>
              </w:rPr>
            </w:pPr>
          </w:p>
        </w:tc>
        <w:tc>
          <w:tcPr>
            <w:tcW w:w="1837" w:type="pct"/>
            <w:vAlign w:val="center"/>
          </w:tcPr>
          <w:p w14:paraId="15093743" w14:textId="77777777" w:rsidR="00EF418B" w:rsidRPr="00EF418B" w:rsidRDefault="00EF418B" w:rsidP="00EF418B">
            <w:pPr>
              <w:rPr>
                <w:rFonts w:ascii="標楷體" w:eastAsia="標楷體" w:hAnsi="標楷體"/>
                <w:szCs w:val="24"/>
                <w14:ligatures w14:val="none"/>
              </w:rPr>
            </w:pPr>
          </w:p>
        </w:tc>
      </w:tr>
      <w:tr w:rsidR="00EF418B" w:rsidRPr="00EF418B" w14:paraId="0CFC93E9" w14:textId="77777777" w:rsidTr="00863FDE">
        <w:trPr>
          <w:trHeight w:val="880"/>
        </w:trPr>
        <w:tc>
          <w:tcPr>
            <w:tcW w:w="302" w:type="pct"/>
            <w:gridSpan w:val="2"/>
            <w:vAlign w:val="center"/>
          </w:tcPr>
          <w:p w14:paraId="2F9A1169"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8</w:t>
            </w:r>
          </w:p>
        </w:tc>
        <w:tc>
          <w:tcPr>
            <w:tcW w:w="1085" w:type="pct"/>
            <w:vAlign w:val="center"/>
          </w:tcPr>
          <w:p w14:paraId="449AB8D5"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雜支</w:t>
            </w:r>
          </w:p>
        </w:tc>
        <w:tc>
          <w:tcPr>
            <w:tcW w:w="461" w:type="pct"/>
            <w:vAlign w:val="center"/>
          </w:tcPr>
          <w:p w14:paraId="7EB190BD"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hint="eastAsia"/>
                <w:szCs w:val="24"/>
                <w14:ligatures w14:val="none"/>
              </w:rPr>
              <w:t>式</w:t>
            </w:r>
          </w:p>
        </w:tc>
        <w:tc>
          <w:tcPr>
            <w:tcW w:w="398" w:type="pct"/>
            <w:vAlign w:val="center"/>
          </w:tcPr>
          <w:p w14:paraId="7D0AA495" w14:textId="77777777" w:rsidR="00EF418B" w:rsidRPr="00EF418B" w:rsidRDefault="00EF418B" w:rsidP="00EF418B">
            <w:pPr>
              <w:rPr>
                <w:rFonts w:ascii="標楷體" w:eastAsia="標楷體" w:hAnsi="標楷體"/>
                <w:szCs w:val="24"/>
                <w14:ligatures w14:val="none"/>
              </w:rPr>
            </w:pPr>
          </w:p>
        </w:tc>
        <w:tc>
          <w:tcPr>
            <w:tcW w:w="456" w:type="pct"/>
            <w:vAlign w:val="center"/>
          </w:tcPr>
          <w:p w14:paraId="1C58E723" w14:textId="77777777" w:rsidR="00EF418B" w:rsidRPr="00EF418B" w:rsidRDefault="00EF418B" w:rsidP="00EF418B">
            <w:pPr>
              <w:rPr>
                <w:rFonts w:ascii="標楷體" w:eastAsia="標楷體" w:hAnsi="標楷體"/>
                <w:szCs w:val="24"/>
                <w14:ligatures w14:val="none"/>
              </w:rPr>
            </w:pPr>
          </w:p>
        </w:tc>
        <w:tc>
          <w:tcPr>
            <w:tcW w:w="461" w:type="pct"/>
            <w:vAlign w:val="center"/>
          </w:tcPr>
          <w:p w14:paraId="19A7D8B3" w14:textId="77777777" w:rsidR="00EF418B" w:rsidRPr="00EF418B" w:rsidRDefault="00EF418B" w:rsidP="00EF418B">
            <w:pPr>
              <w:rPr>
                <w:rFonts w:ascii="標楷體" w:eastAsia="標楷體" w:hAnsi="標楷體"/>
                <w:szCs w:val="24"/>
                <w14:ligatures w14:val="none"/>
              </w:rPr>
            </w:pPr>
          </w:p>
        </w:tc>
        <w:tc>
          <w:tcPr>
            <w:tcW w:w="1837" w:type="pct"/>
            <w:vAlign w:val="center"/>
          </w:tcPr>
          <w:p w14:paraId="5730FA3B"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雜支的編列不得超過6%</w:t>
            </w:r>
          </w:p>
        </w:tc>
      </w:tr>
      <w:tr w:rsidR="00EF418B" w:rsidRPr="00EF418B" w14:paraId="6581AA90" w14:textId="77777777" w:rsidTr="00863FDE">
        <w:trPr>
          <w:trHeight w:val="646"/>
        </w:trPr>
        <w:tc>
          <w:tcPr>
            <w:tcW w:w="1388" w:type="pct"/>
            <w:gridSpan w:val="3"/>
            <w:vAlign w:val="center"/>
          </w:tcPr>
          <w:p w14:paraId="50C30964"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szCs w:val="24"/>
                <w14:ligatures w14:val="none"/>
              </w:rPr>
              <w:t>合計</w:t>
            </w:r>
          </w:p>
        </w:tc>
        <w:tc>
          <w:tcPr>
            <w:tcW w:w="461" w:type="pct"/>
            <w:vAlign w:val="center"/>
          </w:tcPr>
          <w:p w14:paraId="654C208F" w14:textId="77777777" w:rsidR="00EF418B" w:rsidRPr="00EF418B" w:rsidRDefault="00EF418B" w:rsidP="00EF418B">
            <w:pPr>
              <w:rPr>
                <w:rFonts w:ascii="標楷體" w:eastAsia="標楷體" w:hAnsi="標楷體"/>
                <w:szCs w:val="24"/>
                <w14:ligatures w14:val="none"/>
              </w:rPr>
            </w:pPr>
          </w:p>
        </w:tc>
        <w:tc>
          <w:tcPr>
            <w:tcW w:w="398" w:type="pct"/>
            <w:vAlign w:val="center"/>
          </w:tcPr>
          <w:p w14:paraId="348A08FC" w14:textId="77777777" w:rsidR="00EF418B" w:rsidRPr="00EF418B" w:rsidRDefault="00EF418B" w:rsidP="00EF418B">
            <w:pPr>
              <w:rPr>
                <w:rFonts w:ascii="標楷體" w:eastAsia="標楷體" w:hAnsi="標楷體"/>
                <w:szCs w:val="24"/>
                <w14:ligatures w14:val="none"/>
              </w:rPr>
            </w:pPr>
          </w:p>
        </w:tc>
        <w:tc>
          <w:tcPr>
            <w:tcW w:w="456" w:type="pct"/>
            <w:vAlign w:val="center"/>
          </w:tcPr>
          <w:p w14:paraId="2E8768C4" w14:textId="77777777" w:rsidR="00EF418B" w:rsidRPr="00EF418B" w:rsidRDefault="00EF418B" w:rsidP="00EF418B">
            <w:pPr>
              <w:rPr>
                <w:rFonts w:ascii="標楷體" w:eastAsia="標楷體" w:hAnsi="標楷體"/>
                <w:szCs w:val="24"/>
                <w14:ligatures w14:val="none"/>
              </w:rPr>
            </w:pPr>
          </w:p>
        </w:tc>
        <w:tc>
          <w:tcPr>
            <w:tcW w:w="461" w:type="pct"/>
            <w:vAlign w:val="center"/>
          </w:tcPr>
          <w:p w14:paraId="1BCAEA0B" w14:textId="77777777" w:rsidR="00EF418B" w:rsidRPr="00EF418B" w:rsidRDefault="00EF418B" w:rsidP="00EF418B">
            <w:pPr>
              <w:rPr>
                <w:rFonts w:ascii="標楷體" w:eastAsia="標楷體" w:hAnsi="標楷體"/>
                <w:szCs w:val="24"/>
                <w14:ligatures w14:val="none"/>
              </w:rPr>
            </w:pPr>
          </w:p>
        </w:tc>
        <w:tc>
          <w:tcPr>
            <w:tcW w:w="1837" w:type="pct"/>
            <w:vAlign w:val="center"/>
          </w:tcPr>
          <w:p w14:paraId="52815C5F" w14:textId="77777777" w:rsidR="00EF418B" w:rsidRPr="00EF418B" w:rsidRDefault="00EF418B" w:rsidP="00EF418B">
            <w:pPr>
              <w:rPr>
                <w:rFonts w:ascii="標楷體" w:eastAsia="標楷體" w:hAnsi="標楷體"/>
                <w:b/>
                <w:szCs w:val="24"/>
                <w14:ligatures w14:val="none"/>
              </w:rPr>
            </w:pPr>
            <w:r w:rsidRPr="00EF418B">
              <w:rPr>
                <w:rFonts w:ascii="標楷體" w:eastAsia="標楷體" w:hAnsi="標楷體" w:hint="eastAsia"/>
                <w:b/>
                <w:szCs w:val="24"/>
                <w14:ligatures w14:val="none"/>
              </w:rPr>
              <w:t>備註1：1、2、3、4、5</w:t>
            </w:r>
            <w:r w:rsidRPr="00EF418B">
              <w:rPr>
                <w:rFonts w:ascii="標楷體" w:eastAsia="標楷體" w:hAnsi="標楷體"/>
                <w:b/>
                <w:szCs w:val="24"/>
                <w14:ligatures w14:val="none"/>
              </w:rPr>
              <w:t>得相互勻支</w:t>
            </w:r>
          </w:p>
          <w:p w14:paraId="47C18114" w14:textId="77777777" w:rsidR="00EF418B" w:rsidRPr="00EF418B" w:rsidRDefault="00EF418B" w:rsidP="00EF418B">
            <w:pPr>
              <w:rPr>
                <w:rFonts w:ascii="標楷體" w:eastAsia="標楷體" w:hAnsi="標楷體"/>
                <w:szCs w:val="24"/>
                <w14:ligatures w14:val="none"/>
              </w:rPr>
            </w:pPr>
            <w:r w:rsidRPr="00EF418B">
              <w:rPr>
                <w:rFonts w:ascii="標楷體" w:eastAsia="標楷體" w:hAnsi="標楷體" w:hint="eastAsia"/>
                <w:b/>
                <w:szCs w:val="24"/>
                <w14:ligatures w14:val="none"/>
              </w:rPr>
              <w:t>備註2：1、2、3、4、5項不可流用至業務費，業務費得流用至1、2、3、4、5項。</w:t>
            </w:r>
          </w:p>
        </w:tc>
      </w:tr>
    </w:tbl>
    <w:p w14:paraId="3A794F66"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szCs w:val="24"/>
          <w14:ligatures w14:val="none"/>
        </w:rPr>
        <w:t>經費編列說明</w:t>
      </w:r>
      <w:r w:rsidRPr="00EF418B">
        <w:rPr>
          <w:rFonts w:ascii="標楷體" w:eastAsia="標楷體" w:hAnsi="標楷體" w:hint="eastAsia"/>
          <w:szCs w:val="24"/>
          <w14:ligatures w14:val="none"/>
        </w:rPr>
        <w:t>：</w:t>
      </w:r>
    </w:p>
    <w:p w14:paraId="5AE7C3E9" w14:textId="77777777" w:rsidR="00EF418B" w:rsidRPr="00EF418B" w:rsidRDefault="00EF418B" w:rsidP="00EF418B">
      <w:pPr>
        <w:numPr>
          <w:ilvl w:val="0"/>
          <w:numId w:val="2"/>
        </w:numPr>
        <w:jc w:val="both"/>
        <w:rPr>
          <w:rFonts w:ascii="標楷體" w:eastAsia="標楷體" w:hAnsi="標楷體"/>
          <w:szCs w:val="24"/>
          <w14:ligatures w14:val="none"/>
        </w:rPr>
      </w:pPr>
      <w:r w:rsidRPr="00EF418B">
        <w:rPr>
          <w:rFonts w:ascii="標楷體" w:eastAsia="標楷體" w:hAnsi="標楷體" w:hint="eastAsia"/>
          <w:szCs w:val="24"/>
          <w14:ligatures w14:val="none"/>
        </w:rPr>
        <w:t>若英語說話課融入彈性課程，該彈性課程在學校的設計屬跨領域協同教學，則不得再申請超時授課鐘點費。</w:t>
      </w:r>
    </w:p>
    <w:p w14:paraId="0853A2E8" w14:textId="77777777" w:rsidR="00EF418B" w:rsidRPr="00EF418B" w:rsidRDefault="00EF418B" w:rsidP="00EF418B">
      <w:pPr>
        <w:numPr>
          <w:ilvl w:val="0"/>
          <w:numId w:val="2"/>
        </w:numPr>
        <w:jc w:val="both"/>
        <w:rPr>
          <w:rFonts w:ascii="標楷體" w:eastAsia="標楷體" w:hAnsi="標楷體"/>
          <w:szCs w:val="24"/>
          <w14:ligatures w14:val="none"/>
        </w:rPr>
      </w:pPr>
      <w:r w:rsidRPr="00EF418B">
        <w:rPr>
          <w:rFonts w:ascii="標楷體" w:eastAsia="標楷體" w:hAnsi="標楷體" w:hint="eastAsia"/>
          <w:szCs w:val="24"/>
          <w14:ligatures w14:val="none"/>
        </w:rPr>
        <w:t>若該說話課包含在教師基本授課節數內，亦不得申請超時授課鐘點費。</w:t>
      </w:r>
    </w:p>
    <w:p w14:paraId="0B9D48EB" w14:textId="77777777" w:rsidR="00EF418B" w:rsidRPr="00EF418B" w:rsidRDefault="00EF418B" w:rsidP="00EF418B">
      <w:pPr>
        <w:numPr>
          <w:ilvl w:val="0"/>
          <w:numId w:val="2"/>
        </w:numPr>
        <w:jc w:val="both"/>
        <w:rPr>
          <w:rFonts w:ascii="標楷體" w:eastAsia="標楷體" w:hAnsi="標楷體"/>
          <w:szCs w:val="24"/>
          <w14:ligatures w14:val="none"/>
        </w:rPr>
      </w:pPr>
      <w:r w:rsidRPr="00EF418B">
        <w:rPr>
          <w:rFonts w:ascii="標楷體" w:eastAsia="標楷體" w:hAnsi="標楷體"/>
          <w:b/>
          <w:szCs w:val="24"/>
          <w14:ligatures w14:val="none"/>
        </w:rPr>
        <w:t>業務費</w:t>
      </w:r>
      <w:r w:rsidRPr="00EF418B">
        <w:rPr>
          <w:rFonts w:ascii="標楷體" w:eastAsia="標楷體" w:hAnsi="標楷體" w:hint="eastAsia"/>
          <w:b/>
          <w:szCs w:val="24"/>
          <w14:ligatures w14:val="none"/>
        </w:rPr>
        <w:t>編列以5</w:t>
      </w:r>
      <w:r w:rsidRPr="00EF418B">
        <w:rPr>
          <w:rFonts w:ascii="標楷體" w:eastAsia="標楷體" w:hAnsi="標楷體"/>
          <w:b/>
          <w:szCs w:val="24"/>
          <w14:ligatures w14:val="none"/>
        </w:rPr>
        <w:t>,</w:t>
      </w:r>
      <w:r w:rsidRPr="00EF418B">
        <w:rPr>
          <w:rFonts w:ascii="標楷體" w:eastAsia="標楷體" w:hAnsi="標楷體" w:hint="eastAsia"/>
          <w:b/>
          <w:szCs w:val="24"/>
          <w14:ligatures w14:val="none"/>
        </w:rPr>
        <w:t>000元為上限</w:t>
      </w:r>
      <w:r w:rsidRPr="00EF418B">
        <w:rPr>
          <w:rFonts w:ascii="標楷體" w:eastAsia="標楷體" w:hAnsi="標楷體" w:hint="eastAsia"/>
          <w:szCs w:val="24"/>
          <w14:ligatures w14:val="none"/>
        </w:rPr>
        <w:t>，包</w:t>
      </w:r>
      <w:r w:rsidRPr="00EF418B">
        <w:rPr>
          <w:rFonts w:ascii="標楷體" w:eastAsia="標楷體" w:hAnsi="標楷體"/>
          <w:szCs w:val="24"/>
          <w14:ligatures w14:val="none"/>
        </w:rPr>
        <w:t>含印刷費、教材教具費、雜支。</w:t>
      </w:r>
    </w:p>
    <w:p w14:paraId="2C032069" w14:textId="77777777" w:rsidR="00EF418B" w:rsidRPr="00EF418B" w:rsidRDefault="00EF418B" w:rsidP="00EF418B">
      <w:pPr>
        <w:jc w:val="both"/>
        <w:rPr>
          <w:rFonts w:ascii="標楷體" w:eastAsia="標楷體" w:hAnsi="標楷體"/>
          <w:szCs w:val="24"/>
          <w14:ligatures w14:val="none"/>
        </w:rPr>
      </w:pPr>
      <w:r w:rsidRPr="00EF418B">
        <w:rPr>
          <w:rFonts w:ascii="標楷體" w:eastAsia="標楷體" w:hAnsi="標楷體" w:hint="eastAsia"/>
          <w:szCs w:val="24"/>
          <w14:ligatures w14:val="none"/>
        </w:rPr>
        <w:t>捌、本計畫奉核後實施，修正時亦同。</w:t>
      </w:r>
    </w:p>
    <w:p w14:paraId="0EFF2919" w14:textId="77777777" w:rsidR="00EF418B" w:rsidRDefault="00EF418B" w:rsidP="00EF418B">
      <w:pPr>
        <w:jc w:val="both"/>
        <w:rPr>
          <w:rFonts w:ascii="標楷體" w:eastAsia="標楷體" w:hAnsi="標楷體"/>
          <w:szCs w:val="24"/>
          <w14:ligatures w14:val="none"/>
        </w:rPr>
      </w:pPr>
    </w:p>
    <w:p w14:paraId="763DD068" w14:textId="77777777" w:rsidR="00814B1B" w:rsidRPr="00EF418B" w:rsidRDefault="00814B1B" w:rsidP="00EF418B">
      <w:pPr>
        <w:jc w:val="both"/>
        <w:rPr>
          <w:rFonts w:ascii="標楷體" w:eastAsia="標楷體" w:hAnsi="標楷體" w:hint="eastAsia"/>
          <w:szCs w:val="24"/>
          <w14:ligatures w14:val="none"/>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814B1B" w:rsidRPr="00814B1B" w14:paraId="340348D0" w14:textId="77777777" w:rsidTr="00814B1B">
        <w:tc>
          <w:tcPr>
            <w:tcW w:w="2614" w:type="dxa"/>
          </w:tcPr>
          <w:p w14:paraId="441A59B7" w14:textId="7D2757E8" w:rsidR="00814B1B" w:rsidRPr="00814B1B" w:rsidRDefault="00814B1B" w:rsidP="00EF418B">
            <w:pPr>
              <w:rPr>
                <w:sz w:val="24"/>
                <w:szCs w:val="24"/>
              </w:rPr>
            </w:pPr>
            <w:r w:rsidRPr="00814B1B">
              <w:rPr>
                <w:rFonts w:ascii="標楷體" w:eastAsia="標楷體" w:hAnsi="標楷體" w:hint="eastAsia"/>
                <w:sz w:val="24"/>
                <w:szCs w:val="24"/>
              </w:rPr>
              <w:t xml:space="preserve">承辦人 ：   </w:t>
            </w:r>
          </w:p>
        </w:tc>
        <w:tc>
          <w:tcPr>
            <w:tcW w:w="2614" w:type="dxa"/>
          </w:tcPr>
          <w:p w14:paraId="41F08B49" w14:textId="0A1D9E54" w:rsidR="00814B1B" w:rsidRPr="00814B1B" w:rsidRDefault="00814B1B" w:rsidP="00EF418B">
            <w:pPr>
              <w:rPr>
                <w:sz w:val="24"/>
                <w:szCs w:val="24"/>
              </w:rPr>
            </w:pPr>
            <w:r w:rsidRPr="00814B1B">
              <w:rPr>
                <w:rFonts w:ascii="標楷體" w:eastAsia="標楷體" w:hAnsi="標楷體" w:hint="eastAsia"/>
                <w:sz w:val="24"/>
                <w:szCs w:val="24"/>
              </w:rPr>
              <w:t>主任：</w:t>
            </w:r>
          </w:p>
        </w:tc>
        <w:tc>
          <w:tcPr>
            <w:tcW w:w="2614" w:type="dxa"/>
          </w:tcPr>
          <w:p w14:paraId="441C4623" w14:textId="37EC13A3" w:rsidR="00814B1B" w:rsidRPr="00814B1B" w:rsidRDefault="00814B1B" w:rsidP="00EF418B">
            <w:pPr>
              <w:rPr>
                <w:sz w:val="24"/>
                <w:szCs w:val="24"/>
              </w:rPr>
            </w:pPr>
            <w:r w:rsidRPr="00814B1B">
              <w:rPr>
                <w:rFonts w:ascii="標楷體" w:eastAsia="標楷體" w:hAnsi="標楷體" w:hint="eastAsia"/>
                <w:sz w:val="24"/>
                <w:szCs w:val="24"/>
              </w:rPr>
              <w:t>會計：</w:t>
            </w:r>
          </w:p>
        </w:tc>
        <w:tc>
          <w:tcPr>
            <w:tcW w:w="2614" w:type="dxa"/>
          </w:tcPr>
          <w:p w14:paraId="0BBB85A9" w14:textId="10C325EC" w:rsidR="00814B1B" w:rsidRPr="00814B1B" w:rsidRDefault="00814B1B" w:rsidP="00EF418B">
            <w:pPr>
              <w:rPr>
                <w:sz w:val="24"/>
                <w:szCs w:val="24"/>
              </w:rPr>
            </w:pPr>
            <w:r w:rsidRPr="00814B1B">
              <w:rPr>
                <w:rFonts w:ascii="標楷體" w:eastAsia="標楷體" w:hAnsi="標楷體" w:hint="eastAsia"/>
                <w:sz w:val="24"/>
                <w:szCs w:val="24"/>
              </w:rPr>
              <w:t>校長：</w:t>
            </w:r>
          </w:p>
        </w:tc>
      </w:tr>
    </w:tbl>
    <w:p w14:paraId="5969080B" w14:textId="77777777" w:rsidR="00345EF4" w:rsidRDefault="00345EF4" w:rsidP="00EF418B">
      <w:pPr>
        <w:rPr>
          <w:szCs w:val="24"/>
        </w:rPr>
      </w:pPr>
    </w:p>
    <w:p w14:paraId="07192F48" w14:textId="677F112F" w:rsidR="00814B1B" w:rsidRPr="00814B1B" w:rsidRDefault="00814B1B" w:rsidP="00EF418B">
      <w:pPr>
        <w:rPr>
          <w:rFonts w:ascii="標楷體" w:eastAsia="標楷體" w:hAnsi="標楷體" w:hint="eastAsia"/>
          <w:szCs w:val="24"/>
        </w:rPr>
      </w:pPr>
      <w:r w:rsidRPr="00814B1B">
        <w:rPr>
          <w:rFonts w:ascii="標楷體" w:eastAsia="標楷體" w:hAnsi="標楷體" w:hint="eastAsia"/>
          <w:szCs w:val="24"/>
        </w:rPr>
        <w:t xml:space="preserve">                                           </w:t>
      </w:r>
    </w:p>
    <w:sectPr w:rsidR="00814B1B" w:rsidRPr="00814B1B" w:rsidSect="00814B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4115" w14:textId="77777777" w:rsidR="00D1667E" w:rsidRDefault="00D1667E" w:rsidP="0068797C">
      <w:r>
        <w:separator/>
      </w:r>
    </w:p>
  </w:endnote>
  <w:endnote w:type="continuationSeparator" w:id="0">
    <w:p w14:paraId="177AFF04" w14:textId="77777777" w:rsidR="00D1667E" w:rsidRDefault="00D1667E" w:rsidP="0068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EA49" w14:textId="77777777" w:rsidR="00D1667E" w:rsidRDefault="00D1667E" w:rsidP="0068797C">
      <w:r>
        <w:separator/>
      </w:r>
    </w:p>
  </w:footnote>
  <w:footnote w:type="continuationSeparator" w:id="0">
    <w:p w14:paraId="40ADDC65" w14:textId="77777777" w:rsidR="00D1667E" w:rsidRDefault="00D1667E" w:rsidP="00687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AC6"/>
    <w:multiLevelType w:val="hybridMultilevel"/>
    <w:tmpl w:val="E674A36E"/>
    <w:lvl w:ilvl="0" w:tplc="0C8A5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7C50A3"/>
    <w:multiLevelType w:val="hybridMultilevel"/>
    <w:tmpl w:val="A530A3AE"/>
    <w:lvl w:ilvl="0" w:tplc="B756F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BC6CA1"/>
    <w:multiLevelType w:val="hybridMultilevel"/>
    <w:tmpl w:val="C58C0EB8"/>
    <w:lvl w:ilvl="0" w:tplc="0BEEF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870459"/>
    <w:multiLevelType w:val="hybridMultilevel"/>
    <w:tmpl w:val="AD8C6224"/>
    <w:lvl w:ilvl="0" w:tplc="883A79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51402D"/>
    <w:multiLevelType w:val="hybridMultilevel"/>
    <w:tmpl w:val="A712EE84"/>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7AA0247"/>
    <w:multiLevelType w:val="hybridMultilevel"/>
    <w:tmpl w:val="C27A65D2"/>
    <w:lvl w:ilvl="0" w:tplc="1AAA2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9531881">
    <w:abstractNumId w:val="4"/>
  </w:num>
  <w:num w:numId="2" w16cid:durableId="1996494766">
    <w:abstractNumId w:val="3"/>
  </w:num>
  <w:num w:numId="3" w16cid:durableId="1156651565">
    <w:abstractNumId w:val="1"/>
  </w:num>
  <w:num w:numId="4" w16cid:durableId="753553903">
    <w:abstractNumId w:val="0"/>
  </w:num>
  <w:num w:numId="5" w16cid:durableId="1788547856">
    <w:abstractNumId w:val="2"/>
  </w:num>
  <w:num w:numId="6" w16cid:durableId="1169905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B8"/>
    <w:rsid w:val="000B5BC2"/>
    <w:rsid w:val="001821C8"/>
    <w:rsid w:val="00345EF4"/>
    <w:rsid w:val="004C3A96"/>
    <w:rsid w:val="005D49A9"/>
    <w:rsid w:val="00683DB8"/>
    <w:rsid w:val="0068797C"/>
    <w:rsid w:val="006B7661"/>
    <w:rsid w:val="006D1C54"/>
    <w:rsid w:val="00814B1B"/>
    <w:rsid w:val="008D1E82"/>
    <w:rsid w:val="008E4E11"/>
    <w:rsid w:val="009A265A"/>
    <w:rsid w:val="009B5B0A"/>
    <w:rsid w:val="00B24A4A"/>
    <w:rsid w:val="00CF6DCE"/>
    <w:rsid w:val="00D1667E"/>
    <w:rsid w:val="00D57BA1"/>
    <w:rsid w:val="00E764D6"/>
    <w:rsid w:val="00EC7247"/>
    <w:rsid w:val="00EF41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E8646"/>
  <w15:chartTrackingRefBased/>
  <w15:docId w15:val="{AA1F143C-85A7-48BD-B711-12D71535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DB8"/>
    <w:pPr>
      <w:ind w:leftChars="200" w:left="480"/>
    </w:pPr>
  </w:style>
  <w:style w:type="table" w:styleId="a4">
    <w:name w:val="Table Grid"/>
    <w:basedOn w:val="a1"/>
    <w:uiPriority w:val="59"/>
    <w:rsid w:val="00683D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8797C"/>
    <w:pPr>
      <w:tabs>
        <w:tab w:val="center" w:pos="4153"/>
        <w:tab w:val="right" w:pos="8306"/>
      </w:tabs>
      <w:snapToGrid w:val="0"/>
    </w:pPr>
    <w:rPr>
      <w:sz w:val="20"/>
      <w:szCs w:val="20"/>
    </w:rPr>
  </w:style>
  <w:style w:type="character" w:customStyle="1" w:styleId="a6">
    <w:name w:val="頁首 字元"/>
    <w:basedOn w:val="a0"/>
    <w:link w:val="a5"/>
    <w:uiPriority w:val="99"/>
    <w:rsid w:val="0068797C"/>
    <w:rPr>
      <w:sz w:val="20"/>
      <w:szCs w:val="20"/>
    </w:rPr>
  </w:style>
  <w:style w:type="paragraph" w:styleId="a7">
    <w:name w:val="footer"/>
    <w:basedOn w:val="a"/>
    <w:link w:val="a8"/>
    <w:uiPriority w:val="99"/>
    <w:unhideWhenUsed/>
    <w:rsid w:val="0068797C"/>
    <w:pPr>
      <w:tabs>
        <w:tab w:val="center" w:pos="4153"/>
        <w:tab w:val="right" w:pos="8306"/>
      </w:tabs>
      <w:snapToGrid w:val="0"/>
    </w:pPr>
    <w:rPr>
      <w:sz w:val="20"/>
      <w:szCs w:val="20"/>
    </w:rPr>
  </w:style>
  <w:style w:type="character" w:customStyle="1" w:styleId="a8">
    <w:name w:val="頁尾 字元"/>
    <w:basedOn w:val="a0"/>
    <w:link w:val="a7"/>
    <w:uiPriority w:val="99"/>
    <w:rsid w:val="0068797C"/>
    <w:rPr>
      <w:sz w:val="20"/>
      <w:szCs w:val="20"/>
    </w:rPr>
  </w:style>
  <w:style w:type="table" w:customStyle="1" w:styleId="1">
    <w:name w:val="表格格線1"/>
    <w:basedOn w:val="a1"/>
    <w:next w:val="a4"/>
    <w:uiPriority w:val="59"/>
    <w:rsid w:val="00EF418B"/>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教育處-009</dc:creator>
  <cp:keywords/>
  <dc:description/>
  <cp:lastModifiedBy>教育處-009</cp:lastModifiedBy>
  <cp:revision>9</cp:revision>
  <dcterms:created xsi:type="dcterms:W3CDTF">2024-01-26T06:09:00Z</dcterms:created>
  <dcterms:modified xsi:type="dcterms:W3CDTF">2025-03-27T07:36:00Z</dcterms:modified>
</cp:coreProperties>
</file>