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470"/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0"/>
        <w:gridCol w:w="7376"/>
      </w:tblGrid>
      <w:tr w:rsidR="0077261C" w:rsidRPr="0077261C" w14:paraId="38F28C08" w14:textId="77777777" w:rsidTr="00BB4B7E">
        <w:trPr>
          <w:tblCellSpacing w:w="0" w:type="dxa"/>
        </w:trPr>
        <w:tc>
          <w:tcPr>
            <w:tcW w:w="939" w:type="dxa"/>
            <w:vAlign w:val="center"/>
          </w:tcPr>
          <w:p w14:paraId="68937C26" w14:textId="5CC91E21" w:rsidR="0077261C" w:rsidRPr="0077261C" w:rsidRDefault="0077261C" w:rsidP="0077261C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7457" w:type="dxa"/>
            <w:vAlign w:val="center"/>
          </w:tcPr>
          <w:p w14:paraId="7D0EB995" w14:textId="11CF67AD" w:rsidR="0077261C" w:rsidRPr="0077261C" w:rsidRDefault="0077261C" w:rsidP="0077261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77261C" w:rsidRPr="0077261C" w14:paraId="00450374" w14:textId="77777777" w:rsidTr="00BB4B7E">
        <w:trPr>
          <w:tblCellSpacing w:w="0" w:type="dxa"/>
        </w:trPr>
        <w:tc>
          <w:tcPr>
            <w:tcW w:w="0" w:type="auto"/>
            <w:vAlign w:val="center"/>
          </w:tcPr>
          <w:p w14:paraId="4BF2CEF8" w14:textId="4E018A99" w:rsidR="0077261C" w:rsidRPr="0077261C" w:rsidRDefault="0077261C" w:rsidP="0077261C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</w:tcPr>
          <w:p w14:paraId="3CFAE58C" w14:textId="2A95C05D" w:rsidR="0077261C" w:rsidRPr="0077261C" w:rsidRDefault="0077261C" w:rsidP="0077261C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77261C" w:rsidRPr="0077261C" w14:paraId="7791D879" w14:textId="77777777" w:rsidTr="00BB4B7E">
        <w:trPr>
          <w:tblCellSpacing w:w="0" w:type="dxa"/>
        </w:trPr>
        <w:tc>
          <w:tcPr>
            <w:tcW w:w="0" w:type="auto"/>
          </w:tcPr>
          <w:p w14:paraId="72A23994" w14:textId="1F981C14" w:rsidR="0077261C" w:rsidRPr="0077261C" w:rsidRDefault="0077261C" w:rsidP="0077261C">
            <w:pPr>
              <w:widowControl/>
              <w:jc w:val="right"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</w:tcPr>
          <w:p w14:paraId="5487C4B3" w14:textId="2C2EEF1E" w:rsidR="0077261C" w:rsidRPr="0077261C" w:rsidRDefault="0077261C" w:rsidP="00BB189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  <w:tr w:rsidR="0077261C" w:rsidRPr="0077261C" w14:paraId="7150B8F7" w14:textId="77777777" w:rsidTr="00BB4B7E">
        <w:trPr>
          <w:tblCellSpacing w:w="0" w:type="dxa"/>
        </w:trPr>
        <w:tc>
          <w:tcPr>
            <w:tcW w:w="0" w:type="auto"/>
          </w:tcPr>
          <w:p w14:paraId="312A84CE" w14:textId="481FFA1F" w:rsidR="0077261C" w:rsidRPr="0077261C" w:rsidRDefault="0077261C" w:rsidP="0077261C">
            <w:pPr>
              <w:widowControl/>
              <w:jc w:val="right"/>
              <w:rPr>
                <w:rFonts w:ascii="Arial" w:eastAsia="新細明體" w:hAnsi="Arial" w:cs="Arial"/>
                <w:color w:val="4B8AD9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35AD93" w14:textId="2979FE5D" w:rsidR="0077261C" w:rsidRPr="0077261C" w:rsidRDefault="0077261C" w:rsidP="00BB1898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22"/>
              </w:rPr>
            </w:pPr>
          </w:p>
        </w:tc>
      </w:tr>
    </w:tbl>
    <w:p w14:paraId="26D177A4" w14:textId="4E9B1379" w:rsidR="00BB4B7E" w:rsidRDefault="00BB4B7E" w:rsidP="00BB4B7E">
      <w:pPr>
        <w:pStyle w:val="showw"/>
        <w:numPr>
          <w:ilvl w:val="0"/>
          <w:numId w:val="1"/>
        </w:numPr>
        <w:pBdr>
          <w:bottom w:val="single" w:sz="6" w:space="11" w:color="DDDDDD"/>
        </w:pBdr>
        <w:shd w:val="clear" w:color="auto" w:fill="FFFFFF"/>
        <w:spacing w:before="0" w:beforeAutospacing="0" w:after="0" w:afterAutospacing="0"/>
        <w:jc w:val="both"/>
        <w:textAlignment w:val="center"/>
        <w:rPr>
          <w:rFonts w:ascii="Roboto" w:hAnsi="Roboto"/>
          <w:color w:val="3C3C3C"/>
          <w:sz w:val="26"/>
          <w:szCs w:val="26"/>
        </w:rPr>
      </w:pPr>
      <w:r>
        <w:rPr>
          <w:rStyle w:val="non"/>
          <w:rFonts w:ascii="Roboto" w:hAnsi="Roboto"/>
          <w:color w:val="87ABC9"/>
        </w:rPr>
        <w:t>76817</w:t>
      </w:r>
      <w:r>
        <w:rPr>
          <w:rStyle w:val="1"/>
          <w:rFonts w:ascii="Roboto" w:hAnsi="Roboto"/>
          <w:color w:val="0C74CD"/>
          <w:sz w:val="26"/>
          <w:szCs w:val="26"/>
        </w:rPr>
        <w:t>【公告事項】</w:t>
      </w:r>
      <w:r>
        <w:rPr>
          <w:rStyle w:val="1"/>
          <w:rFonts w:ascii="Roboto" w:hAnsi="Roboto"/>
          <w:color w:val="0C74CD"/>
          <w:sz w:val="26"/>
          <w:szCs w:val="26"/>
        </w:rPr>
        <w:t>11</w:t>
      </w:r>
      <w:r w:rsidR="00EA179B">
        <w:rPr>
          <w:rStyle w:val="1"/>
          <w:rFonts w:ascii="Roboto" w:hAnsi="Roboto"/>
          <w:color w:val="0C74CD"/>
          <w:sz w:val="26"/>
          <w:szCs w:val="26"/>
        </w:rPr>
        <w:t>5</w:t>
      </w:r>
      <w:r>
        <w:rPr>
          <w:rStyle w:val="1"/>
          <w:rFonts w:ascii="Roboto" w:hAnsi="Roboto"/>
          <w:color w:val="0C74CD"/>
          <w:sz w:val="26"/>
          <w:szCs w:val="26"/>
        </w:rPr>
        <w:t>年第</w:t>
      </w:r>
      <w:r w:rsidR="000962EB">
        <w:rPr>
          <w:rStyle w:val="1"/>
          <w:rFonts w:ascii="Roboto" w:hAnsi="Roboto"/>
          <w:color w:val="0C74CD"/>
          <w:sz w:val="26"/>
          <w:szCs w:val="26"/>
        </w:rPr>
        <w:t>1</w:t>
      </w:r>
      <w:r>
        <w:rPr>
          <w:rStyle w:val="1"/>
          <w:rFonts w:ascii="Roboto" w:hAnsi="Roboto"/>
          <w:color w:val="0C74CD"/>
          <w:sz w:val="26"/>
          <w:szCs w:val="26"/>
        </w:rPr>
        <w:t>次身心障礙學生教育輔具申請複評時間及人員公告如下，請各校配合進行輔具複評事宜。</w:t>
      </w:r>
      <w:r>
        <w:rPr>
          <w:rStyle w:val="10"/>
          <w:rFonts w:ascii="Roboto" w:hAnsi="Roboto"/>
          <w:color w:val="3C3C3C"/>
          <w:sz w:val="23"/>
          <w:szCs w:val="23"/>
        </w:rPr>
        <w:t> 2021-09-07 09:19</w:t>
      </w:r>
      <w:r>
        <w:rPr>
          <w:rStyle w:val="author"/>
          <w:rFonts w:ascii="Roboto" w:hAnsi="Roboto"/>
          <w:color w:val="3C3C3C"/>
          <w:sz w:val="23"/>
          <w:szCs w:val="23"/>
        </w:rPr>
        <w:t> </w:t>
      </w:r>
      <w:r>
        <w:rPr>
          <w:rStyle w:val="author"/>
          <w:rFonts w:ascii="Roboto" w:hAnsi="Roboto"/>
          <w:color w:val="3C3C3C"/>
          <w:sz w:val="23"/>
          <w:szCs w:val="23"/>
        </w:rPr>
        <w:t>特殊及幼兒教育科</w:t>
      </w:r>
    </w:p>
    <w:p w14:paraId="4CE7A6FE" w14:textId="28CB17B4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b/>
          <w:bCs/>
          <w:color w:val="3C3C3C"/>
          <w:sz w:val="26"/>
          <w:szCs w:val="26"/>
        </w:rPr>
      </w:pPr>
      <w:r>
        <w:rPr>
          <w:rFonts w:ascii="Roboto" w:hAnsi="Roboto"/>
          <w:b/>
          <w:bCs/>
          <w:color w:val="3C3C3C"/>
          <w:sz w:val="26"/>
          <w:szCs w:val="26"/>
        </w:rPr>
        <w:t>【公告事項】</w:t>
      </w:r>
      <w:r>
        <w:rPr>
          <w:rFonts w:ascii="Roboto" w:hAnsi="Roboto"/>
          <w:b/>
          <w:bCs/>
          <w:color w:val="3C3C3C"/>
          <w:sz w:val="26"/>
          <w:szCs w:val="26"/>
        </w:rPr>
        <w:t>11</w:t>
      </w:r>
      <w:r w:rsidR="00EA179B">
        <w:rPr>
          <w:rFonts w:ascii="Roboto" w:hAnsi="Roboto"/>
          <w:b/>
          <w:bCs/>
          <w:color w:val="3C3C3C"/>
          <w:sz w:val="26"/>
          <w:szCs w:val="26"/>
        </w:rPr>
        <w:t>5</w:t>
      </w:r>
      <w:r>
        <w:rPr>
          <w:rFonts w:ascii="Roboto" w:hAnsi="Roboto"/>
          <w:b/>
          <w:bCs/>
          <w:color w:val="3C3C3C"/>
          <w:sz w:val="26"/>
          <w:szCs w:val="26"/>
        </w:rPr>
        <w:t>年第</w:t>
      </w:r>
      <w:r w:rsidR="00924E0F">
        <w:rPr>
          <w:rFonts w:ascii="Roboto" w:hAnsi="Roboto"/>
          <w:b/>
          <w:bCs/>
          <w:color w:val="3C3C3C"/>
          <w:sz w:val="26"/>
          <w:szCs w:val="26"/>
        </w:rPr>
        <w:t>1</w:t>
      </w:r>
      <w:r>
        <w:rPr>
          <w:rFonts w:ascii="Roboto" w:hAnsi="Roboto"/>
          <w:b/>
          <w:bCs/>
          <w:color w:val="3C3C3C"/>
          <w:sz w:val="26"/>
          <w:szCs w:val="26"/>
        </w:rPr>
        <w:t>次身心障礙學生教育輔具申請複評時間及人員公告如下，請</w:t>
      </w:r>
      <w:r w:rsidR="00CF1892">
        <w:rPr>
          <w:rFonts w:hint="eastAsia"/>
          <w:color w:val="3C3C3C"/>
          <w:sz w:val="26"/>
          <w:szCs w:val="26"/>
        </w:rPr>
        <w:t>申請學校</w:t>
      </w:r>
      <w:r>
        <w:rPr>
          <w:rFonts w:ascii="Roboto" w:hAnsi="Roboto"/>
          <w:b/>
          <w:bCs/>
          <w:color w:val="3C3C3C"/>
          <w:sz w:val="26"/>
          <w:szCs w:val="26"/>
        </w:rPr>
        <w:t>配合進行輔具複評事宜。</w:t>
      </w:r>
    </w:p>
    <w:p w14:paraId="6DFE44FF" w14:textId="57E21796" w:rsidR="00BB4B7E" w:rsidRDefault="00BB4B7E" w:rsidP="00BB4B7E">
      <w:pPr>
        <w:shd w:val="clear" w:color="auto" w:fill="F4F4F4"/>
        <w:ind w:left="720"/>
        <w:jc w:val="right"/>
        <w:rPr>
          <w:rFonts w:ascii="Roboto" w:hAnsi="Roboto"/>
          <w:color w:val="3C3C3C"/>
          <w:sz w:val="26"/>
          <w:szCs w:val="26"/>
        </w:rPr>
      </w:pPr>
      <w:r>
        <w:rPr>
          <w:rFonts w:ascii="Roboto" w:hAnsi="Roboto"/>
          <w:color w:val="3C3C3C"/>
          <w:sz w:val="26"/>
          <w:szCs w:val="26"/>
        </w:rPr>
        <w:t>複製連結列印</w:t>
      </w:r>
    </w:p>
    <w:p w14:paraId="4EA9EBF6" w14:textId="77777777" w:rsidR="00BB4B7E" w:rsidRDefault="008977F7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Fonts w:ascii="Roboto" w:hAnsi="Roboto"/>
          <w:color w:val="3C3C3C"/>
          <w:sz w:val="26"/>
          <w:szCs w:val="26"/>
        </w:rPr>
        <w:pict w14:anchorId="31D5E402">
          <v:rect id="_x0000_i1025" style="width:0;height:0" o:hralign="center" o:hrstd="t" o:hr="t" fillcolor="#a0a0a0" stroked="f"/>
        </w:pict>
      </w:r>
    </w:p>
    <w:p w14:paraId="67CE29FC" w14:textId="5CD4B0EB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Fonts w:ascii="Roboto" w:hAnsi="Roboto"/>
          <w:color w:val="3C3C3C"/>
          <w:sz w:val="26"/>
          <w:szCs w:val="26"/>
        </w:rPr>
        <w:t>1.11</w:t>
      </w:r>
      <w:r w:rsidR="00EA179B">
        <w:rPr>
          <w:rFonts w:ascii="Roboto" w:hAnsi="Roboto"/>
          <w:color w:val="3C3C3C"/>
          <w:sz w:val="26"/>
          <w:szCs w:val="26"/>
        </w:rPr>
        <w:t>5</w:t>
      </w:r>
      <w:r>
        <w:rPr>
          <w:rFonts w:ascii="Roboto" w:hAnsi="Roboto"/>
          <w:color w:val="3C3C3C"/>
          <w:sz w:val="26"/>
          <w:szCs w:val="26"/>
        </w:rPr>
        <w:t>年第</w:t>
      </w:r>
      <w:r w:rsidR="00924E0F">
        <w:rPr>
          <w:rFonts w:ascii="Roboto" w:hAnsi="Roboto"/>
          <w:color w:val="3C3C3C"/>
          <w:sz w:val="26"/>
          <w:szCs w:val="26"/>
        </w:rPr>
        <w:t>1</w:t>
      </w:r>
      <w:r>
        <w:rPr>
          <w:rFonts w:ascii="Roboto" w:hAnsi="Roboto"/>
          <w:color w:val="3C3C3C"/>
          <w:sz w:val="26"/>
          <w:szCs w:val="26"/>
        </w:rPr>
        <w:t>次身心障礙學生教育輔具申請複評時間及人員公告如附件，請</w:t>
      </w:r>
      <w:r w:rsidR="00CF1892">
        <w:rPr>
          <w:rFonts w:hint="eastAsia"/>
          <w:color w:val="3C3C3C"/>
          <w:sz w:val="26"/>
          <w:szCs w:val="26"/>
        </w:rPr>
        <w:t>申請學校</w:t>
      </w:r>
      <w:r>
        <w:rPr>
          <w:rFonts w:ascii="Roboto" w:hAnsi="Roboto"/>
          <w:color w:val="3C3C3C"/>
          <w:sz w:val="26"/>
          <w:szCs w:val="26"/>
        </w:rPr>
        <w:t>配合輔具複評事宜。</w:t>
      </w:r>
      <w:r>
        <w:rPr>
          <w:rFonts w:ascii="Roboto" w:hAnsi="Roboto"/>
          <w:color w:val="3C3C3C"/>
          <w:sz w:val="26"/>
          <w:szCs w:val="26"/>
        </w:rPr>
        <w:br/>
        <w:t>2.</w:t>
      </w:r>
      <w:r>
        <w:rPr>
          <w:rFonts w:ascii="Roboto" w:hAnsi="Roboto"/>
          <w:color w:val="3C3C3C"/>
          <w:sz w:val="26"/>
          <w:szCs w:val="26"/>
        </w:rPr>
        <w:t>評估時請特教承辦人</w:t>
      </w:r>
      <w:r>
        <w:rPr>
          <w:rFonts w:ascii="Roboto" w:hAnsi="Roboto"/>
          <w:color w:val="3C3C3C"/>
          <w:sz w:val="26"/>
          <w:szCs w:val="26"/>
        </w:rPr>
        <w:t>(</w:t>
      </w:r>
      <w:r>
        <w:rPr>
          <w:rFonts w:ascii="Roboto" w:hAnsi="Roboto"/>
          <w:color w:val="3C3C3C"/>
          <w:sz w:val="26"/>
          <w:szCs w:val="26"/>
        </w:rPr>
        <w:t>相關教師</w:t>
      </w:r>
      <w:r>
        <w:rPr>
          <w:rFonts w:ascii="Roboto" w:hAnsi="Roboto"/>
          <w:color w:val="3C3C3C"/>
          <w:sz w:val="26"/>
          <w:szCs w:val="26"/>
        </w:rPr>
        <w:t>)</w:t>
      </w:r>
      <w:r>
        <w:rPr>
          <w:rFonts w:ascii="Roboto" w:hAnsi="Roboto"/>
          <w:color w:val="3C3C3C"/>
          <w:sz w:val="26"/>
          <w:szCs w:val="26"/>
        </w:rPr>
        <w:t>及申請輔具學生到場評估。</w:t>
      </w:r>
      <w:r>
        <w:rPr>
          <w:rFonts w:ascii="Roboto" w:hAnsi="Roboto"/>
          <w:color w:val="3C3C3C"/>
          <w:sz w:val="26"/>
          <w:szCs w:val="26"/>
        </w:rPr>
        <w:br/>
      </w:r>
      <w:r>
        <w:rPr>
          <w:rFonts w:ascii="Roboto" w:hAnsi="Roboto"/>
          <w:color w:val="3C3C3C"/>
          <w:sz w:val="26"/>
          <w:szCs w:val="26"/>
        </w:rPr>
        <w:br/>
      </w:r>
      <w:r>
        <w:rPr>
          <w:rFonts w:ascii="Roboto" w:hAnsi="Roboto"/>
          <w:color w:val="3C3C3C"/>
          <w:sz w:val="26"/>
          <w:szCs w:val="26"/>
        </w:rPr>
        <w:t>承辦人：楊淑如</w:t>
      </w:r>
      <w:r>
        <w:rPr>
          <w:rFonts w:ascii="Roboto" w:hAnsi="Roboto"/>
          <w:color w:val="3C3C3C"/>
          <w:sz w:val="26"/>
          <w:szCs w:val="26"/>
        </w:rPr>
        <w:t xml:space="preserve"> TEL</w:t>
      </w:r>
      <w:r>
        <w:rPr>
          <w:rFonts w:ascii="Roboto" w:hAnsi="Roboto"/>
          <w:color w:val="3C3C3C"/>
          <w:sz w:val="26"/>
          <w:szCs w:val="26"/>
        </w:rPr>
        <w:t>：</w:t>
      </w:r>
      <w:r>
        <w:rPr>
          <w:rFonts w:ascii="Roboto" w:hAnsi="Roboto"/>
          <w:color w:val="3C3C3C"/>
          <w:sz w:val="26"/>
          <w:szCs w:val="26"/>
        </w:rPr>
        <w:t>03-8547145#1</w:t>
      </w:r>
      <w:r w:rsidR="003D7F73">
        <w:rPr>
          <w:rFonts w:ascii="Roboto" w:hAnsi="Roboto"/>
          <w:color w:val="3C3C3C"/>
          <w:sz w:val="26"/>
          <w:szCs w:val="26"/>
        </w:rPr>
        <w:t>09</w:t>
      </w:r>
      <w:r>
        <w:rPr>
          <w:rFonts w:ascii="Roboto" w:hAnsi="Roboto"/>
          <w:color w:val="3C3C3C"/>
          <w:sz w:val="26"/>
          <w:szCs w:val="26"/>
        </w:rPr>
        <w:t xml:space="preserve"> </w:t>
      </w:r>
      <w:r>
        <w:rPr>
          <w:rFonts w:ascii="Roboto" w:hAnsi="Roboto"/>
          <w:color w:val="3C3C3C"/>
          <w:sz w:val="26"/>
          <w:szCs w:val="26"/>
        </w:rPr>
        <w:t>傳真：</w:t>
      </w:r>
      <w:r>
        <w:rPr>
          <w:rFonts w:ascii="Roboto" w:hAnsi="Roboto"/>
          <w:color w:val="3C3C3C"/>
          <w:sz w:val="26"/>
          <w:szCs w:val="26"/>
        </w:rPr>
        <w:t>03-8549482</w:t>
      </w:r>
    </w:p>
    <w:p w14:paraId="6B2D9EC8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b/>
          <w:bCs/>
          <w:color w:val="3C3C3C"/>
          <w:sz w:val="26"/>
          <w:szCs w:val="26"/>
        </w:rPr>
      </w:pPr>
      <w:r>
        <w:rPr>
          <w:rFonts w:ascii="Roboto" w:hAnsi="Roboto"/>
          <w:b/>
          <w:bCs/>
          <w:color w:val="3C3C3C"/>
          <w:sz w:val="26"/>
          <w:szCs w:val="26"/>
        </w:rPr>
        <w:t>附件：</w:t>
      </w:r>
    </w:p>
    <w:p w14:paraId="5031509F" w14:textId="490387EE" w:rsidR="00BB4B7E" w:rsidRDefault="008977F7" w:rsidP="00BB4B7E">
      <w:pPr>
        <w:pStyle w:val="ng-star-inserted"/>
        <w:numPr>
          <w:ilvl w:val="1"/>
          <w:numId w:val="1"/>
        </w:numPr>
        <w:shd w:val="clear" w:color="auto" w:fill="F4F4F4"/>
        <w:jc w:val="both"/>
        <w:rPr>
          <w:rFonts w:ascii="Roboto" w:hAnsi="Roboto"/>
          <w:color w:val="3C3C3C"/>
          <w:sz w:val="26"/>
          <w:szCs w:val="26"/>
        </w:rPr>
      </w:pPr>
      <w:hyperlink r:id="rId7" w:history="1">
        <w:r w:rsidR="00BB4B7E">
          <w:rPr>
            <w:rFonts w:ascii="Roboto" w:hAnsi="Roboto"/>
            <w:noProof/>
            <w:color w:val="337AB7"/>
            <w:sz w:val="26"/>
            <w:szCs w:val="26"/>
          </w:rPr>
          <w:drawing>
            <wp:inline distT="0" distB="0" distL="0" distR="0" wp14:anchorId="7598DC84" wp14:editId="4F173971">
              <wp:extent cx="152400" cy="152400"/>
              <wp:effectExtent l="0" t="0" r="0" b="0"/>
              <wp:docPr id="1" name="圖片 1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B4B7E">
          <w:rPr>
            <w:rStyle w:val="a3"/>
            <w:rFonts w:ascii="Roboto" w:hAnsi="Roboto"/>
            <w:color w:val="337AB7"/>
            <w:sz w:val="26"/>
            <w:szCs w:val="26"/>
          </w:rPr>
          <w:t> 110</w:t>
        </w:r>
        <w:r w:rsidR="00BB4B7E">
          <w:rPr>
            <w:rStyle w:val="a3"/>
            <w:rFonts w:ascii="Roboto" w:hAnsi="Roboto"/>
            <w:color w:val="337AB7"/>
            <w:sz w:val="26"/>
            <w:szCs w:val="26"/>
          </w:rPr>
          <w:t>年第</w:t>
        </w:r>
        <w:r w:rsidR="00BB4B7E">
          <w:rPr>
            <w:rStyle w:val="a3"/>
            <w:rFonts w:ascii="Roboto" w:hAnsi="Roboto"/>
            <w:color w:val="337AB7"/>
            <w:sz w:val="26"/>
            <w:szCs w:val="26"/>
          </w:rPr>
          <w:t>2</w:t>
        </w:r>
        <w:r w:rsidR="00BB4B7E">
          <w:rPr>
            <w:rStyle w:val="a3"/>
            <w:rFonts w:ascii="Roboto" w:hAnsi="Roboto"/>
            <w:color w:val="337AB7"/>
            <w:sz w:val="26"/>
            <w:szCs w:val="26"/>
          </w:rPr>
          <w:t>次輔具申請複評時間</w:t>
        </w:r>
        <w:r w:rsidR="00BB4B7E">
          <w:rPr>
            <w:rStyle w:val="a3"/>
            <w:rFonts w:ascii="Roboto" w:hAnsi="Roboto"/>
            <w:color w:val="337AB7"/>
            <w:sz w:val="26"/>
            <w:szCs w:val="26"/>
          </w:rPr>
          <w:t>.xls</w:t>
        </w:r>
      </w:hyperlink>
    </w:p>
    <w:p w14:paraId="0EEEC83E" w14:textId="77777777" w:rsidR="00BB4B7E" w:rsidRDefault="008977F7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Fonts w:ascii="Roboto" w:hAnsi="Roboto"/>
          <w:color w:val="3C3C3C"/>
          <w:sz w:val="26"/>
          <w:szCs w:val="26"/>
        </w:rPr>
        <w:pict w14:anchorId="0450B236">
          <v:rect id="_x0000_i1026" style="width:0;height:0" o:hralign="center" o:hrstd="t" o:hr="t" fillcolor="#a0a0a0" stroked="f"/>
        </w:pict>
      </w:r>
    </w:p>
    <w:p w14:paraId="7984BC40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首次公告時間：</w:t>
      </w:r>
      <w:r>
        <w:rPr>
          <w:rStyle w:val="con-con"/>
          <w:rFonts w:ascii="Roboto" w:hAnsi="Roboto"/>
          <w:color w:val="3C3C3C"/>
          <w:sz w:val="26"/>
          <w:szCs w:val="26"/>
        </w:rPr>
        <w:t>2021-09-07 09:19</w:t>
      </w:r>
    </w:p>
    <w:p w14:paraId="7436D942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最後修改時間：</w:t>
      </w:r>
      <w:r>
        <w:rPr>
          <w:rStyle w:val="con-con"/>
          <w:rFonts w:ascii="Roboto" w:hAnsi="Roboto"/>
          <w:color w:val="3C3C3C"/>
          <w:sz w:val="26"/>
          <w:szCs w:val="26"/>
        </w:rPr>
        <w:t>2021-09-07 09:19</w:t>
      </w:r>
    </w:p>
    <w:p w14:paraId="7739BC79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主辦單位：</w:t>
      </w:r>
      <w:r>
        <w:rPr>
          <w:rStyle w:val="con-con"/>
          <w:rFonts w:ascii="Roboto" w:hAnsi="Roboto"/>
          <w:color w:val="3C3C3C"/>
          <w:sz w:val="26"/>
          <w:szCs w:val="26"/>
        </w:rPr>
        <w:t>北區特教資源中心</w:t>
      </w:r>
    </w:p>
    <w:p w14:paraId="7D0065C4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承辦單位：</w:t>
      </w:r>
      <w:r>
        <w:rPr>
          <w:rStyle w:val="con-con"/>
          <w:rFonts w:ascii="Roboto" w:hAnsi="Roboto"/>
          <w:color w:val="3C3C3C"/>
          <w:sz w:val="26"/>
          <w:szCs w:val="26"/>
        </w:rPr>
        <w:t>特殊及幼兒教育科</w:t>
      </w:r>
    </w:p>
    <w:p w14:paraId="134CFB21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承辦人：</w:t>
      </w:r>
      <w:r>
        <w:rPr>
          <w:rStyle w:val="con-con"/>
          <w:rFonts w:ascii="Roboto" w:hAnsi="Roboto"/>
          <w:color w:val="3C3C3C"/>
          <w:sz w:val="26"/>
          <w:szCs w:val="26"/>
        </w:rPr>
        <w:t>特教資源中心</w:t>
      </w:r>
    </w:p>
    <w:p w14:paraId="0B4ADC43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連絡電話：</w:t>
      </w:r>
    </w:p>
    <w:p w14:paraId="51F09D74" w14:textId="77777777" w:rsidR="00BB4B7E" w:rsidRDefault="00BB4B7E" w:rsidP="00BB4B7E">
      <w:pPr>
        <w:shd w:val="clear" w:color="auto" w:fill="F4F4F4"/>
        <w:ind w:left="720"/>
        <w:jc w:val="both"/>
        <w:rPr>
          <w:rFonts w:ascii="Roboto" w:hAnsi="Roboto"/>
          <w:color w:val="3C3C3C"/>
          <w:sz w:val="26"/>
          <w:szCs w:val="26"/>
        </w:rPr>
      </w:pPr>
      <w:r>
        <w:rPr>
          <w:rStyle w:val="con-title"/>
          <w:rFonts w:ascii="Roboto" w:hAnsi="Roboto"/>
          <w:b/>
          <w:bCs/>
          <w:color w:val="3C3C3C"/>
          <w:sz w:val="26"/>
          <w:szCs w:val="26"/>
        </w:rPr>
        <w:t>傳真號碼：</w:t>
      </w:r>
    </w:p>
    <w:p w14:paraId="4F4CDB3C" w14:textId="46D26DE9" w:rsidR="001545E1" w:rsidRPr="0077261C" w:rsidRDefault="001545E1"/>
    <w:sectPr w:rsidR="001545E1" w:rsidRPr="0077261C" w:rsidSect="001545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9E1B9" w14:textId="77777777" w:rsidR="008977F7" w:rsidRDefault="008977F7" w:rsidP="00A728B5">
      <w:r>
        <w:separator/>
      </w:r>
    </w:p>
  </w:endnote>
  <w:endnote w:type="continuationSeparator" w:id="0">
    <w:p w14:paraId="56EF9A34" w14:textId="77777777" w:rsidR="008977F7" w:rsidRDefault="008977F7" w:rsidP="00A7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C74C" w14:textId="77777777" w:rsidR="008977F7" w:rsidRDefault="008977F7" w:rsidP="00A728B5">
      <w:r>
        <w:separator/>
      </w:r>
    </w:p>
  </w:footnote>
  <w:footnote w:type="continuationSeparator" w:id="0">
    <w:p w14:paraId="41C1541E" w14:textId="77777777" w:rsidR="008977F7" w:rsidRDefault="008977F7" w:rsidP="00A7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33E78"/>
    <w:multiLevelType w:val="multilevel"/>
    <w:tmpl w:val="853C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1C"/>
    <w:rsid w:val="0001263D"/>
    <w:rsid w:val="000962EB"/>
    <w:rsid w:val="00135960"/>
    <w:rsid w:val="001545E1"/>
    <w:rsid w:val="00170F14"/>
    <w:rsid w:val="00195ED5"/>
    <w:rsid w:val="0028023F"/>
    <w:rsid w:val="002C2C35"/>
    <w:rsid w:val="00350109"/>
    <w:rsid w:val="003D7F73"/>
    <w:rsid w:val="003E0F95"/>
    <w:rsid w:val="00405F61"/>
    <w:rsid w:val="00455FCD"/>
    <w:rsid w:val="00525B79"/>
    <w:rsid w:val="00552A4E"/>
    <w:rsid w:val="00560E45"/>
    <w:rsid w:val="00601D70"/>
    <w:rsid w:val="006875F5"/>
    <w:rsid w:val="006A49F4"/>
    <w:rsid w:val="0077261C"/>
    <w:rsid w:val="007D0CE0"/>
    <w:rsid w:val="008645FB"/>
    <w:rsid w:val="008977F7"/>
    <w:rsid w:val="00924E0F"/>
    <w:rsid w:val="00955FDC"/>
    <w:rsid w:val="00A728B5"/>
    <w:rsid w:val="00AE11ED"/>
    <w:rsid w:val="00BB1898"/>
    <w:rsid w:val="00BB4B7E"/>
    <w:rsid w:val="00CF1892"/>
    <w:rsid w:val="00D707E9"/>
    <w:rsid w:val="00D87226"/>
    <w:rsid w:val="00E1375A"/>
    <w:rsid w:val="00E346C6"/>
    <w:rsid w:val="00EA179B"/>
    <w:rsid w:val="00EC6CF5"/>
    <w:rsid w:val="00F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4F793"/>
  <w15:docId w15:val="{FE3C8A81-32FC-4EDF-B751-F95F2471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5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61C"/>
    <w:rPr>
      <w:strike w:val="0"/>
      <w:dstrike w:val="0"/>
      <w:color w:val="0000AA"/>
      <w:u w:val="none"/>
      <w:effect w:val="none"/>
    </w:rPr>
  </w:style>
  <w:style w:type="character" w:customStyle="1" w:styleId="style341">
    <w:name w:val="style341"/>
    <w:basedOn w:val="a0"/>
    <w:rsid w:val="0077261C"/>
    <w:rPr>
      <w:color w:val="4B8AD9"/>
      <w:sz w:val="20"/>
      <w:szCs w:val="20"/>
    </w:rPr>
  </w:style>
  <w:style w:type="character" w:customStyle="1" w:styleId="style311">
    <w:name w:val="style311"/>
    <w:basedOn w:val="a0"/>
    <w:rsid w:val="0077261C"/>
    <w:rPr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7726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7261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77261C"/>
    <w:rPr>
      <w:b/>
      <w:bCs/>
    </w:rPr>
  </w:style>
  <w:style w:type="paragraph" w:styleId="a7">
    <w:name w:val="header"/>
    <w:basedOn w:val="a"/>
    <w:link w:val="a8"/>
    <w:uiPriority w:val="99"/>
    <w:unhideWhenUsed/>
    <w:rsid w:val="00A7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728B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7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728B5"/>
    <w:rPr>
      <w:sz w:val="20"/>
      <w:szCs w:val="20"/>
    </w:rPr>
  </w:style>
  <w:style w:type="paragraph" w:customStyle="1" w:styleId="showw">
    <w:name w:val="showw"/>
    <w:basedOn w:val="a"/>
    <w:rsid w:val="00BB4B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n">
    <w:name w:val="non"/>
    <w:basedOn w:val="a0"/>
    <w:rsid w:val="00BB4B7E"/>
  </w:style>
  <w:style w:type="character" w:customStyle="1" w:styleId="1">
    <w:name w:val="標題1"/>
    <w:basedOn w:val="a0"/>
    <w:rsid w:val="00BB4B7E"/>
  </w:style>
  <w:style w:type="character" w:customStyle="1" w:styleId="10">
    <w:name w:val="日期1"/>
    <w:basedOn w:val="a0"/>
    <w:rsid w:val="00BB4B7E"/>
  </w:style>
  <w:style w:type="character" w:customStyle="1" w:styleId="author">
    <w:name w:val="author"/>
    <w:basedOn w:val="a0"/>
    <w:rsid w:val="00BB4B7E"/>
  </w:style>
  <w:style w:type="paragraph" w:customStyle="1" w:styleId="ng-star-inserted">
    <w:name w:val="ng-star-inserted"/>
    <w:basedOn w:val="a"/>
    <w:rsid w:val="00BB4B7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n-title">
    <w:name w:val="con-title"/>
    <w:basedOn w:val="a0"/>
    <w:rsid w:val="00BB4B7E"/>
  </w:style>
  <w:style w:type="character" w:customStyle="1" w:styleId="con-con">
    <w:name w:val="con-con"/>
    <w:basedOn w:val="a0"/>
    <w:rsid w:val="00BB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1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0037">
          <w:marLeft w:val="0"/>
          <w:marRight w:val="0"/>
          <w:marTop w:val="0"/>
          <w:marBottom w:val="0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065489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2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872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9925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713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7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69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2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0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49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50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news.hlc.edu.tw/files/2020/department/1630977596986f0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417</Characters>
  <Application>Microsoft Office Word</Application>
  <DocSecurity>0</DocSecurity>
  <Lines>3</Lines>
  <Paragraphs>1</Paragraphs>
  <ScaleCrop>false</ScaleCrop>
  <Company>C.M.T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sped1012</cp:lastModifiedBy>
  <cp:revision>9</cp:revision>
  <dcterms:created xsi:type="dcterms:W3CDTF">2022-06-29T01:40:00Z</dcterms:created>
  <dcterms:modified xsi:type="dcterms:W3CDTF">2026-02-23T02:35:00Z</dcterms:modified>
</cp:coreProperties>
</file>