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21" w:rsidRPr="00B67A98" w:rsidRDefault="00B67A98" w:rsidP="00B67A98">
      <w:pPr>
        <w:ind w:firstLineChars="0" w:firstLine="0"/>
        <w:jc w:val="center"/>
        <w:rPr>
          <w:rFonts w:hint="eastAsia"/>
          <w:sz w:val="36"/>
          <w:szCs w:val="36"/>
        </w:rPr>
      </w:pPr>
      <w:r w:rsidRPr="00B67A98">
        <w:rPr>
          <w:rFonts w:hint="eastAsia"/>
          <w:sz w:val="36"/>
          <w:szCs w:val="36"/>
        </w:rPr>
        <w:t>花蓮縣各項課輔重要宣導及注意事項</w:t>
      </w:r>
    </w:p>
    <w:p w:rsidR="002E581F" w:rsidRDefault="002E581F" w:rsidP="002E581F">
      <w:pPr>
        <w:ind w:firstLineChars="0" w:firstLine="0"/>
        <w:rPr>
          <w:rFonts w:hint="eastAsia"/>
        </w:rPr>
      </w:pPr>
    </w:p>
    <w:p w:rsidR="002E581F" w:rsidRDefault="002E581F" w:rsidP="002E581F">
      <w:pPr>
        <w:pStyle w:val="a3"/>
        <w:numPr>
          <w:ilvl w:val="0"/>
          <w:numId w:val="1"/>
        </w:numPr>
        <w:ind w:leftChars="0" w:firstLineChars="0"/>
        <w:rPr>
          <w:rFonts w:asciiTheme="minorEastAsia" w:hAnsiTheme="minorEastAsia" w:hint="eastAsia"/>
        </w:rPr>
      </w:pPr>
      <w:r>
        <w:rPr>
          <w:rFonts w:hint="eastAsia"/>
        </w:rPr>
        <w:t>攜手計畫</w:t>
      </w:r>
      <w:r w:rsidRPr="002E581F">
        <w:rPr>
          <w:rFonts w:asciiTheme="minorEastAsia" w:hAnsiTheme="minorEastAsia" w:hint="eastAsia"/>
        </w:rPr>
        <w:t>：</w:t>
      </w:r>
    </w:p>
    <w:p w:rsidR="002E581F" w:rsidRDefault="002E581F" w:rsidP="002E581F">
      <w:pPr>
        <w:pStyle w:val="a3"/>
        <w:ind w:leftChars="0" w:firstLineChars="0" w:firstLine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)</w:t>
      </w:r>
      <w:r w:rsidRPr="002E581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教育部宣導事項</w:t>
      </w:r>
      <w:r w:rsidRPr="002E581F">
        <w:rPr>
          <w:rFonts w:asciiTheme="minorEastAsia" w:hAnsiTheme="minorEastAsia" w:hint="eastAsia"/>
        </w:rPr>
        <w:t>：</w:t>
      </w:r>
    </w:p>
    <w:p w:rsidR="002E581F" w:rsidRPr="002E581F" w:rsidRDefault="002E581F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bCs/>
          <w:color w:val="000000"/>
          <w:szCs w:val="24"/>
        </w:rPr>
      </w:pP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考量科技城鄉落差，國小</w:t>
      </w:r>
      <w:r w:rsidRPr="002E581F">
        <w:rPr>
          <w:rFonts w:ascii="新細明體" w:eastAsia="新細明體" w:hAnsi="新細明體" w:cs="Times New Roman"/>
          <w:color w:val="000000"/>
          <w:szCs w:val="24"/>
        </w:rPr>
        <w:t>3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年級之補救教學診斷評量施測方式自</w:t>
      </w:r>
      <w:r w:rsidRPr="002E581F">
        <w:rPr>
          <w:rFonts w:ascii="新細明體" w:eastAsia="新細明體" w:hAnsi="新細明體" w:cs="Times New Roman"/>
          <w:color w:val="000000"/>
          <w:szCs w:val="24"/>
        </w:rPr>
        <w:t>101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年起將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採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電腦化測驗及紙筆測驗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併行制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；請學校以「校」為單位選擇該校國小</w:t>
      </w:r>
      <w:r w:rsidRPr="002E581F">
        <w:rPr>
          <w:rFonts w:ascii="新細明體" w:eastAsia="新細明體" w:hAnsi="新細明體" w:cs="Times New Roman"/>
          <w:color w:val="000000"/>
          <w:szCs w:val="24"/>
        </w:rPr>
        <w:t>3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年級之施測方式。</w:t>
      </w:r>
    </w:p>
    <w:p w:rsidR="002E581F" w:rsidRPr="002E581F" w:rsidRDefault="002E581F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bCs/>
          <w:color w:val="000000"/>
          <w:szCs w:val="24"/>
        </w:rPr>
      </w:pP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為配合英語科</w:t>
      </w:r>
      <w:r w:rsidRPr="002E581F">
        <w:rPr>
          <w:rFonts w:ascii="新細明體" w:eastAsia="新細明體" w:hAnsi="新細明體" w:cs="Times New Roman" w:hint="eastAsia"/>
          <w:bCs/>
          <w:color w:val="000000"/>
          <w:szCs w:val="24"/>
        </w:rPr>
        <w:t>補救教學評量聽力測驗之實施，</w:t>
      </w:r>
      <w:proofErr w:type="gramStart"/>
      <w:r w:rsidRPr="002E581F">
        <w:rPr>
          <w:rFonts w:ascii="新細明體" w:eastAsia="新細明體" w:hAnsi="新細明體" w:cs="Times New Roman" w:hint="eastAsia"/>
          <w:bCs/>
          <w:color w:val="000000"/>
          <w:szCs w:val="24"/>
        </w:rPr>
        <w:t>請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校</w:t>
      </w:r>
      <w:r>
        <w:rPr>
          <w:rFonts w:asciiTheme="minorEastAsia" w:hAnsiTheme="minorEastAsia" w:hint="eastAsia"/>
          <w:color w:val="000000"/>
          <w:szCs w:val="24"/>
        </w:rPr>
        <w:t>由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行政經費</w:t>
      </w:r>
      <w:r>
        <w:rPr>
          <w:rFonts w:asciiTheme="minorEastAsia" w:hAnsiTheme="minorEastAsia" w:hint="eastAsia"/>
          <w:color w:val="000000"/>
          <w:szCs w:val="24"/>
        </w:rPr>
        <w:t>項下購置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。</w:t>
      </w:r>
    </w:p>
    <w:p w:rsidR="002E581F" w:rsidRPr="002E581F" w:rsidRDefault="002E581F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bCs/>
          <w:color w:val="000000"/>
          <w:szCs w:val="24"/>
        </w:rPr>
      </w:pP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務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請各校將篩選診斷及成長測驗之實施期程納入學校行事曆。</w:t>
      </w:r>
    </w:p>
    <w:p w:rsidR="002E581F" w:rsidRPr="002E581F" w:rsidRDefault="002E581F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bCs/>
          <w:color w:val="000000"/>
          <w:szCs w:val="24"/>
        </w:rPr>
      </w:pP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臺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南大學</w:t>
      </w:r>
      <w:r>
        <w:rPr>
          <w:rFonts w:asciiTheme="minorEastAsia" w:hAnsiTheme="minorEastAsia" w:hint="eastAsia"/>
          <w:color w:val="000000"/>
          <w:szCs w:val="24"/>
        </w:rPr>
        <w:t>將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於填報系統之各校預計開課情形一覽表中顯示各校開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班數，俾</w:t>
      </w:r>
      <w:proofErr w:type="gramEnd"/>
      <w:r>
        <w:rPr>
          <w:rFonts w:asciiTheme="minorEastAsia" w:hAnsiTheme="minorEastAsia" w:hint="eastAsia"/>
          <w:color w:val="000000"/>
          <w:szCs w:val="24"/>
        </w:rPr>
        <w:t>本府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審核經費編列之合理性；另</w:t>
      </w:r>
      <w:r>
        <w:rPr>
          <w:rFonts w:asciiTheme="minorEastAsia" w:hAnsiTheme="minorEastAsia" w:hint="eastAsia"/>
          <w:color w:val="000000"/>
          <w:szCs w:val="24"/>
        </w:rPr>
        <w:t>本府將於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審核系統中加入「各校其他經學習輔導小組認定的比率」，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俾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憑掌握非經濟弱勢之低學習成就學生比率。</w:t>
      </w:r>
    </w:p>
    <w:p w:rsidR="002E581F" w:rsidRPr="002E581F" w:rsidRDefault="002E581F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szCs w:val="24"/>
        </w:rPr>
      </w:pP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為落實國中小轉銜機制，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國小端應自</w:t>
      </w:r>
      <w:proofErr w:type="gramEnd"/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1"/>
        </w:smartTagPr>
        <w:r w:rsidRPr="002E581F">
          <w:rPr>
            <w:rFonts w:ascii="新細明體" w:eastAsia="新細明體" w:hAnsi="新細明體" w:cs="Times New Roman"/>
            <w:color w:val="000000"/>
            <w:szCs w:val="24"/>
          </w:rPr>
          <w:t>7</w:t>
        </w: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月</w:t>
        </w:r>
        <w:r w:rsidRPr="002E581F">
          <w:rPr>
            <w:rFonts w:ascii="新細明體" w:eastAsia="新細明體" w:hAnsi="新細明體" w:cs="Times New Roman"/>
            <w:color w:val="000000"/>
            <w:szCs w:val="24"/>
          </w:rPr>
          <w:t>1</w:t>
        </w: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日</w:t>
        </w:r>
      </w:smartTag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7"/>
          <w:attr w:name="Year" w:val="2011"/>
        </w:smartTagP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7月14日</w:t>
        </w:r>
      </w:smartTag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止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辦理國小</w:t>
      </w:r>
      <w:r w:rsidRPr="002E581F">
        <w:rPr>
          <w:rFonts w:ascii="新細明體" w:eastAsia="新細明體" w:hAnsi="新細明體" w:cs="Times New Roman"/>
          <w:color w:val="000000"/>
          <w:szCs w:val="24"/>
        </w:rPr>
        <w:t>6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年級畢業生個案名單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轉銜至國中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事宜，國中端則應自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7"/>
          <w:attr w:name="Year" w:val="2011"/>
        </w:smartTagPr>
        <w:r w:rsidRPr="002E581F">
          <w:rPr>
            <w:rFonts w:ascii="新細明體" w:eastAsia="新細明體" w:hAnsi="新細明體" w:cs="Times New Roman"/>
            <w:color w:val="000000"/>
            <w:szCs w:val="24"/>
          </w:rPr>
          <w:t>7</w:t>
        </w: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月</w:t>
        </w:r>
        <w:r w:rsidRPr="002E581F">
          <w:rPr>
            <w:rFonts w:ascii="新細明體" w:eastAsia="新細明體" w:hAnsi="新細明體" w:cs="Times New Roman"/>
            <w:color w:val="000000"/>
            <w:szCs w:val="24"/>
          </w:rPr>
          <w:t>15</w:t>
        </w: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日</w:t>
        </w:r>
      </w:smartTag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1"/>
        </w:smartTagP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7月31日</w:t>
        </w:r>
      </w:smartTag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止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確認完成應接收之轉銜學生名單資料，</w:t>
      </w:r>
      <w:r>
        <w:rPr>
          <w:rFonts w:asciiTheme="minorEastAsia" w:hAnsiTheme="minorEastAsia" w:hint="eastAsia"/>
          <w:color w:val="000000"/>
          <w:szCs w:val="24"/>
        </w:rPr>
        <w:t>本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府</w:t>
      </w:r>
      <w:r>
        <w:rPr>
          <w:rFonts w:asciiTheme="minorEastAsia" w:hAnsiTheme="minorEastAsia" w:hint="eastAsia"/>
          <w:color w:val="000000"/>
          <w:szCs w:val="24"/>
        </w:rPr>
        <w:t>將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加強督導</w:t>
      </w:r>
      <w:r>
        <w:rPr>
          <w:rFonts w:asciiTheme="minorEastAsia" w:hAnsiTheme="minorEastAsia" w:hint="eastAsia"/>
          <w:color w:val="000000"/>
          <w:szCs w:val="24"/>
        </w:rPr>
        <w:t>各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校確實於期限內完成。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1"/>
        </w:smartTagPr>
        <w:r w:rsidRPr="002E581F">
          <w:rPr>
            <w:rFonts w:ascii="新細明體" w:eastAsia="新細明體" w:hAnsi="新細明體" w:cs="Times New Roman"/>
            <w:color w:val="000000"/>
            <w:szCs w:val="24"/>
          </w:rPr>
          <w:t>8</w:t>
        </w: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月</w:t>
        </w:r>
        <w:r w:rsidRPr="002E581F">
          <w:rPr>
            <w:rFonts w:ascii="新細明體" w:eastAsia="新細明體" w:hAnsi="新細明體" w:cs="Times New Roman"/>
            <w:color w:val="000000"/>
            <w:szCs w:val="24"/>
          </w:rPr>
          <w:t>1</w:t>
        </w:r>
        <w:r w:rsidRPr="002E581F">
          <w:rPr>
            <w:rFonts w:ascii="新細明體" w:eastAsia="新細明體" w:hAnsi="新細明體" w:cs="Times New Roman" w:hint="eastAsia"/>
            <w:color w:val="000000"/>
            <w:szCs w:val="24"/>
          </w:rPr>
          <w:t>日</w:t>
        </w:r>
      </w:smartTag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起則由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臺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南大學提供</w:t>
      </w:r>
      <w:r>
        <w:rPr>
          <w:rFonts w:asciiTheme="minorEastAsia" w:hAnsiTheme="minorEastAsia" w:hint="eastAsia"/>
          <w:color w:val="000000"/>
          <w:szCs w:val="24"/>
        </w:rPr>
        <w:t>本府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所屬學校之轉銜情形一覽表，由</w:t>
      </w:r>
      <w:proofErr w:type="gramStart"/>
      <w:r>
        <w:rPr>
          <w:rFonts w:asciiTheme="minorEastAsia" w:hAnsiTheme="minorEastAsia" w:hint="eastAsia"/>
          <w:color w:val="000000"/>
          <w:szCs w:val="24"/>
        </w:rPr>
        <w:t>本府</w:t>
      </w: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據以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督導未完成相關作業之學校。</w:t>
      </w:r>
    </w:p>
    <w:p w:rsidR="002E581F" w:rsidRDefault="002E581F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color w:val="000000"/>
          <w:szCs w:val="24"/>
        </w:rPr>
      </w:pPr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個案名單學生結案後，不需再做異動轉銜的動作。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為符應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現場需求，</w:t>
      </w:r>
      <w:r>
        <w:rPr>
          <w:rFonts w:asciiTheme="minorEastAsia" w:hAnsiTheme="minorEastAsia" w:hint="eastAsia"/>
          <w:color w:val="000000"/>
          <w:szCs w:val="24"/>
        </w:rPr>
        <w:t>將由</w:t>
      </w:r>
      <w:proofErr w:type="gramStart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臺</w:t>
      </w:r>
      <w:proofErr w:type="gramEnd"/>
      <w:r w:rsidRPr="002E581F">
        <w:rPr>
          <w:rFonts w:ascii="新細明體" w:eastAsia="新細明體" w:hAnsi="新細明體" w:cs="Times New Roman" w:hint="eastAsia"/>
          <w:color w:val="000000"/>
          <w:szCs w:val="24"/>
        </w:rPr>
        <w:t>南大學於系統之異動轉銜條件增列「其他(移民、 私校…等)」。</w:t>
      </w:r>
    </w:p>
    <w:p w:rsidR="0031240C" w:rsidRPr="006F584A" w:rsidRDefault="002E581F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color w:val="000000"/>
          <w:szCs w:val="24"/>
        </w:rPr>
        <w:t>教育部一再強調</w:t>
      </w:r>
      <w:r w:rsidRPr="002E581F"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攜手計畫經費</w:t>
      </w:r>
      <w:r w:rsidR="0031240C">
        <w:rPr>
          <w:rFonts w:asciiTheme="minorEastAsia" w:hAnsiTheme="minorEastAsia" w:hint="eastAsia"/>
          <w:color w:val="000000"/>
          <w:szCs w:val="24"/>
        </w:rPr>
        <w:t>必須用於學習落後的學生</w:t>
      </w:r>
      <w:r w:rsidR="0031240C" w:rsidRPr="0031240C">
        <w:rPr>
          <w:rFonts w:asciiTheme="minorEastAsia" w:hAnsiTheme="minorEastAsia" w:hint="eastAsia"/>
          <w:color w:val="000000"/>
          <w:szCs w:val="24"/>
        </w:rPr>
        <w:t>，</w:t>
      </w:r>
      <w:proofErr w:type="gramStart"/>
      <w:r w:rsidR="0031240C">
        <w:rPr>
          <w:rFonts w:asciiTheme="minorEastAsia" w:hAnsiTheme="minorEastAsia" w:hint="eastAsia"/>
          <w:color w:val="000000"/>
          <w:szCs w:val="24"/>
        </w:rPr>
        <w:t>切勿全校</w:t>
      </w:r>
      <w:proofErr w:type="gramEnd"/>
      <w:r w:rsidR="0031240C">
        <w:rPr>
          <w:rFonts w:asciiTheme="minorEastAsia" w:hAnsiTheme="minorEastAsia" w:hint="eastAsia"/>
          <w:color w:val="000000"/>
          <w:szCs w:val="24"/>
        </w:rPr>
        <w:t>或整班學生一起留下來上課</w:t>
      </w:r>
      <w:r w:rsidR="0031240C" w:rsidRPr="0031240C">
        <w:rPr>
          <w:rFonts w:asciiTheme="minorEastAsia" w:hAnsiTheme="minorEastAsia" w:hint="eastAsia"/>
          <w:color w:val="000000"/>
          <w:szCs w:val="24"/>
        </w:rPr>
        <w:t>。</w:t>
      </w:r>
    </w:p>
    <w:p w:rsidR="006F584A" w:rsidRPr="006760A9" w:rsidRDefault="006F584A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color w:val="000000"/>
          <w:szCs w:val="24"/>
        </w:rPr>
        <w:t>本府101年仍持續辦理現職教師8小時及非現職教師(大專生)18小時研習</w:t>
      </w:r>
      <w:r w:rsidRPr="006F584A"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依教育部規定</w:t>
      </w:r>
      <w:r w:rsidRPr="006F584A"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通過研習知教師始</w:t>
      </w:r>
      <w:proofErr w:type="gramStart"/>
      <w:r>
        <w:rPr>
          <w:rFonts w:asciiTheme="minorEastAsia" w:hAnsiTheme="minorEastAsia" w:hint="eastAsia"/>
          <w:color w:val="000000"/>
          <w:szCs w:val="24"/>
        </w:rPr>
        <w:t>可聘惟攜手</w:t>
      </w:r>
      <w:proofErr w:type="gramEnd"/>
      <w:r>
        <w:rPr>
          <w:rFonts w:asciiTheme="minorEastAsia" w:hAnsiTheme="minorEastAsia" w:hint="eastAsia"/>
          <w:color w:val="000000"/>
          <w:szCs w:val="24"/>
        </w:rPr>
        <w:t>計畫補救教學之教師</w:t>
      </w:r>
      <w:r w:rsidRPr="006F584A">
        <w:rPr>
          <w:rFonts w:asciiTheme="minorEastAsia" w:hAnsiTheme="minorEastAsia" w:hint="eastAsia"/>
          <w:color w:val="000000"/>
          <w:szCs w:val="24"/>
        </w:rPr>
        <w:t>。</w:t>
      </w:r>
    </w:p>
    <w:p w:rsidR="006760A9" w:rsidRPr="002E581F" w:rsidRDefault="006760A9" w:rsidP="00135B96">
      <w:pPr>
        <w:pStyle w:val="a3"/>
        <w:numPr>
          <w:ilvl w:val="1"/>
          <w:numId w:val="2"/>
        </w:numPr>
        <w:ind w:leftChars="0" w:firstLineChars="0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color w:val="000000"/>
          <w:szCs w:val="24"/>
        </w:rPr>
        <w:t>102年起教育部將合併教育優先區與攜手計畫</w:t>
      </w:r>
      <w:r w:rsidRPr="006760A9">
        <w:rPr>
          <w:rFonts w:asciiTheme="minorEastAsia" w:hAnsiTheme="minorEastAsia" w:hint="eastAsia"/>
          <w:color w:val="000000"/>
          <w:szCs w:val="24"/>
        </w:rPr>
        <w:t>，</w:t>
      </w:r>
      <w:proofErr w:type="gramStart"/>
      <w:r w:rsidR="00D10046">
        <w:rPr>
          <w:rFonts w:asciiTheme="minorEastAsia" w:hAnsiTheme="minorEastAsia" w:hint="eastAsia"/>
          <w:color w:val="000000"/>
          <w:szCs w:val="24"/>
        </w:rPr>
        <w:t>101</w:t>
      </w:r>
      <w:proofErr w:type="gramEnd"/>
      <w:r w:rsidR="00D10046">
        <w:rPr>
          <w:rFonts w:asciiTheme="minorEastAsia" w:hAnsiTheme="minorEastAsia" w:hint="eastAsia"/>
          <w:color w:val="000000"/>
          <w:szCs w:val="24"/>
        </w:rPr>
        <w:t>年度起本縣各國中小</w:t>
      </w:r>
      <w:r w:rsidR="00D10046" w:rsidRPr="00D10046">
        <w:rPr>
          <w:rFonts w:asciiTheme="minorEastAsia" w:hAnsiTheme="minorEastAsia" w:hint="eastAsia"/>
          <w:color w:val="000000"/>
          <w:szCs w:val="24"/>
        </w:rPr>
        <w:t>（</w:t>
      </w:r>
      <w:r w:rsidR="00D10046">
        <w:rPr>
          <w:rFonts w:asciiTheme="minorEastAsia" w:hAnsiTheme="minorEastAsia" w:hint="eastAsia"/>
          <w:color w:val="000000"/>
          <w:szCs w:val="24"/>
        </w:rPr>
        <w:t>含東大附小</w:t>
      </w:r>
      <w:r w:rsidR="00D10046" w:rsidRPr="00D10046">
        <w:rPr>
          <w:rFonts w:asciiTheme="minorEastAsia" w:hAnsiTheme="minorEastAsia" w:hint="eastAsia"/>
          <w:color w:val="000000"/>
          <w:szCs w:val="24"/>
        </w:rPr>
        <w:t>）</w:t>
      </w:r>
      <w:r w:rsidR="00D10046">
        <w:rPr>
          <w:rFonts w:asciiTheme="minorEastAsia" w:hAnsiTheme="minorEastAsia" w:hint="eastAsia"/>
          <w:color w:val="000000"/>
          <w:szCs w:val="24"/>
        </w:rPr>
        <w:t>皆須上線接受攜手計畫篩選測驗</w:t>
      </w:r>
      <w:r w:rsidR="00D10046" w:rsidRPr="00D10046">
        <w:rPr>
          <w:rFonts w:asciiTheme="minorEastAsia" w:hAnsiTheme="minorEastAsia" w:hint="eastAsia"/>
          <w:color w:val="000000"/>
          <w:szCs w:val="24"/>
        </w:rPr>
        <w:t>，</w:t>
      </w:r>
      <w:r w:rsidR="00D10046">
        <w:rPr>
          <w:rFonts w:asciiTheme="minorEastAsia" w:hAnsiTheme="minorEastAsia" w:hint="eastAsia"/>
          <w:color w:val="000000"/>
          <w:szCs w:val="24"/>
        </w:rPr>
        <w:t>經測驗後始得決定開</w:t>
      </w:r>
      <w:proofErr w:type="gramStart"/>
      <w:r w:rsidR="00D10046">
        <w:rPr>
          <w:rFonts w:asciiTheme="minorEastAsia" w:hAnsiTheme="minorEastAsia" w:hint="eastAsia"/>
          <w:color w:val="000000"/>
          <w:szCs w:val="24"/>
        </w:rPr>
        <w:t>班數並線上</w:t>
      </w:r>
      <w:proofErr w:type="gramEnd"/>
      <w:r w:rsidR="00D10046">
        <w:rPr>
          <w:rFonts w:asciiTheme="minorEastAsia" w:hAnsiTheme="minorEastAsia" w:hint="eastAsia"/>
          <w:color w:val="000000"/>
          <w:szCs w:val="24"/>
        </w:rPr>
        <w:t>申報年度經費</w:t>
      </w:r>
      <w:r w:rsidR="00D10046" w:rsidRPr="00D10046">
        <w:rPr>
          <w:rFonts w:asciiTheme="minorEastAsia" w:hAnsiTheme="minorEastAsia" w:hint="eastAsia"/>
          <w:color w:val="000000"/>
          <w:szCs w:val="24"/>
        </w:rPr>
        <w:t>。</w:t>
      </w:r>
    </w:p>
    <w:p w:rsidR="002E581F" w:rsidRPr="00135B96" w:rsidRDefault="002E581F" w:rsidP="002E581F">
      <w:pPr>
        <w:pStyle w:val="a3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教育優先區</w:t>
      </w:r>
      <w:r w:rsidR="0031240C">
        <w:rPr>
          <w:rFonts w:hint="eastAsia"/>
        </w:rPr>
        <w:t>-</w:t>
      </w:r>
      <w:r w:rsidR="0031240C">
        <w:rPr>
          <w:rFonts w:hint="eastAsia"/>
        </w:rPr>
        <w:t>學習輔導</w:t>
      </w:r>
      <w:r w:rsidRPr="002E581F">
        <w:rPr>
          <w:rFonts w:asciiTheme="minorEastAsia" w:hAnsiTheme="minorEastAsia" w:hint="eastAsia"/>
        </w:rPr>
        <w:t>：</w:t>
      </w:r>
    </w:p>
    <w:p w:rsidR="00135B96" w:rsidRPr="0031240C" w:rsidRDefault="00135B96" w:rsidP="006F584A">
      <w:pPr>
        <w:pStyle w:val="a3"/>
        <w:numPr>
          <w:ilvl w:val="1"/>
          <w:numId w:val="4"/>
        </w:numPr>
        <w:ind w:leftChars="0" w:firstLineChars="0"/>
        <w:rPr>
          <w:rFonts w:hint="eastAsia"/>
        </w:rPr>
      </w:pPr>
      <w:r>
        <w:rPr>
          <w:rFonts w:hint="eastAsia"/>
        </w:rPr>
        <w:t>已辦理完畢的學校</w:t>
      </w:r>
      <w:r w:rsidRPr="006F584A">
        <w:rPr>
          <w:rFonts w:asciiTheme="minorEastAsia" w:hAnsiTheme="minorEastAsia" w:hint="eastAsia"/>
        </w:rPr>
        <w:t>，請盡快將結報表1式2份送交學管科辦理核銷作業（免備文）。</w:t>
      </w:r>
    </w:p>
    <w:p w:rsidR="002E581F" w:rsidRPr="006F584A" w:rsidRDefault="002E581F" w:rsidP="002E581F">
      <w:pPr>
        <w:pStyle w:val="a3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asciiTheme="minorEastAsia" w:hAnsiTheme="minorEastAsia" w:hint="eastAsia"/>
        </w:rPr>
        <w:t>課後照顧</w:t>
      </w:r>
      <w:r w:rsidRPr="002E581F">
        <w:rPr>
          <w:rFonts w:asciiTheme="minorEastAsia" w:hAnsiTheme="minorEastAsia" w:hint="eastAsia"/>
        </w:rPr>
        <w:t>：</w:t>
      </w:r>
    </w:p>
    <w:p w:rsidR="006F584A" w:rsidRPr="0095023A" w:rsidRDefault="006F584A" w:rsidP="006F584A">
      <w:pPr>
        <w:pStyle w:val="a3"/>
        <w:numPr>
          <w:ilvl w:val="0"/>
          <w:numId w:val="5"/>
        </w:numPr>
        <w:ind w:leftChars="0" w:firstLineChars="0"/>
        <w:rPr>
          <w:rFonts w:hint="eastAsia"/>
        </w:rPr>
      </w:pPr>
      <w:r>
        <w:rPr>
          <w:rFonts w:hint="eastAsia"/>
        </w:rPr>
        <w:t>教育部課後照顧補助款</w:t>
      </w:r>
      <w:r w:rsidR="0095023A">
        <w:rPr>
          <w:rFonts w:hint="eastAsia"/>
        </w:rPr>
        <w:t>未</w:t>
      </w:r>
      <w:r>
        <w:rPr>
          <w:rFonts w:hint="eastAsia"/>
        </w:rPr>
        <w:t>來可能比照本學期</w:t>
      </w:r>
      <w:r w:rsidRPr="006F584A">
        <w:rPr>
          <w:rFonts w:asciiTheme="minorEastAsia" w:hAnsiTheme="minorEastAsia" w:hint="eastAsia"/>
        </w:rPr>
        <w:t>，</w:t>
      </w:r>
      <w:r w:rsidR="0095023A">
        <w:rPr>
          <w:rFonts w:asciiTheme="minorEastAsia" w:hAnsiTheme="minorEastAsia" w:hint="eastAsia"/>
        </w:rPr>
        <w:t>每學期以1階段方式撥款</w:t>
      </w:r>
      <w:r w:rsidR="0095023A" w:rsidRPr="0095023A">
        <w:rPr>
          <w:rFonts w:asciiTheme="minorEastAsia" w:hAnsiTheme="minorEastAsia" w:hint="eastAsia"/>
        </w:rPr>
        <w:t>，</w:t>
      </w:r>
      <w:r w:rsidR="0095023A">
        <w:rPr>
          <w:rFonts w:asciiTheme="minorEastAsia" w:hAnsiTheme="minorEastAsia" w:hint="eastAsia"/>
        </w:rPr>
        <w:t>與以往2階段方式撥款有別</w:t>
      </w:r>
      <w:r w:rsidR="0095023A" w:rsidRPr="0095023A">
        <w:rPr>
          <w:rFonts w:asciiTheme="minorEastAsia" w:hAnsiTheme="minorEastAsia" w:hint="eastAsia"/>
        </w:rPr>
        <w:t>，</w:t>
      </w:r>
      <w:r w:rsidR="0095023A">
        <w:rPr>
          <w:rFonts w:asciiTheme="minorEastAsia" w:hAnsiTheme="minorEastAsia" w:hint="eastAsia"/>
        </w:rPr>
        <w:t>若教育部仍</w:t>
      </w:r>
      <w:proofErr w:type="gramStart"/>
      <w:r w:rsidR="0095023A">
        <w:rPr>
          <w:rFonts w:asciiTheme="minorEastAsia" w:hAnsiTheme="minorEastAsia" w:hint="eastAsia"/>
        </w:rPr>
        <w:t>採</w:t>
      </w:r>
      <w:proofErr w:type="gramEnd"/>
      <w:r w:rsidR="0095023A">
        <w:rPr>
          <w:rFonts w:asciiTheme="minorEastAsia" w:hAnsiTheme="minorEastAsia" w:hint="eastAsia"/>
        </w:rPr>
        <w:t>行1階段撥款</w:t>
      </w:r>
      <w:r w:rsidR="0095023A" w:rsidRPr="0095023A">
        <w:rPr>
          <w:rFonts w:asciiTheme="minorEastAsia" w:hAnsiTheme="minorEastAsia" w:hint="eastAsia"/>
        </w:rPr>
        <w:t>，</w:t>
      </w:r>
      <w:r w:rsidR="0095023A">
        <w:rPr>
          <w:rFonts w:asciiTheme="minorEastAsia" w:hAnsiTheme="minorEastAsia" w:hint="eastAsia"/>
        </w:rPr>
        <w:t>各校款項實際</w:t>
      </w:r>
      <w:proofErr w:type="gramStart"/>
      <w:r w:rsidR="0095023A">
        <w:rPr>
          <w:rFonts w:asciiTheme="minorEastAsia" w:hAnsiTheme="minorEastAsia" w:hint="eastAsia"/>
        </w:rPr>
        <w:t>收迄</w:t>
      </w:r>
      <w:proofErr w:type="gramEnd"/>
      <w:r w:rsidR="0095023A">
        <w:rPr>
          <w:rFonts w:asciiTheme="minorEastAsia" w:hAnsiTheme="minorEastAsia" w:hint="eastAsia"/>
        </w:rPr>
        <w:t>時間將接近期末</w:t>
      </w:r>
      <w:r w:rsidR="0095023A" w:rsidRPr="0095023A">
        <w:rPr>
          <w:rFonts w:asciiTheme="minorEastAsia" w:hAnsiTheme="minorEastAsia" w:hint="eastAsia"/>
        </w:rPr>
        <w:t>，</w:t>
      </w:r>
      <w:r w:rsidR="0095023A">
        <w:rPr>
          <w:rFonts w:asciiTheme="minorEastAsia" w:hAnsiTheme="minorEastAsia" w:hint="eastAsia"/>
        </w:rPr>
        <w:t>請各校聘請外聘教師時先行予以告知</w:t>
      </w:r>
      <w:r w:rsidR="0095023A" w:rsidRPr="0095023A">
        <w:rPr>
          <w:rFonts w:asciiTheme="minorEastAsia" w:hAnsiTheme="minorEastAsia" w:hint="eastAsia"/>
        </w:rPr>
        <w:t>，</w:t>
      </w:r>
      <w:r w:rsidR="0095023A">
        <w:rPr>
          <w:rFonts w:asciiTheme="minorEastAsia" w:hAnsiTheme="minorEastAsia" w:hint="eastAsia"/>
        </w:rPr>
        <w:t>若聘任後教師仍堅持必須先行領取鐘點費時</w:t>
      </w:r>
      <w:r w:rsidR="0095023A" w:rsidRPr="0095023A">
        <w:rPr>
          <w:rFonts w:asciiTheme="minorEastAsia" w:hAnsiTheme="minorEastAsia" w:hint="eastAsia"/>
        </w:rPr>
        <w:t>，</w:t>
      </w:r>
      <w:r w:rsidR="0095023A">
        <w:rPr>
          <w:rFonts w:asciiTheme="minorEastAsia" w:hAnsiTheme="minorEastAsia" w:hint="eastAsia"/>
        </w:rPr>
        <w:t>請各校以自費生收款項下先行支</w:t>
      </w:r>
      <w:r w:rsidR="0095023A">
        <w:rPr>
          <w:rFonts w:asciiTheme="minorEastAsia" w:hAnsiTheme="minorEastAsia" w:hint="eastAsia"/>
        </w:rPr>
        <w:lastRenderedPageBreak/>
        <w:t>應</w:t>
      </w:r>
      <w:r w:rsidR="0095023A" w:rsidRPr="0095023A">
        <w:rPr>
          <w:rFonts w:asciiTheme="minorEastAsia" w:hAnsiTheme="minorEastAsia" w:hint="eastAsia"/>
        </w:rPr>
        <w:t>。</w:t>
      </w:r>
    </w:p>
    <w:p w:rsidR="0095023A" w:rsidRPr="000748BD" w:rsidRDefault="0095023A" w:rsidP="006F584A">
      <w:pPr>
        <w:pStyle w:val="a3"/>
        <w:numPr>
          <w:ilvl w:val="0"/>
          <w:numId w:val="5"/>
        </w:numPr>
        <w:ind w:leftChars="0" w:firstLineChars="0"/>
        <w:rPr>
          <w:rFonts w:hint="eastAsia"/>
        </w:rPr>
      </w:pPr>
      <w:r>
        <w:rPr>
          <w:rFonts w:asciiTheme="minorEastAsia" w:hAnsiTheme="minorEastAsia" w:hint="eastAsia"/>
        </w:rPr>
        <w:t>本學期本府向中央爭取經費為全額</w:t>
      </w:r>
      <w:r w:rsidRPr="0095023A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撥與各</w:t>
      </w:r>
      <w:proofErr w:type="gramEnd"/>
      <w:r>
        <w:rPr>
          <w:rFonts w:asciiTheme="minorEastAsia" w:hAnsiTheme="minorEastAsia" w:hint="eastAsia"/>
        </w:rPr>
        <w:t>校</w:t>
      </w:r>
      <w:proofErr w:type="gramStart"/>
      <w:r>
        <w:rPr>
          <w:rFonts w:asciiTheme="minorEastAsia" w:hAnsiTheme="minorEastAsia" w:hint="eastAsia"/>
        </w:rPr>
        <w:t>之課顧經費</w:t>
      </w:r>
      <w:proofErr w:type="gramEnd"/>
      <w:r>
        <w:rPr>
          <w:rFonts w:asciiTheme="minorEastAsia" w:hAnsiTheme="minorEastAsia" w:hint="eastAsia"/>
        </w:rPr>
        <w:t>亦為全額補助</w:t>
      </w:r>
      <w:r w:rsidRPr="0095023A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為提高本縣執行率</w:t>
      </w:r>
      <w:r w:rsidRPr="0095023A">
        <w:rPr>
          <w:rFonts w:asciiTheme="minorEastAsia" w:hAnsiTheme="minorEastAsia" w:hint="eastAsia"/>
        </w:rPr>
        <w:t>，</w:t>
      </w:r>
      <w:proofErr w:type="gramStart"/>
      <w:r w:rsidR="001D5B4B">
        <w:rPr>
          <w:rFonts w:asciiTheme="minorEastAsia" w:hAnsiTheme="minorEastAsia" w:hint="eastAsia"/>
        </w:rPr>
        <w:t>撥與各校支</w:t>
      </w:r>
      <w:proofErr w:type="gramEnd"/>
      <w:r w:rsidR="001D5B4B">
        <w:rPr>
          <w:rFonts w:asciiTheme="minorEastAsia" w:hAnsiTheme="minorEastAsia" w:hint="eastAsia"/>
        </w:rPr>
        <w:t>經費</w:t>
      </w:r>
      <w:r>
        <w:rPr>
          <w:rFonts w:asciiTheme="minorEastAsia" w:hAnsiTheme="minorEastAsia" w:hint="eastAsia"/>
        </w:rPr>
        <w:t>請</w:t>
      </w:r>
      <w:r w:rsidR="001D5B4B">
        <w:rPr>
          <w:rFonts w:asciiTheme="minorEastAsia" w:hAnsiTheme="minorEastAsia" w:hint="eastAsia"/>
        </w:rPr>
        <w:t>盡量用罄</w:t>
      </w:r>
      <w:r w:rsidRPr="0095023A">
        <w:rPr>
          <w:rFonts w:asciiTheme="minorEastAsia" w:hAnsiTheme="minorEastAsia" w:hint="eastAsia"/>
        </w:rPr>
        <w:t>，</w:t>
      </w:r>
      <w:r w:rsidR="001D5B4B">
        <w:rPr>
          <w:rFonts w:asciiTheme="minorEastAsia" w:hAnsiTheme="minorEastAsia" w:hint="eastAsia"/>
        </w:rPr>
        <w:t>並於101年1月10日前</w:t>
      </w:r>
      <w:r w:rsidR="001D5B4B" w:rsidRPr="006F584A">
        <w:rPr>
          <w:rFonts w:asciiTheme="minorEastAsia" w:hAnsiTheme="minorEastAsia" w:hint="eastAsia"/>
        </w:rPr>
        <w:t>將結報表1式2份送交學管科辦理核銷作業（免備文）。</w:t>
      </w:r>
    </w:p>
    <w:p w:rsidR="000748BD" w:rsidRPr="002E581F" w:rsidRDefault="000748BD" w:rsidP="006F584A">
      <w:pPr>
        <w:pStyle w:val="a3"/>
        <w:numPr>
          <w:ilvl w:val="0"/>
          <w:numId w:val="5"/>
        </w:numPr>
        <w:ind w:leftChars="0" w:firstLineChars="0"/>
        <w:rPr>
          <w:rFonts w:hint="eastAsia"/>
        </w:rPr>
      </w:pPr>
      <w:r>
        <w:rPr>
          <w:rFonts w:hint="eastAsia"/>
        </w:rPr>
        <w:t>教育部已在修法</w:t>
      </w:r>
      <w:r w:rsidRPr="000748BD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未確定</w:t>
      </w:r>
      <w:r w:rsidRPr="000748BD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未來下班後鐘點費將下修上限為360元整</w:t>
      </w:r>
      <w:r w:rsidRPr="000748B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恐將壓縮本縣經費</w:t>
      </w:r>
      <w:r w:rsidRPr="000748BD">
        <w:rPr>
          <w:rFonts w:asciiTheme="minorEastAsia" w:hAnsiTheme="minorEastAsia" w:hint="eastAsia"/>
        </w:rPr>
        <w:t>。</w:t>
      </w:r>
    </w:p>
    <w:p w:rsidR="002E581F" w:rsidRPr="00D10046" w:rsidRDefault="002E581F" w:rsidP="002E581F">
      <w:pPr>
        <w:pStyle w:val="a3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asciiTheme="minorEastAsia" w:hAnsiTheme="minorEastAsia" w:hint="eastAsia"/>
        </w:rPr>
        <w:t>本縣課後學習輔導</w:t>
      </w:r>
      <w:r w:rsidRPr="002E581F">
        <w:rPr>
          <w:rFonts w:asciiTheme="minorEastAsia" w:hAnsiTheme="minorEastAsia" w:hint="eastAsia"/>
        </w:rPr>
        <w:t>：</w:t>
      </w:r>
    </w:p>
    <w:p w:rsidR="00D10046" w:rsidRPr="00D10046" w:rsidRDefault="00D10046" w:rsidP="00D10046">
      <w:pPr>
        <w:pStyle w:val="a3"/>
        <w:numPr>
          <w:ilvl w:val="0"/>
          <w:numId w:val="7"/>
        </w:numPr>
        <w:ind w:leftChars="0" w:firstLineChars="0"/>
        <w:rPr>
          <w:rFonts w:hint="eastAsia"/>
        </w:rPr>
      </w:pPr>
      <w:proofErr w:type="gramStart"/>
      <w:r>
        <w:rPr>
          <w:rFonts w:hint="eastAsia"/>
        </w:rPr>
        <w:t>補府重申</w:t>
      </w:r>
      <w:proofErr w:type="gramEnd"/>
      <w:r w:rsidRPr="00D1004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課後學習輔導為建構於</w:t>
      </w:r>
      <w:r>
        <w:rPr>
          <w:rFonts w:asciiTheme="minorEastAsia" w:hAnsiTheme="minorEastAsia" w:hint="eastAsia"/>
          <w:color w:val="000000"/>
          <w:szCs w:val="24"/>
        </w:rPr>
        <w:t>教育優先區與攜手計畫之下的本府</w:t>
      </w:r>
      <w:proofErr w:type="gramStart"/>
      <w:r>
        <w:rPr>
          <w:rFonts w:asciiTheme="minorEastAsia" w:hAnsiTheme="minorEastAsia" w:hint="eastAsia"/>
          <w:color w:val="000000"/>
          <w:szCs w:val="24"/>
        </w:rPr>
        <w:t>自籌課輔</w:t>
      </w:r>
      <w:proofErr w:type="gramEnd"/>
      <w:r>
        <w:rPr>
          <w:rFonts w:asciiTheme="minorEastAsia" w:hAnsiTheme="minorEastAsia" w:hint="eastAsia"/>
          <w:color w:val="000000"/>
          <w:szCs w:val="24"/>
        </w:rPr>
        <w:t>經費</w:t>
      </w:r>
      <w:r w:rsidRPr="00D10046"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為補足前述兩項計劃不足之經費</w:t>
      </w:r>
      <w:r w:rsidRPr="00D10046"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切勿因申請</w:t>
      </w:r>
      <w:r>
        <w:rPr>
          <w:rFonts w:asciiTheme="minorEastAsia" w:hAnsiTheme="minorEastAsia" w:hint="eastAsia"/>
        </w:rPr>
        <w:t>本縣課後學習輔導</w:t>
      </w:r>
      <w:r>
        <w:rPr>
          <w:rFonts w:asciiTheme="minorEastAsia" w:hAnsiTheme="minorEastAsia" w:hint="eastAsia"/>
          <w:color w:val="000000"/>
          <w:szCs w:val="24"/>
        </w:rPr>
        <w:t>而未申請教育優先區與攜手計畫</w:t>
      </w:r>
      <w:r w:rsidRPr="00D10046"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爾後若發生類似情形</w:t>
      </w:r>
      <w:r w:rsidRPr="00D10046">
        <w:rPr>
          <w:rFonts w:asciiTheme="minorEastAsia" w:hAnsiTheme="minorEastAsia" w:hint="eastAsia"/>
          <w:color w:val="000000"/>
          <w:szCs w:val="24"/>
        </w:rPr>
        <w:t>，</w:t>
      </w:r>
      <w:proofErr w:type="gramStart"/>
      <w:r>
        <w:rPr>
          <w:rFonts w:asciiTheme="minorEastAsia" w:hAnsiTheme="minorEastAsia" w:hint="eastAsia"/>
          <w:color w:val="000000"/>
          <w:szCs w:val="24"/>
        </w:rPr>
        <w:t>本輔一律</w:t>
      </w:r>
      <w:proofErr w:type="gramEnd"/>
      <w:r>
        <w:rPr>
          <w:rFonts w:asciiTheme="minorEastAsia" w:hAnsiTheme="minorEastAsia" w:hint="eastAsia"/>
          <w:color w:val="000000"/>
          <w:szCs w:val="24"/>
        </w:rPr>
        <w:t>刪除該校</w:t>
      </w:r>
      <w:r>
        <w:rPr>
          <w:rFonts w:asciiTheme="minorEastAsia" w:hAnsiTheme="minorEastAsia" w:hint="eastAsia"/>
        </w:rPr>
        <w:t>課後學習輔導經費</w:t>
      </w:r>
      <w:r w:rsidRPr="00D10046">
        <w:rPr>
          <w:rFonts w:asciiTheme="minorEastAsia" w:hAnsiTheme="minorEastAsia" w:hint="eastAsia"/>
        </w:rPr>
        <w:t>。</w:t>
      </w:r>
    </w:p>
    <w:p w:rsidR="00D10046" w:rsidRPr="00D10046" w:rsidRDefault="00D10046" w:rsidP="002E581F">
      <w:pPr>
        <w:pStyle w:val="a3"/>
        <w:numPr>
          <w:ilvl w:val="0"/>
          <w:numId w:val="1"/>
        </w:numPr>
        <w:ind w:leftChars="0" w:firstLineChars="0"/>
        <w:rPr>
          <w:rFonts w:hint="eastAsia"/>
        </w:rPr>
      </w:pPr>
      <w:r>
        <w:rPr>
          <w:rFonts w:hint="eastAsia"/>
        </w:rPr>
        <w:t>其他重要宣導</w:t>
      </w:r>
      <w:r w:rsidR="00FE7062">
        <w:rPr>
          <w:rFonts w:hint="eastAsia"/>
        </w:rPr>
        <w:t>事</w:t>
      </w:r>
      <w:r>
        <w:rPr>
          <w:rFonts w:hint="eastAsia"/>
        </w:rPr>
        <w:t>項</w:t>
      </w:r>
      <w:r w:rsidRPr="00D10046">
        <w:rPr>
          <w:rFonts w:asciiTheme="minorEastAsia" w:hAnsiTheme="minorEastAsia" w:hint="eastAsia"/>
        </w:rPr>
        <w:t>：</w:t>
      </w:r>
    </w:p>
    <w:p w:rsidR="006760A9" w:rsidRPr="00D10046" w:rsidRDefault="00D10046" w:rsidP="006760A9">
      <w:pPr>
        <w:pStyle w:val="a3"/>
        <w:numPr>
          <w:ilvl w:val="0"/>
          <w:numId w:val="6"/>
        </w:numPr>
        <w:ind w:leftChars="0" w:firstLineChars="0"/>
        <w:rPr>
          <w:rFonts w:hint="eastAsia"/>
        </w:rPr>
      </w:pPr>
      <w:proofErr w:type="gramStart"/>
      <w:r>
        <w:rPr>
          <w:rFonts w:hint="eastAsia"/>
        </w:rPr>
        <w:t>寒暑假兼行政</w:t>
      </w:r>
      <w:proofErr w:type="gramEnd"/>
      <w:r>
        <w:rPr>
          <w:rFonts w:hint="eastAsia"/>
        </w:rPr>
        <w:t>職之教師鐘點費支領標準請依照各計畫</w:t>
      </w:r>
      <w:r w:rsidRPr="0031240C">
        <w:rPr>
          <w:rFonts w:asciiTheme="minorEastAsia" w:hAnsiTheme="minorEastAsia" w:hint="eastAsia"/>
        </w:rPr>
        <w:t>（</w:t>
      </w:r>
      <w:r>
        <w:rPr>
          <w:rFonts w:hint="eastAsia"/>
        </w:rPr>
        <w:t>攜手計畫</w:t>
      </w:r>
      <w:r w:rsidRPr="0031240C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教育優先區</w:t>
      </w:r>
      <w:r w:rsidRPr="0031240C">
        <w:rPr>
          <w:rFonts w:asciiTheme="minorEastAsia" w:hAnsiTheme="minorEastAsia" w:hint="eastAsia"/>
        </w:rPr>
        <w:t>）</w:t>
      </w:r>
      <w:r>
        <w:rPr>
          <w:rFonts w:hint="eastAsia"/>
        </w:rPr>
        <w:t>鐘點費之下班前及下班後之標準支領</w:t>
      </w:r>
      <w:r w:rsidRPr="0031240C">
        <w:rPr>
          <w:rFonts w:asciiTheme="minorEastAsia" w:hAnsiTheme="minorEastAsia" w:hint="eastAsia"/>
        </w:rPr>
        <w:t>。</w:t>
      </w:r>
    </w:p>
    <w:p w:rsidR="00816154" w:rsidRDefault="00816154" w:rsidP="006760A9">
      <w:pPr>
        <w:pStyle w:val="a3"/>
        <w:numPr>
          <w:ilvl w:val="0"/>
          <w:numId w:val="6"/>
        </w:numPr>
        <w:ind w:leftChars="0" w:firstLineChars="0"/>
        <w:rPr>
          <w:rFonts w:hint="eastAsia"/>
        </w:rPr>
      </w:pPr>
      <w:r>
        <w:rPr>
          <w:rFonts w:hint="eastAsia"/>
        </w:rPr>
        <w:t>各</w:t>
      </w:r>
      <w:r w:rsidR="003D28ED">
        <w:rPr>
          <w:rFonts w:hint="eastAsia"/>
        </w:rPr>
        <w:t>計畫</w:t>
      </w:r>
      <w:r>
        <w:rPr>
          <w:rFonts w:hint="eastAsia"/>
        </w:rPr>
        <w:t>經費使用</w:t>
      </w:r>
      <w:r w:rsidR="003D28ED">
        <w:rPr>
          <w:rFonts w:hint="eastAsia"/>
        </w:rPr>
        <w:t>期限</w:t>
      </w:r>
      <w:r>
        <w:rPr>
          <w:rFonts w:hint="eastAsia"/>
        </w:rPr>
        <w:t>說明：</w:t>
      </w:r>
    </w:p>
    <w:p w:rsidR="003D28ED" w:rsidRPr="00816154" w:rsidRDefault="003D28ED" w:rsidP="003D28ED">
      <w:pPr>
        <w:pStyle w:val="a3"/>
        <w:numPr>
          <w:ilvl w:val="1"/>
          <w:numId w:val="6"/>
        </w:numPr>
        <w:ind w:leftChars="0" w:firstLineChars="0"/>
        <w:rPr>
          <w:rFonts w:hint="eastAsia"/>
        </w:rPr>
      </w:pPr>
      <w:r>
        <w:rPr>
          <w:rFonts w:hint="eastAsia"/>
        </w:rPr>
        <w:t>攜手計畫</w:t>
      </w:r>
      <w:r w:rsidRPr="00B602E1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每年6月請各校填報</w:t>
      </w:r>
      <w:r w:rsidRPr="00B602E1">
        <w:rPr>
          <w:rFonts w:asciiTheme="minorEastAsia" w:hAnsiTheme="minorEastAsia" w:hint="eastAsia"/>
        </w:rPr>
        <w:t>「第2期經費需求調查表」，</w:t>
      </w:r>
      <w:r>
        <w:rPr>
          <w:rFonts w:asciiTheme="minorEastAsia" w:hAnsiTheme="minorEastAsia" w:hint="eastAsia"/>
        </w:rPr>
        <w:t>請各</w:t>
      </w:r>
      <w:proofErr w:type="gramStart"/>
      <w:r>
        <w:rPr>
          <w:rFonts w:asciiTheme="minorEastAsia" w:hAnsiTheme="minorEastAsia" w:hint="eastAsia"/>
        </w:rPr>
        <w:t>校精算至</w:t>
      </w:r>
      <w:proofErr w:type="gramEnd"/>
      <w:r>
        <w:rPr>
          <w:rFonts w:asciiTheme="minorEastAsia" w:hAnsiTheme="minorEastAsia" w:hint="eastAsia"/>
        </w:rPr>
        <w:t>該年度12月31日止</w:t>
      </w:r>
      <w:r w:rsidRPr="00B602E1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每年亦請於12月31日前</w:t>
      </w:r>
      <w:r w:rsidRPr="006F584A">
        <w:rPr>
          <w:rFonts w:asciiTheme="minorEastAsia" w:hAnsiTheme="minorEastAsia" w:hint="eastAsia"/>
        </w:rPr>
        <w:t>將結報表1式2份送交學管科辦理核銷作業（免備文）</w:t>
      </w:r>
      <w:r w:rsidRPr="00B602E1">
        <w:rPr>
          <w:rFonts w:asciiTheme="minorEastAsia" w:hAnsiTheme="minorEastAsia" w:hint="eastAsia"/>
        </w:rPr>
        <w:t>；</w:t>
      </w:r>
      <w:r w:rsidR="005E2236">
        <w:rPr>
          <w:rFonts w:asciiTheme="minorEastAsia" w:hAnsiTheme="minorEastAsia" w:hint="eastAsia"/>
        </w:rPr>
        <w:t>若各校於必要情況下</w:t>
      </w:r>
      <w:r w:rsidR="005E2236" w:rsidRPr="005E2236">
        <w:rPr>
          <w:rFonts w:asciiTheme="minorEastAsia" w:hAnsiTheme="minorEastAsia" w:hint="eastAsia"/>
        </w:rPr>
        <w:t>，</w:t>
      </w:r>
      <w:r w:rsidR="005E2236">
        <w:rPr>
          <w:rFonts w:asciiTheme="minorEastAsia" w:hAnsiTheme="minorEastAsia" w:hint="eastAsia"/>
        </w:rPr>
        <w:t>經費需</w:t>
      </w:r>
      <w:r>
        <w:rPr>
          <w:rFonts w:asciiTheme="minorEastAsia" w:hAnsiTheme="minorEastAsia" w:hint="eastAsia"/>
        </w:rPr>
        <w:t>繼續執行至1月</w:t>
      </w:r>
      <w:r w:rsidRPr="00B602E1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最多請執行至該學期結束前1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 w:rsidRPr="00B602E1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並請於該學期結束前1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>
        <w:rPr>
          <w:rFonts w:asciiTheme="minorEastAsia" w:hAnsiTheme="minorEastAsia" w:hint="eastAsia"/>
        </w:rPr>
        <w:t>當天</w:t>
      </w:r>
      <w:r w:rsidRPr="006F584A">
        <w:rPr>
          <w:rFonts w:asciiTheme="minorEastAsia" w:hAnsiTheme="minorEastAsia" w:hint="eastAsia"/>
        </w:rPr>
        <w:t>將結報表1式2份送交學管科辦理核銷作業（免備文）。</w:t>
      </w:r>
    </w:p>
    <w:p w:rsidR="003D28ED" w:rsidRPr="00816154" w:rsidRDefault="003D28ED" w:rsidP="003D28ED">
      <w:pPr>
        <w:pStyle w:val="a3"/>
        <w:numPr>
          <w:ilvl w:val="1"/>
          <w:numId w:val="6"/>
        </w:numPr>
        <w:ind w:leftChars="0" w:firstLineChars="0"/>
        <w:rPr>
          <w:rFonts w:hint="eastAsia"/>
        </w:rPr>
      </w:pPr>
      <w:r>
        <w:rPr>
          <w:rFonts w:hint="eastAsia"/>
        </w:rPr>
        <w:t>教育優先區</w:t>
      </w:r>
      <w:r>
        <w:rPr>
          <w:rFonts w:hint="eastAsia"/>
        </w:rPr>
        <w:t>-</w:t>
      </w:r>
      <w:r>
        <w:rPr>
          <w:rFonts w:hint="eastAsia"/>
        </w:rPr>
        <w:t>學習輔導</w:t>
      </w:r>
      <w:r w:rsidRPr="00B602E1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每年年底經費執行完後1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>
        <w:rPr>
          <w:rFonts w:asciiTheme="minorEastAsia" w:hAnsiTheme="minorEastAsia" w:hint="eastAsia"/>
        </w:rPr>
        <w:t>內請</w:t>
      </w:r>
      <w:r w:rsidRPr="006F584A">
        <w:rPr>
          <w:rFonts w:asciiTheme="minorEastAsia" w:hAnsiTheme="minorEastAsia" w:hint="eastAsia"/>
        </w:rPr>
        <w:t>將結報表1式2份送交學管科辦理核銷作業（免備文）。</w:t>
      </w:r>
    </w:p>
    <w:p w:rsidR="003D28ED" w:rsidRPr="00816154" w:rsidRDefault="003D28ED" w:rsidP="003D28ED">
      <w:pPr>
        <w:pStyle w:val="a3"/>
        <w:numPr>
          <w:ilvl w:val="1"/>
          <w:numId w:val="6"/>
        </w:numPr>
        <w:ind w:leftChars="0" w:firstLineChars="0"/>
        <w:rPr>
          <w:rFonts w:hint="eastAsia"/>
        </w:rPr>
      </w:pPr>
      <w:r>
        <w:rPr>
          <w:rFonts w:asciiTheme="minorEastAsia" w:hAnsiTheme="minorEastAsia" w:hint="eastAsia"/>
        </w:rPr>
        <w:t>課後照顧</w:t>
      </w:r>
      <w:r w:rsidRPr="00B602E1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每年上半年度最遲可直行至6月30日止</w:t>
      </w:r>
      <w:r w:rsidRPr="00B602E1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並請於每年7月5日前</w:t>
      </w:r>
      <w:r w:rsidRPr="006F584A">
        <w:rPr>
          <w:rFonts w:asciiTheme="minorEastAsia" w:hAnsiTheme="minorEastAsia" w:hint="eastAsia"/>
        </w:rPr>
        <w:t>將結報表1式2份送交學管科辦理核銷作業（免備文）</w:t>
      </w:r>
      <w:r w:rsidRPr="00B602E1">
        <w:rPr>
          <w:rFonts w:asciiTheme="minorEastAsia" w:hAnsiTheme="minorEastAsia" w:hint="eastAsia"/>
        </w:rPr>
        <w:t>；</w:t>
      </w:r>
      <w:r>
        <w:rPr>
          <w:rFonts w:asciiTheme="minorEastAsia" w:hAnsiTheme="minorEastAsia" w:hint="eastAsia"/>
        </w:rPr>
        <w:t>每年下半年度執行完畢後1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>
        <w:rPr>
          <w:rFonts w:asciiTheme="minorEastAsia" w:hAnsiTheme="minorEastAsia" w:hint="eastAsia"/>
        </w:rPr>
        <w:t>內請</w:t>
      </w:r>
      <w:r w:rsidRPr="006F584A">
        <w:rPr>
          <w:rFonts w:asciiTheme="minorEastAsia" w:hAnsiTheme="minorEastAsia" w:hint="eastAsia"/>
        </w:rPr>
        <w:t>將結報表1式2份送交學管科辦理核銷作業（免備文）</w:t>
      </w:r>
      <w:r w:rsidRPr="00B602E1">
        <w:rPr>
          <w:rFonts w:asciiTheme="minorEastAsia" w:hAnsiTheme="minorEastAsia" w:hint="eastAsia"/>
        </w:rPr>
        <w:t>；</w:t>
      </w:r>
      <w:r>
        <w:rPr>
          <w:rFonts w:asciiTheme="minorEastAsia" w:hAnsiTheme="minorEastAsia" w:hint="eastAsia"/>
        </w:rPr>
        <w:t>若</w:t>
      </w:r>
      <w:r w:rsidR="005E2236">
        <w:rPr>
          <w:rFonts w:asciiTheme="minorEastAsia" w:hAnsiTheme="minorEastAsia" w:hint="eastAsia"/>
        </w:rPr>
        <w:t>各校於必要情況下</w:t>
      </w:r>
      <w:r w:rsidR="005E2236" w:rsidRPr="005E223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經費</w:t>
      </w:r>
      <w:r w:rsidR="005E2236">
        <w:rPr>
          <w:rFonts w:asciiTheme="minorEastAsia" w:hAnsiTheme="minorEastAsia" w:hint="eastAsia"/>
        </w:rPr>
        <w:t>需</w:t>
      </w:r>
      <w:r>
        <w:rPr>
          <w:rFonts w:asciiTheme="minorEastAsia" w:hAnsiTheme="minorEastAsia" w:hint="eastAsia"/>
        </w:rPr>
        <w:t>繼續執行至1月</w:t>
      </w:r>
      <w:r w:rsidRPr="00B602E1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最多請執行至該學期結束前1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 w:rsidRPr="00B602E1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並請於該學期結束前1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>
        <w:rPr>
          <w:rFonts w:asciiTheme="minorEastAsia" w:hAnsiTheme="minorEastAsia" w:hint="eastAsia"/>
        </w:rPr>
        <w:t>當天</w:t>
      </w:r>
      <w:r w:rsidRPr="006F584A">
        <w:rPr>
          <w:rFonts w:asciiTheme="minorEastAsia" w:hAnsiTheme="minorEastAsia" w:hint="eastAsia"/>
        </w:rPr>
        <w:t>將結報表1式2份送交學管科辦理核銷作業（免備文）。</w:t>
      </w:r>
    </w:p>
    <w:p w:rsidR="003D28ED" w:rsidRPr="004F61E6" w:rsidRDefault="003D28ED" w:rsidP="003D28ED">
      <w:pPr>
        <w:pStyle w:val="a3"/>
        <w:numPr>
          <w:ilvl w:val="1"/>
          <w:numId w:val="6"/>
        </w:numPr>
        <w:ind w:leftChars="0" w:firstLineChars="0"/>
        <w:rPr>
          <w:rFonts w:hint="eastAsia"/>
        </w:rPr>
      </w:pPr>
      <w:r>
        <w:rPr>
          <w:rFonts w:asciiTheme="minorEastAsia" w:hAnsiTheme="minorEastAsia" w:hint="eastAsia"/>
        </w:rPr>
        <w:t>本縣課後學習輔導</w:t>
      </w:r>
      <w:r w:rsidRPr="00B602E1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上下學期執行期限同課後照顧</w:t>
      </w:r>
      <w:r w:rsidRPr="004F61E6">
        <w:rPr>
          <w:rFonts w:asciiTheme="minorEastAsia" w:hAnsiTheme="minorEastAsia" w:hint="eastAsia"/>
        </w:rPr>
        <w:t>。</w:t>
      </w:r>
    </w:p>
    <w:p w:rsidR="00763F05" w:rsidRPr="00763F05" w:rsidRDefault="00763F05" w:rsidP="006760A9">
      <w:pPr>
        <w:pStyle w:val="a3"/>
        <w:numPr>
          <w:ilvl w:val="0"/>
          <w:numId w:val="6"/>
        </w:numPr>
        <w:ind w:leftChars="0" w:firstLineChars="0"/>
        <w:rPr>
          <w:rFonts w:hint="eastAsia"/>
        </w:rPr>
      </w:pPr>
      <w:r>
        <w:rPr>
          <w:rFonts w:asciiTheme="minorEastAsia" w:hAnsiTheme="minorEastAsia" w:hint="eastAsia"/>
        </w:rPr>
        <w:t>上述4項計畫之</w:t>
      </w:r>
      <w:r w:rsidRPr="00763F05">
        <w:rPr>
          <w:rFonts w:asciiTheme="minorEastAsia" w:hAnsiTheme="minorEastAsia" w:hint="eastAsia"/>
          <w:szCs w:val="24"/>
        </w:rPr>
        <w:t>行政費係以每節20元核實支應，核銷之行政費為【實際上課總節數*20】而非【核定總節數*20】，當【實際上課總節數】小於【核定總節數】時，請依規定依比例繳回未上課節數之行政費；結報表內之行政費請務必列出支用項目，並填上傳票號碼，否則一律退件。</w:t>
      </w:r>
    </w:p>
    <w:p w:rsidR="003D28ED" w:rsidRDefault="00763F05" w:rsidP="006760A9">
      <w:pPr>
        <w:pStyle w:val="a3"/>
        <w:numPr>
          <w:ilvl w:val="0"/>
          <w:numId w:val="6"/>
        </w:numPr>
        <w:ind w:leftChars="0" w:firstLineChars="0"/>
        <w:rPr>
          <w:rFonts w:hint="eastAsia"/>
        </w:rPr>
      </w:pPr>
      <w:r>
        <w:rPr>
          <w:rFonts w:asciiTheme="minorEastAsia" w:hAnsiTheme="minorEastAsia" w:hint="eastAsia"/>
          <w:szCs w:val="24"/>
        </w:rPr>
        <w:t>其於</w:t>
      </w:r>
      <w:r>
        <w:rPr>
          <w:rFonts w:asciiTheme="minorEastAsia" w:hAnsiTheme="minorEastAsia" w:hint="eastAsia"/>
        </w:rPr>
        <w:t>上述4項計畫之行政費</w:t>
      </w:r>
      <w:r w:rsidR="00D75B23">
        <w:rPr>
          <w:rFonts w:asciiTheme="minorEastAsia" w:hAnsiTheme="minorEastAsia" w:hint="eastAsia"/>
        </w:rPr>
        <w:t>使用說明請參照</w:t>
      </w:r>
      <w:r w:rsidR="00D75B23" w:rsidRPr="004F61E6">
        <w:rPr>
          <w:rFonts w:asciiTheme="minorEastAsia" w:hAnsiTheme="minorEastAsia" w:hint="eastAsia"/>
        </w:rPr>
        <w:t>「</w:t>
      </w:r>
      <w:proofErr w:type="gramStart"/>
      <w:r w:rsidR="00D75B23" w:rsidRPr="004F61E6">
        <w:rPr>
          <w:rFonts w:asciiTheme="minorEastAsia" w:hAnsiTheme="minorEastAsia" w:hint="eastAsia"/>
          <w:szCs w:val="24"/>
          <w:u w:val="single"/>
        </w:rPr>
        <w:t>100</w:t>
      </w:r>
      <w:proofErr w:type="gramEnd"/>
      <w:r w:rsidR="00D75B23" w:rsidRPr="004F61E6">
        <w:rPr>
          <w:rFonts w:asciiTheme="minorEastAsia" w:hAnsiTheme="minorEastAsia" w:hint="eastAsia"/>
          <w:szCs w:val="24"/>
          <w:u w:val="single"/>
        </w:rPr>
        <w:t>年度攜手、學習輔導與課後照顧對照表</w:t>
      </w:r>
      <w:r w:rsidR="00D75B23" w:rsidRPr="004F61E6">
        <w:rPr>
          <w:rFonts w:asciiTheme="minorEastAsia" w:hAnsiTheme="minorEastAsia" w:hint="eastAsia"/>
          <w:szCs w:val="24"/>
        </w:rPr>
        <w:t>」</w:t>
      </w:r>
      <w:r w:rsidRPr="00763F05">
        <w:rPr>
          <w:rFonts w:asciiTheme="minorEastAsia" w:hAnsiTheme="minorEastAsia" w:hint="eastAsia"/>
          <w:szCs w:val="24"/>
        </w:rPr>
        <w:t>。</w:t>
      </w:r>
    </w:p>
    <w:p w:rsidR="00D10046" w:rsidRPr="0031240C" w:rsidRDefault="00D10046" w:rsidP="00D10046">
      <w:pPr>
        <w:ind w:firstLineChars="0" w:firstLine="0"/>
        <w:rPr>
          <w:rFonts w:hint="eastAsia"/>
        </w:rPr>
      </w:pPr>
    </w:p>
    <w:p w:rsidR="0031240C" w:rsidRPr="00763F05" w:rsidRDefault="0031240C" w:rsidP="0031240C">
      <w:pPr>
        <w:ind w:firstLineChars="0" w:firstLine="0"/>
      </w:pPr>
    </w:p>
    <w:sectPr w:rsidR="0031240C" w:rsidRPr="00763F05" w:rsidSect="00C15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AF6" w:rsidRDefault="00770AF6" w:rsidP="002E581F">
      <w:pPr>
        <w:ind w:firstLine="480"/>
      </w:pPr>
      <w:r>
        <w:separator/>
      </w:r>
    </w:p>
  </w:endnote>
  <w:endnote w:type="continuationSeparator" w:id="0">
    <w:p w:rsidR="00770AF6" w:rsidRDefault="00770AF6" w:rsidP="002E581F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1F" w:rsidRDefault="002E581F" w:rsidP="002E581F">
    <w:pPr>
      <w:pStyle w:val="a6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1F" w:rsidRDefault="002E581F" w:rsidP="002E581F">
    <w:pPr>
      <w:pStyle w:val="a6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1F" w:rsidRDefault="002E581F" w:rsidP="002E581F">
    <w:pPr>
      <w:pStyle w:val="a6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AF6" w:rsidRDefault="00770AF6" w:rsidP="002E581F">
      <w:pPr>
        <w:ind w:firstLine="480"/>
      </w:pPr>
      <w:r>
        <w:separator/>
      </w:r>
    </w:p>
  </w:footnote>
  <w:footnote w:type="continuationSeparator" w:id="0">
    <w:p w:rsidR="00770AF6" w:rsidRDefault="00770AF6" w:rsidP="002E581F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1F" w:rsidRDefault="002E581F" w:rsidP="002E581F">
    <w:pPr>
      <w:pStyle w:val="a4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1F" w:rsidRDefault="002E581F" w:rsidP="002E581F">
    <w:pPr>
      <w:pStyle w:val="a4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1F" w:rsidRDefault="002E581F" w:rsidP="002E581F">
    <w:pPr>
      <w:pStyle w:val="a4"/>
      <w:ind w:firstLine="4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E8E"/>
    <w:multiLevelType w:val="hybridMultilevel"/>
    <w:tmpl w:val="7950613E"/>
    <w:lvl w:ilvl="0" w:tplc="04090019">
      <w:start w:val="1"/>
      <w:numFmt w:val="ideographTraditional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411739"/>
    <w:multiLevelType w:val="hybridMultilevel"/>
    <w:tmpl w:val="66125D88"/>
    <w:lvl w:ilvl="0" w:tplc="E392176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kern w:val="16"/>
        <w:position w:val="0"/>
      </w:rPr>
    </w:lvl>
    <w:lvl w:ilvl="1" w:tplc="4F2EEE5A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F579E8"/>
    <w:multiLevelType w:val="hybridMultilevel"/>
    <w:tmpl w:val="659C7A80"/>
    <w:lvl w:ilvl="0" w:tplc="99083F4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FA5C2412">
      <w:start w:val="1"/>
      <w:numFmt w:val="decimal"/>
      <w:lvlText w:val="%2.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637CCC"/>
    <w:multiLevelType w:val="hybridMultilevel"/>
    <w:tmpl w:val="C44C1914"/>
    <w:lvl w:ilvl="0" w:tplc="4F2EEE5A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4FF73C9"/>
    <w:multiLevelType w:val="hybridMultilevel"/>
    <w:tmpl w:val="54B04712"/>
    <w:lvl w:ilvl="0" w:tplc="4F2EEE5A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EC25371"/>
    <w:multiLevelType w:val="hybridMultilevel"/>
    <w:tmpl w:val="6FEC4F98"/>
    <w:lvl w:ilvl="0" w:tplc="A3E64156">
      <w:start w:val="1"/>
      <w:numFmt w:val="cardinalText"/>
      <w:lvlText w:val="%1、"/>
      <w:lvlJc w:val="left"/>
      <w:pPr>
        <w:ind w:left="960" w:hanging="480"/>
      </w:pPr>
      <w:rPr>
        <w:rFonts w:hint="eastAsia"/>
      </w:rPr>
    </w:lvl>
    <w:lvl w:ilvl="1" w:tplc="90CC87AC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2622DB"/>
    <w:multiLevelType w:val="hybridMultilevel"/>
    <w:tmpl w:val="AE50E618"/>
    <w:lvl w:ilvl="0" w:tplc="4F2EEE5A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A0274B3"/>
    <w:multiLevelType w:val="hybridMultilevel"/>
    <w:tmpl w:val="B2225F38"/>
    <w:lvl w:ilvl="0" w:tplc="4762E196">
      <w:start w:val="1"/>
      <w:numFmt w:val="decimal"/>
      <w:lvlText w:val="%1、"/>
      <w:lvlJc w:val="left"/>
      <w:pPr>
        <w:ind w:left="962" w:hanging="480"/>
      </w:pPr>
      <w:rPr>
        <w:rFonts w:hint="eastAsia"/>
      </w:rPr>
    </w:lvl>
    <w:lvl w:ilvl="1" w:tplc="4F2EEE5A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81F"/>
    <w:rsid w:val="000748BD"/>
    <w:rsid w:val="00135B96"/>
    <w:rsid w:val="001D5B4B"/>
    <w:rsid w:val="002E581F"/>
    <w:rsid w:val="0031240C"/>
    <w:rsid w:val="003754CC"/>
    <w:rsid w:val="003D14B0"/>
    <w:rsid w:val="003D28ED"/>
    <w:rsid w:val="004F61E6"/>
    <w:rsid w:val="005B3E14"/>
    <w:rsid w:val="005E2236"/>
    <w:rsid w:val="006760A9"/>
    <w:rsid w:val="006F584A"/>
    <w:rsid w:val="00763F05"/>
    <w:rsid w:val="00770AF6"/>
    <w:rsid w:val="00816154"/>
    <w:rsid w:val="0095023A"/>
    <w:rsid w:val="00A03D07"/>
    <w:rsid w:val="00B602E1"/>
    <w:rsid w:val="00B67A98"/>
    <w:rsid w:val="00C15521"/>
    <w:rsid w:val="00C643F9"/>
    <w:rsid w:val="00D10046"/>
    <w:rsid w:val="00D75B23"/>
    <w:rsid w:val="00FE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81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E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E581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E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E581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63F05"/>
    <w:pPr>
      <w:widowControl/>
      <w:spacing w:before="100" w:beforeAutospacing="1" w:after="119"/>
      <w:ind w:firstLineChars="0" w:firstLine="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262</Words>
  <Characters>1500</Characters>
  <Application>Microsoft Office Word</Application>
  <DocSecurity>0</DocSecurity>
  <Lines>12</Lines>
  <Paragraphs>3</Paragraphs>
  <ScaleCrop>false</ScaleCrop>
  <Company>Collings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Colling</dc:creator>
  <cp:keywords/>
  <dc:description/>
  <cp:lastModifiedBy>Colling</cp:lastModifiedBy>
  <cp:revision>7</cp:revision>
  <dcterms:created xsi:type="dcterms:W3CDTF">2011-12-14T05:59:00Z</dcterms:created>
  <dcterms:modified xsi:type="dcterms:W3CDTF">2011-12-14T09:54:00Z</dcterms:modified>
</cp:coreProperties>
</file>