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96" w:rsidRPr="00D07466" w:rsidRDefault="002242E3" w:rsidP="006C3803">
      <w:pPr>
        <w:spacing w:line="480" w:lineRule="auto"/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  <w:proofErr w:type="gramStart"/>
      <w:r w:rsidRPr="00D07466">
        <w:rPr>
          <w:rFonts w:ascii="微軟正黑體" w:eastAsia="微軟正黑體" w:hAnsi="微軟正黑體" w:hint="eastAsia"/>
          <w:b/>
          <w:sz w:val="32"/>
          <w:szCs w:val="32"/>
        </w:rPr>
        <w:t>臺</w:t>
      </w:r>
      <w:r w:rsidR="008D1696" w:rsidRPr="00D07466">
        <w:rPr>
          <w:rFonts w:ascii="微軟正黑體" w:eastAsia="微軟正黑體" w:hAnsi="微軟正黑體" w:hint="eastAsia"/>
          <w:b/>
          <w:sz w:val="32"/>
          <w:szCs w:val="32"/>
        </w:rPr>
        <w:t>北</w:t>
      </w:r>
      <w:r w:rsidR="00D07466" w:rsidRPr="00D07466">
        <w:rPr>
          <w:rFonts w:ascii="微軟正黑體" w:eastAsia="微軟正黑體" w:hAnsi="微軟正黑體" w:hint="eastAsia"/>
          <w:b/>
          <w:sz w:val="32"/>
          <w:szCs w:val="32"/>
        </w:rPr>
        <w:t>市花博公園</w:t>
      </w:r>
      <w:proofErr w:type="gramEnd"/>
      <w:r w:rsidR="008D1696" w:rsidRPr="00D07466">
        <w:rPr>
          <w:rFonts w:ascii="微軟正黑體" w:eastAsia="微軟正黑體" w:hAnsi="微軟正黑體" w:hint="eastAsia"/>
          <w:b/>
          <w:sz w:val="32"/>
          <w:szCs w:val="32"/>
        </w:rPr>
        <w:t>原民風味館校外教學-原住民勇士一日體驗行程</w:t>
      </w:r>
    </w:p>
    <w:tbl>
      <w:tblPr>
        <w:tblW w:w="9120" w:type="dxa"/>
        <w:tblInd w:w="27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00"/>
        <w:gridCol w:w="7320"/>
      </w:tblGrid>
      <w:tr w:rsidR="008D1696" w:rsidRPr="000B566D" w:rsidTr="008D1696">
        <w:trPr>
          <w:trHeight w:val="300"/>
        </w:trPr>
        <w:tc>
          <w:tcPr>
            <w:tcW w:w="1800" w:type="dxa"/>
            <w:tcBorders>
              <w:bottom w:val="single" w:sz="6" w:space="0" w:color="auto"/>
            </w:tcBorders>
          </w:tcPr>
          <w:p w:rsidR="008D1696" w:rsidRPr="000B566D" w:rsidRDefault="008D1696" w:rsidP="00B7384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B566D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7320" w:type="dxa"/>
            <w:tcBorders>
              <w:bottom w:val="single" w:sz="6" w:space="0" w:color="auto"/>
            </w:tcBorders>
            <w:vAlign w:val="center"/>
          </w:tcPr>
          <w:p w:rsidR="008D1696" w:rsidRPr="000B566D" w:rsidRDefault="008D1696" w:rsidP="00B7384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B566D">
              <w:rPr>
                <w:rFonts w:ascii="微軟正黑體" w:eastAsia="微軟正黑體" w:hAnsi="微軟正黑體" w:hint="eastAsia"/>
                <w:b/>
              </w:rPr>
              <w:t>行程</w:t>
            </w:r>
          </w:p>
        </w:tc>
      </w:tr>
      <w:tr w:rsidR="008D1696" w:rsidRPr="000B566D" w:rsidTr="008D1696">
        <w:trPr>
          <w:trHeight w:val="787"/>
        </w:trPr>
        <w:tc>
          <w:tcPr>
            <w:tcW w:w="180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696" w:rsidRPr="000B566D" w:rsidRDefault="008D1696" w:rsidP="00B73842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0B566D">
              <w:rPr>
                <w:rFonts w:ascii="微軟正黑體" w:eastAsia="微軟正黑體" w:hAnsi="微軟正黑體" w:hint="eastAsia"/>
              </w:rPr>
              <w:t>上午</w:t>
            </w:r>
          </w:p>
          <w:p w:rsidR="008D1696" w:rsidRPr="000B566D" w:rsidRDefault="008D1696" w:rsidP="00B73842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0B566D">
              <w:rPr>
                <w:rFonts w:ascii="微軟正黑體" w:eastAsia="微軟正黑體" w:hAnsi="微軟正黑體" w:hint="eastAsia"/>
              </w:rPr>
              <w:t>09:30~12:00</w:t>
            </w:r>
          </w:p>
        </w:tc>
        <w:tc>
          <w:tcPr>
            <w:tcW w:w="7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696" w:rsidRPr="000B566D" w:rsidRDefault="008D1696" w:rsidP="00B73842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  <w:b/>
              </w:rPr>
            </w:pPr>
            <w:r w:rsidRPr="000B566D">
              <w:rPr>
                <w:rFonts w:ascii="微軟正黑體" w:eastAsia="微軟正黑體" w:hAnsi="微軟正黑體" w:hint="eastAsia"/>
                <w:b/>
              </w:rPr>
              <w:t>【原住民文化說故事】</w:t>
            </w:r>
            <w:r>
              <w:rPr>
                <w:rFonts w:ascii="微軟正黑體" w:eastAsia="微軟正黑體" w:hAnsi="微軟正黑體" w:hint="eastAsia"/>
                <w:b/>
              </w:rPr>
              <w:t>動態導</w:t>
            </w:r>
            <w:proofErr w:type="gramStart"/>
            <w:r>
              <w:rPr>
                <w:rFonts w:ascii="微軟正黑體" w:eastAsia="微軟正黑體" w:hAnsi="微軟正黑體" w:hint="eastAsia"/>
                <w:b/>
              </w:rPr>
              <w:t>覽</w:t>
            </w:r>
            <w:proofErr w:type="gramEnd"/>
          </w:p>
          <w:p w:rsidR="008D1696" w:rsidRPr="00073B04" w:rsidRDefault="008D1696" w:rsidP="00A33721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Pr="000B566D">
              <w:rPr>
                <w:rFonts w:ascii="微軟正黑體" w:eastAsia="微軟正黑體" w:hAnsi="微軟正黑體" w:hint="eastAsia"/>
              </w:rPr>
              <w:t>帶領小朋友尋訪14族原民特色主題故事與介紹，</w:t>
            </w:r>
            <w:r>
              <w:rPr>
                <w:rFonts w:ascii="微軟正黑體" w:eastAsia="微軟正黑體" w:hAnsi="微軟正黑體" w:hint="eastAsia"/>
              </w:rPr>
              <w:t>並介紹各族原住民的建築形式，因</w:t>
            </w:r>
            <w:r w:rsidRPr="00073B04">
              <w:rPr>
                <w:rFonts w:ascii="微軟正黑體" w:eastAsia="微軟正黑體" w:hAnsi="微軟正黑體"/>
              </w:rPr>
              <w:t>原住民</w:t>
            </w:r>
            <w:r>
              <w:rPr>
                <w:rFonts w:ascii="微軟正黑體" w:eastAsia="微軟正黑體" w:hAnsi="微軟正黑體" w:hint="eastAsia"/>
              </w:rPr>
              <w:t>的建築</w:t>
            </w:r>
            <w:hyperlink r:id="rId7" w:history="1">
              <w:r w:rsidRPr="00073B04">
                <w:rPr>
                  <w:rFonts w:ascii="微軟正黑體" w:eastAsia="微軟正黑體" w:hAnsi="微軟正黑體"/>
                </w:rPr>
                <w:t>形式</w:t>
              </w:r>
            </w:hyperlink>
            <w:r>
              <w:rPr>
                <w:rFonts w:ascii="微軟正黑體" w:eastAsia="微軟正黑體" w:hAnsi="微軟正黑體" w:hint="eastAsia"/>
              </w:rPr>
              <w:t>大部分是</w:t>
            </w:r>
            <w:r w:rsidRPr="00073B04">
              <w:rPr>
                <w:rFonts w:ascii="微軟正黑體" w:eastAsia="微軟正黑體" w:hAnsi="微軟正黑體"/>
              </w:rPr>
              <w:t>配合環境地勢而建</w:t>
            </w:r>
            <w:r>
              <w:rPr>
                <w:rFonts w:ascii="微軟正黑體" w:eastAsia="微軟正黑體" w:hAnsi="微軟正黑體" w:hint="eastAsia"/>
              </w:rPr>
              <w:t>，</w:t>
            </w:r>
            <w:r w:rsidRPr="00073B04">
              <w:rPr>
                <w:rFonts w:ascii="微軟正黑體" w:eastAsia="微軟正黑體" w:hAnsi="微軟正黑體"/>
              </w:rPr>
              <w:t>展現出人類在環境條件限制下的營建智慧</w:t>
            </w:r>
            <w:r w:rsidR="00A33721">
              <w:rPr>
                <w:rFonts w:ascii="微軟正黑體" w:eastAsia="微軟正黑體" w:hAnsi="微軟正黑體" w:hint="eastAsia"/>
              </w:rPr>
              <w:t>，</w:t>
            </w:r>
            <w:r w:rsidRPr="000B566D">
              <w:rPr>
                <w:rFonts w:ascii="微軟正黑體" w:eastAsia="微軟正黑體" w:hAnsi="微軟正黑體" w:hint="eastAsia"/>
              </w:rPr>
              <w:t>並透過活潑的機智問答及學習單，加深小朋友對原住民</w:t>
            </w:r>
            <w:r w:rsidR="00A33721">
              <w:rPr>
                <w:rFonts w:ascii="微軟正黑體" w:eastAsia="微軟正黑體" w:hAnsi="微軟正黑體" w:hint="eastAsia"/>
              </w:rPr>
              <w:t>文化</w:t>
            </w:r>
            <w:r w:rsidRPr="000B566D">
              <w:rPr>
                <w:rFonts w:ascii="微軟正黑體" w:eastAsia="微軟正黑體" w:hAnsi="微軟正黑體" w:hint="eastAsia"/>
              </w:rPr>
              <w:t>的印象。</w:t>
            </w:r>
            <w:r w:rsidRPr="00073B04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8D1696" w:rsidRPr="000B566D" w:rsidTr="00737A27">
        <w:trPr>
          <w:trHeight w:val="901"/>
        </w:trPr>
        <w:tc>
          <w:tcPr>
            <w:tcW w:w="180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696" w:rsidRPr="000B566D" w:rsidRDefault="008D1696" w:rsidP="00B7384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20" w:type="dxa"/>
            <w:tcBorders>
              <w:top w:val="single" w:sz="6" w:space="0" w:color="auto"/>
            </w:tcBorders>
            <w:vAlign w:val="center"/>
          </w:tcPr>
          <w:p w:rsidR="008D1696" w:rsidRPr="000B566D" w:rsidRDefault="008D1696" w:rsidP="00B73842">
            <w:pPr>
              <w:spacing w:line="400" w:lineRule="exact"/>
              <w:rPr>
                <w:rFonts w:ascii="微軟正黑體" w:eastAsia="微軟正黑體" w:hAnsi="微軟正黑體" w:hint="eastAsia"/>
                <w:b/>
              </w:rPr>
            </w:pPr>
            <w:r w:rsidRPr="000B566D">
              <w:rPr>
                <w:rFonts w:ascii="微軟正黑體" w:eastAsia="微軟正黑體" w:hAnsi="微軟正黑體" w:hint="eastAsia"/>
                <w:b/>
              </w:rPr>
              <w:t>【歌舞嘉年華帶動跳】</w:t>
            </w:r>
          </w:p>
          <w:p w:rsidR="008D1696" w:rsidRPr="000B566D" w:rsidRDefault="00F71A87" w:rsidP="00B73842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="008D1696" w:rsidRPr="000B566D">
              <w:rPr>
                <w:rFonts w:ascii="微軟正黑體" w:eastAsia="微軟正黑體" w:hAnsi="微軟正黑體" w:hint="eastAsia"/>
              </w:rPr>
              <w:t>聆聽原住民熱情豐富的音樂、簡單舞蹈動作帶動跳</w:t>
            </w:r>
            <w:r w:rsidR="00737A27">
              <w:rPr>
                <w:rFonts w:ascii="微軟正黑體" w:eastAsia="微軟正黑體" w:hAnsi="微軟正黑體" w:hint="eastAsia"/>
              </w:rPr>
              <w:t>，</w:t>
            </w:r>
            <w:r w:rsidR="008D1696" w:rsidRPr="000B566D">
              <w:rPr>
                <w:rFonts w:ascii="微軟正黑體" w:eastAsia="微軟正黑體" w:hAnsi="微軟正黑體" w:hint="eastAsia"/>
              </w:rPr>
              <w:t>體驗</w:t>
            </w:r>
            <w:r w:rsidR="00737A27">
              <w:rPr>
                <w:rFonts w:ascii="微軟正黑體" w:eastAsia="微軟正黑體" w:hAnsi="微軟正黑體" w:hint="eastAsia"/>
              </w:rPr>
              <w:t>原住民舞蹈的</w:t>
            </w:r>
            <w:r w:rsidR="008D1696" w:rsidRPr="000B566D">
              <w:rPr>
                <w:rFonts w:ascii="微軟正黑體" w:eastAsia="微軟正黑體" w:hAnsi="微軟正黑體" w:hint="eastAsia"/>
              </w:rPr>
              <w:t>樂趣。</w:t>
            </w:r>
          </w:p>
        </w:tc>
      </w:tr>
      <w:tr w:rsidR="008D1696" w:rsidRPr="000B566D" w:rsidTr="008D1696">
        <w:trPr>
          <w:trHeight w:val="713"/>
        </w:trPr>
        <w:tc>
          <w:tcPr>
            <w:tcW w:w="180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696" w:rsidRPr="000B566D" w:rsidRDefault="008D1696" w:rsidP="00B73842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7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696" w:rsidRPr="000B566D" w:rsidRDefault="008D1696" w:rsidP="00B73842">
            <w:pPr>
              <w:spacing w:line="400" w:lineRule="exact"/>
              <w:ind w:left="62"/>
              <w:rPr>
                <w:rFonts w:ascii="微軟正黑體" w:eastAsia="微軟正黑體" w:hAnsi="微軟正黑體" w:hint="eastAsia"/>
                <w:b/>
              </w:rPr>
            </w:pPr>
            <w:r w:rsidRPr="000B566D">
              <w:rPr>
                <w:rFonts w:ascii="微軟正黑體" w:eastAsia="微軟正黑體" w:hAnsi="微軟正黑體" w:hint="eastAsia"/>
                <w:b/>
              </w:rPr>
              <w:t xml:space="preserve"> 【彩繪山豬存錢筒DIY】</w:t>
            </w:r>
          </w:p>
          <w:p w:rsidR="008D1696" w:rsidRPr="000B566D" w:rsidRDefault="00F71A87" w:rsidP="00A33721">
            <w:pPr>
              <w:spacing w:line="400" w:lineRule="exact"/>
              <w:ind w:left="62"/>
              <w:jc w:val="both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="008D1696" w:rsidRPr="000B566D">
              <w:rPr>
                <w:rFonts w:ascii="微軟正黑體" w:eastAsia="微軟正黑體" w:hAnsi="微軟正黑體" w:hint="eastAsia"/>
              </w:rPr>
              <w:t>安排</w:t>
            </w:r>
            <w:r w:rsidR="008D1696">
              <w:rPr>
                <w:rFonts w:ascii="微軟正黑體" w:eastAsia="微軟正黑體" w:hAnsi="微軟正黑體" w:hint="eastAsia"/>
              </w:rPr>
              <w:t>原住民</w:t>
            </w:r>
            <w:r w:rsidR="008D1696" w:rsidRPr="000B566D">
              <w:rPr>
                <w:rFonts w:ascii="微軟正黑體" w:eastAsia="微軟正黑體" w:hAnsi="微軟正黑體" w:hint="eastAsia"/>
              </w:rPr>
              <w:t>山豬陶瓷存錢筒彩繪DIY，讓小朋友能盡情發揮創意，畫出心中最美麗的小山豬。</w:t>
            </w:r>
          </w:p>
        </w:tc>
      </w:tr>
      <w:tr w:rsidR="008D1696" w:rsidRPr="000B566D" w:rsidTr="008D1696">
        <w:trPr>
          <w:trHeight w:val="512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696" w:rsidRPr="000B566D" w:rsidRDefault="008D1696" w:rsidP="00B73842">
            <w:pPr>
              <w:spacing w:line="400" w:lineRule="exact"/>
              <w:ind w:left="1080" w:hangingChars="450" w:hanging="1080"/>
              <w:jc w:val="center"/>
              <w:rPr>
                <w:rFonts w:ascii="微軟正黑體" w:eastAsia="微軟正黑體" w:hAnsi="微軟正黑體"/>
              </w:rPr>
            </w:pPr>
            <w:r w:rsidRPr="000B566D">
              <w:rPr>
                <w:rFonts w:ascii="微軟正黑體" w:eastAsia="微軟正黑體" w:hAnsi="微軟正黑體" w:hint="eastAsia"/>
              </w:rPr>
              <w:t>午餐</w:t>
            </w:r>
          </w:p>
        </w:tc>
        <w:tc>
          <w:tcPr>
            <w:tcW w:w="7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696" w:rsidRPr="000B566D" w:rsidRDefault="008D1696" w:rsidP="00B738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0B566D">
              <w:rPr>
                <w:rFonts w:ascii="微軟正黑體" w:eastAsia="微軟正黑體" w:hAnsi="微軟正黑體" w:hint="eastAsia"/>
                <w:b/>
              </w:rPr>
              <w:t>【獵人午餐】</w:t>
            </w:r>
            <w:r>
              <w:rPr>
                <w:rFonts w:ascii="微軟正黑體" w:eastAsia="微軟正黑體" w:hAnsi="微軟正黑體" w:hint="eastAsia"/>
              </w:rPr>
              <w:t>炒麵(或竹筒飯)</w:t>
            </w:r>
            <w:r w:rsidRPr="000B566D">
              <w:rPr>
                <w:rFonts w:ascii="微軟正黑體" w:eastAsia="微軟正黑體" w:hAnsi="微軟正黑體" w:hint="eastAsia"/>
              </w:rPr>
              <w:t>+熱湯+紅茶</w:t>
            </w:r>
          </w:p>
        </w:tc>
      </w:tr>
      <w:tr w:rsidR="008D1696" w:rsidRPr="000B566D" w:rsidTr="008D1696">
        <w:trPr>
          <w:trHeight w:val="1366"/>
        </w:trPr>
        <w:tc>
          <w:tcPr>
            <w:tcW w:w="180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696" w:rsidRPr="000B566D" w:rsidRDefault="008D1696" w:rsidP="00B73842">
            <w:pPr>
              <w:spacing w:line="400" w:lineRule="exact"/>
              <w:ind w:left="1080" w:hangingChars="450" w:hanging="1080"/>
              <w:jc w:val="center"/>
              <w:rPr>
                <w:rFonts w:ascii="微軟正黑體" w:eastAsia="微軟正黑體" w:hAnsi="微軟正黑體" w:hint="eastAsia"/>
              </w:rPr>
            </w:pPr>
            <w:r w:rsidRPr="000B566D">
              <w:rPr>
                <w:rFonts w:ascii="微軟正黑體" w:eastAsia="微軟正黑體" w:hAnsi="微軟正黑體" w:hint="eastAsia"/>
              </w:rPr>
              <w:t>下午</w:t>
            </w:r>
          </w:p>
          <w:p w:rsidR="008D1696" w:rsidRPr="000B566D" w:rsidRDefault="008D1696" w:rsidP="00B73842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0B566D">
              <w:rPr>
                <w:rFonts w:ascii="微軟正黑體" w:eastAsia="微軟正黑體" w:hAnsi="微軟正黑體" w:hint="eastAsia"/>
              </w:rPr>
              <w:t>13:00~15:00</w:t>
            </w:r>
          </w:p>
        </w:tc>
        <w:tc>
          <w:tcPr>
            <w:tcW w:w="7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696" w:rsidRPr="000B566D" w:rsidRDefault="008D1696" w:rsidP="00B73842">
            <w:pPr>
              <w:spacing w:line="400" w:lineRule="exact"/>
              <w:rPr>
                <w:rFonts w:ascii="微軟正黑體" w:eastAsia="微軟正黑體" w:hAnsi="微軟正黑體" w:hint="eastAsia"/>
                <w:b/>
              </w:rPr>
            </w:pPr>
            <w:r w:rsidRPr="000B566D">
              <w:rPr>
                <w:rFonts w:ascii="微軟正黑體" w:eastAsia="微軟正黑體" w:hAnsi="微軟正黑體" w:hint="eastAsia"/>
                <w:b/>
              </w:rPr>
              <w:t>【搗麻糬DIY】或【手工愛玉DIY】</w:t>
            </w:r>
            <w:r w:rsidR="00885193">
              <w:rPr>
                <w:rFonts w:ascii="微軟正黑體" w:eastAsia="微軟正黑體" w:hAnsi="微軟正黑體" w:hint="eastAsia"/>
                <w:b/>
              </w:rPr>
              <w:t>二選</w:t>
            </w:r>
            <w:proofErr w:type="gramStart"/>
            <w:r w:rsidR="00885193">
              <w:rPr>
                <w:rFonts w:ascii="微軟正黑體" w:eastAsia="微軟正黑體" w:hAnsi="微軟正黑體" w:hint="eastAsia"/>
                <w:b/>
              </w:rPr>
              <w:t>一</w:t>
            </w:r>
            <w:proofErr w:type="gramEnd"/>
          </w:p>
          <w:p w:rsidR="008D1696" w:rsidRPr="000B566D" w:rsidRDefault="008D1696" w:rsidP="00B73842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0B566D">
              <w:rPr>
                <w:rFonts w:ascii="微軟正黑體" w:eastAsia="微軟正黑體" w:hAnsi="微軟正黑體" w:hint="eastAsia"/>
              </w:rPr>
              <w:t>◎由小朋友合力親自體驗原住民搗麻</w:t>
            </w:r>
            <w:proofErr w:type="gramStart"/>
            <w:r w:rsidRPr="000B566D">
              <w:rPr>
                <w:rFonts w:ascii="微軟正黑體" w:eastAsia="微軟正黑體" w:hAnsi="微軟正黑體" w:hint="eastAsia"/>
              </w:rPr>
              <w:t>糬</w:t>
            </w:r>
            <w:proofErr w:type="gramEnd"/>
            <w:r w:rsidRPr="000B566D">
              <w:rPr>
                <w:rFonts w:ascii="微軟正黑體" w:eastAsia="微軟正黑體" w:hAnsi="微軟正黑體" w:hint="eastAsia"/>
              </w:rPr>
              <w:t>的過程，</w:t>
            </w:r>
            <w:r w:rsidRPr="000B566D">
              <w:rPr>
                <w:rFonts w:ascii="微軟正黑體" w:eastAsia="微軟正黑體" w:hAnsi="微軟正黑體"/>
              </w:rPr>
              <w:t>不僅可以吃到</w:t>
            </w:r>
            <w:proofErr w:type="gramStart"/>
            <w:r w:rsidRPr="000B566D">
              <w:rPr>
                <w:rFonts w:ascii="微軟正黑體" w:eastAsia="微軟正黑體" w:hAnsi="微軟正黑體"/>
              </w:rPr>
              <w:t>親手搗製的</w:t>
            </w:r>
            <w:proofErr w:type="gramEnd"/>
            <w:r w:rsidRPr="000B566D">
              <w:rPr>
                <w:rFonts w:ascii="微軟正黑體" w:eastAsia="微軟正黑體" w:hAnsi="微軟正黑體"/>
              </w:rPr>
              <w:t>麻</w:t>
            </w:r>
            <w:proofErr w:type="gramStart"/>
            <w:r w:rsidRPr="000B566D">
              <w:rPr>
                <w:rFonts w:ascii="微軟正黑體" w:eastAsia="微軟正黑體" w:hAnsi="微軟正黑體"/>
              </w:rPr>
              <w:t>糬</w:t>
            </w:r>
            <w:proofErr w:type="gramEnd"/>
            <w:r w:rsidRPr="000B566D">
              <w:rPr>
                <w:rFonts w:ascii="微軟正黑體" w:eastAsia="微軟正黑體" w:hAnsi="微軟正黑體" w:hint="eastAsia"/>
              </w:rPr>
              <w:t>，還可瞭解如何將</w:t>
            </w:r>
            <w:r w:rsidRPr="000B566D">
              <w:rPr>
                <w:rFonts w:ascii="微軟正黑體" w:eastAsia="微軟正黑體" w:hAnsi="微軟正黑體"/>
              </w:rPr>
              <w:t>熱呼呼的糯米經過</w:t>
            </w:r>
            <w:proofErr w:type="gramStart"/>
            <w:r w:rsidRPr="000B566D">
              <w:rPr>
                <w:rFonts w:ascii="微軟正黑體" w:eastAsia="微軟正黑體" w:hAnsi="微軟正黑體"/>
              </w:rPr>
              <w:t>搗製就</w:t>
            </w:r>
            <w:proofErr w:type="gramEnd"/>
            <w:r w:rsidRPr="000B566D">
              <w:rPr>
                <w:rFonts w:ascii="微軟正黑體" w:eastAsia="微軟正黑體" w:hAnsi="微軟正黑體"/>
              </w:rPr>
              <w:t>可變成Q彈有勁的麻</w:t>
            </w:r>
            <w:proofErr w:type="gramStart"/>
            <w:r w:rsidRPr="000B566D">
              <w:rPr>
                <w:rFonts w:ascii="微軟正黑體" w:eastAsia="微軟正黑體" w:hAnsi="微軟正黑體"/>
              </w:rPr>
              <w:t>糬</w:t>
            </w:r>
            <w:proofErr w:type="gramEnd"/>
            <w:r w:rsidRPr="000B566D">
              <w:rPr>
                <w:rFonts w:ascii="微軟正黑體" w:eastAsia="微軟正黑體" w:hAnsi="微軟正黑體"/>
              </w:rPr>
              <w:t>。</w:t>
            </w:r>
          </w:p>
          <w:p w:rsidR="008D1696" w:rsidRPr="000B566D" w:rsidRDefault="008D1696" w:rsidP="00B73842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0B566D">
              <w:rPr>
                <w:rFonts w:ascii="微軟正黑體" w:eastAsia="微軟正黑體" w:hAnsi="微軟正黑體" w:hint="eastAsia"/>
              </w:rPr>
              <w:t>◎純</w:t>
            </w:r>
            <w:proofErr w:type="gramStart"/>
            <w:r w:rsidRPr="000B566D">
              <w:rPr>
                <w:rFonts w:ascii="微軟正黑體" w:eastAsia="微軟正黑體" w:hAnsi="微軟正黑體" w:hint="eastAsia"/>
              </w:rPr>
              <w:t>手工洗愛玉</w:t>
            </w:r>
            <w:proofErr w:type="gramEnd"/>
            <w:r w:rsidRPr="000B566D">
              <w:rPr>
                <w:rFonts w:ascii="微軟正黑體" w:eastAsia="微軟正黑體" w:hAnsi="微軟正黑體" w:hint="eastAsia"/>
              </w:rPr>
              <w:t>DIY，不加任何化學添加物，讓小朋友親手做愛玉。</w:t>
            </w:r>
          </w:p>
        </w:tc>
      </w:tr>
      <w:tr w:rsidR="008D1696" w:rsidRPr="000B566D" w:rsidTr="008D1696">
        <w:trPr>
          <w:trHeight w:val="1039"/>
        </w:trPr>
        <w:tc>
          <w:tcPr>
            <w:tcW w:w="1800" w:type="dxa"/>
            <w:vMerge/>
            <w:tcBorders>
              <w:top w:val="single" w:sz="6" w:space="0" w:color="auto"/>
            </w:tcBorders>
            <w:vAlign w:val="center"/>
          </w:tcPr>
          <w:p w:rsidR="008D1696" w:rsidRPr="000B566D" w:rsidRDefault="008D1696" w:rsidP="00B7384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20" w:type="dxa"/>
            <w:tcBorders>
              <w:top w:val="single" w:sz="6" w:space="0" w:color="auto"/>
            </w:tcBorders>
            <w:vAlign w:val="center"/>
          </w:tcPr>
          <w:p w:rsidR="008D1696" w:rsidRPr="00885193" w:rsidRDefault="008D1696" w:rsidP="00B73842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  <w:b/>
              </w:rPr>
            </w:pPr>
            <w:r w:rsidRPr="00885193">
              <w:rPr>
                <w:rFonts w:ascii="微軟正黑體" w:eastAsia="微軟正黑體" w:hAnsi="微軟正黑體" w:hint="eastAsia"/>
                <w:b/>
              </w:rPr>
              <w:t>【臺北市立美術館】</w:t>
            </w:r>
          </w:p>
          <w:p w:rsidR="008D1696" w:rsidRPr="000B566D" w:rsidRDefault="00615E62" w:rsidP="00A33721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="008D1696" w:rsidRPr="008C6704">
              <w:rPr>
                <w:rFonts w:ascii="微軟正黑體" w:eastAsia="微軟正黑體" w:hAnsi="微軟正黑體"/>
              </w:rPr>
              <w:t>臺北市立美術館建築本體</w:t>
            </w:r>
            <w:r w:rsidR="008D1696" w:rsidRPr="004F1A5A">
              <w:rPr>
                <w:rFonts w:ascii="微軟正黑體" w:eastAsia="微軟正黑體" w:hAnsi="微軟正黑體"/>
              </w:rPr>
              <w:t>融合了傳統四合院格局及現代感之立體造型</w:t>
            </w:r>
            <w:r w:rsidR="008D1696" w:rsidRPr="008C6704">
              <w:rPr>
                <w:rFonts w:ascii="微軟正黑體" w:eastAsia="微軟正黑體" w:hAnsi="微軟正黑體"/>
              </w:rPr>
              <w:t>，矗立</w:t>
            </w:r>
            <w:proofErr w:type="gramStart"/>
            <w:r w:rsidR="008D1696" w:rsidRPr="008C6704">
              <w:rPr>
                <w:rFonts w:ascii="微軟正黑體" w:eastAsia="微軟正黑體" w:hAnsi="微軟正黑體"/>
              </w:rPr>
              <w:t>於花博公園</w:t>
            </w:r>
            <w:proofErr w:type="gramEnd"/>
            <w:r w:rsidR="008D1696" w:rsidRPr="008C6704">
              <w:rPr>
                <w:rFonts w:ascii="微軟正黑體" w:eastAsia="微軟正黑體" w:hAnsi="微軟正黑體"/>
              </w:rPr>
              <w:t>美術園區內，</w:t>
            </w:r>
            <w:r w:rsidR="008D1696" w:rsidRPr="004F1A5A">
              <w:rPr>
                <w:rFonts w:ascii="微軟正黑體" w:eastAsia="微軟正黑體" w:hAnsi="微軟正黑體"/>
              </w:rPr>
              <w:t>是國內第一座以推廣和展覽現代藝術為主的展覽館，也是亞洲規模最大的現代美術館。定期舉辦</w:t>
            </w:r>
            <w:r w:rsidR="008D1696">
              <w:rPr>
                <w:rFonts w:ascii="微軟正黑體" w:eastAsia="微軟正黑體" w:hAnsi="微軟正黑體" w:hint="eastAsia"/>
              </w:rPr>
              <w:t>之</w:t>
            </w:r>
            <w:r w:rsidR="008D1696">
              <w:rPr>
                <w:rFonts w:ascii="微軟正黑體" w:eastAsia="微軟正黑體" w:hAnsi="微軟正黑體"/>
              </w:rPr>
              <w:t>各項專題展覽，具有學術研究和社會教育的功能</w:t>
            </w:r>
            <w:r w:rsidR="008D1696">
              <w:rPr>
                <w:rFonts w:ascii="微軟正黑體" w:eastAsia="微軟正黑體" w:hAnsi="微軟正黑體" w:hint="eastAsia"/>
              </w:rPr>
              <w:t>，潛移默化的提升</w:t>
            </w:r>
            <w:r w:rsidR="00A33721">
              <w:rPr>
                <w:rFonts w:ascii="微軟正黑體" w:eastAsia="微軟正黑體" w:hAnsi="微軟正黑體" w:hint="eastAsia"/>
              </w:rPr>
              <w:t>學童</w:t>
            </w:r>
            <w:r w:rsidR="008D1696" w:rsidRPr="0066319A">
              <w:rPr>
                <w:rFonts w:ascii="微軟正黑體" w:eastAsia="微軟正黑體" w:hAnsi="微軟正黑體"/>
              </w:rPr>
              <w:t>欣賞美術的內涵素養。</w:t>
            </w:r>
          </w:p>
        </w:tc>
      </w:tr>
    </w:tbl>
    <w:p w:rsidR="000223CC" w:rsidRPr="00F85BA6" w:rsidRDefault="000223CC" w:rsidP="00F85BA6">
      <w:pPr>
        <w:spacing w:beforeLines="50" w:line="440" w:lineRule="exact"/>
        <w:rPr>
          <w:rFonts w:ascii="微軟正黑體" w:eastAsia="微軟正黑體" w:hAnsi="微軟正黑體" w:hint="eastAsia"/>
          <w:b/>
          <w:sz w:val="32"/>
          <w:szCs w:val="32"/>
        </w:rPr>
      </w:pPr>
      <w:r w:rsidRPr="00F85BA6">
        <w:rPr>
          <w:rFonts w:ascii="微軟正黑體" w:eastAsia="微軟正黑體" w:hAnsi="微軟正黑體" w:hint="eastAsia"/>
          <w:b/>
          <w:sz w:val="32"/>
          <w:szCs w:val="32"/>
        </w:rPr>
        <w:t>原民風味館</w:t>
      </w:r>
    </w:p>
    <w:p w:rsidR="000223CC" w:rsidRPr="00F85BA6" w:rsidRDefault="000223CC" w:rsidP="00F85BA6">
      <w:pPr>
        <w:snapToGrid w:val="0"/>
        <w:spacing w:line="440" w:lineRule="exact"/>
        <w:rPr>
          <w:rFonts w:ascii="微軟正黑體" w:eastAsia="微軟正黑體" w:hAnsi="微軟正黑體" w:hint="eastAsia"/>
          <w:b/>
          <w:sz w:val="32"/>
          <w:szCs w:val="32"/>
        </w:rPr>
      </w:pPr>
      <w:r w:rsidRPr="00F85BA6">
        <w:rPr>
          <w:rFonts w:ascii="微軟正黑體" w:eastAsia="微軟正黑體" w:hAnsi="微軟正黑體" w:hint="eastAsia"/>
          <w:b/>
          <w:sz w:val="32"/>
          <w:szCs w:val="32"/>
        </w:rPr>
        <w:t>TEL：</w:t>
      </w:r>
      <w:r w:rsidRPr="00F85BA6">
        <w:rPr>
          <w:rFonts w:ascii="微軟正黑體" w:eastAsia="微軟正黑體" w:hAnsi="微軟正黑體"/>
          <w:b/>
          <w:sz w:val="32"/>
          <w:szCs w:val="32"/>
        </w:rPr>
        <w:t>02-25992655</w:t>
      </w:r>
    </w:p>
    <w:p w:rsidR="000223CC" w:rsidRPr="00F85BA6" w:rsidRDefault="000223CC" w:rsidP="00F85BA6">
      <w:pPr>
        <w:spacing w:line="440" w:lineRule="exact"/>
        <w:rPr>
          <w:rFonts w:ascii="微軟正黑體" w:eastAsia="微軟正黑體" w:hAnsi="微軟正黑體" w:hint="eastAsia"/>
          <w:b/>
          <w:sz w:val="32"/>
          <w:szCs w:val="32"/>
        </w:rPr>
      </w:pPr>
      <w:r w:rsidRPr="00F85BA6">
        <w:rPr>
          <w:rFonts w:ascii="微軟正黑體" w:eastAsia="微軟正黑體" w:hAnsi="微軟正黑體" w:hint="eastAsia"/>
          <w:b/>
          <w:sz w:val="32"/>
          <w:szCs w:val="32"/>
        </w:rPr>
        <w:t>FAX：</w:t>
      </w:r>
      <w:r w:rsidRPr="00F85BA6">
        <w:rPr>
          <w:rFonts w:ascii="微軟正黑體" w:eastAsia="微軟正黑體" w:hAnsi="微軟正黑體"/>
          <w:b/>
          <w:sz w:val="32"/>
          <w:szCs w:val="32"/>
        </w:rPr>
        <w:t>02-25993341</w:t>
      </w:r>
    </w:p>
    <w:p w:rsidR="000223CC" w:rsidRDefault="000223CC" w:rsidP="00F85BA6">
      <w:pPr>
        <w:spacing w:line="440" w:lineRule="exact"/>
        <w:rPr>
          <w:rFonts w:ascii="微軟正黑體" w:eastAsia="微軟正黑體" w:hAnsi="微軟正黑體" w:hint="eastAsia"/>
          <w:b/>
          <w:sz w:val="32"/>
          <w:szCs w:val="32"/>
        </w:rPr>
      </w:pPr>
      <w:r w:rsidRPr="00F85BA6">
        <w:rPr>
          <w:rFonts w:ascii="微軟正黑體" w:eastAsia="微軟正黑體" w:hAnsi="微軟正黑體" w:hint="eastAsia"/>
          <w:b/>
          <w:sz w:val="32"/>
          <w:szCs w:val="32"/>
        </w:rPr>
        <w:t>地址：</w:t>
      </w:r>
      <w:r w:rsidRPr="00F85BA6">
        <w:rPr>
          <w:rFonts w:ascii="微軟正黑體" w:eastAsia="微軟正黑體" w:hAnsi="微軟正黑體"/>
          <w:b/>
          <w:sz w:val="32"/>
          <w:szCs w:val="32"/>
        </w:rPr>
        <w:t>臺北市中山區中山北路三段181號</w:t>
      </w:r>
      <w:r w:rsidR="00F5024C">
        <w:rPr>
          <w:rFonts w:ascii="微軟正黑體" w:eastAsia="微軟正黑體" w:hAnsi="微軟正黑體" w:hint="eastAsia"/>
          <w:b/>
          <w:sz w:val="32"/>
          <w:szCs w:val="32"/>
        </w:rPr>
        <w:t>(原民風味館)</w:t>
      </w:r>
    </w:p>
    <w:p w:rsidR="00F5024C" w:rsidRDefault="00F5024C" w:rsidP="00F85BA6">
      <w:pPr>
        <w:spacing w:line="440" w:lineRule="exact"/>
        <w:rPr>
          <w:rFonts w:ascii="微軟正黑體" w:eastAsia="微軟正黑體" w:hAnsi="微軟正黑體" w:hint="eastAsia"/>
          <w:b/>
          <w:sz w:val="32"/>
          <w:szCs w:val="32"/>
        </w:rPr>
      </w:pPr>
      <w:proofErr w:type="gramStart"/>
      <w:r>
        <w:rPr>
          <w:rFonts w:ascii="微軟正黑體" w:eastAsia="微軟正黑體" w:hAnsi="微軟正黑體" w:hint="eastAsia"/>
          <w:b/>
          <w:sz w:val="32"/>
          <w:szCs w:val="32"/>
        </w:rPr>
        <w:t>官網</w:t>
      </w:r>
      <w:proofErr w:type="gramEnd"/>
      <w:r w:rsidRPr="00F85BA6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F5024C">
        <w:rPr>
          <w:rFonts w:ascii="微軟正黑體" w:eastAsia="微軟正黑體" w:hAnsi="微軟正黑體"/>
          <w:b/>
          <w:sz w:val="32"/>
          <w:szCs w:val="32"/>
        </w:rPr>
        <w:t>http://taiwanpaf.org/web/</w:t>
      </w:r>
    </w:p>
    <w:p w:rsidR="00F5024C" w:rsidRDefault="002242E3" w:rsidP="00F85BA6">
      <w:pPr>
        <w:spacing w:line="440" w:lineRule="exact"/>
        <w:rPr>
          <w:rFonts w:ascii="微軟正黑體" w:eastAsia="微軟正黑體" w:hAnsi="微軟正黑體" w:hint="eastAsia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粉絲專頁</w:t>
      </w:r>
      <w:r w:rsidR="00F5024C" w:rsidRPr="00F85BA6">
        <w:rPr>
          <w:rFonts w:ascii="微軟正黑體" w:eastAsia="微軟正黑體" w:hAnsi="微軟正黑體" w:hint="eastAsia"/>
          <w:b/>
          <w:sz w:val="32"/>
          <w:szCs w:val="32"/>
        </w:rPr>
        <w:t>：</w:t>
      </w:r>
      <w:hyperlink r:id="rId8" w:history="1">
        <w:r w:rsidR="00AA4717" w:rsidRPr="00C931EE">
          <w:rPr>
            <w:rStyle w:val="a9"/>
            <w:rFonts w:ascii="微軟正黑體" w:eastAsia="微軟正黑體" w:hAnsi="微軟正黑體"/>
            <w:b/>
            <w:sz w:val="32"/>
            <w:szCs w:val="32"/>
          </w:rPr>
          <w:t>https://www.facebook.com/Taiwan.PAF</w:t>
        </w:r>
      </w:hyperlink>
    </w:p>
    <w:p w:rsidR="00AA4717" w:rsidRPr="00A33721" w:rsidRDefault="00AA4717" w:rsidP="00AA4717">
      <w:pPr>
        <w:widowControl/>
        <w:snapToGrid w:val="0"/>
        <w:rPr>
          <w:rFonts w:ascii="微軟正黑體" w:eastAsia="微軟正黑體" w:hAnsi="微軟正黑體" w:hint="eastAsia"/>
          <w:b/>
          <w:sz w:val="28"/>
          <w:szCs w:val="28"/>
        </w:rPr>
      </w:pPr>
      <w:r w:rsidRPr="00A33721">
        <w:rPr>
          <w:rFonts w:ascii="微軟正黑體" w:eastAsia="微軟正黑體" w:hAnsi="微軟正黑體" w:hint="eastAsia"/>
          <w:b/>
          <w:sz w:val="28"/>
          <w:szCs w:val="28"/>
        </w:rPr>
        <w:t>主管機關：臺北市政府原住民族事務委員會</w:t>
      </w:r>
    </w:p>
    <w:p w:rsidR="00AA4717" w:rsidRPr="00A33721" w:rsidRDefault="00AA4717" w:rsidP="00AA4717">
      <w:pPr>
        <w:widowControl/>
        <w:snapToGrid w:val="0"/>
        <w:rPr>
          <w:rFonts w:ascii="微軟正黑體" w:eastAsia="微軟正黑體" w:hAnsi="微軟正黑體" w:hint="eastAsia"/>
          <w:b/>
          <w:sz w:val="28"/>
          <w:szCs w:val="28"/>
        </w:rPr>
      </w:pPr>
      <w:r w:rsidRPr="00A33721">
        <w:rPr>
          <w:rFonts w:ascii="微軟正黑體" w:eastAsia="微軟正黑體" w:hAnsi="微軟正黑體" w:hint="eastAsia"/>
          <w:b/>
          <w:sz w:val="28"/>
          <w:szCs w:val="28"/>
        </w:rPr>
        <w:t>執行</w:t>
      </w:r>
      <w:r>
        <w:rPr>
          <w:rFonts w:ascii="微軟正黑體" w:eastAsia="微軟正黑體" w:hAnsi="微軟正黑體" w:hint="eastAsia"/>
          <w:b/>
          <w:sz w:val="28"/>
          <w:szCs w:val="28"/>
        </w:rPr>
        <w:t>單位</w:t>
      </w:r>
      <w:r w:rsidRPr="00A33721">
        <w:rPr>
          <w:rFonts w:ascii="微軟正黑體" w:eastAsia="微軟正黑體" w:hAnsi="微軟正黑體" w:hint="eastAsia"/>
          <w:b/>
          <w:sz w:val="28"/>
          <w:szCs w:val="28"/>
        </w:rPr>
        <w:t>：社團法人中華民國</w:t>
      </w:r>
      <w:r>
        <w:rPr>
          <w:rFonts w:ascii="微軟正黑體" w:eastAsia="微軟正黑體" w:hAnsi="微軟正黑體" w:hint="eastAsia"/>
          <w:b/>
          <w:sz w:val="28"/>
          <w:szCs w:val="28"/>
        </w:rPr>
        <w:t>社區</w:t>
      </w:r>
      <w:r w:rsidRPr="00A33721">
        <w:rPr>
          <w:rFonts w:ascii="微軟正黑體" w:eastAsia="微軟正黑體" w:hAnsi="微軟正黑體" w:hint="eastAsia"/>
          <w:b/>
          <w:sz w:val="28"/>
          <w:szCs w:val="28"/>
        </w:rPr>
        <w:t>永續發展協會</w:t>
      </w:r>
    </w:p>
    <w:sectPr w:rsidR="00AA4717" w:rsidRPr="00A33721" w:rsidSect="00D62107">
      <w:pgSz w:w="11907" w:h="16840" w:code="9"/>
      <w:pgMar w:top="1134" w:right="1134" w:bottom="851" w:left="1134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170" w:rsidRDefault="000C7170" w:rsidP="005137E6">
      <w:r>
        <w:separator/>
      </w:r>
    </w:p>
  </w:endnote>
  <w:endnote w:type="continuationSeparator" w:id="0">
    <w:p w:rsidR="000C7170" w:rsidRDefault="000C7170" w:rsidP="00513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170" w:rsidRDefault="000C7170" w:rsidP="005137E6">
      <w:r>
        <w:separator/>
      </w:r>
    </w:p>
  </w:footnote>
  <w:footnote w:type="continuationSeparator" w:id="0">
    <w:p w:rsidR="000C7170" w:rsidRDefault="000C7170" w:rsidP="005137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D0F75"/>
    <w:multiLevelType w:val="singleLevel"/>
    <w:tmpl w:val="3BD4AECC"/>
    <w:lvl w:ilvl="0">
      <w:start w:val="1"/>
      <w:numFmt w:val="decimalFullWidth"/>
      <w:lvlText w:val="%1．"/>
      <w:lvlJc w:val="left"/>
      <w:pPr>
        <w:tabs>
          <w:tab w:val="num" w:pos="2268"/>
        </w:tabs>
        <w:ind w:left="2268" w:hanging="720"/>
      </w:pPr>
      <w:rPr>
        <w:rFonts w:hint="eastAsia"/>
      </w:rPr>
    </w:lvl>
  </w:abstractNum>
  <w:abstractNum w:abstractNumId="1">
    <w:nsid w:val="2C5A400E"/>
    <w:multiLevelType w:val="singleLevel"/>
    <w:tmpl w:val="3D9AB484"/>
    <w:lvl w:ilvl="0">
      <w:start w:val="1"/>
      <w:numFmt w:val="decimalFullWidth"/>
      <w:lvlText w:val="%1．"/>
      <w:lvlJc w:val="left"/>
      <w:pPr>
        <w:tabs>
          <w:tab w:val="num" w:pos="2100"/>
        </w:tabs>
        <w:ind w:left="2100" w:hanging="552"/>
      </w:pPr>
      <w:rPr>
        <w:rFonts w:hint="eastAsia"/>
      </w:rPr>
    </w:lvl>
  </w:abstractNum>
  <w:abstractNum w:abstractNumId="2">
    <w:nsid w:val="2F9E05BC"/>
    <w:multiLevelType w:val="hybridMultilevel"/>
    <w:tmpl w:val="3F761EC2"/>
    <w:lvl w:ilvl="0" w:tplc="9C502106">
      <w:start w:val="1"/>
      <w:numFmt w:val="decimal"/>
      <w:lvlText w:val="%1."/>
      <w:lvlJc w:val="left"/>
      <w:pPr>
        <w:tabs>
          <w:tab w:val="num" w:pos="877"/>
        </w:tabs>
        <w:ind w:left="510" w:hanging="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9EF586A"/>
    <w:multiLevelType w:val="hybridMultilevel"/>
    <w:tmpl w:val="2272CF12"/>
    <w:lvl w:ilvl="0" w:tplc="9C502106">
      <w:start w:val="1"/>
      <w:numFmt w:val="decimal"/>
      <w:lvlText w:val="%1."/>
      <w:lvlJc w:val="left"/>
      <w:pPr>
        <w:tabs>
          <w:tab w:val="num" w:pos="877"/>
        </w:tabs>
        <w:ind w:left="510" w:hanging="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0EE7D6E"/>
    <w:multiLevelType w:val="hybridMultilevel"/>
    <w:tmpl w:val="D78474C2"/>
    <w:lvl w:ilvl="0" w:tplc="E9CA87D0">
      <w:start w:val="1"/>
      <w:numFmt w:val="taiwaneseCountingThousand"/>
      <w:lvlText w:val="%1、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5">
    <w:nsid w:val="53314B1A"/>
    <w:multiLevelType w:val="hybridMultilevel"/>
    <w:tmpl w:val="59B03B44"/>
    <w:lvl w:ilvl="0" w:tplc="6B122502">
      <w:start w:val="1"/>
      <w:numFmt w:val="taiwaneseCountingThousand"/>
      <w:lvlText w:val="（%1）"/>
      <w:lvlJc w:val="left"/>
      <w:pPr>
        <w:tabs>
          <w:tab w:val="num" w:pos="567"/>
        </w:tabs>
        <w:ind w:left="907" w:hanging="907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0A6B71"/>
    <w:multiLevelType w:val="singleLevel"/>
    <w:tmpl w:val="1F3CC4FA"/>
    <w:lvl w:ilvl="0">
      <w:start w:val="1"/>
      <w:numFmt w:val="decimalFullWidth"/>
      <w:lvlText w:val="%1"/>
      <w:lvlJc w:val="left"/>
      <w:pPr>
        <w:tabs>
          <w:tab w:val="num" w:pos="1908"/>
        </w:tabs>
        <w:ind w:left="1908" w:hanging="360"/>
      </w:pPr>
      <w:rPr>
        <w:rFonts w:hint="eastAsia"/>
      </w:rPr>
    </w:lvl>
  </w:abstractNum>
  <w:abstractNum w:abstractNumId="7">
    <w:nsid w:val="741F1BAD"/>
    <w:multiLevelType w:val="singleLevel"/>
    <w:tmpl w:val="DE0CFE7A"/>
    <w:lvl w:ilvl="0">
      <w:start w:val="1"/>
      <w:numFmt w:val="taiwaneseCountingThousand"/>
      <w:lvlText w:val="%1、"/>
      <w:lvlJc w:val="left"/>
      <w:pPr>
        <w:tabs>
          <w:tab w:val="num" w:pos="2112"/>
        </w:tabs>
        <w:ind w:left="2112" w:hanging="564"/>
      </w:pPr>
      <w:rPr>
        <w:rFonts w:hint="eastAsia"/>
      </w:rPr>
    </w:lvl>
  </w:abstractNum>
  <w:abstractNum w:abstractNumId="8">
    <w:nsid w:val="76625A80"/>
    <w:multiLevelType w:val="singleLevel"/>
    <w:tmpl w:val="424CC352"/>
    <w:lvl w:ilvl="0">
      <w:start w:val="1"/>
      <w:numFmt w:val="taiwaneseCountingThousand"/>
      <w:lvlText w:val="%1、"/>
      <w:lvlJc w:val="left"/>
      <w:pPr>
        <w:tabs>
          <w:tab w:val="num" w:pos="2100"/>
        </w:tabs>
        <w:ind w:left="2100" w:hanging="552"/>
      </w:pPr>
      <w:rPr>
        <w:rFonts w:hint="eastAsi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70E8"/>
    <w:rsid w:val="00003475"/>
    <w:rsid w:val="00003ED7"/>
    <w:rsid w:val="00004E03"/>
    <w:rsid w:val="00005818"/>
    <w:rsid w:val="00010675"/>
    <w:rsid w:val="0001305A"/>
    <w:rsid w:val="00016299"/>
    <w:rsid w:val="000223CC"/>
    <w:rsid w:val="000242D5"/>
    <w:rsid w:val="000244DD"/>
    <w:rsid w:val="00026A44"/>
    <w:rsid w:val="000328ED"/>
    <w:rsid w:val="00034886"/>
    <w:rsid w:val="00034B57"/>
    <w:rsid w:val="00034CB5"/>
    <w:rsid w:val="0003530F"/>
    <w:rsid w:val="000370E8"/>
    <w:rsid w:val="0003766A"/>
    <w:rsid w:val="000423B3"/>
    <w:rsid w:val="00043270"/>
    <w:rsid w:val="00045B32"/>
    <w:rsid w:val="00047202"/>
    <w:rsid w:val="00047890"/>
    <w:rsid w:val="000500E5"/>
    <w:rsid w:val="0005128B"/>
    <w:rsid w:val="0006164B"/>
    <w:rsid w:val="0006611D"/>
    <w:rsid w:val="00072B2E"/>
    <w:rsid w:val="000735D6"/>
    <w:rsid w:val="000744AB"/>
    <w:rsid w:val="00074D81"/>
    <w:rsid w:val="00075B79"/>
    <w:rsid w:val="00075C25"/>
    <w:rsid w:val="0008577B"/>
    <w:rsid w:val="000925AB"/>
    <w:rsid w:val="00092604"/>
    <w:rsid w:val="0009711D"/>
    <w:rsid w:val="000A0D6A"/>
    <w:rsid w:val="000A4BD4"/>
    <w:rsid w:val="000B11AE"/>
    <w:rsid w:val="000B13B6"/>
    <w:rsid w:val="000B4B84"/>
    <w:rsid w:val="000C44DF"/>
    <w:rsid w:val="000C7170"/>
    <w:rsid w:val="000D4B2E"/>
    <w:rsid w:val="000D613F"/>
    <w:rsid w:val="000D6F22"/>
    <w:rsid w:val="000E063A"/>
    <w:rsid w:val="000E13FE"/>
    <w:rsid w:val="000E3C76"/>
    <w:rsid w:val="000F1A56"/>
    <w:rsid w:val="000F43B0"/>
    <w:rsid w:val="000F4AB1"/>
    <w:rsid w:val="000F5760"/>
    <w:rsid w:val="000F6197"/>
    <w:rsid w:val="001017D5"/>
    <w:rsid w:val="00116AEF"/>
    <w:rsid w:val="00120037"/>
    <w:rsid w:val="00120CDF"/>
    <w:rsid w:val="0012565B"/>
    <w:rsid w:val="00125D93"/>
    <w:rsid w:val="001319C8"/>
    <w:rsid w:val="0013294E"/>
    <w:rsid w:val="00137439"/>
    <w:rsid w:val="001403F5"/>
    <w:rsid w:val="001508C6"/>
    <w:rsid w:val="00152005"/>
    <w:rsid w:val="00152D28"/>
    <w:rsid w:val="001541AE"/>
    <w:rsid w:val="00156DBC"/>
    <w:rsid w:val="0016003D"/>
    <w:rsid w:val="001611CE"/>
    <w:rsid w:val="00167E30"/>
    <w:rsid w:val="001803CE"/>
    <w:rsid w:val="0018209D"/>
    <w:rsid w:val="001833F3"/>
    <w:rsid w:val="001909E5"/>
    <w:rsid w:val="001A1441"/>
    <w:rsid w:val="001A23BF"/>
    <w:rsid w:val="001B272A"/>
    <w:rsid w:val="001C0018"/>
    <w:rsid w:val="001D34B4"/>
    <w:rsid w:val="001E1B1E"/>
    <w:rsid w:val="001E4603"/>
    <w:rsid w:val="001E5C4C"/>
    <w:rsid w:val="001E75A3"/>
    <w:rsid w:val="001E7899"/>
    <w:rsid w:val="001F436D"/>
    <w:rsid w:val="001F65B5"/>
    <w:rsid w:val="00200090"/>
    <w:rsid w:val="00200203"/>
    <w:rsid w:val="00201E1D"/>
    <w:rsid w:val="00202536"/>
    <w:rsid w:val="00212CE7"/>
    <w:rsid w:val="00214F8D"/>
    <w:rsid w:val="00215E0C"/>
    <w:rsid w:val="00224137"/>
    <w:rsid w:val="002242E3"/>
    <w:rsid w:val="00225D8B"/>
    <w:rsid w:val="00236D17"/>
    <w:rsid w:val="002419D3"/>
    <w:rsid w:val="00242981"/>
    <w:rsid w:val="002429D7"/>
    <w:rsid w:val="00242C8B"/>
    <w:rsid w:val="00244C87"/>
    <w:rsid w:val="00246F10"/>
    <w:rsid w:val="00247EF3"/>
    <w:rsid w:val="002507B9"/>
    <w:rsid w:val="00251387"/>
    <w:rsid w:val="00251491"/>
    <w:rsid w:val="00253AE8"/>
    <w:rsid w:val="0025594B"/>
    <w:rsid w:val="00256556"/>
    <w:rsid w:val="00256A6E"/>
    <w:rsid w:val="00256AC3"/>
    <w:rsid w:val="00261DA6"/>
    <w:rsid w:val="0026415C"/>
    <w:rsid w:val="00265DF0"/>
    <w:rsid w:val="00267491"/>
    <w:rsid w:val="00274499"/>
    <w:rsid w:val="002749A7"/>
    <w:rsid w:val="00275281"/>
    <w:rsid w:val="00276188"/>
    <w:rsid w:val="00282B2E"/>
    <w:rsid w:val="00290AD8"/>
    <w:rsid w:val="0029618A"/>
    <w:rsid w:val="00297CEB"/>
    <w:rsid w:val="002A1FDC"/>
    <w:rsid w:val="002A4A54"/>
    <w:rsid w:val="002B5F04"/>
    <w:rsid w:val="002B79EA"/>
    <w:rsid w:val="002C2810"/>
    <w:rsid w:val="002C3ABA"/>
    <w:rsid w:val="002C6ACF"/>
    <w:rsid w:val="002D09FD"/>
    <w:rsid w:val="002D1D28"/>
    <w:rsid w:val="002E0DB2"/>
    <w:rsid w:val="002E61DE"/>
    <w:rsid w:val="002E6C08"/>
    <w:rsid w:val="002E7CAB"/>
    <w:rsid w:val="002F043F"/>
    <w:rsid w:val="002F1406"/>
    <w:rsid w:val="002F1594"/>
    <w:rsid w:val="002F2069"/>
    <w:rsid w:val="002F25E5"/>
    <w:rsid w:val="002F28B3"/>
    <w:rsid w:val="002F480B"/>
    <w:rsid w:val="002F633C"/>
    <w:rsid w:val="002F6BA7"/>
    <w:rsid w:val="00300A38"/>
    <w:rsid w:val="003067CC"/>
    <w:rsid w:val="00316998"/>
    <w:rsid w:val="00320465"/>
    <w:rsid w:val="00322006"/>
    <w:rsid w:val="00333B05"/>
    <w:rsid w:val="00333B43"/>
    <w:rsid w:val="00342090"/>
    <w:rsid w:val="00342A1C"/>
    <w:rsid w:val="00342CA9"/>
    <w:rsid w:val="00342E8A"/>
    <w:rsid w:val="00347C7D"/>
    <w:rsid w:val="003536B4"/>
    <w:rsid w:val="00356DEB"/>
    <w:rsid w:val="00360B2C"/>
    <w:rsid w:val="00363F8E"/>
    <w:rsid w:val="00372056"/>
    <w:rsid w:val="00372FA0"/>
    <w:rsid w:val="00375773"/>
    <w:rsid w:val="003824B4"/>
    <w:rsid w:val="00385366"/>
    <w:rsid w:val="00390741"/>
    <w:rsid w:val="00392E7A"/>
    <w:rsid w:val="003A5804"/>
    <w:rsid w:val="003B227E"/>
    <w:rsid w:val="003B50B7"/>
    <w:rsid w:val="003B7F1B"/>
    <w:rsid w:val="003C0B56"/>
    <w:rsid w:val="003C1B02"/>
    <w:rsid w:val="003C7E7A"/>
    <w:rsid w:val="003C7E9D"/>
    <w:rsid w:val="003D16B8"/>
    <w:rsid w:val="003D5CA9"/>
    <w:rsid w:val="003D6C27"/>
    <w:rsid w:val="003E2846"/>
    <w:rsid w:val="003F2BDC"/>
    <w:rsid w:val="003F5B61"/>
    <w:rsid w:val="004068BB"/>
    <w:rsid w:val="00406A7B"/>
    <w:rsid w:val="00407168"/>
    <w:rsid w:val="00407682"/>
    <w:rsid w:val="004078FE"/>
    <w:rsid w:val="004144F7"/>
    <w:rsid w:val="00414C28"/>
    <w:rsid w:val="0042040D"/>
    <w:rsid w:val="004213C0"/>
    <w:rsid w:val="00427CCC"/>
    <w:rsid w:val="00431F07"/>
    <w:rsid w:val="00432380"/>
    <w:rsid w:val="004349AB"/>
    <w:rsid w:val="00441B39"/>
    <w:rsid w:val="00442478"/>
    <w:rsid w:val="00442C9A"/>
    <w:rsid w:val="00443AFA"/>
    <w:rsid w:val="00444F43"/>
    <w:rsid w:val="004459C5"/>
    <w:rsid w:val="00455B44"/>
    <w:rsid w:val="00460139"/>
    <w:rsid w:val="004612E3"/>
    <w:rsid w:val="004647CF"/>
    <w:rsid w:val="004721A8"/>
    <w:rsid w:val="00474B2E"/>
    <w:rsid w:val="004754AC"/>
    <w:rsid w:val="00480018"/>
    <w:rsid w:val="004811BD"/>
    <w:rsid w:val="0048161B"/>
    <w:rsid w:val="0048644C"/>
    <w:rsid w:val="004A12DD"/>
    <w:rsid w:val="004A3954"/>
    <w:rsid w:val="004A7942"/>
    <w:rsid w:val="004B2CF6"/>
    <w:rsid w:val="004B609A"/>
    <w:rsid w:val="004B7490"/>
    <w:rsid w:val="004C256E"/>
    <w:rsid w:val="004C25B3"/>
    <w:rsid w:val="004D5A5D"/>
    <w:rsid w:val="004E2FC6"/>
    <w:rsid w:val="004E4489"/>
    <w:rsid w:val="004F4074"/>
    <w:rsid w:val="004F5C23"/>
    <w:rsid w:val="00501B8C"/>
    <w:rsid w:val="0050307B"/>
    <w:rsid w:val="00510E92"/>
    <w:rsid w:val="005137E6"/>
    <w:rsid w:val="00526C67"/>
    <w:rsid w:val="00527204"/>
    <w:rsid w:val="00530BB7"/>
    <w:rsid w:val="005317B5"/>
    <w:rsid w:val="00531987"/>
    <w:rsid w:val="00531A42"/>
    <w:rsid w:val="00533E84"/>
    <w:rsid w:val="00536B95"/>
    <w:rsid w:val="00541D98"/>
    <w:rsid w:val="00550ABB"/>
    <w:rsid w:val="00552CC3"/>
    <w:rsid w:val="00562D5F"/>
    <w:rsid w:val="005630C4"/>
    <w:rsid w:val="0056410D"/>
    <w:rsid w:val="00575ECB"/>
    <w:rsid w:val="00580F08"/>
    <w:rsid w:val="0058658C"/>
    <w:rsid w:val="0058666A"/>
    <w:rsid w:val="0058713F"/>
    <w:rsid w:val="00595A62"/>
    <w:rsid w:val="005A7C3C"/>
    <w:rsid w:val="005B0B48"/>
    <w:rsid w:val="005B257A"/>
    <w:rsid w:val="005C0905"/>
    <w:rsid w:val="005C4236"/>
    <w:rsid w:val="005C64A2"/>
    <w:rsid w:val="005D2126"/>
    <w:rsid w:val="005D45EE"/>
    <w:rsid w:val="005E109B"/>
    <w:rsid w:val="0060186B"/>
    <w:rsid w:val="00601C3B"/>
    <w:rsid w:val="00605B4B"/>
    <w:rsid w:val="00612DCA"/>
    <w:rsid w:val="00615E62"/>
    <w:rsid w:val="0062066C"/>
    <w:rsid w:val="00624D34"/>
    <w:rsid w:val="00627908"/>
    <w:rsid w:val="00632701"/>
    <w:rsid w:val="006375C4"/>
    <w:rsid w:val="006428C0"/>
    <w:rsid w:val="00642D9E"/>
    <w:rsid w:val="00644B55"/>
    <w:rsid w:val="0064681E"/>
    <w:rsid w:val="0065110E"/>
    <w:rsid w:val="00651465"/>
    <w:rsid w:val="006516ED"/>
    <w:rsid w:val="00657FE7"/>
    <w:rsid w:val="006733E0"/>
    <w:rsid w:val="00674C15"/>
    <w:rsid w:val="00681C97"/>
    <w:rsid w:val="00694BB8"/>
    <w:rsid w:val="006A085F"/>
    <w:rsid w:val="006A1607"/>
    <w:rsid w:val="006A481D"/>
    <w:rsid w:val="006B0638"/>
    <w:rsid w:val="006B765D"/>
    <w:rsid w:val="006C058A"/>
    <w:rsid w:val="006C2ECB"/>
    <w:rsid w:val="006C3803"/>
    <w:rsid w:val="006C5205"/>
    <w:rsid w:val="006C5FE3"/>
    <w:rsid w:val="006C7B62"/>
    <w:rsid w:val="006D1600"/>
    <w:rsid w:val="006D1E16"/>
    <w:rsid w:val="006D2046"/>
    <w:rsid w:val="006D34FE"/>
    <w:rsid w:val="006D38FF"/>
    <w:rsid w:val="006D592C"/>
    <w:rsid w:val="006D76C6"/>
    <w:rsid w:val="006E0794"/>
    <w:rsid w:val="006E5CC3"/>
    <w:rsid w:val="006F692C"/>
    <w:rsid w:val="006F7FE5"/>
    <w:rsid w:val="00703DC9"/>
    <w:rsid w:val="00705807"/>
    <w:rsid w:val="00714189"/>
    <w:rsid w:val="00717192"/>
    <w:rsid w:val="00717992"/>
    <w:rsid w:val="00723A86"/>
    <w:rsid w:val="00725590"/>
    <w:rsid w:val="00725EBA"/>
    <w:rsid w:val="007261FE"/>
    <w:rsid w:val="007263D7"/>
    <w:rsid w:val="0073458F"/>
    <w:rsid w:val="00737A27"/>
    <w:rsid w:val="00741571"/>
    <w:rsid w:val="007453C6"/>
    <w:rsid w:val="007518EC"/>
    <w:rsid w:val="00757F58"/>
    <w:rsid w:val="00761108"/>
    <w:rsid w:val="00765830"/>
    <w:rsid w:val="007664D0"/>
    <w:rsid w:val="00773E54"/>
    <w:rsid w:val="007770FF"/>
    <w:rsid w:val="007801E0"/>
    <w:rsid w:val="00780427"/>
    <w:rsid w:val="0079118D"/>
    <w:rsid w:val="007921EF"/>
    <w:rsid w:val="00792F9D"/>
    <w:rsid w:val="007A04C6"/>
    <w:rsid w:val="007B0F3F"/>
    <w:rsid w:val="007B49BC"/>
    <w:rsid w:val="007B5B5F"/>
    <w:rsid w:val="007C3593"/>
    <w:rsid w:val="007C4340"/>
    <w:rsid w:val="007C6510"/>
    <w:rsid w:val="007D12EC"/>
    <w:rsid w:val="007D27C8"/>
    <w:rsid w:val="007D33AD"/>
    <w:rsid w:val="007D395D"/>
    <w:rsid w:val="007D667C"/>
    <w:rsid w:val="007E0A36"/>
    <w:rsid w:val="007E5C03"/>
    <w:rsid w:val="007F1D99"/>
    <w:rsid w:val="007F72A6"/>
    <w:rsid w:val="00802434"/>
    <w:rsid w:val="00805503"/>
    <w:rsid w:val="00805954"/>
    <w:rsid w:val="0080743A"/>
    <w:rsid w:val="0080772D"/>
    <w:rsid w:val="00810068"/>
    <w:rsid w:val="00812CA6"/>
    <w:rsid w:val="008208B7"/>
    <w:rsid w:val="00822BC4"/>
    <w:rsid w:val="008245AE"/>
    <w:rsid w:val="0082573C"/>
    <w:rsid w:val="008263C1"/>
    <w:rsid w:val="0083068E"/>
    <w:rsid w:val="00833929"/>
    <w:rsid w:val="008354D5"/>
    <w:rsid w:val="00836F8D"/>
    <w:rsid w:val="00842442"/>
    <w:rsid w:val="0084483F"/>
    <w:rsid w:val="00847144"/>
    <w:rsid w:val="008508F5"/>
    <w:rsid w:val="00850E93"/>
    <w:rsid w:val="008548CB"/>
    <w:rsid w:val="00857151"/>
    <w:rsid w:val="008575C3"/>
    <w:rsid w:val="00857CF4"/>
    <w:rsid w:val="00861BB8"/>
    <w:rsid w:val="00871606"/>
    <w:rsid w:val="00873594"/>
    <w:rsid w:val="00881150"/>
    <w:rsid w:val="008821CC"/>
    <w:rsid w:val="00884967"/>
    <w:rsid w:val="00885193"/>
    <w:rsid w:val="008913D2"/>
    <w:rsid w:val="00891C62"/>
    <w:rsid w:val="008A25DE"/>
    <w:rsid w:val="008A34BC"/>
    <w:rsid w:val="008A51C9"/>
    <w:rsid w:val="008A6B12"/>
    <w:rsid w:val="008B0ED6"/>
    <w:rsid w:val="008B21A6"/>
    <w:rsid w:val="008B3AB8"/>
    <w:rsid w:val="008B57C3"/>
    <w:rsid w:val="008B7417"/>
    <w:rsid w:val="008C005C"/>
    <w:rsid w:val="008C46DB"/>
    <w:rsid w:val="008C6E35"/>
    <w:rsid w:val="008D1696"/>
    <w:rsid w:val="008D1D76"/>
    <w:rsid w:val="008D296A"/>
    <w:rsid w:val="008D39BA"/>
    <w:rsid w:val="008D7ED2"/>
    <w:rsid w:val="008E22B9"/>
    <w:rsid w:val="008F7F21"/>
    <w:rsid w:val="00900A1B"/>
    <w:rsid w:val="0090165D"/>
    <w:rsid w:val="00903F06"/>
    <w:rsid w:val="00910113"/>
    <w:rsid w:val="00916707"/>
    <w:rsid w:val="0091766F"/>
    <w:rsid w:val="009212F0"/>
    <w:rsid w:val="00921F14"/>
    <w:rsid w:val="0092507D"/>
    <w:rsid w:val="0092530B"/>
    <w:rsid w:val="00937A1B"/>
    <w:rsid w:val="00937FEE"/>
    <w:rsid w:val="00942EC9"/>
    <w:rsid w:val="00945405"/>
    <w:rsid w:val="00945C67"/>
    <w:rsid w:val="00945DCF"/>
    <w:rsid w:val="0095012C"/>
    <w:rsid w:val="00953AF0"/>
    <w:rsid w:val="009552DC"/>
    <w:rsid w:val="009564D3"/>
    <w:rsid w:val="00964073"/>
    <w:rsid w:val="0097592D"/>
    <w:rsid w:val="0098364D"/>
    <w:rsid w:val="00987356"/>
    <w:rsid w:val="00997BA6"/>
    <w:rsid w:val="009A1747"/>
    <w:rsid w:val="009A49F9"/>
    <w:rsid w:val="009A51E6"/>
    <w:rsid w:val="009A5482"/>
    <w:rsid w:val="009B2C51"/>
    <w:rsid w:val="009B4B15"/>
    <w:rsid w:val="009D6F07"/>
    <w:rsid w:val="009E04C8"/>
    <w:rsid w:val="009E6B4A"/>
    <w:rsid w:val="009E784B"/>
    <w:rsid w:val="009F0D76"/>
    <w:rsid w:val="009F3C0F"/>
    <w:rsid w:val="00A0050F"/>
    <w:rsid w:val="00A0385E"/>
    <w:rsid w:val="00A11715"/>
    <w:rsid w:val="00A13EF4"/>
    <w:rsid w:val="00A14134"/>
    <w:rsid w:val="00A17DDA"/>
    <w:rsid w:val="00A218B4"/>
    <w:rsid w:val="00A30826"/>
    <w:rsid w:val="00A33721"/>
    <w:rsid w:val="00A343C9"/>
    <w:rsid w:val="00A345E1"/>
    <w:rsid w:val="00A35209"/>
    <w:rsid w:val="00A35B2C"/>
    <w:rsid w:val="00A367AC"/>
    <w:rsid w:val="00A36B94"/>
    <w:rsid w:val="00A36D7C"/>
    <w:rsid w:val="00A416F2"/>
    <w:rsid w:val="00A445B6"/>
    <w:rsid w:val="00A567EC"/>
    <w:rsid w:val="00A64B88"/>
    <w:rsid w:val="00A776B1"/>
    <w:rsid w:val="00A863D3"/>
    <w:rsid w:val="00A87B7C"/>
    <w:rsid w:val="00A9075D"/>
    <w:rsid w:val="00A90F9F"/>
    <w:rsid w:val="00A91A27"/>
    <w:rsid w:val="00A92179"/>
    <w:rsid w:val="00A934E6"/>
    <w:rsid w:val="00A9729F"/>
    <w:rsid w:val="00AA4717"/>
    <w:rsid w:val="00AA5BD1"/>
    <w:rsid w:val="00AB1B3E"/>
    <w:rsid w:val="00AB6F6E"/>
    <w:rsid w:val="00AC6D80"/>
    <w:rsid w:val="00AE0AF6"/>
    <w:rsid w:val="00AE2FF1"/>
    <w:rsid w:val="00AE3384"/>
    <w:rsid w:val="00AE461B"/>
    <w:rsid w:val="00AE4E5E"/>
    <w:rsid w:val="00AE5DE8"/>
    <w:rsid w:val="00AF0952"/>
    <w:rsid w:val="00AF322B"/>
    <w:rsid w:val="00AF59B6"/>
    <w:rsid w:val="00B04996"/>
    <w:rsid w:val="00B07149"/>
    <w:rsid w:val="00B16CC9"/>
    <w:rsid w:val="00B17C0B"/>
    <w:rsid w:val="00B21E6E"/>
    <w:rsid w:val="00B224BD"/>
    <w:rsid w:val="00B22E2F"/>
    <w:rsid w:val="00B30857"/>
    <w:rsid w:val="00B32585"/>
    <w:rsid w:val="00B40A1B"/>
    <w:rsid w:val="00B4341F"/>
    <w:rsid w:val="00B4518F"/>
    <w:rsid w:val="00B520A5"/>
    <w:rsid w:val="00B52FF6"/>
    <w:rsid w:val="00B57A68"/>
    <w:rsid w:val="00B61D47"/>
    <w:rsid w:val="00B67494"/>
    <w:rsid w:val="00B716F8"/>
    <w:rsid w:val="00B7314D"/>
    <w:rsid w:val="00B73842"/>
    <w:rsid w:val="00B740CD"/>
    <w:rsid w:val="00B76188"/>
    <w:rsid w:val="00B761F3"/>
    <w:rsid w:val="00B76712"/>
    <w:rsid w:val="00B76D48"/>
    <w:rsid w:val="00B9723B"/>
    <w:rsid w:val="00BA3817"/>
    <w:rsid w:val="00BA5124"/>
    <w:rsid w:val="00BA58BF"/>
    <w:rsid w:val="00BA7008"/>
    <w:rsid w:val="00BB4A90"/>
    <w:rsid w:val="00BB7451"/>
    <w:rsid w:val="00BC3D11"/>
    <w:rsid w:val="00BC4F9F"/>
    <w:rsid w:val="00BC7EC8"/>
    <w:rsid w:val="00BD3E38"/>
    <w:rsid w:val="00BD7FC9"/>
    <w:rsid w:val="00BE5F82"/>
    <w:rsid w:val="00BF070A"/>
    <w:rsid w:val="00BF3D6C"/>
    <w:rsid w:val="00C03266"/>
    <w:rsid w:val="00C03D19"/>
    <w:rsid w:val="00C047BE"/>
    <w:rsid w:val="00C04A94"/>
    <w:rsid w:val="00C05C2F"/>
    <w:rsid w:val="00C10848"/>
    <w:rsid w:val="00C11A6C"/>
    <w:rsid w:val="00C12F87"/>
    <w:rsid w:val="00C13271"/>
    <w:rsid w:val="00C15138"/>
    <w:rsid w:val="00C16446"/>
    <w:rsid w:val="00C24C38"/>
    <w:rsid w:val="00C2553C"/>
    <w:rsid w:val="00C3140A"/>
    <w:rsid w:val="00C34608"/>
    <w:rsid w:val="00C35C58"/>
    <w:rsid w:val="00C36D94"/>
    <w:rsid w:val="00C36F8B"/>
    <w:rsid w:val="00C40793"/>
    <w:rsid w:val="00C40CAD"/>
    <w:rsid w:val="00C45374"/>
    <w:rsid w:val="00C5090D"/>
    <w:rsid w:val="00C531A2"/>
    <w:rsid w:val="00C569AA"/>
    <w:rsid w:val="00C73728"/>
    <w:rsid w:val="00C754D9"/>
    <w:rsid w:val="00C75D89"/>
    <w:rsid w:val="00C861FE"/>
    <w:rsid w:val="00C86303"/>
    <w:rsid w:val="00C91BB9"/>
    <w:rsid w:val="00C94AD8"/>
    <w:rsid w:val="00C94D7A"/>
    <w:rsid w:val="00C96C4B"/>
    <w:rsid w:val="00C97433"/>
    <w:rsid w:val="00CA286D"/>
    <w:rsid w:val="00CA422E"/>
    <w:rsid w:val="00CA5266"/>
    <w:rsid w:val="00CA5EC0"/>
    <w:rsid w:val="00CA7542"/>
    <w:rsid w:val="00CA7631"/>
    <w:rsid w:val="00CB2F93"/>
    <w:rsid w:val="00CB419E"/>
    <w:rsid w:val="00CB7C3D"/>
    <w:rsid w:val="00CC1E28"/>
    <w:rsid w:val="00CC5DCA"/>
    <w:rsid w:val="00CC64C8"/>
    <w:rsid w:val="00CC765C"/>
    <w:rsid w:val="00CD49CE"/>
    <w:rsid w:val="00CD60EC"/>
    <w:rsid w:val="00CE297D"/>
    <w:rsid w:val="00CE4C17"/>
    <w:rsid w:val="00CE6A27"/>
    <w:rsid w:val="00CF10C7"/>
    <w:rsid w:val="00CF4227"/>
    <w:rsid w:val="00CF5D8F"/>
    <w:rsid w:val="00CF6EAC"/>
    <w:rsid w:val="00D025B3"/>
    <w:rsid w:val="00D07466"/>
    <w:rsid w:val="00D103D1"/>
    <w:rsid w:val="00D1099B"/>
    <w:rsid w:val="00D20514"/>
    <w:rsid w:val="00D2759B"/>
    <w:rsid w:val="00D3057C"/>
    <w:rsid w:val="00D32C44"/>
    <w:rsid w:val="00D44159"/>
    <w:rsid w:val="00D4433C"/>
    <w:rsid w:val="00D46302"/>
    <w:rsid w:val="00D469D6"/>
    <w:rsid w:val="00D541E8"/>
    <w:rsid w:val="00D553E9"/>
    <w:rsid w:val="00D62107"/>
    <w:rsid w:val="00D6531C"/>
    <w:rsid w:val="00D664DC"/>
    <w:rsid w:val="00D67E92"/>
    <w:rsid w:val="00D81422"/>
    <w:rsid w:val="00D90E21"/>
    <w:rsid w:val="00D912DF"/>
    <w:rsid w:val="00D919CF"/>
    <w:rsid w:val="00D969FE"/>
    <w:rsid w:val="00DA07E5"/>
    <w:rsid w:val="00DA4AF6"/>
    <w:rsid w:val="00DA5F72"/>
    <w:rsid w:val="00DB1AEC"/>
    <w:rsid w:val="00DB7180"/>
    <w:rsid w:val="00DC0A89"/>
    <w:rsid w:val="00DC3CF5"/>
    <w:rsid w:val="00DC49C3"/>
    <w:rsid w:val="00DC7B46"/>
    <w:rsid w:val="00DD25D3"/>
    <w:rsid w:val="00DD27BB"/>
    <w:rsid w:val="00DD40BC"/>
    <w:rsid w:val="00DD4FF3"/>
    <w:rsid w:val="00DE15F9"/>
    <w:rsid w:val="00DE2DEE"/>
    <w:rsid w:val="00DE3535"/>
    <w:rsid w:val="00DE51F9"/>
    <w:rsid w:val="00E014B9"/>
    <w:rsid w:val="00E11779"/>
    <w:rsid w:val="00E13A82"/>
    <w:rsid w:val="00E21ADF"/>
    <w:rsid w:val="00E253B3"/>
    <w:rsid w:val="00E27011"/>
    <w:rsid w:val="00E27A25"/>
    <w:rsid w:val="00E3065F"/>
    <w:rsid w:val="00E36312"/>
    <w:rsid w:val="00E43FF9"/>
    <w:rsid w:val="00E469E6"/>
    <w:rsid w:val="00E521B2"/>
    <w:rsid w:val="00E6281E"/>
    <w:rsid w:val="00E647B4"/>
    <w:rsid w:val="00E65DF3"/>
    <w:rsid w:val="00E6624B"/>
    <w:rsid w:val="00E66D03"/>
    <w:rsid w:val="00E71DA2"/>
    <w:rsid w:val="00E72232"/>
    <w:rsid w:val="00E732E5"/>
    <w:rsid w:val="00E75A01"/>
    <w:rsid w:val="00E94965"/>
    <w:rsid w:val="00E9646C"/>
    <w:rsid w:val="00EA6548"/>
    <w:rsid w:val="00EA6791"/>
    <w:rsid w:val="00EA6984"/>
    <w:rsid w:val="00EB4D08"/>
    <w:rsid w:val="00EB67CE"/>
    <w:rsid w:val="00EB7120"/>
    <w:rsid w:val="00EC2A6D"/>
    <w:rsid w:val="00EC702A"/>
    <w:rsid w:val="00ED50E7"/>
    <w:rsid w:val="00ED7424"/>
    <w:rsid w:val="00EE0185"/>
    <w:rsid w:val="00EE0AF2"/>
    <w:rsid w:val="00EE1069"/>
    <w:rsid w:val="00EE5FD1"/>
    <w:rsid w:val="00EE72E3"/>
    <w:rsid w:val="00EF79AD"/>
    <w:rsid w:val="00F00010"/>
    <w:rsid w:val="00F00E07"/>
    <w:rsid w:val="00F01B17"/>
    <w:rsid w:val="00F02A1F"/>
    <w:rsid w:val="00F044FF"/>
    <w:rsid w:val="00F04EA0"/>
    <w:rsid w:val="00F055C4"/>
    <w:rsid w:val="00F132FC"/>
    <w:rsid w:val="00F14DFF"/>
    <w:rsid w:val="00F16A55"/>
    <w:rsid w:val="00F21CE0"/>
    <w:rsid w:val="00F263B9"/>
    <w:rsid w:val="00F26BD9"/>
    <w:rsid w:val="00F32178"/>
    <w:rsid w:val="00F4261F"/>
    <w:rsid w:val="00F5024C"/>
    <w:rsid w:val="00F52E21"/>
    <w:rsid w:val="00F552A1"/>
    <w:rsid w:val="00F5674C"/>
    <w:rsid w:val="00F60311"/>
    <w:rsid w:val="00F62BCC"/>
    <w:rsid w:val="00F67D35"/>
    <w:rsid w:val="00F70BE5"/>
    <w:rsid w:val="00F71A87"/>
    <w:rsid w:val="00F7278F"/>
    <w:rsid w:val="00F72A18"/>
    <w:rsid w:val="00F814D5"/>
    <w:rsid w:val="00F818F3"/>
    <w:rsid w:val="00F85BA6"/>
    <w:rsid w:val="00F85D91"/>
    <w:rsid w:val="00F85FAA"/>
    <w:rsid w:val="00F96FF7"/>
    <w:rsid w:val="00FA1C07"/>
    <w:rsid w:val="00FA4EC0"/>
    <w:rsid w:val="00FB1C62"/>
    <w:rsid w:val="00FB3F10"/>
    <w:rsid w:val="00FB4D46"/>
    <w:rsid w:val="00FB566F"/>
    <w:rsid w:val="00FB5923"/>
    <w:rsid w:val="00FC551B"/>
    <w:rsid w:val="00FC66C4"/>
    <w:rsid w:val="00FD24B7"/>
    <w:rsid w:val="00FD6C59"/>
    <w:rsid w:val="00FE4A37"/>
    <w:rsid w:val="00FE4CEC"/>
    <w:rsid w:val="00FE5023"/>
    <w:rsid w:val="00FE6B74"/>
    <w:rsid w:val="00FE7CFA"/>
    <w:rsid w:val="00FF1115"/>
    <w:rsid w:val="00FF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3CC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紅字"/>
    <w:rPr>
      <w:rFonts w:ascii="Times New Roman" w:eastAsia="新細明體" w:hAnsi="Times New Roman"/>
      <w:color w:val="FF0000"/>
    </w:rPr>
  </w:style>
  <w:style w:type="paragraph" w:customStyle="1" w:styleId="11">
    <w:name w:val=" 字元1 字元 字元 字元 字元 字元 字元 字元 字元 字元1"/>
    <w:basedOn w:val="a"/>
    <w:semiHidden/>
    <w:rsid w:val="00F62BCC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t1">
    <w:name w:val="t1"/>
    <w:basedOn w:val="a"/>
    <w:rsid w:val="00372FA0"/>
    <w:rPr>
      <w:rFonts w:ascii="標楷體" w:eastAsia="標楷體" w:hAnsi="標楷體"/>
      <w:szCs w:val="24"/>
    </w:rPr>
  </w:style>
  <w:style w:type="table" w:styleId="a4">
    <w:name w:val="Table Grid"/>
    <w:basedOn w:val="a1"/>
    <w:rsid w:val="00372FA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5137E6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6">
    <w:name w:val="頁首 字元"/>
    <w:link w:val="a5"/>
    <w:rsid w:val="005137E6"/>
    <w:rPr>
      <w:kern w:val="2"/>
    </w:rPr>
  </w:style>
  <w:style w:type="paragraph" w:styleId="a7">
    <w:name w:val="footer"/>
    <w:basedOn w:val="a"/>
    <w:link w:val="a8"/>
    <w:rsid w:val="005137E6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8">
    <w:name w:val="頁尾 字元"/>
    <w:link w:val="a7"/>
    <w:rsid w:val="005137E6"/>
    <w:rPr>
      <w:kern w:val="2"/>
    </w:rPr>
  </w:style>
  <w:style w:type="character" w:styleId="a9">
    <w:name w:val="Hyperlink"/>
    <w:rsid w:val="003E2846"/>
    <w:rPr>
      <w:color w:val="0000FF"/>
      <w:u w:val="single"/>
    </w:rPr>
  </w:style>
  <w:style w:type="paragraph" w:styleId="HTML">
    <w:name w:val="HTML Preformatted"/>
    <w:basedOn w:val="a"/>
    <w:rsid w:val="00850E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iwan.PA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rvice.wordpedia.com/wordpedia_m/Cognition.aspx?docid=2056&amp;rootid=2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780</Characters>
  <Application>Microsoft Office Word</Application>
  <DocSecurity>0</DocSecurity>
  <Lines>6</Lines>
  <Paragraphs>1</Paragraphs>
  <ScaleCrop>false</ScaleCrop>
  <Company>Toshiba</Company>
  <LinksUpToDate>false</LinksUpToDate>
  <CharactersWithSpaces>915</CharactersWithSpaces>
  <SharedDoc>false</SharedDoc>
  <HLinks>
    <vt:vector size="6" baseType="variant">
      <vt:variant>
        <vt:i4>7405644</vt:i4>
      </vt:variant>
      <vt:variant>
        <vt:i4>0</vt:i4>
      </vt:variant>
      <vt:variant>
        <vt:i4>0</vt:i4>
      </vt:variant>
      <vt:variant>
        <vt:i4>5</vt:i4>
      </vt:variant>
      <vt:variant>
        <vt:lpwstr>http://service.wordpedia.com/wordpedia_m/Cognition.aspx?docid=2056&amp;rootid=2054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台灣區域發展研究院                             機關地址：(四０一)台中市東區仁和路四八二號</dc:title>
  <dc:subject/>
  <dc:creator>home</dc:creator>
  <cp:keywords/>
  <cp:lastModifiedBy>BEAA-10091</cp:lastModifiedBy>
  <cp:revision>7</cp:revision>
  <cp:lastPrinted>2014-05-15T11:59:00Z</cp:lastPrinted>
  <dcterms:created xsi:type="dcterms:W3CDTF">2014-05-15T11:53:00Z</dcterms:created>
  <dcterms:modified xsi:type="dcterms:W3CDTF">2014-05-15T12:06:00Z</dcterms:modified>
</cp:coreProperties>
</file>