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E34" w:rsidRPr="008157F0" w:rsidRDefault="00190E34" w:rsidP="00394D9E">
      <w:pPr>
        <w:spacing w:line="240" w:lineRule="atLeast"/>
        <w:jc w:val="center"/>
        <w:rPr>
          <w:rFonts w:ascii="Times New Roman" w:eastAsia="標楷體" w:hAnsi="Times New Roman"/>
          <w:sz w:val="30"/>
          <w:szCs w:val="30"/>
        </w:rPr>
      </w:pPr>
      <w:r w:rsidRPr="008157F0">
        <w:rPr>
          <w:rFonts w:ascii="Times New Roman" w:eastAsia="標楷體" w:hAnsi="Times New Roman" w:hint="eastAsia"/>
          <w:sz w:val="30"/>
          <w:szCs w:val="30"/>
        </w:rPr>
        <w:t>國立彰化師範大學「師資培育與教師專業發展期刊編輯委員會」</w:t>
      </w:r>
    </w:p>
    <w:p w:rsidR="00190E34" w:rsidRPr="00394D9E" w:rsidRDefault="00190E34" w:rsidP="00394D9E">
      <w:pPr>
        <w:spacing w:line="240" w:lineRule="atLeast"/>
        <w:jc w:val="center"/>
        <w:rPr>
          <w:rFonts w:ascii="Times New Roman" w:eastAsia="標楷體" w:hAnsi="Times New Roman"/>
          <w:sz w:val="32"/>
          <w:szCs w:val="28"/>
        </w:rPr>
      </w:pPr>
      <w:r w:rsidRPr="00394D9E">
        <w:rPr>
          <w:rFonts w:ascii="Times New Roman" w:eastAsia="標楷體" w:hAnsi="Times New Roman" w:hint="eastAsia"/>
          <w:sz w:val="32"/>
          <w:szCs w:val="28"/>
        </w:rPr>
        <w:t>優秀師資培育碩博士論文獎助要點</w:t>
      </w:r>
    </w:p>
    <w:p w:rsidR="00190E34" w:rsidRDefault="00190E34" w:rsidP="008157F0">
      <w:pPr>
        <w:spacing w:line="240" w:lineRule="atLeast"/>
        <w:jc w:val="right"/>
        <w:rPr>
          <w:rFonts w:ascii="新細明體" w:cs="新細明體"/>
          <w:color w:val="000000"/>
          <w:sz w:val="16"/>
          <w:szCs w:val="16"/>
        </w:rPr>
      </w:pPr>
      <w:r w:rsidRPr="00B042B9">
        <w:rPr>
          <w:color w:val="000000"/>
          <w:sz w:val="16"/>
          <w:szCs w:val="16"/>
        </w:rPr>
        <w:t>101.06.06</w:t>
      </w:r>
      <w:r w:rsidRPr="00B042B9">
        <w:rPr>
          <w:rFonts w:ascii="新細明體" w:cs="新細明體" w:hint="eastAsia"/>
          <w:color w:val="000000"/>
          <w:sz w:val="16"/>
          <w:szCs w:val="16"/>
        </w:rPr>
        <w:t>《師資培育與教師專業發展期刊》編輯委員會議通過</w:t>
      </w:r>
    </w:p>
    <w:p w:rsidR="00190E34" w:rsidRPr="00394D9E" w:rsidRDefault="00190E34" w:rsidP="00481C5E">
      <w:pPr>
        <w:spacing w:after="240" w:line="240" w:lineRule="atLeast"/>
        <w:jc w:val="right"/>
        <w:rPr>
          <w:rFonts w:ascii="Times New Roman" w:eastAsia="標楷體" w:hAnsi="Times New Roman"/>
          <w:sz w:val="28"/>
          <w:szCs w:val="28"/>
        </w:rPr>
      </w:pPr>
      <w:r w:rsidRPr="00B042B9">
        <w:rPr>
          <w:color w:val="000000"/>
          <w:sz w:val="16"/>
          <w:szCs w:val="16"/>
        </w:rPr>
        <w:t>10</w:t>
      </w:r>
      <w:r>
        <w:rPr>
          <w:color w:val="000000"/>
          <w:sz w:val="16"/>
          <w:szCs w:val="16"/>
        </w:rPr>
        <w:t>3</w:t>
      </w:r>
      <w:r w:rsidRPr="00B042B9">
        <w:rPr>
          <w:color w:val="000000"/>
          <w:sz w:val="16"/>
          <w:szCs w:val="16"/>
        </w:rPr>
        <w:t>.0</w:t>
      </w:r>
      <w:r>
        <w:rPr>
          <w:color w:val="000000"/>
          <w:sz w:val="16"/>
          <w:szCs w:val="16"/>
        </w:rPr>
        <w:t>5</w:t>
      </w:r>
      <w:r w:rsidRPr="00B042B9">
        <w:rPr>
          <w:color w:val="000000"/>
          <w:sz w:val="16"/>
          <w:szCs w:val="16"/>
        </w:rPr>
        <w:t>.0</w:t>
      </w:r>
      <w:r>
        <w:rPr>
          <w:color w:val="000000"/>
          <w:sz w:val="16"/>
          <w:szCs w:val="16"/>
        </w:rPr>
        <w:t>6</w:t>
      </w:r>
      <w:r w:rsidRPr="00B042B9">
        <w:rPr>
          <w:rFonts w:ascii="新細明體" w:cs="新細明體" w:hint="eastAsia"/>
          <w:color w:val="000000"/>
          <w:sz w:val="16"/>
          <w:szCs w:val="16"/>
        </w:rPr>
        <w:t>《師資培育與教師專業發展期刊》編輯委員</w:t>
      </w:r>
      <w:r>
        <w:rPr>
          <w:rFonts w:ascii="新細明體" w:cs="新細明體" w:hint="eastAsia"/>
          <w:color w:val="000000"/>
          <w:sz w:val="16"/>
          <w:szCs w:val="16"/>
        </w:rPr>
        <w:t>會第</w:t>
      </w:r>
      <w:r>
        <w:rPr>
          <w:rFonts w:ascii="新細明體" w:cs="新細明體"/>
          <w:color w:val="000000"/>
          <w:sz w:val="16"/>
          <w:szCs w:val="16"/>
        </w:rPr>
        <w:t>16</w:t>
      </w:r>
      <w:r>
        <w:rPr>
          <w:rFonts w:ascii="新細明體" w:cs="新細明體" w:hint="eastAsia"/>
          <w:color w:val="000000"/>
          <w:sz w:val="16"/>
          <w:szCs w:val="16"/>
        </w:rPr>
        <w:t>次</w:t>
      </w:r>
      <w:r w:rsidRPr="00B042B9">
        <w:rPr>
          <w:rFonts w:ascii="新細明體" w:cs="新細明體" w:hint="eastAsia"/>
          <w:color w:val="000000"/>
          <w:sz w:val="16"/>
          <w:szCs w:val="16"/>
        </w:rPr>
        <w:t>會議</w:t>
      </w:r>
      <w:r>
        <w:rPr>
          <w:rFonts w:ascii="新細明體" w:cs="新細明體" w:hint="eastAsia"/>
          <w:color w:val="000000"/>
          <w:sz w:val="16"/>
          <w:szCs w:val="16"/>
        </w:rPr>
        <w:t>修正</w:t>
      </w:r>
      <w:r w:rsidRPr="00B042B9">
        <w:rPr>
          <w:rFonts w:ascii="新細明體" w:cs="新細明體" w:hint="eastAsia"/>
          <w:color w:val="000000"/>
          <w:sz w:val="16"/>
          <w:szCs w:val="16"/>
        </w:rPr>
        <w:t>通過</w:t>
      </w:r>
    </w:p>
    <w:p w:rsidR="00190E34" w:rsidRPr="00394D9E" w:rsidRDefault="00190E34" w:rsidP="0032588F">
      <w:pPr>
        <w:ind w:left="31680" w:hangingChars="200" w:firstLine="31680"/>
        <w:jc w:val="both"/>
        <w:rPr>
          <w:rFonts w:ascii="Times New Roman" w:eastAsia="標楷體" w:hAnsi="Times New Roman"/>
          <w:szCs w:val="24"/>
        </w:rPr>
      </w:pPr>
      <w:r w:rsidRPr="00394D9E">
        <w:rPr>
          <w:rFonts w:ascii="Times New Roman" w:eastAsia="標楷體" w:hAnsi="Times New Roman" w:hint="eastAsia"/>
        </w:rPr>
        <w:t>一、國立彰化師範大學「師資培育與教師專業發展期刊編輯委員會」（以下簡稱本期刊</w:t>
      </w:r>
      <w:r w:rsidRPr="00B94299">
        <w:rPr>
          <w:rFonts w:ascii="Times New Roman" w:eastAsia="標楷體" w:hAnsi="標楷體" w:hint="eastAsia"/>
          <w:color w:val="000000"/>
        </w:rPr>
        <w:t>編輯委員會</w:t>
      </w:r>
      <w:r w:rsidRPr="00394D9E">
        <w:rPr>
          <w:rFonts w:ascii="Times New Roman" w:eastAsia="標楷體" w:hAnsi="Times New Roman" w:hint="eastAsia"/>
        </w:rPr>
        <w:t>）為促進師資培育議題之研究，鼓勵碩博士班研究生撰寫有關師資培育相關之學術論文，特訂定本要點。</w:t>
      </w:r>
    </w:p>
    <w:p w:rsidR="00190E34" w:rsidRPr="008157F0" w:rsidRDefault="00190E34" w:rsidP="0032588F">
      <w:pPr>
        <w:ind w:left="31680" w:hangingChars="200" w:firstLine="31680"/>
        <w:jc w:val="both"/>
        <w:rPr>
          <w:rFonts w:ascii="Times New Roman" w:eastAsia="標楷體" w:hAnsi="Times New Roman"/>
        </w:rPr>
      </w:pPr>
      <w:r w:rsidRPr="00394D9E">
        <w:rPr>
          <w:rFonts w:ascii="Times New Roman" w:eastAsia="標楷體" w:hAnsi="Times New Roman" w:hint="eastAsia"/>
        </w:rPr>
        <w:t>二、申請對象：凡於截止日前三年內以師資培育相關研究為主題之論文，並已取得教育部認可國內外公私立大學院校研究所博、碩士學位之師資生</w:t>
      </w:r>
      <w:r w:rsidRPr="008157F0">
        <w:rPr>
          <w:rFonts w:ascii="Times New Roman" w:eastAsia="標楷體" w:hAnsi="標楷體" w:hint="eastAsia"/>
        </w:rPr>
        <w:t>及在職教師</w:t>
      </w:r>
      <w:r w:rsidRPr="008157F0">
        <w:rPr>
          <w:rFonts w:ascii="Times New Roman" w:eastAsia="標楷體" w:hAnsi="Times New Roman" w:hint="eastAsia"/>
        </w:rPr>
        <w:t>，</w:t>
      </w:r>
      <w:r w:rsidRPr="00F964BD">
        <w:rPr>
          <w:rFonts w:ascii="Times New Roman" w:eastAsia="標楷體" w:hAnsi="Times New Roman" w:hint="eastAsia"/>
        </w:rPr>
        <w:t>且該學位論文未曾獲得任何獎助金者均可申請。</w:t>
      </w:r>
    </w:p>
    <w:p w:rsidR="00190E34" w:rsidRPr="00394D9E" w:rsidRDefault="00190E34" w:rsidP="0032588F">
      <w:pPr>
        <w:ind w:left="31680" w:hangingChars="200" w:firstLine="31680"/>
        <w:jc w:val="both"/>
        <w:rPr>
          <w:rFonts w:ascii="Times New Roman" w:eastAsia="標楷體" w:hAnsi="Times New Roman"/>
        </w:rPr>
      </w:pPr>
      <w:r w:rsidRPr="00394D9E">
        <w:rPr>
          <w:rFonts w:ascii="Times New Roman" w:eastAsia="標楷體" w:hAnsi="Times New Roman" w:hint="eastAsia"/>
        </w:rPr>
        <w:t>三、獎勵及名額：</w:t>
      </w:r>
    </w:p>
    <w:p w:rsidR="00190E34" w:rsidRPr="00394D9E" w:rsidRDefault="00190E34" w:rsidP="0032588F">
      <w:pPr>
        <w:ind w:leftChars="200" w:left="31680" w:hangingChars="300" w:firstLine="3168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（一）預定選出優秀博士論文獎</w:t>
      </w:r>
      <w:r>
        <w:rPr>
          <w:rFonts w:ascii="Times New Roman" w:eastAsia="標楷體" w:hAnsi="Times New Roman"/>
        </w:rPr>
        <w:t>2</w:t>
      </w:r>
      <w:r w:rsidRPr="00394D9E">
        <w:rPr>
          <w:rFonts w:ascii="Times New Roman" w:eastAsia="標楷體" w:hAnsi="Times New Roman" w:hint="eastAsia"/>
        </w:rPr>
        <w:t>名，職前師資生組及在職教師組各乙名，每人獎助金伍萬元暨獎狀乙紙；優秀碩士論文獎</w:t>
      </w:r>
      <w:r>
        <w:rPr>
          <w:rFonts w:ascii="Times New Roman" w:eastAsia="標楷體" w:hAnsi="Times New Roman"/>
        </w:rPr>
        <w:t>4</w:t>
      </w:r>
      <w:r w:rsidRPr="00394D9E">
        <w:rPr>
          <w:rFonts w:ascii="Times New Roman" w:eastAsia="標楷體" w:hAnsi="Times New Roman" w:hint="eastAsia"/>
        </w:rPr>
        <w:t>名，職前師資生組及在職教師組各</w:t>
      </w:r>
      <w:r>
        <w:rPr>
          <w:rFonts w:ascii="Times New Roman" w:eastAsia="標楷體" w:hAnsi="Times New Roman" w:hint="eastAsia"/>
        </w:rPr>
        <w:t>兩</w:t>
      </w:r>
      <w:r w:rsidRPr="00394D9E">
        <w:rPr>
          <w:rFonts w:ascii="Times New Roman" w:eastAsia="標楷體" w:hAnsi="Times New Roman" w:hint="eastAsia"/>
        </w:rPr>
        <w:t>名，每人獎助金</w:t>
      </w:r>
      <w:r>
        <w:rPr>
          <w:rFonts w:ascii="Times New Roman" w:eastAsia="標楷體" w:hAnsi="Times New Roman" w:hint="eastAsia"/>
        </w:rPr>
        <w:t>壹</w:t>
      </w:r>
      <w:r w:rsidRPr="00394D9E">
        <w:rPr>
          <w:rFonts w:ascii="Times New Roman" w:eastAsia="標楷體" w:hAnsi="Times New Roman" w:hint="eastAsia"/>
        </w:rPr>
        <w:t>萬</w:t>
      </w:r>
      <w:r>
        <w:rPr>
          <w:rFonts w:ascii="Times New Roman" w:eastAsia="標楷體" w:hAnsi="Times New Roman" w:hint="eastAsia"/>
        </w:rPr>
        <w:t>伍仟</w:t>
      </w:r>
      <w:r w:rsidRPr="00394D9E">
        <w:rPr>
          <w:rFonts w:ascii="Times New Roman" w:eastAsia="標楷體" w:hAnsi="Times New Roman" w:hint="eastAsia"/>
        </w:rPr>
        <w:t>元暨獎狀乙紙；並頒授指導教授獎。獲獎人須依據審查意見，修改論文內容，經本期刊</w:t>
      </w:r>
      <w:r w:rsidRPr="00B94299">
        <w:rPr>
          <w:rFonts w:ascii="Times New Roman" w:eastAsia="標楷體" w:hAnsi="標楷體" w:hint="eastAsia"/>
          <w:color w:val="000000"/>
        </w:rPr>
        <w:t>編輯委員會</w:t>
      </w:r>
      <w:r w:rsidRPr="00394D9E">
        <w:rPr>
          <w:rFonts w:ascii="Times New Roman" w:eastAsia="標楷體" w:hAnsi="Times New Roman" w:hint="eastAsia"/>
        </w:rPr>
        <w:t>開會同意後，刊登於《師資培育與教師專業發展期刊》</w:t>
      </w:r>
      <w:r>
        <w:rPr>
          <w:rFonts w:ascii="標楷體" w:eastAsia="標楷體" w:hAnsi="標楷體" w:hint="eastAsia"/>
        </w:rPr>
        <w:t>（</w:t>
      </w:r>
      <w:r w:rsidRPr="00394D9E">
        <w:rPr>
          <w:rFonts w:ascii="Times New Roman" w:eastAsia="標楷體" w:hAnsi="Times New Roman" w:hint="eastAsia"/>
        </w:rPr>
        <w:t>以下簡稱本期刊</w:t>
      </w:r>
      <w:r>
        <w:rPr>
          <w:rFonts w:ascii="標楷體" w:eastAsia="標楷體" w:hAnsi="標楷體" w:hint="eastAsia"/>
        </w:rPr>
        <w:t>）</w:t>
      </w:r>
      <w:r w:rsidRPr="00394D9E">
        <w:rPr>
          <w:rFonts w:ascii="Times New Roman" w:eastAsia="標楷體" w:hAnsi="Times New Roman" w:hint="eastAsia"/>
        </w:rPr>
        <w:t>。</w:t>
      </w:r>
    </w:p>
    <w:p w:rsidR="00190E34" w:rsidRPr="00394D9E" w:rsidRDefault="00190E34" w:rsidP="0032588F">
      <w:pPr>
        <w:ind w:leftChars="200" w:left="31680" w:hangingChars="300" w:firstLine="31680"/>
        <w:jc w:val="both"/>
        <w:rPr>
          <w:rFonts w:ascii="Times New Roman" w:eastAsia="標楷體" w:hAnsi="Times New Roman"/>
        </w:rPr>
      </w:pPr>
      <w:r w:rsidRPr="00394D9E">
        <w:rPr>
          <w:rFonts w:ascii="Times New Roman" w:eastAsia="標楷體" w:hAnsi="Times New Roman" w:hint="eastAsia"/>
        </w:rPr>
        <w:t>（二）實際名額依申請人數及評選結果調整之，並得增列佳作若干名，致贈獎狀乙紙予以鼓勵。</w:t>
      </w:r>
    </w:p>
    <w:p w:rsidR="00190E34" w:rsidRPr="00394D9E" w:rsidRDefault="00190E34" w:rsidP="0032588F">
      <w:pPr>
        <w:ind w:left="31680" w:hangingChars="200" w:firstLine="31680"/>
        <w:rPr>
          <w:rFonts w:ascii="Times New Roman" w:eastAsia="標楷體" w:hAnsi="Times New Roman"/>
        </w:rPr>
      </w:pPr>
      <w:r w:rsidRPr="00394D9E">
        <w:rPr>
          <w:rFonts w:ascii="Times New Roman" w:eastAsia="標楷體" w:hAnsi="Times New Roman" w:hint="eastAsia"/>
        </w:rPr>
        <w:t>四、申請時間：採隔年辦理方式，</w:t>
      </w:r>
      <w:r>
        <w:rPr>
          <w:rFonts w:ascii="Times New Roman" w:eastAsia="標楷體" w:hAnsi="Times New Roman"/>
        </w:rPr>
        <w:t>103</w:t>
      </w:r>
      <w:r w:rsidRPr="00394D9E">
        <w:rPr>
          <w:rFonts w:ascii="Times New Roman" w:eastAsia="標楷體" w:hAnsi="Times New Roman" w:hint="eastAsia"/>
        </w:rPr>
        <w:t>年截止日為</w:t>
      </w:r>
      <w:r>
        <w:rPr>
          <w:rFonts w:ascii="Times New Roman" w:eastAsia="標楷體" w:hAnsi="Times New Roman"/>
        </w:rPr>
        <w:t>8</w:t>
      </w:r>
      <w:r w:rsidRPr="00394D9E">
        <w:rPr>
          <w:rFonts w:ascii="Times New Roman" w:eastAsia="標楷體" w:hAnsi="Times New Roman" w:hint="eastAsia"/>
        </w:rPr>
        <w:t>月</w:t>
      </w:r>
      <w:r w:rsidRPr="00394D9E">
        <w:rPr>
          <w:rFonts w:ascii="Times New Roman" w:eastAsia="標楷體" w:hAnsi="Times New Roman"/>
        </w:rPr>
        <w:t>31</w:t>
      </w:r>
      <w:r w:rsidRPr="00394D9E">
        <w:rPr>
          <w:rFonts w:ascii="Times New Roman" w:eastAsia="標楷體" w:hAnsi="Times New Roman" w:hint="eastAsia"/>
        </w:rPr>
        <w:t>日。</w:t>
      </w:r>
    </w:p>
    <w:p w:rsidR="00190E34" w:rsidRPr="00394D9E" w:rsidRDefault="00190E34" w:rsidP="0032588F">
      <w:pPr>
        <w:autoSpaceDE w:val="0"/>
        <w:autoSpaceDN w:val="0"/>
        <w:adjustRightInd w:val="0"/>
        <w:ind w:left="31680" w:hangingChars="177" w:firstLine="31680"/>
        <w:rPr>
          <w:rFonts w:ascii="Times New Roman" w:eastAsia="標楷體" w:hAnsi="Times New Roman"/>
        </w:rPr>
      </w:pPr>
      <w:r w:rsidRPr="00394D9E">
        <w:rPr>
          <w:rFonts w:ascii="Times New Roman" w:eastAsia="標楷體" w:hAnsi="Times New Roman" w:hint="eastAsia"/>
        </w:rPr>
        <w:t>五、申請方式：凡欲申請優秀師資培育碩博士論文獎助者，須依其學位論文內容擇要撰文投稿本期刊，中文</w:t>
      </w:r>
      <w:r w:rsidRPr="00394D9E">
        <w:rPr>
          <w:rFonts w:ascii="Times New Roman" w:eastAsia="標楷體" w:hAnsi="Times New Roman"/>
        </w:rPr>
        <w:t>2</w:t>
      </w:r>
      <w:r w:rsidRPr="00394D9E">
        <w:rPr>
          <w:rFonts w:ascii="Times New Roman" w:eastAsia="標楷體" w:hAnsi="Times New Roman" w:hint="eastAsia"/>
        </w:rPr>
        <w:t>萬字為限，英文</w:t>
      </w:r>
      <w:r w:rsidRPr="00394D9E">
        <w:rPr>
          <w:rFonts w:ascii="Times New Roman" w:eastAsia="標楷體" w:hAnsi="Times New Roman"/>
        </w:rPr>
        <w:t>8</w:t>
      </w:r>
      <w:r w:rsidRPr="00394D9E">
        <w:rPr>
          <w:rFonts w:ascii="Times New Roman" w:eastAsia="標楷體" w:hAnsi="Times New Roman" w:hint="eastAsia"/>
        </w:rPr>
        <w:t>千字為限，詳細格式依照本期刊稿約規定及運用期刊線上投稿系統完成投稿，並勾選「同時申請優秀師資培育碩博士論文獎助」，相關網址：</w:t>
      </w:r>
      <w:r w:rsidRPr="00394D9E">
        <w:rPr>
          <w:rFonts w:ascii="Times New Roman" w:eastAsia="標楷體" w:hAnsi="Times New Roman"/>
        </w:rPr>
        <w:t>http://jtepd.ncue.edu.tw</w:t>
      </w:r>
      <w:r w:rsidRPr="00394D9E">
        <w:rPr>
          <w:rFonts w:ascii="Times New Roman" w:eastAsia="標楷體" w:hAnsi="Times New Roman" w:hint="eastAsia"/>
        </w:rPr>
        <w:t>。</w:t>
      </w:r>
    </w:p>
    <w:p w:rsidR="00190E34" w:rsidRPr="00394D9E" w:rsidRDefault="00190E34" w:rsidP="0032588F">
      <w:pPr>
        <w:ind w:left="31680" w:hangingChars="200" w:firstLine="31680"/>
        <w:jc w:val="both"/>
        <w:rPr>
          <w:rFonts w:ascii="Times New Roman" w:eastAsia="標楷體" w:hAnsi="Times New Roman"/>
        </w:rPr>
      </w:pPr>
      <w:r w:rsidRPr="00394D9E">
        <w:rPr>
          <w:rFonts w:ascii="Times New Roman" w:eastAsia="標楷體" w:hAnsi="Times New Roman" w:hint="eastAsia"/>
        </w:rPr>
        <w:t>六、申請文件：</w:t>
      </w:r>
    </w:p>
    <w:p w:rsidR="00190E34" w:rsidRPr="00394D9E" w:rsidRDefault="00190E34" w:rsidP="0032588F">
      <w:pPr>
        <w:ind w:leftChars="200" w:left="31680"/>
        <w:jc w:val="both"/>
        <w:rPr>
          <w:rFonts w:ascii="Times New Roman" w:eastAsia="標楷體" w:hAnsi="Times New Roman"/>
        </w:rPr>
      </w:pPr>
      <w:r w:rsidRPr="00394D9E">
        <w:rPr>
          <w:rFonts w:ascii="Times New Roman" w:eastAsia="標楷體" w:hAnsi="Times New Roman" w:hint="eastAsia"/>
        </w:rPr>
        <w:t>（一）投稿資料表，視同申請書。</w:t>
      </w:r>
    </w:p>
    <w:p w:rsidR="00190E34" w:rsidRPr="00394D9E" w:rsidRDefault="00190E34" w:rsidP="0032588F">
      <w:pPr>
        <w:ind w:leftChars="200" w:left="31680"/>
        <w:jc w:val="both"/>
        <w:rPr>
          <w:rFonts w:ascii="Times New Roman" w:eastAsia="標楷體" w:hAnsi="Times New Roman"/>
        </w:rPr>
      </w:pPr>
      <w:r w:rsidRPr="00394D9E">
        <w:rPr>
          <w:rFonts w:ascii="Times New Roman" w:eastAsia="標楷體" w:hAnsi="Times New Roman" w:hint="eastAsia"/>
        </w:rPr>
        <w:t>（二）學位論文口試委員簽名單影印本。</w:t>
      </w:r>
    </w:p>
    <w:p w:rsidR="00190E34" w:rsidRPr="00394D9E" w:rsidRDefault="00190E34" w:rsidP="0032588F">
      <w:pPr>
        <w:ind w:leftChars="200" w:left="31680"/>
        <w:jc w:val="both"/>
        <w:rPr>
          <w:rFonts w:ascii="Times New Roman" w:eastAsia="標楷體" w:hAnsi="Times New Roman"/>
        </w:rPr>
      </w:pPr>
      <w:r w:rsidRPr="00394D9E">
        <w:rPr>
          <w:rFonts w:ascii="Times New Roman" w:eastAsia="標楷體" w:hAnsi="Times New Roman" w:hint="eastAsia"/>
        </w:rPr>
        <w:t>（三）投稿論文一式三份。</w:t>
      </w:r>
    </w:p>
    <w:p w:rsidR="00190E34" w:rsidRPr="00394D9E" w:rsidRDefault="00190E34" w:rsidP="0032588F">
      <w:pPr>
        <w:ind w:leftChars="199" w:left="31680" w:hangingChars="295" w:firstLine="31680"/>
        <w:jc w:val="both"/>
        <w:rPr>
          <w:rFonts w:ascii="Times New Roman" w:eastAsia="標楷體" w:hAnsi="Times New Roman"/>
        </w:rPr>
      </w:pPr>
      <w:r w:rsidRPr="00394D9E">
        <w:rPr>
          <w:rFonts w:ascii="Times New Roman" w:eastAsia="標楷體" w:hAnsi="Times New Roman" w:hint="eastAsia"/>
        </w:rPr>
        <w:t>（四）</w:t>
      </w:r>
      <w:r w:rsidRPr="00315C7C">
        <w:rPr>
          <w:rFonts w:ascii="Times New Roman" w:eastAsia="標楷體" w:hAnsi="標楷體" w:hint="eastAsia"/>
        </w:rPr>
        <w:t>教師證書或師資生證明文件</w:t>
      </w:r>
      <w:r>
        <w:rPr>
          <w:rFonts w:ascii="標楷體" w:eastAsia="標楷體" w:hAnsi="標楷體" w:hint="eastAsia"/>
        </w:rPr>
        <w:t>（</w:t>
      </w:r>
      <w:r w:rsidRPr="00315C7C">
        <w:rPr>
          <w:rFonts w:ascii="Times New Roman" w:eastAsia="標楷體" w:hAnsi="標楷體" w:hint="eastAsia"/>
        </w:rPr>
        <w:t>如實習學生證、修畢師資職前教育證明書</w:t>
      </w:r>
      <w:r>
        <w:rPr>
          <w:rFonts w:ascii="標楷體" w:eastAsia="標楷體" w:hAnsi="標楷體" w:hint="eastAsia"/>
        </w:rPr>
        <w:t>）</w:t>
      </w:r>
      <w:r w:rsidRPr="00315C7C">
        <w:rPr>
          <w:rFonts w:ascii="Times New Roman" w:eastAsia="標楷體" w:hAnsi="標楷體" w:hint="eastAsia"/>
        </w:rPr>
        <w:t>影印本。</w:t>
      </w:r>
    </w:p>
    <w:p w:rsidR="00190E34" w:rsidRPr="00394D9E" w:rsidRDefault="00190E34" w:rsidP="0032588F">
      <w:pPr>
        <w:ind w:left="31680" w:hangingChars="200" w:firstLine="31680"/>
        <w:jc w:val="both"/>
        <w:rPr>
          <w:rFonts w:ascii="Times New Roman" w:eastAsia="標楷體" w:hAnsi="Times New Roman"/>
        </w:rPr>
      </w:pPr>
      <w:r w:rsidRPr="00394D9E">
        <w:rPr>
          <w:rFonts w:ascii="Times New Roman" w:eastAsia="標楷體" w:hAnsi="Times New Roman" w:hint="eastAsia"/>
        </w:rPr>
        <w:t>七、審查程序：</w:t>
      </w:r>
    </w:p>
    <w:p w:rsidR="00190E34" w:rsidRPr="00394D9E" w:rsidRDefault="00190E34" w:rsidP="0032588F">
      <w:pPr>
        <w:ind w:leftChars="178" w:left="31680" w:hangingChars="300" w:firstLine="31680"/>
        <w:jc w:val="both"/>
        <w:rPr>
          <w:rFonts w:ascii="Times New Roman" w:eastAsia="標楷體" w:hAnsi="Times New Roman"/>
        </w:rPr>
      </w:pPr>
      <w:r w:rsidRPr="00394D9E">
        <w:rPr>
          <w:rFonts w:ascii="Times New Roman" w:eastAsia="標楷體" w:hAnsi="Times New Roman" w:hint="eastAsia"/>
        </w:rPr>
        <w:t>（一）審查小組：</w:t>
      </w:r>
      <w:r w:rsidRPr="00B94299">
        <w:rPr>
          <w:rFonts w:ascii="Times New Roman" w:eastAsia="標楷體" w:hAnsi="標楷體" w:hint="eastAsia"/>
          <w:color w:val="000000"/>
        </w:rPr>
        <w:t>由本期刊編輯委員會推舉主題相關之學者專家</w:t>
      </w:r>
      <w:r w:rsidRPr="00B94299">
        <w:rPr>
          <w:rFonts w:ascii="Times New Roman" w:eastAsia="標楷體" w:hAnsi="標楷體" w:hint="eastAsia"/>
        </w:rPr>
        <w:t>及有關人員</w:t>
      </w:r>
      <w:r w:rsidRPr="00B94299">
        <w:rPr>
          <w:rFonts w:ascii="Times New Roman" w:eastAsia="標楷體" w:hAnsi="標楷體" w:hint="eastAsia"/>
          <w:color w:val="000000"/>
        </w:rPr>
        <w:t>組成。</w:t>
      </w:r>
    </w:p>
    <w:p w:rsidR="00190E34" w:rsidRPr="00394D9E" w:rsidRDefault="00190E34" w:rsidP="0032588F">
      <w:pPr>
        <w:ind w:leftChars="178" w:left="31680" w:hangingChars="250" w:firstLine="31680"/>
        <w:jc w:val="both"/>
        <w:rPr>
          <w:rFonts w:ascii="Times New Roman" w:eastAsia="標楷體" w:hAnsi="Times New Roman"/>
        </w:rPr>
      </w:pPr>
      <w:r w:rsidRPr="00394D9E">
        <w:rPr>
          <w:rFonts w:ascii="Times New Roman" w:eastAsia="標楷體" w:hAnsi="Times New Roman" w:hint="eastAsia"/>
        </w:rPr>
        <w:t>（二）審查重點：</w:t>
      </w:r>
    </w:p>
    <w:p w:rsidR="00190E34" w:rsidRPr="00394D9E" w:rsidRDefault="00190E34" w:rsidP="0032588F">
      <w:pPr>
        <w:ind w:leftChars="295" w:left="31680" w:firstLineChars="200" w:firstLine="31680"/>
        <w:jc w:val="both"/>
        <w:rPr>
          <w:rFonts w:ascii="Times New Roman" w:eastAsia="標楷體" w:hAnsi="Times New Roman"/>
        </w:rPr>
      </w:pPr>
      <w:r w:rsidRPr="00394D9E">
        <w:rPr>
          <w:rFonts w:ascii="Times New Roman" w:eastAsia="標楷體" w:hAnsi="Times New Roman"/>
        </w:rPr>
        <w:t>1.</w:t>
      </w:r>
      <w:r w:rsidRPr="00394D9E">
        <w:rPr>
          <w:rFonts w:ascii="Times New Roman" w:eastAsia="標楷體" w:hAnsi="Times New Roman" w:hint="eastAsia"/>
        </w:rPr>
        <w:t>議題重要性：對於學術或實務之貢獻度。</w:t>
      </w:r>
    </w:p>
    <w:p w:rsidR="00190E34" w:rsidRPr="00394D9E" w:rsidRDefault="00190E34" w:rsidP="0032588F">
      <w:pPr>
        <w:ind w:leftChars="295" w:left="31680" w:firstLineChars="200" w:firstLine="31680"/>
        <w:jc w:val="both"/>
        <w:rPr>
          <w:rFonts w:ascii="Times New Roman" w:eastAsia="標楷體" w:hAnsi="Times New Roman"/>
        </w:rPr>
      </w:pPr>
      <w:r w:rsidRPr="00394D9E">
        <w:rPr>
          <w:rFonts w:ascii="Times New Roman" w:eastAsia="標楷體" w:hAnsi="Times New Roman"/>
        </w:rPr>
        <w:t>2.</w:t>
      </w:r>
      <w:r w:rsidRPr="00394D9E">
        <w:rPr>
          <w:rFonts w:ascii="Times New Roman" w:eastAsia="標楷體" w:hAnsi="Times New Roman" w:hint="eastAsia"/>
        </w:rPr>
        <w:t>文獻回顧之適切性與完整性。</w:t>
      </w:r>
    </w:p>
    <w:p w:rsidR="00190E34" w:rsidRPr="00394D9E" w:rsidRDefault="00190E34" w:rsidP="0032588F">
      <w:pPr>
        <w:ind w:leftChars="295" w:left="31680" w:firstLineChars="200" w:firstLine="31680"/>
        <w:jc w:val="both"/>
        <w:rPr>
          <w:rFonts w:ascii="Times New Roman" w:eastAsia="標楷體" w:hAnsi="Times New Roman"/>
        </w:rPr>
      </w:pPr>
      <w:r w:rsidRPr="00394D9E">
        <w:rPr>
          <w:rFonts w:ascii="Times New Roman" w:eastAsia="標楷體" w:hAnsi="Times New Roman"/>
        </w:rPr>
        <w:t>3.</w:t>
      </w:r>
      <w:r w:rsidRPr="00394D9E">
        <w:rPr>
          <w:rFonts w:ascii="Times New Roman" w:eastAsia="標楷體" w:hAnsi="Times New Roman" w:hint="eastAsia"/>
        </w:rPr>
        <w:t>研究設計與研究方法之縝密。</w:t>
      </w:r>
    </w:p>
    <w:p w:rsidR="00190E34" w:rsidRPr="00394D9E" w:rsidRDefault="00190E34" w:rsidP="0032588F">
      <w:pPr>
        <w:ind w:leftChars="295" w:left="31680" w:firstLineChars="200" w:firstLine="31680"/>
        <w:jc w:val="both"/>
        <w:rPr>
          <w:rFonts w:ascii="Times New Roman" w:eastAsia="標楷體" w:hAnsi="Times New Roman"/>
        </w:rPr>
      </w:pPr>
      <w:r w:rsidRPr="00394D9E">
        <w:rPr>
          <w:rFonts w:ascii="Times New Roman" w:eastAsia="標楷體" w:hAnsi="Times New Roman"/>
        </w:rPr>
        <w:t>4.</w:t>
      </w:r>
      <w:r w:rsidRPr="00394D9E">
        <w:rPr>
          <w:rFonts w:ascii="Times New Roman" w:eastAsia="標楷體" w:hAnsi="Times New Roman" w:hint="eastAsia"/>
        </w:rPr>
        <w:t>結論：依循研究結果獲致結論、陳述之適切性。</w:t>
      </w:r>
    </w:p>
    <w:p w:rsidR="00190E34" w:rsidRPr="00394D9E" w:rsidRDefault="00190E34" w:rsidP="0032588F">
      <w:pPr>
        <w:ind w:leftChars="295" w:left="31680" w:firstLineChars="200" w:firstLine="31680"/>
        <w:jc w:val="both"/>
        <w:rPr>
          <w:rFonts w:ascii="Times New Roman" w:eastAsia="標楷體" w:hAnsi="Times New Roman"/>
        </w:rPr>
      </w:pPr>
      <w:r w:rsidRPr="00394D9E">
        <w:rPr>
          <w:rFonts w:ascii="Times New Roman" w:eastAsia="標楷體" w:hAnsi="Times New Roman"/>
        </w:rPr>
        <w:t>5.</w:t>
      </w:r>
      <w:r w:rsidRPr="00394D9E">
        <w:rPr>
          <w:rFonts w:ascii="Times New Roman" w:eastAsia="標楷體" w:hAnsi="Times New Roman" w:hint="eastAsia"/>
        </w:rPr>
        <w:t>格式、文詞通順及寫作能力。</w:t>
      </w:r>
    </w:p>
    <w:p w:rsidR="00190E34" w:rsidRPr="00394D9E" w:rsidRDefault="00190E34" w:rsidP="0032588F">
      <w:pPr>
        <w:ind w:leftChars="225" w:left="31680" w:hangingChars="282" w:firstLine="31680"/>
        <w:jc w:val="both"/>
        <w:rPr>
          <w:rFonts w:ascii="Times New Roman" w:eastAsia="標楷體" w:hAnsi="Times New Roman"/>
        </w:rPr>
      </w:pPr>
      <w:r w:rsidRPr="00394D9E">
        <w:rPr>
          <w:rFonts w:ascii="Times New Roman" w:eastAsia="標楷體" w:hAnsi="Times New Roman" w:hint="eastAsia"/>
        </w:rPr>
        <w:t>（三）審查結果：</w:t>
      </w:r>
      <w:r>
        <w:rPr>
          <w:rFonts w:ascii="Times New Roman" w:eastAsia="標楷體" w:hAnsi="Times New Roman" w:hint="eastAsia"/>
        </w:rPr>
        <w:t>當</w:t>
      </w:r>
      <w:r w:rsidRPr="00394D9E">
        <w:rPr>
          <w:rFonts w:ascii="Times New Roman" w:eastAsia="標楷體" w:hAnsi="Times New Roman" w:hint="eastAsia"/>
        </w:rPr>
        <w:t>年</w:t>
      </w:r>
      <w:r>
        <w:rPr>
          <w:rFonts w:ascii="Times New Roman" w:eastAsia="標楷體" w:hAnsi="Times New Roman" w:hint="eastAsia"/>
        </w:rPr>
        <w:t>度</w:t>
      </w:r>
      <w:r w:rsidRPr="00394D9E">
        <w:rPr>
          <w:rFonts w:ascii="Times New Roman" w:eastAsia="標楷體" w:hAnsi="Times New Roman"/>
        </w:rPr>
        <w:t>10</w:t>
      </w:r>
      <w:r w:rsidRPr="00394D9E">
        <w:rPr>
          <w:rFonts w:ascii="Times New Roman" w:eastAsia="標楷體" w:hAnsi="Times New Roman" w:hint="eastAsia"/>
        </w:rPr>
        <w:t>月底公告結果，獲獎者應出席頒獎典禮接受公開表揚，時間另行公告。</w:t>
      </w:r>
    </w:p>
    <w:p w:rsidR="00190E34" w:rsidRPr="00394D9E" w:rsidRDefault="00190E34" w:rsidP="0032588F">
      <w:pPr>
        <w:ind w:left="31680" w:hangingChars="200" w:firstLine="31680"/>
        <w:rPr>
          <w:rFonts w:ascii="Times New Roman" w:eastAsia="標楷體" w:hAnsi="Times New Roman"/>
        </w:rPr>
      </w:pPr>
      <w:r w:rsidRPr="00394D9E">
        <w:rPr>
          <w:rFonts w:ascii="Times New Roman" w:eastAsia="標楷體" w:hAnsi="Times New Roman" w:hint="eastAsia"/>
        </w:rPr>
        <w:t>八、經費來源：教育部專案補助，國立屏東教育大學、國立高雄師範大學、國立新竹教育大學、國立彰化師範大學、國立臺中教育大學、國立臺北教育大學、國立臺灣師範大學、臺北市立大學共同贊助。</w:t>
      </w:r>
      <w:r>
        <w:rPr>
          <w:rFonts w:ascii="標楷體" w:eastAsia="標楷體" w:hAnsi="標楷體" w:hint="eastAsia"/>
        </w:rPr>
        <w:t>（</w:t>
      </w:r>
      <w:r>
        <w:rPr>
          <w:rFonts w:ascii="Times New Roman" w:eastAsia="標楷體" w:hAnsi="Times New Roman" w:hint="eastAsia"/>
        </w:rPr>
        <w:t>依筆劃由小至大排列</w:t>
      </w:r>
      <w:r>
        <w:rPr>
          <w:rFonts w:ascii="標楷體" w:eastAsia="標楷體" w:hAnsi="標楷體" w:hint="eastAsia"/>
        </w:rPr>
        <w:t>）</w:t>
      </w:r>
    </w:p>
    <w:p w:rsidR="00190E34" w:rsidRDefault="00190E34" w:rsidP="0032588F">
      <w:pPr>
        <w:spacing w:line="240" w:lineRule="atLeast"/>
        <w:ind w:left="31680" w:hangingChars="200" w:firstLine="31680"/>
        <w:jc w:val="both"/>
        <w:rPr>
          <w:rFonts w:ascii="Times New Roman" w:eastAsia="標楷體" w:hAnsi="Times New Roman"/>
        </w:rPr>
      </w:pPr>
      <w:r w:rsidRPr="00394D9E">
        <w:rPr>
          <w:rFonts w:ascii="Times New Roman" w:eastAsia="標楷體" w:hAnsi="Times New Roman" w:hint="eastAsia"/>
        </w:rPr>
        <w:t>九、聯絡方式：國立彰化師範大學師資培育中心《師資培育與教師專業發展期刊》編審小組，網址：</w:t>
      </w:r>
      <w:r w:rsidRPr="00394D9E">
        <w:rPr>
          <w:rFonts w:ascii="Times New Roman" w:eastAsia="標楷體" w:hAnsi="Times New Roman"/>
        </w:rPr>
        <w:t>http://jtepd.ncue.edu.tw</w:t>
      </w:r>
      <w:r w:rsidRPr="00394D9E">
        <w:rPr>
          <w:rFonts w:ascii="Times New Roman" w:eastAsia="標楷體" w:hAnsi="Times New Roman" w:hint="eastAsia"/>
        </w:rPr>
        <w:t>，地址：</w:t>
      </w:r>
      <w:r w:rsidRPr="00394D9E">
        <w:rPr>
          <w:rFonts w:ascii="Times New Roman" w:eastAsia="標楷體" w:hAnsi="Times New Roman"/>
        </w:rPr>
        <w:t>500</w:t>
      </w:r>
      <w:r w:rsidRPr="00394D9E">
        <w:rPr>
          <w:rFonts w:ascii="Times New Roman" w:eastAsia="標楷體" w:hAnsi="Times New Roman" w:hint="eastAsia"/>
        </w:rPr>
        <w:t>彰化市進德路一號，電話：</w:t>
      </w:r>
      <w:r w:rsidRPr="00394D9E">
        <w:rPr>
          <w:rFonts w:ascii="Times New Roman" w:eastAsia="標楷體" w:hAnsi="Times New Roman"/>
        </w:rPr>
        <w:t>04-7232105</w:t>
      </w:r>
      <w:r w:rsidRPr="00394D9E">
        <w:rPr>
          <w:rFonts w:ascii="Times New Roman" w:eastAsia="標楷體" w:hAnsi="Times New Roman" w:hint="eastAsia"/>
        </w:rPr>
        <w:t>轉</w:t>
      </w:r>
      <w:r w:rsidRPr="00394D9E">
        <w:rPr>
          <w:rFonts w:ascii="Times New Roman" w:eastAsia="標楷體" w:hAnsi="Times New Roman"/>
        </w:rPr>
        <w:t>1142</w:t>
      </w:r>
      <w:r w:rsidRPr="00394D9E">
        <w:rPr>
          <w:rFonts w:ascii="Times New Roman" w:eastAsia="標楷體" w:hAnsi="Times New Roman" w:hint="eastAsia"/>
        </w:rPr>
        <w:t>、</w:t>
      </w:r>
      <w:r w:rsidRPr="00394D9E">
        <w:rPr>
          <w:rFonts w:ascii="Times New Roman" w:eastAsia="標楷體" w:hAnsi="Times New Roman"/>
        </w:rPr>
        <w:t>1143</w:t>
      </w:r>
      <w:r w:rsidRPr="00394D9E">
        <w:rPr>
          <w:rFonts w:ascii="Times New Roman" w:eastAsia="標楷體" w:hAnsi="Times New Roman" w:hint="eastAsia"/>
        </w:rPr>
        <w:t>，</w:t>
      </w:r>
      <w:r w:rsidRPr="00394D9E">
        <w:rPr>
          <w:rFonts w:ascii="Times New Roman" w:eastAsia="標楷體" w:hAnsi="Times New Roman"/>
        </w:rPr>
        <w:t>e-mail</w:t>
      </w:r>
      <w:r w:rsidRPr="00394D9E">
        <w:rPr>
          <w:rFonts w:ascii="Times New Roman" w:eastAsia="標楷體" w:hAnsi="Times New Roman" w:hint="eastAsia"/>
        </w:rPr>
        <w:t>帳號</w:t>
      </w:r>
      <w:r w:rsidRPr="00394D9E">
        <w:rPr>
          <w:rFonts w:ascii="Times New Roman" w:eastAsia="標楷體" w:hAnsi="Times New Roman"/>
        </w:rPr>
        <w:t>jtepd@cc2.ncue.edu.tw</w:t>
      </w:r>
      <w:r w:rsidRPr="00394D9E">
        <w:rPr>
          <w:rFonts w:ascii="Times New Roman" w:eastAsia="標楷體" w:hAnsi="Times New Roman" w:hint="eastAsia"/>
        </w:rPr>
        <w:t>。</w:t>
      </w:r>
    </w:p>
    <w:p w:rsidR="00190E34" w:rsidRPr="00EC2FA0" w:rsidRDefault="00190E34" w:rsidP="008C7C94">
      <w:pPr>
        <w:ind w:leftChars="-22" w:left="31680" w:hangingChars="200" w:firstLine="3168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十、本要點經本期刊編輯委員會議通過陳請校長核定後施行</w:t>
      </w:r>
      <w:r w:rsidRPr="00394D9E">
        <w:rPr>
          <w:rFonts w:ascii="Times New Roman" w:eastAsia="標楷體" w:hAnsi="Times New Roman" w:hint="eastAsia"/>
        </w:rPr>
        <w:t>，修正時亦同。</w:t>
      </w:r>
    </w:p>
    <w:sectPr w:rsidR="00190E34" w:rsidRPr="00EC2FA0" w:rsidSect="00423C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E34" w:rsidRDefault="00190E34" w:rsidP="001B1F86">
      <w:r>
        <w:separator/>
      </w:r>
    </w:p>
  </w:endnote>
  <w:endnote w:type="continuationSeparator" w:id="0">
    <w:p w:rsidR="00190E34" w:rsidRDefault="00190E34" w:rsidP="001B1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E34" w:rsidRDefault="00190E34" w:rsidP="001B1F86">
      <w:r>
        <w:separator/>
      </w:r>
    </w:p>
  </w:footnote>
  <w:footnote w:type="continuationSeparator" w:id="0">
    <w:p w:rsidR="00190E34" w:rsidRDefault="00190E34" w:rsidP="001B1F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F56"/>
    <w:multiLevelType w:val="hybridMultilevel"/>
    <w:tmpl w:val="532A0C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4030AB1"/>
    <w:multiLevelType w:val="hybridMultilevel"/>
    <w:tmpl w:val="A16653D0"/>
    <w:lvl w:ilvl="0" w:tplc="CAF4AC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44A225B"/>
    <w:multiLevelType w:val="hybridMultilevel"/>
    <w:tmpl w:val="4F06F536"/>
    <w:lvl w:ilvl="0" w:tplc="BBC6541E">
      <w:start w:val="1"/>
      <w:numFmt w:val="taiwaneseCountingThousand"/>
      <w:lvlText w:val="(%1)"/>
      <w:lvlJc w:val="left"/>
      <w:pPr>
        <w:ind w:left="360" w:hanging="360"/>
      </w:pPr>
      <w:rPr>
        <w:rFonts w:cs="Times New Roman" w:hint="default"/>
        <w:b w:val="0"/>
      </w:rPr>
    </w:lvl>
    <w:lvl w:ilvl="1" w:tplc="A114297E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9CA1480"/>
    <w:multiLevelType w:val="hybridMultilevel"/>
    <w:tmpl w:val="C16AB8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2AA12C2"/>
    <w:multiLevelType w:val="hybridMultilevel"/>
    <w:tmpl w:val="926E1A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35123F04"/>
    <w:multiLevelType w:val="hybridMultilevel"/>
    <w:tmpl w:val="75EC5BDC"/>
    <w:lvl w:ilvl="0" w:tplc="0A20AA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7A2073B"/>
    <w:multiLevelType w:val="hybridMultilevel"/>
    <w:tmpl w:val="7BB6839E"/>
    <w:lvl w:ilvl="0" w:tplc="2C7AAE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DC61E8D"/>
    <w:multiLevelType w:val="hybridMultilevel"/>
    <w:tmpl w:val="E50802C2"/>
    <w:lvl w:ilvl="0" w:tplc="917CB6AA">
      <w:start w:val="1"/>
      <w:numFmt w:val="decimal"/>
      <w:lvlText w:val="(%1)"/>
      <w:lvlJc w:val="left"/>
      <w:pPr>
        <w:ind w:left="84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3EAB694B"/>
    <w:multiLevelType w:val="hybridMultilevel"/>
    <w:tmpl w:val="C8C25E3C"/>
    <w:lvl w:ilvl="0" w:tplc="621888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454F21B4"/>
    <w:multiLevelType w:val="hybridMultilevel"/>
    <w:tmpl w:val="79400E20"/>
    <w:lvl w:ilvl="0" w:tplc="FEBAC9CE">
      <w:start w:val="1"/>
      <w:numFmt w:val="taiwaneseCountingThousand"/>
      <w:lvlText w:val="%1、"/>
      <w:lvlJc w:val="left"/>
      <w:pPr>
        <w:ind w:left="60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0">
    <w:nsid w:val="4F4C6014"/>
    <w:multiLevelType w:val="hybridMultilevel"/>
    <w:tmpl w:val="90BAAC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55B30BCC"/>
    <w:multiLevelType w:val="hybridMultilevel"/>
    <w:tmpl w:val="2F680756"/>
    <w:lvl w:ilvl="0" w:tplc="930222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6280904"/>
    <w:multiLevelType w:val="multilevel"/>
    <w:tmpl w:val="2D0A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E3612D0"/>
    <w:multiLevelType w:val="hybridMultilevel"/>
    <w:tmpl w:val="DDC67C62"/>
    <w:lvl w:ilvl="0" w:tplc="AE104548">
      <w:start w:val="1"/>
      <w:numFmt w:val="decimal"/>
      <w:lvlText w:val="%1. "/>
      <w:lvlJc w:val="left"/>
      <w:pPr>
        <w:ind w:left="480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F016CF0"/>
    <w:multiLevelType w:val="hybridMultilevel"/>
    <w:tmpl w:val="04BE4D7C"/>
    <w:lvl w:ilvl="0" w:tplc="90BADBD8">
      <w:start w:val="1"/>
      <w:numFmt w:val="taiwaneseCountingThousand"/>
      <w:lvlText w:val="%1、"/>
      <w:lvlJc w:val="left"/>
      <w:pPr>
        <w:ind w:left="-64" w:hanging="504"/>
      </w:pPr>
      <w:rPr>
        <w:rFonts w:cs="Times New Roman" w:hint="default"/>
      </w:rPr>
    </w:lvl>
    <w:lvl w:ilvl="1" w:tplc="22E28228">
      <w:start w:val="1"/>
      <w:numFmt w:val="taiwaneseCountingThousand"/>
      <w:lvlText w:val="%2、"/>
      <w:lvlJc w:val="left"/>
      <w:pPr>
        <w:ind w:left="296" w:hanging="384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87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5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83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31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9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27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52" w:hanging="480"/>
      </w:pPr>
      <w:rPr>
        <w:rFonts w:cs="Times New Roman"/>
      </w:rPr>
    </w:lvl>
  </w:abstractNum>
  <w:abstractNum w:abstractNumId="15">
    <w:nsid w:val="6AAA3FC3"/>
    <w:multiLevelType w:val="hybridMultilevel"/>
    <w:tmpl w:val="95B81A3E"/>
    <w:lvl w:ilvl="0" w:tplc="04090015">
      <w:start w:val="1"/>
      <w:numFmt w:val="taiwaneseCountingThousand"/>
      <w:lvlText w:val="%1、"/>
      <w:lvlJc w:val="left"/>
      <w:pPr>
        <w:ind w:left="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6">
    <w:nsid w:val="6AF4582A"/>
    <w:multiLevelType w:val="hybridMultilevel"/>
    <w:tmpl w:val="52ACFC20"/>
    <w:lvl w:ilvl="0" w:tplc="985A33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6E2D000F"/>
    <w:multiLevelType w:val="hybridMultilevel"/>
    <w:tmpl w:val="FF481644"/>
    <w:lvl w:ilvl="0" w:tplc="AE104548">
      <w:start w:val="1"/>
      <w:numFmt w:val="decimal"/>
      <w:lvlText w:val="%1. 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71FE6CD7"/>
    <w:multiLevelType w:val="hybridMultilevel"/>
    <w:tmpl w:val="FFB8FC6E"/>
    <w:lvl w:ilvl="0" w:tplc="87FAE998">
      <w:start w:val="1"/>
      <w:numFmt w:val="decimal"/>
      <w:lvlText w:val="%1."/>
      <w:lvlJc w:val="left"/>
      <w:pPr>
        <w:ind w:left="360" w:hanging="360"/>
      </w:pPr>
      <w:rPr>
        <w:rFonts w:ascii="DFKaiShu-SB-Estd-BF" w:eastAsia="DFKaiShu-SB-Estd-BF" w:hAnsi="Calibri" w:cs="DFKaiShu-SB-Estd-BF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77A71C77"/>
    <w:multiLevelType w:val="hybridMultilevel"/>
    <w:tmpl w:val="FD70761E"/>
    <w:lvl w:ilvl="0" w:tplc="619C1354">
      <w:start w:val="1"/>
      <w:numFmt w:val="taiwaneseCountingThousand"/>
      <w:lvlText w:val="%1、"/>
      <w:lvlJc w:val="left"/>
      <w:pPr>
        <w:ind w:left="492" w:hanging="492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7A6A0103"/>
    <w:multiLevelType w:val="hybridMultilevel"/>
    <w:tmpl w:val="0602C266"/>
    <w:lvl w:ilvl="0" w:tplc="E1C623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DA508E7"/>
    <w:multiLevelType w:val="hybridMultilevel"/>
    <w:tmpl w:val="9C748EF8"/>
    <w:lvl w:ilvl="0" w:tplc="4B881D3E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eastAsia"/>
        <w:kern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7"/>
  </w:num>
  <w:num w:numId="8">
    <w:abstractNumId w:val="2"/>
  </w:num>
  <w:num w:numId="9">
    <w:abstractNumId w:val="17"/>
  </w:num>
  <w:num w:numId="10">
    <w:abstractNumId w:val="13"/>
  </w:num>
  <w:num w:numId="11">
    <w:abstractNumId w:val="16"/>
  </w:num>
  <w:num w:numId="12">
    <w:abstractNumId w:val="20"/>
  </w:num>
  <w:num w:numId="13">
    <w:abstractNumId w:val="6"/>
  </w:num>
  <w:num w:numId="14">
    <w:abstractNumId w:val="0"/>
  </w:num>
  <w:num w:numId="15">
    <w:abstractNumId w:val="5"/>
  </w:num>
  <w:num w:numId="16">
    <w:abstractNumId w:val="11"/>
  </w:num>
  <w:num w:numId="17">
    <w:abstractNumId w:val="3"/>
  </w:num>
  <w:num w:numId="18">
    <w:abstractNumId w:val="10"/>
  </w:num>
  <w:num w:numId="19">
    <w:abstractNumId w:val="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810"/>
    <w:rsid w:val="00003527"/>
    <w:rsid w:val="00005B8C"/>
    <w:rsid w:val="00006463"/>
    <w:rsid w:val="00016AC0"/>
    <w:rsid w:val="00017014"/>
    <w:rsid w:val="00034425"/>
    <w:rsid w:val="00035838"/>
    <w:rsid w:val="000400AD"/>
    <w:rsid w:val="000407B8"/>
    <w:rsid w:val="0005210E"/>
    <w:rsid w:val="00056DE1"/>
    <w:rsid w:val="0006125A"/>
    <w:rsid w:val="00063EDC"/>
    <w:rsid w:val="0006539D"/>
    <w:rsid w:val="000666F1"/>
    <w:rsid w:val="00067364"/>
    <w:rsid w:val="00075362"/>
    <w:rsid w:val="000768BC"/>
    <w:rsid w:val="000973E3"/>
    <w:rsid w:val="000A05C2"/>
    <w:rsid w:val="000A30F2"/>
    <w:rsid w:val="000B59B5"/>
    <w:rsid w:val="000B7088"/>
    <w:rsid w:val="000D772A"/>
    <w:rsid w:val="000E3470"/>
    <w:rsid w:val="000E432A"/>
    <w:rsid w:val="000E643A"/>
    <w:rsid w:val="00100BA1"/>
    <w:rsid w:val="00101868"/>
    <w:rsid w:val="00105F3D"/>
    <w:rsid w:val="001138F7"/>
    <w:rsid w:val="001204C0"/>
    <w:rsid w:val="00127315"/>
    <w:rsid w:val="001320CE"/>
    <w:rsid w:val="00136E30"/>
    <w:rsid w:val="00152F04"/>
    <w:rsid w:val="0015415D"/>
    <w:rsid w:val="00167B74"/>
    <w:rsid w:val="0017725E"/>
    <w:rsid w:val="001804D7"/>
    <w:rsid w:val="0018459E"/>
    <w:rsid w:val="001870BC"/>
    <w:rsid w:val="00190E34"/>
    <w:rsid w:val="00192684"/>
    <w:rsid w:val="001931C1"/>
    <w:rsid w:val="001966DD"/>
    <w:rsid w:val="001A1D4A"/>
    <w:rsid w:val="001A3109"/>
    <w:rsid w:val="001A7549"/>
    <w:rsid w:val="001B1F86"/>
    <w:rsid w:val="001B3B5F"/>
    <w:rsid w:val="001B547A"/>
    <w:rsid w:val="001B6D6A"/>
    <w:rsid w:val="001B7CB7"/>
    <w:rsid w:val="001C1059"/>
    <w:rsid w:val="001C41E7"/>
    <w:rsid w:val="001D267E"/>
    <w:rsid w:val="001D324D"/>
    <w:rsid w:val="001D3DDE"/>
    <w:rsid w:val="001D598A"/>
    <w:rsid w:val="001E2245"/>
    <w:rsid w:val="001F0335"/>
    <w:rsid w:val="001F18EE"/>
    <w:rsid w:val="00201DDB"/>
    <w:rsid w:val="00203089"/>
    <w:rsid w:val="00246E93"/>
    <w:rsid w:val="0024718F"/>
    <w:rsid w:val="0025366A"/>
    <w:rsid w:val="002623DA"/>
    <w:rsid w:val="0026408A"/>
    <w:rsid w:val="0026502D"/>
    <w:rsid w:val="002707F9"/>
    <w:rsid w:val="00280A09"/>
    <w:rsid w:val="0028603C"/>
    <w:rsid w:val="002A155E"/>
    <w:rsid w:val="002A7E49"/>
    <w:rsid w:val="002C7893"/>
    <w:rsid w:val="002E0009"/>
    <w:rsid w:val="002E36D5"/>
    <w:rsid w:val="002F3DAD"/>
    <w:rsid w:val="002F66B3"/>
    <w:rsid w:val="002F737E"/>
    <w:rsid w:val="0030215E"/>
    <w:rsid w:val="00303477"/>
    <w:rsid w:val="003063DB"/>
    <w:rsid w:val="00307CBF"/>
    <w:rsid w:val="00315C7C"/>
    <w:rsid w:val="0032079F"/>
    <w:rsid w:val="00324A55"/>
    <w:rsid w:val="003255E0"/>
    <w:rsid w:val="0032588F"/>
    <w:rsid w:val="00330923"/>
    <w:rsid w:val="00333771"/>
    <w:rsid w:val="0034355E"/>
    <w:rsid w:val="0035118B"/>
    <w:rsid w:val="003522FD"/>
    <w:rsid w:val="00353BC1"/>
    <w:rsid w:val="003542A4"/>
    <w:rsid w:val="00354F27"/>
    <w:rsid w:val="00360514"/>
    <w:rsid w:val="00365606"/>
    <w:rsid w:val="00367360"/>
    <w:rsid w:val="003827D4"/>
    <w:rsid w:val="00394D9E"/>
    <w:rsid w:val="003973A9"/>
    <w:rsid w:val="003A75B6"/>
    <w:rsid w:val="003B296A"/>
    <w:rsid w:val="003B5211"/>
    <w:rsid w:val="003C26BC"/>
    <w:rsid w:val="003C75E6"/>
    <w:rsid w:val="003D119C"/>
    <w:rsid w:val="003D3CFE"/>
    <w:rsid w:val="003D4AA0"/>
    <w:rsid w:val="003F22B9"/>
    <w:rsid w:val="003F61DD"/>
    <w:rsid w:val="00400F3B"/>
    <w:rsid w:val="00402691"/>
    <w:rsid w:val="00415379"/>
    <w:rsid w:val="0041541E"/>
    <w:rsid w:val="00420A06"/>
    <w:rsid w:val="00423CE8"/>
    <w:rsid w:val="0042614F"/>
    <w:rsid w:val="004261D0"/>
    <w:rsid w:val="00443471"/>
    <w:rsid w:val="00457AC8"/>
    <w:rsid w:val="0046183A"/>
    <w:rsid w:val="00481C5E"/>
    <w:rsid w:val="00484190"/>
    <w:rsid w:val="00485059"/>
    <w:rsid w:val="00487328"/>
    <w:rsid w:val="00491B0E"/>
    <w:rsid w:val="004A206B"/>
    <w:rsid w:val="004A333A"/>
    <w:rsid w:val="004A409F"/>
    <w:rsid w:val="004A4C9F"/>
    <w:rsid w:val="004A57FE"/>
    <w:rsid w:val="004A6CAD"/>
    <w:rsid w:val="004B63BB"/>
    <w:rsid w:val="004C753E"/>
    <w:rsid w:val="004C7BF1"/>
    <w:rsid w:val="004E306C"/>
    <w:rsid w:val="004E4F12"/>
    <w:rsid w:val="004F661F"/>
    <w:rsid w:val="00502A5A"/>
    <w:rsid w:val="0050629F"/>
    <w:rsid w:val="005111F1"/>
    <w:rsid w:val="00523A25"/>
    <w:rsid w:val="00526418"/>
    <w:rsid w:val="00532FBE"/>
    <w:rsid w:val="00535E1F"/>
    <w:rsid w:val="00543458"/>
    <w:rsid w:val="00552789"/>
    <w:rsid w:val="00556B71"/>
    <w:rsid w:val="00562682"/>
    <w:rsid w:val="00566EB7"/>
    <w:rsid w:val="0057168B"/>
    <w:rsid w:val="005959FE"/>
    <w:rsid w:val="005A0483"/>
    <w:rsid w:val="005A5C7C"/>
    <w:rsid w:val="005B217D"/>
    <w:rsid w:val="005B39D7"/>
    <w:rsid w:val="005C13CB"/>
    <w:rsid w:val="005C1F0B"/>
    <w:rsid w:val="005D2686"/>
    <w:rsid w:val="005E35E5"/>
    <w:rsid w:val="005F05B8"/>
    <w:rsid w:val="00601C33"/>
    <w:rsid w:val="006053BC"/>
    <w:rsid w:val="00612444"/>
    <w:rsid w:val="00621006"/>
    <w:rsid w:val="006219A6"/>
    <w:rsid w:val="0062286F"/>
    <w:rsid w:val="00622A14"/>
    <w:rsid w:val="00622EE6"/>
    <w:rsid w:val="00624547"/>
    <w:rsid w:val="00626289"/>
    <w:rsid w:val="00626538"/>
    <w:rsid w:val="0062738A"/>
    <w:rsid w:val="006279E4"/>
    <w:rsid w:val="0064295F"/>
    <w:rsid w:val="006569B3"/>
    <w:rsid w:val="00666428"/>
    <w:rsid w:val="00676BF1"/>
    <w:rsid w:val="00685896"/>
    <w:rsid w:val="006860CF"/>
    <w:rsid w:val="00690B17"/>
    <w:rsid w:val="00692B33"/>
    <w:rsid w:val="006A469D"/>
    <w:rsid w:val="006C1368"/>
    <w:rsid w:val="006C5814"/>
    <w:rsid w:val="006D0D6B"/>
    <w:rsid w:val="006D4340"/>
    <w:rsid w:val="006D5866"/>
    <w:rsid w:val="006D6432"/>
    <w:rsid w:val="006D785B"/>
    <w:rsid w:val="006E2C82"/>
    <w:rsid w:val="006F5F7B"/>
    <w:rsid w:val="007000B3"/>
    <w:rsid w:val="00704091"/>
    <w:rsid w:val="00711627"/>
    <w:rsid w:val="0071583A"/>
    <w:rsid w:val="00715F8F"/>
    <w:rsid w:val="00720505"/>
    <w:rsid w:val="0072200D"/>
    <w:rsid w:val="00726C19"/>
    <w:rsid w:val="00731185"/>
    <w:rsid w:val="00743D64"/>
    <w:rsid w:val="00745807"/>
    <w:rsid w:val="00746613"/>
    <w:rsid w:val="00746986"/>
    <w:rsid w:val="00761AB5"/>
    <w:rsid w:val="007650C9"/>
    <w:rsid w:val="007667B7"/>
    <w:rsid w:val="007758BD"/>
    <w:rsid w:val="00781A28"/>
    <w:rsid w:val="007852BE"/>
    <w:rsid w:val="007A5040"/>
    <w:rsid w:val="007A57F1"/>
    <w:rsid w:val="007A5D04"/>
    <w:rsid w:val="007B47C1"/>
    <w:rsid w:val="007C3BDE"/>
    <w:rsid w:val="007C4767"/>
    <w:rsid w:val="007C4A54"/>
    <w:rsid w:val="007D168E"/>
    <w:rsid w:val="007D32D4"/>
    <w:rsid w:val="007D4C12"/>
    <w:rsid w:val="007E2F54"/>
    <w:rsid w:val="007F2CC0"/>
    <w:rsid w:val="007F3CA2"/>
    <w:rsid w:val="007F5DBF"/>
    <w:rsid w:val="007F5DF4"/>
    <w:rsid w:val="00805CF3"/>
    <w:rsid w:val="008074B1"/>
    <w:rsid w:val="00814EFD"/>
    <w:rsid w:val="008157F0"/>
    <w:rsid w:val="00823D4E"/>
    <w:rsid w:val="00827AEC"/>
    <w:rsid w:val="008324D7"/>
    <w:rsid w:val="008357FD"/>
    <w:rsid w:val="0085374A"/>
    <w:rsid w:val="0085462A"/>
    <w:rsid w:val="00857EF3"/>
    <w:rsid w:val="0086389B"/>
    <w:rsid w:val="00867A71"/>
    <w:rsid w:val="00870261"/>
    <w:rsid w:val="00875B6B"/>
    <w:rsid w:val="008800CF"/>
    <w:rsid w:val="00881FE4"/>
    <w:rsid w:val="00890F0C"/>
    <w:rsid w:val="008A308D"/>
    <w:rsid w:val="008A76ED"/>
    <w:rsid w:val="008B0A39"/>
    <w:rsid w:val="008B3E0E"/>
    <w:rsid w:val="008B60E4"/>
    <w:rsid w:val="008B732E"/>
    <w:rsid w:val="008C4459"/>
    <w:rsid w:val="008C647E"/>
    <w:rsid w:val="008C7C94"/>
    <w:rsid w:val="008E2C92"/>
    <w:rsid w:val="008E34D2"/>
    <w:rsid w:val="008E4741"/>
    <w:rsid w:val="008E52B3"/>
    <w:rsid w:val="008E5CFE"/>
    <w:rsid w:val="008E75A0"/>
    <w:rsid w:val="008F15B8"/>
    <w:rsid w:val="008F15D7"/>
    <w:rsid w:val="008F2977"/>
    <w:rsid w:val="008F3939"/>
    <w:rsid w:val="008F420B"/>
    <w:rsid w:val="00901F25"/>
    <w:rsid w:val="0090631E"/>
    <w:rsid w:val="009158A2"/>
    <w:rsid w:val="00916D4B"/>
    <w:rsid w:val="00927559"/>
    <w:rsid w:val="00934660"/>
    <w:rsid w:val="00942D30"/>
    <w:rsid w:val="00944E2B"/>
    <w:rsid w:val="009451C8"/>
    <w:rsid w:val="00953952"/>
    <w:rsid w:val="009756AA"/>
    <w:rsid w:val="0097596C"/>
    <w:rsid w:val="0098174E"/>
    <w:rsid w:val="00983A38"/>
    <w:rsid w:val="0098538E"/>
    <w:rsid w:val="00986781"/>
    <w:rsid w:val="00987FDD"/>
    <w:rsid w:val="009A10D5"/>
    <w:rsid w:val="009A338F"/>
    <w:rsid w:val="009A3D2F"/>
    <w:rsid w:val="009B1575"/>
    <w:rsid w:val="009D2F39"/>
    <w:rsid w:val="009D4FF0"/>
    <w:rsid w:val="009E4FFC"/>
    <w:rsid w:val="009F19A2"/>
    <w:rsid w:val="00A06E45"/>
    <w:rsid w:val="00A16E88"/>
    <w:rsid w:val="00A223E1"/>
    <w:rsid w:val="00A231EC"/>
    <w:rsid w:val="00A26609"/>
    <w:rsid w:val="00A3021F"/>
    <w:rsid w:val="00A30BF3"/>
    <w:rsid w:val="00A330C0"/>
    <w:rsid w:val="00A44810"/>
    <w:rsid w:val="00A4761C"/>
    <w:rsid w:val="00A51A1F"/>
    <w:rsid w:val="00A55B2F"/>
    <w:rsid w:val="00A66DED"/>
    <w:rsid w:val="00A67AE7"/>
    <w:rsid w:val="00A73914"/>
    <w:rsid w:val="00A8158A"/>
    <w:rsid w:val="00A90159"/>
    <w:rsid w:val="00A97E3F"/>
    <w:rsid w:val="00AA221B"/>
    <w:rsid w:val="00AA7219"/>
    <w:rsid w:val="00AB29BA"/>
    <w:rsid w:val="00AB352E"/>
    <w:rsid w:val="00AB3A2A"/>
    <w:rsid w:val="00AB5715"/>
    <w:rsid w:val="00AB64C1"/>
    <w:rsid w:val="00AC348A"/>
    <w:rsid w:val="00AC6D82"/>
    <w:rsid w:val="00AC7159"/>
    <w:rsid w:val="00AD31D6"/>
    <w:rsid w:val="00AD68FC"/>
    <w:rsid w:val="00AD6A12"/>
    <w:rsid w:val="00AE5EC4"/>
    <w:rsid w:val="00AE6119"/>
    <w:rsid w:val="00AE6707"/>
    <w:rsid w:val="00AF2EF3"/>
    <w:rsid w:val="00AF3121"/>
    <w:rsid w:val="00AF331A"/>
    <w:rsid w:val="00B01267"/>
    <w:rsid w:val="00B01DDA"/>
    <w:rsid w:val="00B03158"/>
    <w:rsid w:val="00B03B17"/>
    <w:rsid w:val="00B042B9"/>
    <w:rsid w:val="00B0460F"/>
    <w:rsid w:val="00B06B02"/>
    <w:rsid w:val="00B06DB9"/>
    <w:rsid w:val="00B11B24"/>
    <w:rsid w:val="00B12689"/>
    <w:rsid w:val="00B27019"/>
    <w:rsid w:val="00B33A86"/>
    <w:rsid w:val="00B37974"/>
    <w:rsid w:val="00B421E9"/>
    <w:rsid w:val="00B506F8"/>
    <w:rsid w:val="00B575A8"/>
    <w:rsid w:val="00B66674"/>
    <w:rsid w:val="00B7149C"/>
    <w:rsid w:val="00B77267"/>
    <w:rsid w:val="00B80B1C"/>
    <w:rsid w:val="00B84B4B"/>
    <w:rsid w:val="00B91096"/>
    <w:rsid w:val="00B91B31"/>
    <w:rsid w:val="00B94299"/>
    <w:rsid w:val="00B974A0"/>
    <w:rsid w:val="00BB53DC"/>
    <w:rsid w:val="00BB7709"/>
    <w:rsid w:val="00BC4F22"/>
    <w:rsid w:val="00BC646D"/>
    <w:rsid w:val="00BD438D"/>
    <w:rsid w:val="00BD619D"/>
    <w:rsid w:val="00BD6A4A"/>
    <w:rsid w:val="00BE2119"/>
    <w:rsid w:val="00BF099C"/>
    <w:rsid w:val="00C0367E"/>
    <w:rsid w:val="00C1129C"/>
    <w:rsid w:val="00C2356B"/>
    <w:rsid w:val="00C341C8"/>
    <w:rsid w:val="00C429D5"/>
    <w:rsid w:val="00C43AC0"/>
    <w:rsid w:val="00C446B3"/>
    <w:rsid w:val="00C44A56"/>
    <w:rsid w:val="00C47303"/>
    <w:rsid w:val="00C47757"/>
    <w:rsid w:val="00C531E4"/>
    <w:rsid w:val="00C5717F"/>
    <w:rsid w:val="00C615B0"/>
    <w:rsid w:val="00C61AF1"/>
    <w:rsid w:val="00C61CE0"/>
    <w:rsid w:val="00C810B4"/>
    <w:rsid w:val="00C82538"/>
    <w:rsid w:val="00C83A6E"/>
    <w:rsid w:val="00C92026"/>
    <w:rsid w:val="00C946D7"/>
    <w:rsid w:val="00C94727"/>
    <w:rsid w:val="00C947F2"/>
    <w:rsid w:val="00CA6B52"/>
    <w:rsid w:val="00CC07F1"/>
    <w:rsid w:val="00CC136B"/>
    <w:rsid w:val="00CC2873"/>
    <w:rsid w:val="00CC2CFF"/>
    <w:rsid w:val="00CC4A8A"/>
    <w:rsid w:val="00CC5C68"/>
    <w:rsid w:val="00CC61C8"/>
    <w:rsid w:val="00CC703F"/>
    <w:rsid w:val="00CD41A0"/>
    <w:rsid w:val="00CD5BAB"/>
    <w:rsid w:val="00CE057C"/>
    <w:rsid w:val="00CE0B61"/>
    <w:rsid w:val="00CE20D3"/>
    <w:rsid w:val="00CE2A10"/>
    <w:rsid w:val="00CE5759"/>
    <w:rsid w:val="00CF2519"/>
    <w:rsid w:val="00D06A83"/>
    <w:rsid w:val="00D07340"/>
    <w:rsid w:val="00D10623"/>
    <w:rsid w:val="00D10B6E"/>
    <w:rsid w:val="00D20D9A"/>
    <w:rsid w:val="00D2233B"/>
    <w:rsid w:val="00D23B8D"/>
    <w:rsid w:val="00D274C9"/>
    <w:rsid w:val="00D32778"/>
    <w:rsid w:val="00D3358A"/>
    <w:rsid w:val="00D42661"/>
    <w:rsid w:val="00D4396E"/>
    <w:rsid w:val="00D60BBE"/>
    <w:rsid w:val="00D63CDF"/>
    <w:rsid w:val="00D65F92"/>
    <w:rsid w:val="00D76F70"/>
    <w:rsid w:val="00D857AD"/>
    <w:rsid w:val="00D8778D"/>
    <w:rsid w:val="00DA12C4"/>
    <w:rsid w:val="00DA1F61"/>
    <w:rsid w:val="00DA6F6C"/>
    <w:rsid w:val="00DC0B0C"/>
    <w:rsid w:val="00DD112B"/>
    <w:rsid w:val="00DD15EE"/>
    <w:rsid w:val="00DE0AC8"/>
    <w:rsid w:val="00DE3D58"/>
    <w:rsid w:val="00DE47E5"/>
    <w:rsid w:val="00DF2EAA"/>
    <w:rsid w:val="00DF4A22"/>
    <w:rsid w:val="00DF60D2"/>
    <w:rsid w:val="00E0132B"/>
    <w:rsid w:val="00E0418B"/>
    <w:rsid w:val="00E04CCD"/>
    <w:rsid w:val="00E05696"/>
    <w:rsid w:val="00E05B0D"/>
    <w:rsid w:val="00E108E3"/>
    <w:rsid w:val="00E119FB"/>
    <w:rsid w:val="00E12A8E"/>
    <w:rsid w:val="00E1536F"/>
    <w:rsid w:val="00E20C41"/>
    <w:rsid w:val="00E228D2"/>
    <w:rsid w:val="00E244B5"/>
    <w:rsid w:val="00E24C2F"/>
    <w:rsid w:val="00E34094"/>
    <w:rsid w:val="00E3697D"/>
    <w:rsid w:val="00E37F46"/>
    <w:rsid w:val="00E4149C"/>
    <w:rsid w:val="00E431C7"/>
    <w:rsid w:val="00E530FD"/>
    <w:rsid w:val="00E628C4"/>
    <w:rsid w:val="00E73AFB"/>
    <w:rsid w:val="00E74313"/>
    <w:rsid w:val="00E7487B"/>
    <w:rsid w:val="00E7507C"/>
    <w:rsid w:val="00E83C7C"/>
    <w:rsid w:val="00E85626"/>
    <w:rsid w:val="00E876C3"/>
    <w:rsid w:val="00E915AD"/>
    <w:rsid w:val="00E95054"/>
    <w:rsid w:val="00E97AE9"/>
    <w:rsid w:val="00EA441E"/>
    <w:rsid w:val="00EB2E22"/>
    <w:rsid w:val="00EB35A3"/>
    <w:rsid w:val="00EB3B02"/>
    <w:rsid w:val="00EB58AB"/>
    <w:rsid w:val="00EC2FA0"/>
    <w:rsid w:val="00ED6A1B"/>
    <w:rsid w:val="00EE43C3"/>
    <w:rsid w:val="00EE4FD5"/>
    <w:rsid w:val="00EF4398"/>
    <w:rsid w:val="00F05C1F"/>
    <w:rsid w:val="00F06BA2"/>
    <w:rsid w:val="00F06D71"/>
    <w:rsid w:val="00F30109"/>
    <w:rsid w:val="00F31B32"/>
    <w:rsid w:val="00F3317F"/>
    <w:rsid w:val="00F33DA3"/>
    <w:rsid w:val="00F33FEC"/>
    <w:rsid w:val="00F36201"/>
    <w:rsid w:val="00F421F1"/>
    <w:rsid w:val="00F44897"/>
    <w:rsid w:val="00F451BF"/>
    <w:rsid w:val="00F46E63"/>
    <w:rsid w:val="00F53485"/>
    <w:rsid w:val="00F53EC3"/>
    <w:rsid w:val="00F64BEB"/>
    <w:rsid w:val="00F658AB"/>
    <w:rsid w:val="00F673E7"/>
    <w:rsid w:val="00F70174"/>
    <w:rsid w:val="00F722C3"/>
    <w:rsid w:val="00F74C40"/>
    <w:rsid w:val="00F759FE"/>
    <w:rsid w:val="00F761E9"/>
    <w:rsid w:val="00F822C5"/>
    <w:rsid w:val="00F824D5"/>
    <w:rsid w:val="00F82F42"/>
    <w:rsid w:val="00F964BD"/>
    <w:rsid w:val="00F96E40"/>
    <w:rsid w:val="00F97DD7"/>
    <w:rsid w:val="00FA0B03"/>
    <w:rsid w:val="00FA227B"/>
    <w:rsid w:val="00FB6319"/>
    <w:rsid w:val="00FB7159"/>
    <w:rsid w:val="00FB7A81"/>
    <w:rsid w:val="00FB7BB8"/>
    <w:rsid w:val="00FC16EB"/>
    <w:rsid w:val="00FE03B7"/>
    <w:rsid w:val="00FE19AE"/>
    <w:rsid w:val="00FE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04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44810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1B1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1F86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1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1F86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D4266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D3358A"/>
    <w:rPr>
      <w:rFonts w:cs="Times New Roman"/>
      <w:color w:val="017CA5"/>
      <w:u w:val="none"/>
      <w:effect w:val="none"/>
    </w:rPr>
  </w:style>
  <w:style w:type="character" w:styleId="FootnoteReference">
    <w:name w:val="footnote reference"/>
    <w:basedOn w:val="DefaultParagraphFont"/>
    <w:uiPriority w:val="99"/>
    <w:semiHidden/>
    <w:rsid w:val="002E000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E0009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E0009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BC646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A7549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7549"/>
    <w:rPr>
      <w:rFonts w:ascii="Cambria" w:eastAsia="新細明體" w:hAnsi="Cambria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B9429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87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186</Words>
  <Characters>1062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國立彰化師範大學「師資培育與教師專業發展期刊編輯委員會」</dc:title>
  <dc:subject/>
  <dc:creator>user</dc:creator>
  <cp:keywords/>
  <dc:description/>
  <cp:lastModifiedBy>ASUS</cp:lastModifiedBy>
  <cp:revision>2</cp:revision>
  <cp:lastPrinted>2014-04-28T05:17:00Z</cp:lastPrinted>
  <dcterms:created xsi:type="dcterms:W3CDTF">2014-06-09T00:44:00Z</dcterms:created>
  <dcterms:modified xsi:type="dcterms:W3CDTF">2014-06-09T00:44:00Z</dcterms:modified>
</cp:coreProperties>
</file>