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FF8" w:rsidRPr="00B06AB3" w:rsidRDefault="00F67FF8" w:rsidP="00B06AB3">
      <w:pPr>
        <w:widowControl/>
        <w:jc w:val="center"/>
        <w:rPr>
          <w:rFonts w:ascii="Times New Roman" w:eastAsia="標楷體" w:hAnsi="Times New Roman" w:cs="Times New Roman"/>
          <w:b/>
          <w:sz w:val="40"/>
          <w:szCs w:val="40"/>
        </w:rPr>
      </w:pPr>
      <w:r w:rsidRPr="00B06AB3">
        <w:rPr>
          <w:rFonts w:ascii="Times New Roman" w:eastAsia="標楷體" w:hAnsi="Times New Roman" w:cs="Times New Roman"/>
          <w:b/>
          <w:sz w:val="40"/>
          <w:szCs w:val="40"/>
        </w:rPr>
        <w:t>花蓮縣</w:t>
      </w:r>
      <w:r w:rsidRPr="00B06AB3">
        <w:rPr>
          <w:rFonts w:ascii="Times New Roman" w:eastAsia="標楷體" w:hAnsi="Times New Roman" w:cs="Times New Roman"/>
          <w:b/>
          <w:sz w:val="40"/>
          <w:szCs w:val="40"/>
        </w:rPr>
        <w:t>102</w:t>
      </w:r>
      <w:r w:rsidRPr="00B06AB3">
        <w:rPr>
          <w:rFonts w:ascii="Times New Roman" w:eastAsia="標楷體" w:hAnsi="Times New Roman" w:cs="Times New Roman"/>
          <w:b/>
          <w:sz w:val="40"/>
          <w:szCs w:val="40"/>
        </w:rPr>
        <w:t>學年度</w:t>
      </w:r>
      <w:r w:rsidR="004F06CB" w:rsidRPr="00B06AB3">
        <w:rPr>
          <w:rFonts w:ascii="Times New Roman" w:eastAsia="標楷體" w:hAnsi="Times New Roman" w:cs="Times New Roman"/>
          <w:b/>
          <w:sz w:val="40"/>
          <w:szCs w:val="40"/>
        </w:rPr>
        <w:t>玉里</w:t>
      </w:r>
      <w:r w:rsidRPr="00B06AB3">
        <w:rPr>
          <w:rFonts w:ascii="Times New Roman" w:eastAsia="標楷體" w:hAnsi="Times New Roman" w:cs="Times New Roman"/>
          <w:b/>
          <w:sz w:val="40"/>
          <w:szCs w:val="40"/>
        </w:rPr>
        <w:t>國中志願選填</w:t>
      </w:r>
      <w:r w:rsidR="007F4FEE" w:rsidRPr="00B06AB3">
        <w:rPr>
          <w:rFonts w:ascii="Times New Roman" w:eastAsia="標楷體" w:hAnsi="Times New Roman" w:cs="Times New Roman"/>
          <w:b/>
          <w:sz w:val="40"/>
          <w:szCs w:val="40"/>
        </w:rPr>
        <w:t>試探之</w:t>
      </w:r>
      <w:r w:rsidRPr="00B06AB3">
        <w:rPr>
          <w:rFonts w:ascii="Times New Roman" w:eastAsia="標楷體" w:hAnsi="Times New Roman" w:cs="Times New Roman"/>
          <w:b/>
          <w:sz w:val="40"/>
          <w:szCs w:val="40"/>
        </w:rPr>
        <w:t>輔導策略</w:t>
      </w:r>
    </w:p>
    <w:p w:rsidR="00837C73" w:rsidRPr="00B06AB3" w:rsidRDefault="00837C73" w:rsidP="00837C73">
      <w:pPr>
        <w:pStyle w:val="aa"/>
        <w:numPr>
          <w:ilvl w:val="0"/>
          <w:numId w:val="2"/>
        </w:numPr>
        <w:ind w:leftChars="0"/>
        <w:rPr>
          <w:rFonts w:ascii="Times New Roman" w:eastAsia="標楷體" w:hAnsi="Times New Roman" w:cs="Times New Roman"/>
          <w:b/>
          <w:sz w:val="28"/>
          <w:szCs w:val="28"/>
        </w:rPr>
      </w:pPr>
      <w:r w:rsidRPr="00B06AB3">
        <w:rPr>
          <w:rFonts w:ascii="Times New Roman" w:eastAsia="標楷體" w:hAnsi="標楷體" w:cs="Times New Roman"/>
          <w:b/>
          <w:sz w:val="28"/>
          <w:szCs w:val="28"/>
        </w:rPr>
        <w:t>學校輔導人力及學生組成</w:t>
      </w:r>
    </w:p>
    <w:tbl>
      <w:tblPr>
        <w:tblStyle w:val="ab"/>
        <w:tblW w:w="4982"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tblPr>
      <w:tblGrid>
        <w:gridCol w:w="1593"/>
        <w:gridCol w:w="1590"/>
        <w:gridCol w:w="1590"/>
        <w:gridCol w:w="1587"/>
        <w:gridCol w:w="1587"/>
        <w:gridCol w:w="1587"/>
        <w:gridCol w:w="1587"/>
        <w:gridCol w:w="1590"/>
        <w:gridCol w:w="1590"/>
        <w:gridCol w:w="1257"/>
      </w:tblGrid>
      <w:tr w:rsidR="00325EA2" w:rsidRPr="00B06AB3" w:rsidTr="007F4FEE">
        <w:tc>
          <w:tcPr>
            <w:tcW w:w="512"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年</w:t>
            </w:r>
            <w:r w:rsidR="00B06AB3">
              <w:rPr>
                <w:rFonts w:ascii="Times New Roman" w:eastAsia="標楷體" w:hAnsi="標楷體" w:cs="Times New Roman" w:hint="eastAsia"/>
                <w:b/>
                <w:sz w:val="20"/>
                <w:szCs w:val="20"/>
              </w:rPr>
              <w:t xml:space="preserve">    </w:t>
            </w:r>
            <w:r w:rsidRPr="00B06AB3">
              <w:rPr>
                <w:rFonts w:ascii="Times New Roman" w:eastAsia="標楷體" w:hAnsi="標楷體" w:cs="Times New Roman"/>
                <w:b/>
                <w:sz w:val="20"/>
                <w:szCs w:val="20"/>
              </w:rPr>
              <w:t>級</w:t>
            </w:r>
          </w:p>
        </w:tc>
        <w:tc>
          <w:tcPr>
            <w:tcW w:w="511"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學生人數</w:t>
            </w:r>
            <w:r w:rsidR="00D649EC" w:rsidRPr="00B06AB3">
              <w:rPr>
                <w:rFonts w:ascii="Times New Roman" w:eastAsia="標楷體" w:hAnsi="Times New Roman" w:cs="Times New Roman"/>
                <w:b/>
                <w:sz w:val="20"/>
                <w:szCs w:val="20"/>
              </w:rPr>
              <w:t>(A)</w:t>
            </w:r>
          </w:p>
        </w:tc>
        <w:tc>
          <w:tcPr>
            <w:tcW w:w="511"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中低收入戶學生數</w:t>
            </w:r>
            <w:r w:rsidR="00D649EC" w:rsidRPr="00B06AB3">
              <w:rPr>
                <w:rFonts w:ascii="Times New Roman" w:eastAsia="標楷體" w:hAnsi="Times New Roman" w:cs="Times New Roman"/>
                <w:b/>
                <w:sz w:val="20"/>
                <w:szCs w:val="20"/>
              </w:rPr>
              <w:t>(B)</w:t>
            </w:r>
          </w:p>
        </w:tc>
        <w:tc>
          <w:tcPr>
            <w:tcW w:w="510"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中低收入戶學生比率</w:t>
            </w:r>
            <w:r w:rsidR="00D649EC" w:rsidRPr="00B06AB3">
              <w:rPr>
                <w:rFonts w:ascii="Times New Roman" w:eastAsia="標楷體" w:hAnsi="Times New Roman" w:cs="Times New Roman"/>
                <w:b/>
                <w:sz w:val="20"/>
                <w:szCs w:val="20"/>
              </w:rPr>
              <w:t>(B/A)</w:t>
            </w:r>
          </w:p>
        </w:tc>
        <w:tc>
          <w:tcPr>
            <w:tcW w:w="510"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低收入戶學生數</w:t>
            </w:r>
            <w:r w:rsidR="00D649EC" w:rsidRPr="00B06AB3">
              <w:rPr>
                <w:rFonts w:ascii="Times New Roman" w:eastAsia="標楷體" w:hAnsi="Times New Roman" w:cs="Times New Roman"/>
                <w:b/>
                <w:sz w:val="20"/>
                <w:szCs w:val="20"/>
              </w:rPr>
              <w:t>(C)</w:t>
            </w:r>
          </w:p>
        </w:tc>
        <w:tc>
          <w:tcPr>
            <w:tcW w:w="510"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低收入戶學生比率</w:t>
            </w:r>
            <w:r w:rsidR="00D649EC" w:rsidRPr="00B06AB3">
              <w:rPr>
                <w:rFonts w:ascii="Times New Roman" w:eastAsia="標楷體" w:hAnsi="Times New Roman" w:cs="Times New Roman"/>
                <w:b/>
                <w:sz w:val="20"/>
                <w:szCs w:val="20"/>
              </w:rPr>
              <w:t>(C/A)</w:t>
            </w:r>
          </w:p>
        </w:tc>
        <w:tc>
          <w:tcPr>
            <w:tcW w:w="510"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導師人數</w:t>
            </w:r>
          </w:p>
        </w:tc>
        <w:tc>
          <w:tcPr>
            <w:tcW w:w="511" w:type="pct"/>
            <w:vAlign w:val="center"/>
          </w:tcPr>
          <w:p w:rsidR="0045161F"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輔導活動科</w:t>
            </w:r>
          </w:p>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教師人數</w:t>
            </w:r>
          </w:p>
        </w:tc>
        <w:tc>
          <w:tcPr>
            <w:tcW w:w="511"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專輔教師人數</w:t>
            </w:r>
          </w:p>
        </w:tc>
        <w:tc>
          <w:tcPr>
            <w:tcW w:w="407" w:type="pct"/>
            <w:vAlign w:val="center"/>
          </w:tcPr>
          <w:p w:rsidR="00325EA2" w:rsidRPr="00B06AB3" w:rsidRDefault="00325EA2" w:rsidP="009E35EE">
            <w:pPr>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兼輔教師人數</w:t>
            </w:r>
          </w:p>
        </w:tc>
      </w:tr>
      <w:tr w:rsidR="00325EA2" w:rsidRPr="00B06AB3" w:rsidTr="007F4FEE">
        <w:tc>
          <w:tcPr>
            <w:tcW w:w="512" w:type="pct"/>
            <w:vAlign w:val="center"/>
          </w:tcPr>
          <w:p w:rsidR="00325EA2" w:rsidRPr="00B06AB3" w:rsidRDefault="00325EA2" w:rsidP="009E35EE">
            <w:pPr>
              <w:jc w:val="center"/>
              <w:rPr>
                <w:rFonts w:ascii="Times New Roman" w:eastAsia="標楷體" w:hAnsi="Times New Roman" w:cs="Times New Roman"/>
                <w:b/>
                <w:szCs w:val="24"/>
              </w:rPr>
            </w:pPr>
            <w:r w:rsidRPr="00B06AB3">
              <w:rPr>
                <w:rFonts w:ascii="Times New Roman" w:eastAsia="標楷體" w:hAnsi="標楷體" w:cs="Times New Roman"/>
                <w:b/>
                <w:szCs w:val="24"/>
              </w:rPr>
              <w:t>九年級</w:t>
            </w:r>
          </w:p>
        </w:tc>
        <w:tc>
          <w:tcPr>
            <w:tcW w:w="511" w:type="pct"/>
            <w:vAlign w:val="center"/>
          </w:tcPr>
          <w:p w:rsidR="00325EA2" w:rsidRPr="00D077FC" w:rsidRDefault="004F06CB" w:rsidP="009E35EE">
            <w:pPr>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229</w:t>
            </w:r>
          </w:p>
        </w:tc>
        <w:tc>
          <w:tcPr>
            <w:tcW w:w="511"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6</w:t>
            </w:r>
          </w:p>
        </w:tc>
        <w:tc>
          <w:tcPr>
            <w:tcW w:w="510"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2.62</w:t>
            </w:r>
            <w:r w:rsidR="00325EA2" w:rsidRPr="00BD3C75">
              <w:rPr>
                <w:rFonts w:ascii="Times New Roman" w:eastAsia="標楷體" w:hAnsi="Times New Roman" w:cs="Times New Roman"/>
                <w:szCs w:val="24"/>
              </w:rPr>
              <w:t>%</w:t>
            </w:r>
          </w:p>
        </w:tc>
        <w:tc>
          <w:tcPr>
            <w:tcW w:w="510"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18</w:t>
            </w:r>
          </w:p>
        </w:tc>
        <w:tc>
          <w:tcPr>
            <w:tcW w:w="510"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7.86</w:t>
            </w:r>
            <w:r w:rsidR="00325EA2" w:rsidRPr="00BD3C75">
              <w:rPr>
                <w:rFonts w:ascii="Times New Roman" w:eastAsia="標楷體" w:hAnsi="Times New Roman" w:cs="Times New Roman"/>
                <w:szCs w:val="24"/>
              </w:rPr>
              <w:t>%</w:t>
            </w:r>
          </w:p>
        </w:tc>
        <w:tc>
          <w:tcPr>
            <w:tcW w:w="510"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10</w:t>
            </w:r>
          </w:p>
        </w:tc>
        <w:tc>
          <w:tcPr>
            <w:tcW w:w="511" w:type="pct"/>
            <w:vMerge w:val="restart"/>
            <w:vAlign w:val="center"/>
          </w:tcPr>
          <w:p w:rsidR="00325EA2" w:rsidRPr="00D077FC" w:rsidRDefault="004F06CB" w:rsidP="009E35EE">
            <w:pPr>
              <w:jc w:val="center"/>
              <w:rPr>
                <w:rFonts w:ascii="Times New Roman" w:eastAsia="標楷體" w:hAnsi="Times New Roman" w:cs="Times New Roman"/>
                <w:sz w:val="32"/>
                <w:szCs w:val="32"/>
              </w:rPr>
            </w:pPr>
            <w:r w:rsidRPr="00D077FC">
              <w:rPr>
                <w:rFonts w:ascii="Times New Roman" w:eastAsia="標楷體" w:hAnsi="Times New Roman" w:cs="Times New Roman"/>
                <w:sz w:val="32"/>
                <w:szCs w:val="32"/>
              </w:rPr>
              <w:t>4</w:t>
            </w:r>
          </w:p>
        </w:tc>
        <w:tc>
          <w:tcPr>
            <w:tcW w:w="511" w:type="pct"/>
            <w:vMerge w:val="restart"/>
            <w:vAlign w:val="center"/>
          </w:tcPr>
          <w:p w:rsidR="00325EA2" w:rsidRPr="00D077FC" w:rsidRDefault="004F06CB" w:rsidP="009E35EE">
            <w:pPr>
              <w:jc w:val="center"/>
              <w:rPr>
                <w:rFonts w:ascii="Times New Roman" w:eastAsia="標楷體" w:hAnsi="Times New Roman" w:cs="Times New Roman"/>
                <w:sz w:val="32"/>
                <w:szCs w:val="32"/>
              </w:rPr>
            </w:pPr>
            <w:r w:rsidRPr="00D077FC">
              <w:rPr>
                <w:rFonts w:ascii="Times New Roman" w:eastAsia="標楷體" w:hAnsi="Times New Roman" w:cs="Times New Roman"/>
                <w:sz w:val="32"/>
                <w:szCs w:val="32"/>
              </w:rPr>
              <w:t>1</w:t>
            </w:r>
          </w:p>
        </w:tc>
        <w:tc>
          <w:tcPr>
            <w:tcW w:w="407" w:type="pct"/>
            <w:vMerge w:val="restart"/>
            <w:vAlign w:val="center"/>
          </w:tcPr>
          <w:p w:rsidR="00325EA2" w:rsidRPr="00D077FC" w:rsidRDefault="004F06CB" w:rsidP="009E35EE">
            <w:pPr>
              <w:jc w:val="center"/>
              <w:rPr>
                <w:rFonts w:ascii="Times New Roman" w:eastAsia="標楷體" w:hAnsi="Times New Roman" w:cs="Times New Roman"/>
                <w:sz w:val="32"/>
                <w:szCs w:val="32"/>
              </w:rPr>
            </w:pPr>
            <w:r w:rsidRPr="00D077FC">
              <w:rPr>
                <w:rFonts w:ascii="Times New Roman" w:eastAsia="標楷體" w:hAnsi="Times New Roman" w:cs="Times New Roman"/>
                <w:sz w:val="32"/>
                <w:szCs w:val="32"/>
              </w:rPr>
              <w:t>2</w:t>
            </w:r>
          </w:p>
        </w:tc>
      </w:tr>
      <w:tr w:rsidR="00325EA2" w:rsidRPr="00B06AB3" w:rsidTr="007F4FEE">
        <w:tc>
          <w:tcPr>
            <w:tcW w:w="512" w:type="pct"/>
            <w:vAlign w:val="center"/>
          </w:tcPr>
          <w:p w:rsidR="00325EA2" w:rsidRPr="00B06AB3" w:rsidRDefault="00325EA2" w:rsidP="009E35EE">
            <w:pPr>
              <w:jc w:val="center"/>
              <w:rPr>
                <w:rFonts w:ascii="Times New Roman" w:eastAsia="標楷體" w:hAnsi="Times New Roman" w:cs="Times New Roman"/>
                <w:b/>
                <w:szCs w:val="24"/>
              </w:rPr>
            </w:pPr>
            <w:r w:rsidRPr="00B06AB3">
              <w:rPr>
                <w:rFonts w:ascii="Times New Roman" w:eastAsia="標楷體" w:hAnsi="標楷體" w:cs="Times New Roman"/>
                <w:b/>
                <w:szCs w:val="24"/>
              </w:rPr>
              <w:t>八年級</w:t>
            </w:r>
          </w:p>
        </w:tc>
        <w:tc>
          <w:tcPr>
            <w:tcW w:w="511" w:type="pct"/>
            <w:vAlign w:val="center"/>
          </w:tcPr>
          <w:p w:rsidR="00325EA2" w:rsidRPr="00D077FC" w:rsidRDefault="004F06CB" w:rsidP="009E35EE">
            <w:pPr>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269</w:t>
            </w:r>
          </w:p>
        </w:tc>
        <w:tc>
          <w:tcPr>
            <w:tcW w:w="511"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11</w:t>
            </w:r>
          </w:p>
        </w:tc>
        <w:tc>
          <w:tcPr>
            <w:tcW w:w="510" w:type="pct"/>
            <w:vAlign w:val="center"/>
          </w:tcPr>
          <w:p w:rsidR="00325EA2" w:rsidRPr="00BD3C75" w:rsidRDefault="004F06CB" w:rsidP="004F06CB">
            <w:pPr>
              <w:jc w:val="center"/>
              <w:rPr>
                <w:rFonts w:ascii="Times New Roman" w:eastAsia="標楷體" w:hAnsi="Times New Roman" w:cs="Times New Roman"/>
                <w:szCs w:val="24"/>
              </w:rPr>
            </w:pPr>
            <w:r w:rsidRPr="00BD3C75">
              <w:rPr>
                <w:rFonts w:ascii="Times New Roman" w:eastAsia="標楷體" w:hAnsi="Times New Roman" w:cs="Times New Roman"/>
                <w:szCs w:val="24"/>
              </w:rPr>
              <w:t>4.08</w:t>
            </w:r>
            <w:r w:rsidR="00325EA2" w:rsidRPr="00BD3C75">
              <w:rPr>
                <w:rFonts w:ascii="Times New Roman" w:eastAsia="標楷體" w:hAnsi="Times New Roman" w:cs="Times New Roman"/>
                <w:szCs w:val="24"/>
              </w:rPr>
              <w:t>%</w:t>
            </w:r>
          </w:p>
        </w:tc>
        <w:tc>
          <w:tcPr>
            <w:tcW w:w="510"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19</w:t>
            </w:r>
          </w:p>
        </w:tc>
        <w:tc>
          <w:tcPr>
            <w:tcW w:w="510"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7.06</w:t>
            </w:r>
            <w:r w:rsidR="00325EA2" w:rsidRPr="00BD3C75">
              <w:rPr>
                <w:rFonts w:ascii="Times New Roman" w:eastAsia="標楷體" w:hAnsi="Times New Roman" w:cs="Times New Roman"/>
                <w:szCs w:val="24"/>
              </w:rPr>
              <w:t>%</w:t>
            </w:r>
          </w:p>
        </w:tc>
        <w:tc>
          <w:tcPr>
            <w:tcW w:w="510" w:type="pct"/>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10</w:t>
            </w:r>
          </w:p>
        </w:tc>
        <w:tc>
          <w:tcPr>
            <w:tcW w:w="511" w:type="pct"/>
            <w:vMerge/>
            <w:vAlign w:val="center"/>
          </w:tcPr>
          <w:p w:rsidR="00325EA2" w:rsidRPr="00B06AB3" w:rsidRDefault="00325EA2" w:rsidP="009E35EE">
            <w:pPr>
              <w:jc w:val="center"/>
              <w:rPr>
                <w:rFonts w:ascii="Times New Roman" w:eastAsia="標楷體" w:hAnsi="Times New Roman" w:cs="Times New Roman"/>
                <w:sz w:val="20"/>
                <w:szCs w:val="20"/>
              </w:rPr>
            </w:pPr>
          </w:p>
        </w:tc>
        <w:tc>
          <w:tcPr>
            <w:tcW w:w="511" w:type="pct"/>
            <w:vMerge/>
            <w:vAlign w:val="center"/>
          </w:tcPr>
          <w:p w:rsidR="00325EA2" w:rsidRPr="00B06AB3" w:rsidRDefault="00325EA2" w:rsidP="009E35EE">
            <w:pPr>
              <w:jc w:val="center"/>
              <w:rPr>
                <w:rFonts w:ascii="Times New Roman" w:eastAsia="標楷體" w:hAnsi="Times New Roman" w:cs="Times New Roman"/>
                <w:sz w:val="20"/>
                <w:szCs w:val="20"/>
              </w:rPr>
            </w:pPr>
          </w:p>
        </w:tc>
        <w:tc>
          <w:tcPr>
            <w:tcW w:w="407" w:type="pct"/>
            <w:vMerge/>
            <w:vAlign w:val="center"/>
          </w:tcPr>
          <w:p w:rsidR="00325EA2" w:rsidRPr="00B06AB3" w:rsidRDefault="00325EA2" w:rsidP="009E35EE">
            <w:pPr>
              <w:jc w:val="center"/>
              <w:rPr>
                <w:rFonts w:ascii="Times New Roman" w:eastAsia="標楷體" w:hAnsi="Times New Roman" w:cs="Times New Roman"/>
                <w:sz w:val="20"/>
                <w:szCs w:val="20"/>
              </w:rPr>
            </w:pPr>
          </w:p>
        </w:tc>
      </w:tr>
      <w:tr w:rsidR="00325EA2" w:rsidRPr="00B06AB3" w:rsidTr="007F4FEE">
        <w:tc>
          <w:tcPr>
            <w:tcW w:w="512" w:type="pct"/>
            <w:tcBorders>
              <w:bottom w:val="double" w:sz="4" w:space="0" w:color="auto"/>
            </w:tcBorders>
            <w:vAlign w:val="center"/>
          </w:tcPr>
          <w:p w:rsidR="00325EA2" w:rsidRPr="00B06AB3" w:rsidRDefault="00325EA2" w:rsidP="009E35EE">
            <w:pPr>
              <w:jc w:val="center"/>
              <w:rPr>
                <w:rFonts w:ascii="Times New Roman" w:eastAsia="標楷體" w:hAnsi="Times New Roman" w:cs="Times New Roman"/>
                <w:b/>
                <w:szCs w:val="24"/>
              </w:rPr>
            </w:pPr>
            <w:r w:rsidRPr="00B06AB3">
              <w:rPr>
                <w:rFonts w:ascii="Times New Roman" w:eastAsia="標楷體" w:hAnsi="標楷體" w:cs="Times New Roman"/>
                <w:b/>
                <w:szCs w:val="24"/>
              </w:rPr>
              <w:t>七年級</w:t>
            </w:r>
          </w:p>
        </w:tc>
        <w:tc>
          <w:tcPr>
            <w:tcW w:w="511" w:type="pct"/>
            <w:tcBorders>
              <w:bottom w:val="double" w:sz="4" w:space="0" w:color="auto"/>
            </w:tcBorders>
            <w:vAlign w:val="center"/>
          </w:tcPr>
          <w:p w:rsidR="00325EA2" w:rsidRPr="00D077FC" w:rsidRDefault="004F06CB" w:rsidP="009E35EE">
            <w:pPr>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247</w:t>
            </w:r>
          </w:p>
        </w:tc>
        <w:tc>
          <w:tcPr>
            <w:tcW w:w="511" w:type="pct"/>
            <w:tcBorders>
              <w:bottom w:val="double" w:sz="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7</w:t>
            </w:r>
          </w:p>
        </w:tc>
        <w:tc>
          <w:tcPr>
            <w:tcW w:w="510" w:type="pct"/>
            <w:tcBorders>
              <w:bottom w:val="double" w:sz="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2.83</w:t>
            </w:r>
            <w:r w:rsidR="00325EA2" w:rsidRPr="00BD3C75">
              <w:rPr>
                <w:rFonts w:ascii="Times New Roman" w:eastAsia="標楷體" w:hAnsi="Times New Roman" w:cs="Times New Roman"/>
                <w:szCs w:val="24"/>
              </w:rPr>
              <w:t>%</w:t>
            </w:r>
          </w:p>
        </w:tc>
        <w:tc>
          <w:tcPr>
            <w:tcW w:w="510" w:type="pct"/>
            <w:tcBorders>
              <w:bottom w:val="double" w:sz="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22</w:t>
            </w:r>
          </w:p>
        </w:tc>
        <w:tc>
          <w:tcPr>
            <w:tcW w:w="510" w:type="pct"/>
            <w:tcBorders>
              <w:bottom w:val="double" w:sz="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8.90</w:t>
            </w:r>
            <w:r w:rsidR="00325EA2" w:rsidRPr="00BD3C75">
              <w:rPr>
                <w:rFonts w:ascii="Times New Roman" w:eastAsia="標楷體" w:hAnsi="Times New Roman" w:cs="Times New Roman"/>
                <w:szCs w:val="24"/>
              </w:rPr>
              <w:t>%</w:t>
            </w:r>
          </w:p>
        </w:tc>
        <w:tc>
          <w:tcPr>
            <w:tcW w:w="510" w:type="pct"/>
            <w:tcBorders>
              <w:bottom w:val="double" w:sz="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9</w:t>
            </w:r>
          </w:p>
        </w:tc>
        <w:tc>
          <w:tcPr>
            <w:tcW w:w="511" w:type="pct"/>
            <w:vMerge/>
            <w:vAlign w:val="center"/>
          </w:tcPr>
          <w:p w:rsidR="00325EA2" w:rsidRPr="00B06AB3" w:rsidRDefault="00325EA2" w:rsidP="009E35EE">
            <w:pPr>
              <w:jc w:val="center"/>
              <w:rPr>
                <w:rFonts w:ascii="Times New Roman" w:eastAsia="標楷體" w:hAnsi="Times New Roman" w:cs="Times New Roman"/>
                <w:sz w:val="20"/>
                <w:szCs w:val="20"/>
              </w:rPr>
            </w:pPr>
          </w:p>
        </w:tc>
        <w:tc>
          <w:tcPr>
            <w:tcW w:w="511" w:type="pct"/>
            <w:vMerge/>
            <w:vAlign w:val="center"/>
          </w:tcPr>
          <w:p w:rsidR="00325EA2" w:rsidRPr="00B06AB3" w:rsidRDefault="00325EA2" w:rsidP="009E35EE">
            <w:pPr>
              <w:jc w:val="center"/>
              <w:rPr>
                <w:rFonts w:ascii="Times New Roman" w:eastAsia="標楷體" w:hAnsi="Times New Roman" w:cs="Times New Roman"/>
                <w:sz w:val="20"/>
                <w:szCs w:val="20"/>
              </w:rPr>
            </w:pPr>
          </w:p>
        </w:tc>
        <w:tc>
          <w:tcPr>
            <w:tcW w:w="407" w:type="pct"/>
            <w:vMerge/>
            <w:vAlign w:val="center"/>
          </w:tcPr>
          <w:p w:rsidR="00325EA2" w:rsidRPr="00B06AB3" w:rsidRDefault="00325EA2" w:rsidP="009E35EE">
            <w:pPr>
              <w:jc w:val="center"/>
              <w:rPr>
                <w:rFonts w:ascii="Times New Roman" w:eastAsia="標楷體" w:hAnsi="Times New Roman" w:cs="Times New Roman"/>
                <w:sz w:val="20"/>
                <w:szCs w:val="20"/>
              </w:rPr>
            </w:pPr>
          </w:p>
        </w:tc>
      </w:tr>
      <w:tr w:rsidR="00325EA2" w:rsidRPr="00B06AB3" w:rsidTr="007F4FEE">
        <w:tc>
          <w:tcPr>
            <w:tcW w:w="512" w:type="pct"/>
            <w:tcBorders>
              <w:top w:val="double" w:sz="4" w:space="0" w:color="auto"/>
              <w:bottom w:val="thickThinSmallGap" w:sz="24" w:space="0" w:color="auto"/>
            </w:tcBorders>
            <w:vAlign w:val="center"/>
          </w:tcPr>
          <w:p w:rsidR="00325EA2" w:rsidRPr="00B06AB3" w:rsidRDefault="00325EA2" w:rsidP="009E35EE">
            <w:pPr>
              <w:jc w:val="center"/>
              <w:rPr>
                <w:rFonts w:ascii="Times New Roman" w:eastAsia="標楷體" w:hAnsi="Times New Roman" w:cs="Times New Roman"/>
                <w:b/>
                <w:szCs w:val="24"/>
              </w:rPr>
            </w:pPr>
            <w:r w:rsidRPr="00B06AB3">
              <w:rPr>
                <w:rFonts w:ascii="Times New Roman" w:eastAsia="標楷體" w:hAnsi="標楷體" w:cs="Times New Roman"/>
                <w:b/>
                <w:szCs w:val="24"/>
              </w:rPr>
              <w:t>總</w:t>
            </w:r>
            <w:r w:rsidR="00B06AB3" w:rsidRPr="00B06AB3">
              <w:rPr>
                <w:rFonts w:ascii="Times New Roman" w:eastAsia="標楷體" w:hAnsi="標楷體" w:cs="Times New Roman" w:hint="eastAsia"/>
                <w:b/>
                <w:szCs w:val="24"/>
              </w:rPr>
              <w:t xml:space="preserve">  </w:t>
            </w:r>
            <w:r w:rsidRPr="00B06AB3">
              <w:rPr>
                <w:rFonts w:ascii="Times New Roman" w:eastAsia="標楷體" w:hAnsi="標楷體" w:cs="Times New Roman"/>
                <w:b/>
                <w:szCs w:val="24"/>
              </w:rPr>
              <w:t>計</w:t>
            </w:r>
          </w:p>
        </w:tc>
        <w:tc>
          <w:tcPr>
            <w:tcW w:w="511" w:type="pct"/>
            <w:tcBorders>
              <w:top w:val="double" w:sz="4" w:space="0" w:color="auto"/>
              <w:bottom w:val="thickThinSmallGap" w:sz="24" w:space="0" w:color="auto"/>
            </w:tcBorders>
            <w:vAlign w:val="center"/>
          </w:tcPr>
          <w:p w:rsidR="00325EA2" w:rsidRPr="00D077FC" w:rsidRDefault="004F06CB" w:rsidP="009E35EE">
            <w:pPr>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745</w:t>
            </w:r>
          </w:p>
        </w:tc>
        <w:tc>
          <w:tcPr>
            <w:tcW w:w="511" w:type="pct"/>
            <w:tcBorders>
              <w:top w:val="double" w:sz="4" w:space="0" w:color="auto"/>
              <w:bottom w:val="thickThinSmallGap" w:sz="2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24</w:t>
            </w:r>
          </w:p>
        </w:tc>
        <w:tc>
          <w:tcPr>
            <w:tcW w:w="510" w:type="pct"/>
            <w:tcBorders>
              <w:top w:val="double" w:sz="4" w:space="0" w:color="auto"/>
              <w:bottom w:val="thickThinSmallGap" w:sz="2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3.22</w:t>
            </w:r>
            <w:r w:rsidR="00325EA2" w:rsidRPr="00BD3C75">
              <w:rPr>
                <w:rFonts w:ascii="Times New Roman" w:eastAsia="標楷體" w:hAnsi="Times New Roman" w:cs="Times New Roman"/>
                <w:szCs w:val="24"/>
              </w:rPr>
              <w:t>%</w:t>
            </w:r>
          </w:p>
        </w:tc>
        <w:tc>
          <w:tcPr>
            <w:tcW w:w="510" w:type="pct"/>
            <w:tcBorders>
              <w:top w:val="double" w:sz="4" w:space="0" w:color="auto"/>
              <w:bottom w:val="thickThinSmallGap" w:sz="2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59</w:t>
            </w:r>
          </w:p>
        </w:tc>
        <w:tc>
          <w:tcPr>
            <w:tcW w:w="510" w:type="pct"/>
            <w:tcBorders>
              <w:top w:val="double" w:sz="4" w:space="0" w:color="auto"/>
              <w:bottom w:val="thickThinSmallGap" w:sz="2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7.91</w:t>
            </w:r>
            <w:r w:rsidR="00325EA2" w:rsidRPr="00BD3C75">
              <w:rPr>
                <w:rFonts w:ascii="Times New Roman" w:eastAsia="標楷體" w:hAnsi="Times New Roman" w:cs="Times New Roman"/>
                <w:szCs w:val="24"/>
              </w:rPr>
              <w:t>%</w:t>
            </w:r>
          </w:p>
        </w:tc>
        <w:tc>
          <w:tcPr>
            <w:tcW w:w="510" w:type="pct"/>
            <w:tcBorders>
              <w:top w:val="double" w:sz="4" w:space="0" w:color="auto"/>
              <w:bottom w:val="thickThinSmallGap" w:sz="24" w:space="0" w:color="auto"/>
              <w:right w:val="double" w:sz="4" w:space="0" w:color="auto"/>
            </w:tcBorders>
            <w:vAlign w:val="center"/>
          </w:tcPr>
          <w:p w:rsidR="00325EA2" w:rsidRPr="00BD3C75" w:rsidRDefault="004F06CB" w:rsidP="009E35EE">
            <w:pPr>
              <w:jc w:val="center"/>
              <w:rPr>
                <w:rFonts w:ascii="Times New Roman" w:eastAsia="標楷體" w:hAnsi="Times New Roman" w:cs="Times New Roman"/>
                <w:szCs w:val="24"/>
              </w:rPr>
            </w:pPr>
            <w:r w:rsidRPr="00BD3C75">
              <w:rPr>
                <w:rFonts w:ascii="Times New Roman" w:eastAsia="標楷體" w:hAnsi="Times New Roman" w:cs="Times New Roman"/>
                <w:szCs w:val="24"/>
              </w:rPr>
              <w:t>29</w:t>
            </w:r>
          </w:p>
        </w:tc>
        <w:tc>
          <w:tcPr>
            <w:tcW w:w="511" w:type="pct"/>
            <w:vMerge/>
            <w:tcBorders>
              <w:left w:val="double" w:sz="4" w:space="0" w:color="auto"/>
            </w:tcBorders>
            <w:vAlign w:val="center"/>
          </w:tcPr>
          <w:p w:rsidR="00325EA2" w:rsidRPr="00B06AB3" w:rsidRDefault="00325EA2" w:rsidP="009E35EE">
            <w:pPr>
              <w:jc w:val="center"/>
              <w:rPr>
                <w:rFonts w:ascii="Times New Roman" w:eastAsia="標楷體" w:hAnsi="Times New Roman" w:cs="Times New Roman"/>
                <w:sz w:val="20"/>
                <w:szCs w:val="20"/>
              </w:rPr>
            </w:pPr>
          </w:p>
        </w:tc>
        <w:tc>
          <w:tcPr>
            <w:tcW w:w="511" w:type="pct"/>
            <w:vMerge/>
            <w:vAlign w:val="center"/>
          </w:tcPr>
          <w:p w:rsidR="00325EA2" w:rsidRPr="00B06AB3" w:rsidRDefault="00325EA2" w:rsidP="009E35EE">
            <w:pPr>
              <w:jc w:val="center"/>
              <w:rPr>
                <w:rFonts w:ascii="Times New Roman" w:eastAsia="標楷體" w:hAnsi="Times New Roman" w:cs="Times New Roman"/>
                <w:sz w:val="20"/>
                <w:szCs w:val="20"/>
              </w:rPr>
            </w:pPr>
          </w:p>
        </w:tc>
        <w:tc>
          <w:tcPr>
            <w:tcW w:w="407" w:type="pct"/>
            <w:vMerge/>
            <w:vAlign w:val="center"/>
          </w:tcPr>
          <w:p w:rsidR="00325EA2" w:rsidRPr="00B06AB3" w:rsidRDefault="00325EA2" w:rsidP="009E35EE">
            <w:pPr>
              <w:jc w:val="center"/>
              <w:rPr>
                <w:rFonts w:ascii="Times New Roman" w:eastAsia="標楷體" w:hAnsi="Times New Roman" w:cs="Times New Roman"/>
                <w:sz w:val="20"/>
                <w:szCs w:val="20"/>
              </w:rPr>
            </w:pPr>
          </w:p>
        </w:tc>
      </w:tr>
    </w:tbl>
    <w:p w:rsidR="00F67FF8" w:rsidRPr="00B06AB3" w:rsidRDefault="008F46B5" w:rsidP="008F46B5">
      <w:pPr>
        <w:rPr>
          <w:rFonts w:ascii="Times New Roman" w:eastAsia="標楷體" w:hAnsi="Times New Roman" w:cs="Times New Roman"/>
        </w:rPr>
      </w:pPr>
      <w:r w:rsidRPr="00B06AB3">
        <w:rPr>
          <w:rFonts w:ascii="Times New Roman" w:eastAsia="標楷體" w:hAnsi="標楷體" w:cs="Times New Roman"/>
          <w:sz w:val="20"/>
          <w:szCs w:val="20"/>
        </w:rPr>
        <w:t>備註：未有編制或留職停薪中未有代理人員，請填「</w:t>
      </w:r>
      <w:r w:rsidRPr="00B06AB3">
        <w:rPr>
          <w:rFonts w:ascii="Times New Roman" w:eastAsia="標楷體" w:hAnsi="Times New Roman" w:cs="Times New Roman"/>
          <w:sz w:val="20"/>
          <w:szCs w:val="20"/>
        </w:rPr>
        <w:t>0</w:t>
      </w:r>
      <w:r w:rsidRPr="00B06AB3">
        <w:rPr>
          <w:rFonts w:ascii="Times New Roman" w:eastAsia="標楷體" w:hAnsi="標楷體" w:cs="Times New Roman"/>
          <w:sz w:val="20"/>
          <w:szCs w:val="20"/>
        </w:rPr>
        <w:t>」。</w:t>
      </w:r>
    </w:p>
    <w:p w:rsidR="006579FC" w:rsidRPr="00B06AB3" w:rsidRDefault="006579FC" w:rsidP="00D649EC">
      <w:pPr>
        <w:pStyle w:val="aa"/>
        <w:numPr>
          <w:ilvl w:val="0"/>
          <w:numId w:val="2"/>
        </w:numPr>
        <w:ind w:leftChars="0"/>
        <w:rPr>
          <w:rFonts w:ascii="Times New Roman" w:eastAsia="標楷體" w:hAnsi="Times New Roman" w:cs="Times New Roman"/>
          <w:sz w:val="28"/>
          <w:szCs w:val="28"/>
        </w:rPr>
      </w:pPr>
      <w:r w:rsidRPr="00B06AB3">
        <w:rPr>
          <w:rFonts w:ascii="Times New Roman" w:eastAsia="標楷體" w:hAnsi="標楷體" w:cs="Times New Roman"/>
          <w:sz w:val="28"/>
          <w:szCs w:val="28"/>
        </w:rPr>
        <w:t>志願選填</w:t>
      </w:r>
      <w:r w:rsidR="00E27162" w:rsidRPr="00B06AB3">
        <w:rPr>
          <w:rFonts w:ascii="Times New Roman" w:eastAsia="標楷體" w:hAnsi="標楷體" w:cs="Times New Roman"/>
          <w:sz w:val="28"/>
          <w:szCs w:val="28"/>
        </w:rPr>
        <w:t>試探</w:t>
      </w:r>
      <w:r w:rsidRPr="00B06AB3">
        <w:rPr>
          <w:rFonts w:ascii="Times New Roman" w:eastAsia="標楷體" w:hAnsi="標楷體" w:cs="Times New Roman"/>
          <w:sz w:val="28"/>
          <w:szCs w:val="28"/>
        </w:rPr>
        <w:t>輔導策略</w:t>
      </w:r>
    </w:p>
    <w:p w:rsidR="009E35EE" w:rsidRPr="00B06AB3" w:rsidRDefault="009E35EE" w:rsidP="00D649EC">
      <w:pPr>
        <w:pStyle w:val="aa"/>
        <w:numPr>
          <w:ilvl w:val="1"/>
          <w:numId w:val="2"/>
        </w:numPr>
        <w:ind w:leftChars="0"/>
        <w:rPr>
          <w:rFonts w:ascii="Times New Roman" w:eastAsia="標楷體" w:hAnsi="Times New Roman" w:cs="Times New Roman"/>
        </w:rPr>
      </w:pPr>
      <w:r w:rsidRPr="00B06AB3">
        <w:rPr>
          <w:rFonts w:ascii="Times New Roman" w:eastAsia="標楷體" w:hAnsi="標楷體" w:cs="Times New Roman"/>
        </w:rPr>
        <w:t>第</w:t>
      </w:r>
      <w:r w:rsidRPr="00B06AB3">
        <w:rPr>
          <w:rFonts w:ascii="Times New Roman" w:eastAsia="標楷體" w:hAnsi="Times New Roman" w:cs="Times New Roman"/>
        </w:rPr>
        <w:t>1</w:t>
      </w:r>
      <w:r w:rsidRPr="00B06AB3">
        <w:rPr>
          <w:rFonts w:ascii="Times New Roman" w:eastAsia="標楷體" w:hAnsi="標楷體" w:cs="Times New Roman"/>
        </w:rPr>
        <w:t>、</w:t>
      </w:r>
      <w:r w:rsidRPr="00B06AB3">
        <w:rPr>
          <w:rFonts w:ascii="Times New Roman" w:eastAsia="標楷體" w:hAnsi="Times New Roman" w:cs="Times New Roman"/>
        </w:rPr>
        <w:t>2</w:t>
      </w:r>
      <w:r w:rsidRPr="00B06AB3">
        <w:rPr>
          <w:rFonts w:ascii="Times New Roman" w:eastAsia="標楷體" w:hAnsi="標楷體" w:cs="Times New Roman"/>
        </w:rPr>
        <w:t>次志願選填試探結果資料分析</w:t>
      </w:r>
    </w:p>
    <w:tbl>
      <w:tblPr>
        <w:tblStyle w:val="ab"/>
        <w:tblW w:w="5000"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tblPr>
      <w:tblGrid>
        <w:gridCol w:w="3833"/>
        <w:gridCol w:w="1178"/>
        <w:gridCol w:w="1177"/>
        <w:gridCol w:w="1177"/>
        <w:gridCol w:w="1177"/>
        <w:gridCol w:w="1180"/>
        <w:gridCol w:w="1177"/>
        <w:gridCol w:w="1177"/>
        <w:gridCol w:w="1177"/>
        <w:gridCol w:w="1177"/>
        <w:gridCol w:w="1184"/>
      </w:tblGrid>
      <w:tr w:rsidR="006579FC" w:rsidRPr="00B06AB3" w:rsidTr="00CA6B63">
        <w:tc>
          <w:tcPr>
            <w:tcW w:w="1227" w:type="pct"/>
          </w:tcPr>
          <w:p w:rsidR="006579FC" w:rsidRPr="00B06AB3" w:rsidRDefault="00F01AE7" w:rsidP="00D649EC">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志願選填</w:t>
            </w:r>
            <w:r w:rsidR="00E27162" w:rsidRPr="00B06AB3">
              <w:rPr>
                <w:rFonts w:ascii="Times New Roman" w:eastAsia="標楷體" w:hAnsi="標楷體" w:cs="Times New Roman"/>
                <w:b/>
                <w:sz w:val="20"/>
                <w:szCs w:val="20"/>
              </w:rPr>
              <w:t>試探</w:t>
            </w:r>
            <w:r w:rsidRPr="00B06AB3">
              <w:rPr>
                <w:rFonts w:ascii="Times New Roman" w:eastAsia="標楷體" w:hAnsi="Times New Roman" w:cs="Times New Roman"/>
                <w:b/>
                <w:sz w:val="20"/>
                <w:szCs w:val="20"/>
              </w:rPr>
              <w:t>2</w:t>
            </w:r>
            <w:r w:rsidRPr="00B06AB3">
              <w:rPr>
                <w:rFonts w:ascii="Times New Roman" w:eastAsia="標楷體" w:hAnsi="標楷體" w:cs="Times New Roman"/>
                <w:b/>
                <w:sz w:val="20"/>
                <w:szCs w:val="20"/>
              </w:rPr>
              <w:t>次選填人次之分佈</w:t>
            </w:r>
          </w:p>
        </w:tc>
        <w:tc>
          <w:tcPr>
            <w:tcW w:w="3773" w:type="pct"/>
            <w:gridSpan w:val="10"/>
          </w:tcPr>
          <w:p w:rsidR="006579FC" w:rsidRPr="00B06AB3" w:rsidRDefault="006579FC" w:rsidP="00D649EC">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由選填人次多至少排列</w:t>
            </w:r>
            <w:r w:rsidRPr="00B06AB3">
              <w:rPr>
                <w:rFonts w:ascii="Times New Roman" w:eastAsia="標楷體" w:hAnsi="Times New Roman" w:cs="Times New Roman"/>
                <w:b/>
                <w:sz w:val="20"/>
                <w:szCs w:val="20"/>
              </w:rPr>
              <w:t>(</w:t>
            </w:r>
            <w:r w:rsidRPr="00B06AB3">
              <w:rPr>
                <w:rFonts w:ascii="Times New Roman" w:eastAsia="標楷體" w:hAnsi="標楷體" w:cs="Times New Roman"/>
                <w:b/>
                <w:sz w:val="20"/>
                <w:szCs w:val="20"/>
              </w:rPr>
              <w:t>多</w:t>
            </w:r>
            <w:r w:rsidRPr="00B06AB3">
              <w:rPr>
                <w:rFonts w:ascii="Times New Roman" w:eastAsia="標楷體" w:hAnsi="Times New Roman" w:cs="Times New Roman"/>
                <w:b/>
                <w:sz w:val="20"/>
                <w:szCs w:val="20"/>
              </w:rPr>
              <w:t>────→</w:t>
            </w:r>
            <w:r w:rsidRPr="00B06AB3">
              <w:rPr>
                <w:rFonts w:ascii="Times New Roman" w:eastAsia="標楷體" w:hAnsi="標楷體" w:cs="Times New Roman"/>
                <w:b/>
                <w:sz w:val="20"/>
                <w:szCs w:val="20"/>
              </w:rPr>
              <w:t>少</w:t>
            </w:r>
            <w:r w:rsidRPr="00B06AB3">
              <w:rPr>
                <w:rFonts w:ascii="Times New Roman" w:eastAsia="標楷體" w:hAnsi="Times New Roman" w:cs="Times New Roman"/>
                <w:b/>
                <w:sz w:val="20"/>
                <w:szCs w:val="20"/>
              </w:rPr>
              <w:t>)</w:t>
            </w:r>
          </w:p>
        </w:tc>
      </w:tr>
      <w:tr w:rsidR="006579FC" w:rsidRPr="00B06AB3" w:rsidTr="00B06AB3">
        <w:tc>
          <w:tcPr>
            <w:tcW w:w="1227" w:type="pct"/>
          </w:tcPr>
          <w:p w:rsidR="006579FC" w:rsidRPr="00B06AB3" w:rsidRDefault="006579FC">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第</w:t>
            </w:r>
            <w:r w:rsidRPr="00B06AB3">
              <w:rPr>
                <w:rFonts w:ascii="Times New Roman" w:eastAsia="標楷體" w:hAnsi="Times New Roman" w:cs="Times New Roman"/>
                <w:sz w:val="20"/>
                <w:szCs w:val="20"/>
              </w:rPr>
              <w:t>1</w:t>
            </w:r>
            <w:r w:rsidRPr="00B06AB3">
              <w:rPr>
                <w:rFonts w:ascii="Times New Roman" w:eastAsia="標楷體" w:hAnsi="標楷體" w:cs="Times New Roman"/>
                <w:sz w:val="20"/>
                <w:szCs w:val="20"/>
              </w:rPr>
              <w:t>次前</w:t>
            </w:r>
            <w:r w:rsidRPr="00B06AB3">
              <w:rPr>
                <w:rFonts w:ascii="Times New Roman" w:eastAsia="標楷體" w:hAnsi="Times New Roman" w:cs="Times New Roman"/>
                <w:sz w:val="20"/>
                <w:szCs w:val="20"/>
              </w:rPr>
              <w:t>10</w:t>
            </w:r>
            <w:r w:rsidRPr="00B06AB3">
              <w:rPr>
                <w:rFonts w:ascii="Times New Roman" w:eastAsia="標楷體" w:hAnsi="標楷體" w:cs="Times New Roman"/>
                <w:sz w:val="20"/>
                <w:szCs w:val="20"/>
              </w:rPr>
              <w:t>熱門科別</w:t>
            </w:r>
          </w:p>
        </w:tc>
        <w:tc>
          <w:tcPr>
            <w:tcW w:w="377" w:type="pct"/>
          </w:tcPr>
          <w:p w:rsidR="006579FC" w:rsidRPr="00B06AB3" w:rsidRDefault="004F06CB"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普通科</w:t>
            </w:r>
          </w:p>
        </w:tc>
        <w:tc>
          <w:tcPr>
            <w:tcW w:w="377" w:type="pct"/>
          </w:tcPr>
          <w:p w:rsidR="006579FC" w:rsidRPr="00B06AB3" w:rsidRDefault="004F06CB"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綜合高中</w:t>
            </w:r>
          </w:p>
        </w:tc>
        <w:tc>
          <w:tcPr>
            <w:tcW w:w="377" w:type="pct"/>
          </w:tcPr>
          <w:p w:rsidR="006579FC" w:rsidRPr="00B06AB3" w:rsidRDefault="004F06CB"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餐飲科</w:t>
            </w:r>
          </w:p>
        </w:tc>
        <w:tc>
          <w:tcPr>
            <w:tcW w:w="377" w:type="pct"/>
          </w:tcPr>
          <w:p w:rsidR="006579FC" w:rsidRPr="00B06AB3" w:rsidRDefault="004F06CB" w:rsidP="0045161F">
            <w:pPr>
              <w:widowControl/>
              <w:jc w:val="center"/>
              <w:rPr>
                <w:rFonts w:ascii="Times New Roman" w:eastAsia="標楷體" w:hAnsi="Times New Roman" w:cs="Times New Roman"/>
                <w:sz w:val="18"/>
                <w:szCs w:val="18"/>
              </w:rPr>
            </w:pPr>
            <w:r w:rsidRPr="00B06AB3">
              <w:rPr>
                <w:rFonts w:ascii="Times New Roman" w:eastAsia="標楷體" w:hAnsi="標楷體" w:cs="Times New Roman"/>
                <w:sz w:val="18"/>
                <w:szCs w:val="18"/>
              </w:rPr>
              <w:t>資料處理科</w:t>
            </w:r>
          </w:p>
        </w:tc>
        <w:tc>
          <w:tcPr>
            <w:tcW w:w="378" w:type="pct"/>
          </w:tcPr>
          <w:p w:rsidR="006579FC" w:rsidRPr="00B06AB3" w:rsidRDefault="004F06CB" w:rsidP="0045161F">
            <w:pPr>
              <w:widowControl/>
              <w:jc w:val="center"/>
              <w:rPr>
                <w:rFonts w:ascii="Times New Roman" w:eastAsia="標楷體" w:hAnsi="標楷體" w:cs="Times New Roman"/>
                <w:sz w:val="18"/>
                <w:szCs w:val="18"/>
              </w:rPr>
            </w:pPr>
            <w:r w:rsidRPr="00B06AB3">
              <w:rPr>
                <w:rFonts w:ascii="Times New Roman" w:eastAsia="標楷體" w:hAnsi="標楷體" w:cs="Times New Roman"/>
                <w:sz w:val="18"/>
                <w:szCs w:val="18"/>
              </w:rPr>
              <w:t>應用外語科</w:t>
            </w:r>
          </w:p>
        </w:tc>
        <w:tc>
          <w:tcPr>
            <w:tcW w:w="377" w:type="pct"/>
          </w:tcPr>
          <w:p w:rsidR="006579FC" w:rsidRPr="00B06AB3" w:rsidRDefault="004F06CB" w:rsidP="0045161F">
            <w:pPr>
              <w:widowControl/>
              <w:jc w:val="center"/>
              <w:rPr>
                <w:rFonts w:ascii="Times New Roman" w:eastAsia="標楷體" w:hAnsi="標楷體" w:cs="Times New Roman"/>
                <w:sz w:val="18"/>
                <w:szCs w:val="18"/>
              </w:rPr>
            </w:pPr>
            <w:r w:rsidRPr="00B06AB3">
              <w:rPr>
                <w:rFonts w:ascii="Times New Roman" w:eastAsia="標楷體" w:hAnsi="標楷體" w:cs="Times New Roman"/>
                <w:sz w:val="18"/>
                <w:szCs w:val="18"/>
              </w:rPr>
              <w:t>商業經營科</w:t>
            </w:r>
          </w:p>
        </w:tc>
        <w:tc>
          <w:tcPr>
            <w:tcW w:w="377" w:type="pct"/>
          </w:tcPr>
          <w:p w:rsidR="006579FC" w:rsidRPr="00B06AB3" w:rsidRDefault="004F06CB"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汽車科</w:t>
            </w:r>
          </w:p>
        </w:tc>
        <w:tc>
          <w:tcPr>
            <w:tcW w:w="377" w:type="pct"/>
          </w:tcPr>
          <w:p w:rsidR="006579FC" w:rsidRPr="00B06AB3" w:rsidRDefault="004F06CB"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電子科</w:t>
            </w:r>
          </w:p>
        </w:tc>
        <w:tc>
          <w:tcPr>
            <w:tcW w:w="377" w:type="pct"/>
          </w:tcPr>
          <w:p w:rsidR="006579FC" w:rsidRPr="00B06AB3" w:rsidRDefault="004F06CB"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資訊科</w:t>
            </w:r>
          </w:p>
        </w:tc>
        <w:tc>
          <w:tcPr>
            <w:tcW w:w="378" w:type="pct"/>
          </w:tcPr>
          <w:p w:rsidR="006579FC" w:rsidRPr="00B06AB3" w:rsidRDefault="004F06CB"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電機科</w:t>
            </w:r>
          </w:p>
        </w:tc>
      </w:tr>
      <w:tr w:rsidR="006579FC" w:rsidRPr="00B06AB3" w:rsidTr="00B06AB3">
        <w:tc>
          <w:tcPr>
            <w:tcW w:w="1227" w:type="pct"/>
            <w:tcBorders>
              <w:bottom w:val="double" w:sz="4" w:space="0" w:color="auto"/>
            </w:tcBorders>
          </w:tcPr>
          <w:p w:rsidR="006579FC" w:rsidRPr="00B06AB3" w:rsidRDefault="006579FC">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第</w:t>
            </w:r>
            <w:r w:rsidRPr="00B06AB3">
              <w:rPr>
                <w:rFonts w:ascii="Times New Roman" w:eastAsia="標楷體" w:hAnsi="Times New Roman" w:cs="Times New Roman"/>
                <w:sz w:val="20"/>
                <w:szCs w:val="20"/>
              </w:rPr>
              <w:t>1</w:t>
            </w:r>
            <w:r w:rsidRPr="00B06AB3">
              <w:rPr>
                <w:rFonts w:ascii="Times New Roman" w:eastAsia="標楷體" w:hAnsi="標楷體" w:cs="Times New Roman"/>
                <w:sz w:val="20"/>
                <w:szCs w:val="20"/>
              </w:rPr>
              <w:t>次選填人次</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287</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159</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71</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70</w:t>
            </w:r>
          </w:p>
        </w:tc>
        <w:tc>
          <w:tcPr>
            <w:tcW w:w="378"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47</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41</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40</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32</w:t>
            </w:r>
          </w:p>
        </w:tc>
        <w:tc>
          <w:tcPr>
            <w:tcW w:w="377"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30</w:t>
            </w:r>
          </w:p>
        </w:tc>
        <w:tc>
          <w:tcPr>
            <w:tcW w:w="378" w:type="pct"/>
            <w:tcBorders>
              <w:bottom w:val="double" w:sz="4" w:space="0" w:color="auto"/>
            </w:tcBorders>
          </w:tcPr>
          <w:p w:rsidR="006579FC" w:rsidRPr="00D077FC" w:rsidRDefault="004F06CB"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29</w:t>
            </w:r>
          </w:p>
        </w:tc>
      </w:tr>
      <w:tr w:rsidR="006579FC" w:rsidRPr="00B06AB3" w:rsidTr="00B06AB3">
        <w:tc>
          <w:tcPr>
            <w:tcW w:w="1227" w:type="pct"/>
            <w:tcBorders>
              <w:top w:val="double" w:sz="4" w:space="0" w:color="auto"/>
            </w:tcBorders>
          </w:tcPr>
          <w:p w:rsidR="006579FC" w:rsidRPr="00B06AB3" w:rsidRDefault="006579FC" w:rsidP="006579FC">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第</w:t>
            </w:r>
            <w:r w:rsidRPr="00B06AB3">
              <w:rPr>
                <w:rFonts w:ascii="Times New Roman" w:eastAsia="標楷體" w:hAnsi="Times New Roman" w:cs="Times New Roman"/>
                <w:sz w:val="20"/>
                <w:szCs w:val="20"/>
              </w:rPr>
              <w:t>2</w:t>
            </w:r>
            <w:r w:rsidRPr="00B06AB3">
              <w:rPr>
                <w:rFonts w:ascii="Times New Roman" w:eastAsia="標楷體" w:hAnsi="標楷體" w:cs="Times New Roman"/>
                <w:sz w:val="20"/>
                <w:szCs w:val="20"/>
              </w:rPr>
              <w:t>次前</w:t>
            </w:r>
            <w:r w:rsidRPr="00B06AB3">
              <w:rPr>
                <w:rFonts w:ascii="Times New Roman" w:eastAsia="標楷體" w:hAnsi="Times New Roman" w:cs="Times New Roman"/>
                <w:sz w:val="20"/>
                <w:szCs w:val="20"/>
              </w:rPr>
              <w:t>10</w:t>
            </w:r>
            <w:r w:rsidRPr="00B06AB3">
              <w:rPr>
                <w:rFonts w:ascii="Times New Roman" w:eastAsia="標楷體" w:hAnsi="標楷體" w:cs="Times New Roman"/>
                <w:sz w:val="20"/>
                <w:szCs w:val="20"/>
              </w:rPr>
              <w:t>熱門科別</w:t>
            </w:r>
          </w:p>
        </w:tc>
        <w:tc>
          <w:tcPr>
            <w:tcW w:w="377" w:type="pct"/>
            <w:tcBorders>
              <w:top w:val="double" w:sz="4" w:space="0" w:color="auto"/>
            </w:tcBorders>
          </w:tcPr>
          <w:p w:rsidR="006579FC" w:rsidRPr="00B06AB3" w:rsidRDefault="0045161F"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普通科</w:t>
            </w:r>
          </w:p>
        </w:tc>
        <w:tc>
          <w:tcPr>
            <w:tcW w:w="377" w:type="pct"/>
            <w:tcBorders>
              <w:top w:val="double" w:sz="4" w:space="0" w:color="auto"/>
            </w:tcBorders>
          </w:tcPr>
          <w:p w:rsidR="006579FC" w:rsidRPr="00B06AB3" w:rsidRDefault="0045161F"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綜合高中</w:t>
            </w:r>
          </w:p>
        </w:tc>
        <w:tc>
          <w:tcPr>
            <w:tcW w:w="377" w:type="pct"/>
            <w:tcBorders>
              <w:top w:val="double" w:sz="4" w:space="0" w:color="auto"/>
            </w:tcBorders>
          </w:tcPr>
          <w:p w:rsidR="006579FC" w:rsidRPr="00B06AB3" w:rsidRDefault="0045161F"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餐飲科</w:t>
            </w:r>
          </w:p>
        </w:tc>
        <w:tc>
          <w:tcPr>
            <w:tcW w:w="377" w:type="pct"/>
            <w:tcBorders>
              <w:top w:val="double" w:sz="4" w:space="0" w:color="auto"/>
            </w:tcBorders>
          </w:tcPr>
          <w:p w:rsidR="006579FC" w:rsidRPr="00B06AB3" w:rsidRDefault="0045161F" w:rsidP="0045161F">
            <w:pPr>
              <w:widowControl/>
              <w:jc w:val="center"/>
              <w:rPr>
                <w:rFonts w:ascii="Times New Roman" w:eastAsia="標楷體" w:hAnsi="標楷體" w:cs="Times New Roman"/>
                <w:sz w:val="18"/>
                <w:szCs w:val="18"/>
              </w:rPr>
            </w:pPr>
            <w:r w:rsidRPr="00B06AB3">
              <w:rPr>
                <w:rFonts w:ascii="Times New Roman" w:eastAsia="標楷體" w:hAnsi="標楷體" w:cs="Times New Roman"/>
                <w:sz w:val="18"/>
                <w:szCs w:val="18"/>
              </w:rPr>
              <w:t>資料處理科</w:t>
            </w:r>
          </w:p>
        </w:tc>
        <w:tc>
          <w:tcPr>
            <w:tcW w:w="378" w:type="pct"/>
            <w:tcBorders>
              <w:top w:val="double" w:sz="4" w:space="0" w:color="auto"/>
            </w:tcBorders>
          </w:tcPr>
          <w:p w:rsidR="006579FC" w:rsidRPr="00B06AB3" w:rsidRDefault="0045161F" w:rsidP="0045161F">
            <w:pPr>
              <w:widowControl/>
              <w:jc w:val="center"/>
              <w:rPr>
                <w:rFonts w:ascii="Times New Roman" w:eastAsia="標楷體" w:hAnsi="標楷體" w:cs="Times New Roman"/>
                <w:sz w:val="18"/>
                <w:szCs w:val="18"/>
              </w:rPr>
            </w:pPr>
            <w:r w:rsidRPr="00B06AB3">
              <w:rPr>
                <w:rFonts w:ascii="Times New Roman" w:eastAsia="標楷體" w:hAnsi="標楷體" w:cs="Times New Roman"/>
                <w:sz w:val="18"/>
                <w:szCs w:val="18"/>
              </w:rPr>
              <w:t>應用外語科</w:t>
            </w:r>
          </w:p>
        </w:tc>
        <w:tc>
          <w:tcPr>
            <w:tcW w:w="377" w:type="pct"/>
            <w:tcBorders>
              <w:top w:val="double" w:sz="4" w:space="0" w:color="auto"/>
            </w:tcBorders>
          </w:tcPr>
          <w:p w:rsidR="006579FC" w:rsidRPr="00B06AB3" w:rsidRDefault="0045161F" w:rsidP="0045161F">
            <w:pPr>
              <w:widowControl/>
              <w:jc w:val="center"/>
              <w:rPr>
                <w:rFonts w:ascii="Times New Roman" w:eastAsia="標楷體" w:hAnsi="標楷體" w:cs="Times New Roman"/>
                <w:sz w:val="18"/>
                <w:szCs w:val="18"/>
              </w:rPr>
            </w:pPr>
            <w:r w:rsidRPr="00B06AB3">
              <w:rPr>
                <w:rFonts w:ascii="Times New Roman" w:eastAsia="標楷體" w:hAnsi="標楷體" w:cs="Times New Roman"/>
                <w:sz w:val="18"/>
                <w:szCs w:val="18"/>
              </w:rPr>
              <w:t>商業經營科</w:t>
            </w:r>
          </w:p>
        </w:tc>
        <w:tc>
          <w:tcPr>
            <w:tcW w:w="377" w:type="pct"/>
            <w:tcBorders>
              <w:top w:val="double" w:sz="4" w:space="0" w:color="auto"/>
            </w:tcBorders>
          </w:tcPr>
          <w:p w:rsidR="006579FC" w:rsidRPr="00B06AB3" w:rsidRDefault="0045161F"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汽車科</w:t>
            </w:r>
          </w:p>
        </w:tc>
        <w:tc>
          <w:tcPr>
            <w:tcW w:w="377" w:type="pct"/>
            <w:tcBorders>
              <w:top w:val="double" w:sz="4" w:space="0" w:color="auto"/>
            </w:tcBorders>
          </w:tcPr>
          <w:p w:rsidR="006579FC" w:rsidRPr="00B06AB3" w:rsidRDefault="0045161F"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電子科</w:t>
            </w:r>
          </w:p>
        </w:tc>
        <w:tc>
          <w:tcPr>
            <w:tcW w:w="377" w:type="pct"/>
            <w:tcBorders>
              <w:top w:val="double" w:sz="4" w:space="0" w:color="auto"/>
            </w:tcBorders>
          </w:tcPr>
          <w:p w:rsidR="006579FC" w:rsidRPr="00B06AB3" w:rsidRDefault="0045161F"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機械科</w:t>
            </w:r>
          </w:p>
        </w:tc>
        <w:tc>
          <w:tcPr>
            <w:tcW w:w="378" w:type="pct"/>
            <w:tcBorders>
              <w:top w:val="double" w:sz="4" w:space="0" w:color="auto"/>
            </w:tcBorders>
          </w:tcPr>
          <w:p w:rsidR="006579FC" w:rsidRPr="00B06AB3" w:rsidRDefault="0045161F" w:rsidP="0045161F">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電機科</w:t>
            </w:r>
          </w:p>
        </w:tc>
      </w:tr>
      <w:tr w:rsidR="006579FC" w:rsidRPr="00B06AB3" w:rsidTr="00B06AB3">
        <w:tc>
          <w:tcPr>
            <w:tcW w:w="1227" w:type="pct"/>
            <w:tcBorders>
              <w:bottom w:val="double" w:sz="4" w:space="0" w:color="auto"/>
            </w:tcBorders>
          </w:tcPr>
          <w:p w:rsidR="006579FC" w:rsidRPr="00B06AB3" w:rsidRDefault="006579FC">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第</w:t>
            </w:r>
            <w:r w:rsidRPr="00B06AB3">
              <w:rPr>
                <w:rFonts w:ascii="Times New Roman" w:eastAsia="標楷體" w:hAnsi="Times New Roman" w:cs="Times New Roman"/>
                <w:sz w:val="20"/>
                <w:szCs w:val="20"/>
              </w:rPr>
              <w:t>2</w:t>
            </w:r>
            <w:r w:rsidRPr="00B06AB3">
              <w:rPr>
                <w:rFonts w:ascii="Times New Roman" w:eastAsia="標楷體" w:hAnsi="標楷體" w:cs="Times New Roman"/>
                <w:sz w:val="20"/>
                <w:szCs w:val="20"/>
              </w:rPr>
              <w:t>次選填人次</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278</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174</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67</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54</w:t>
            </w:r>
          </w:p>
        </w:tc>
        <w:tc>
          <w:tcPr>
            <w:tcW w:w="378"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51</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37</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37</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29</w:t>
            </w:r>
          </w:p>
        </w:tc>
        <w:tc>
          <w:tcPr>
            <w:tcW w:w="377"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29</w:t>
            </w:r>
          </w:p>
        </w:tc>
        <w:tc>
          <w:tcPr>
            <w:tcW w:w="378" w:type="pct"/>
            <w:tcBorders>
              <w:bottom w:val="double" w:sz="4" w:space="0" w:color="auto"/>
            </w:tcBorders>
          </w:tcPr>
          <w:p w:rsidR="006579FC" w:rsidRPr="00D077FC" w:rsidRDefault="0045161F" w:rsidP="0045161F">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27</w:t>
            </w:r>
          </w:p>
        </w:tc>
      </w:tr>
      <w:tr w:rsidR="00F01AE7" w:rsidRPr="00B06AB3" w:rsidTr="00E471E8">
        <w:trPr>
          <w:trHeight w:val="105"/>
        </w:trPr>
        <w:tc>
          <w:tcPr>
            <w:tcW w:w="1227" w:type="pct"/>
            <w:tcBorders>
              <w:top w:val="double" w:sz="4" w:space="0" w:color="auto"/>
            </w:tcBorders>
          </w:tcPr>
          <w:p w:rsidR="00F01AE7" w:rsidRPr="00B06AB3" w:rsidRDefault="00F01AE7" w:rsidP="00F01AE7">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請試說明</w:t>
            </w:r>
            <w:r w:rsidRPr="00B06AB3">
              <w:rPr>
                <w:rFonts w:ascii="Times New Roman" w:eastAsia="標楷體" w:hAnsi="Times New Roman" w:cs="Times New Roman"/>
                <w:sz w:val="20"/>
                <w:szCs w:val="20"/>
              </w:rPr>
              <w:t>2</w:t>
            </w:r>
            <w:r w:rsidRPr="00B06AB3">
              <w:rPr>
                <w:rFonts w:ascii="Times New Roman" w:eastAsia="標楷體" w:hAnsi="標楷體" w:cs="Times New Roman"/>
                <w:sz w:val="20"/>
                <w:szCs w:val="20"/>
              </w:rPr>
              <w:t>次選填人次分佈情形之學生可能動機或想法，或校內相關輔導作為之影響。</w:t>
            </w:r>
          </w:p>
        </w:tc>
        <w:tc>
          <w:tcPr>
            <w:tcW w:w="3773" w:type="pct"/>
            <w:gridSpan w:val="10"/>
            <w:tcBorders>
              <w:top w:val="double" w:sz="4" w:space="0" w:color="auto"/>
            </w:tcBorders>
          </w:tcPr>
          <w:p w:rsidR="00F01AE7" w:rsidRPr="00297958" w:rsidRDefault="00F01AE7">
            <w:pPr>
              <w:widowControl/>
              <w:rPr>
                <w:rFonts w:ascii="Times New Roman" w:eastAsia="標楷體" w:hAnsi="Times New Roman" w:cs="Times New Roman"/>
                <w:b/>
                <w:sz w:val="28"/>
                <w:szCs w:val="28"/>
                <w:bdr w:val="single" w:sz="4" w:space="0" w:color="auto"/>
              </w:rPr>
            </w:pPr>
            <w:r w:rsidRPr="00297958">
              <w:rPr>
                <w:rFonts w:ascii="Times New Roman" w:eastAsia="標楷體" w:hAnsi="標楷體" w:cs="Times New Roman"/>
                <w:b/>
                <w:sz w:val="28"/>
                <w:szCs w:val="28"/>
                <w:bdr w:val="single" w:sz="4" w:space="0" w:color="auto"/>
              </w:rPr>
              <w:t>第</w:t>
            </w:r>
            <w:r w:rsidRPr="00297958">
              <w:rPr>
                <w:rFonts w:ascii="Times New Roman" w:eastAsia="標楷體" w:hAnsi="Times New Roman" w:cs="Times New Roman"/>
                <w:b/>
                <w:sz w:val="28"/>
                <w:szCs w:val="28"/>
                <w:bdr w:val="single" w:sz="4" w:space="0" w:color="auto"/>
              </w:rPr>
              <w:t>1</w:t>
            </w:r>
            <w:r w:rsidRPr="00297958">
              <w:rPr>
                <w:rFonts w:ascii="Times New Roman" w:eastAsia="標楷體" w:hAnsi="標楷體" w:cs="Times New Roman"/>
                <w:b/>
                <w:sz w:val="28"/>
                <w:szCs w:val="28"/>
                <w:bdr w:val="single" w:sz="4" w:space="0" w:color="auto"/>
              </w:rPr>
              <w:t>次</w:t>
            </w:r>
          </w:p>
          <w:p w:rsidR="00B06AB3" w:rsidRPr="00093B81" w:rsidRDefault="00B06AB3" w:rsidP="00B06AB3">
            <w:pPr>
              <w:pStyle w:val="aa"/>
              <w:widowControl/>
              <w:numPr>
                <w:ilvl w:val="0"/>
                <w:numId w:val="3"/>
              </w:numPr>
              <w:ind w:leftChars="0"/>
              <w:rPr>
                <w:rFonts w:ascii="Times New Roman" w:eastAsia="標楷體" w:hAnsi="標楷體" w:cs="Times New Roman"/>
                <w:szCs w:val="24"/>
              </w:rPr>
            </w:pPr>
            <w:r w:rsidRPr="00093B81">
              <w:rPr>
                <w:rFonts w:ascii="Times New Roman" w:eastAsia="標楷體" w:hAnsi="標楷體" w:cs="Times New Roman"/>
                <w:szCs w:val="24"/>
              </w:rPr>
              <w:t>學生大多以學術</w:t>
            </w:r>
            <w:r w:rsidRPr="00093B81">
              <w:rPr>
                <w:rFonts w:ascii="Times New Roman" w:eastAsia="標楷體" w:hAnsi="標楷體" w:cs="Times New Roman" w:hint="eastAsia"/>
                <w:szCs w:val="24"/>
              </w:rPr>
              <w:t>群的普通型高中或</w:t>
            </w:r>
            <w:r w:rsidR="0045161F" w:rsidRPr="00093B81">
              <w:rPr>
                <w:rFonts w:ascii="Times New Roman" w:eastAsia="標楷體" w:hAnsi="標楷體" w:cs="Times New Roman"/>
                <w:szCs w:val="24"/>
              </w:rPr>
              <w:t>綜合</w:t>
            </w:r>
            <w:r w:rsidRPr="00093B81">
              <w:rPr>
                <w:rFonts w:ascii="Times New Roman" w:eastAsia="標楷體" w:hAnsi="標楷體" w:cs="Times New Roman" w:hint="eastAsia"/>
                <w:szCs w:val="24"/>
              </w:rPr>
              <w:t>型</w:t>
            </w:r>
            <w:r w:rsidR="0045161F" w:rsidRPr="00093B81">
              <w:rPr>
                <w:rFonts w:ascii="Times New Roman" w:eastAsia="標楷體" w:hAnsi="標楷體" w:cs="Times New Roman"/>
                <w:szCs w:val="24"/>
              </w:rPr>
              <w:t>高中</w:t>
            </w:r>
            <w:r w:rsidRPr="00093B81">
              <w:rPr>
                <w:rFonts w:ascii="Times New Roman" w:eastAsia="標楷體" w:hAnsi="標楷體" w:cs="Times New Roman" w:hint="eastAsia"/>
                <w:szCs w:val="24"/>
              </w:rPr>
              <w:t>為主；除部分學生學術傾向明顯</w:t>
            </w:r>
            <w:r w:rsidR="004917B8">
              <w:rPr>
                <w:rFonts w:ascii="Times New Roman" w:eastAsia="標楷體" w:hAnsi="標楷體" w:cs="Times New Roman" w:hint="eastAsia"/>
                <w:szCs w:val="24"/>
              </w:rPr>
              <w:t>之</w:t>
            </w:r>
            <w:r w:rsidRPr="00093B81">
              <w:rPr>
                <w:rFonts w:ascii="Times New Roman" w:eastAsia="標楷體" w:hAnsi="標楷體" w:cs="Times New Roman" w:hint="eastAsia"/>
                <w:szCs w:val="24"/>
              </w:rPr>
              <w:t>外，另一部分學生則可能基於性向未明確，以</w:t>
            </w:r>
            <w:r w:rsidRPr="00093B81">
              <w:rPr>
                <w:rFonts w:ascii="Times New Roman" w:eastAsia="標楷體" w:hAnsi="標楷體" w:cs="Times New Roman"/>
                <w:szCs w:val="24"/>
              </w:rPr>
              <w:t>延後分</w:t>
            </w:r>
            <w:r w:rsidRPr="00093B81">
              <w:rPr>
                <w:rFonts w:ascii="Times New Roman" w:eastAsia="標楷體" w:hAnsi="標楷體" w:cs="Times New Roman" w:hint="eastAsia"/>
                <w:szCs w:val="24"/>
              </w:rPr>
              <w:t>流為考量。</w:t>
            </w:r>
          </w:p>
          <w:p w:rsidR="00093B81" w:rsidRPr="00093B81" w:rsidRDefault="00B06AB3" w:rsidP="00B06AB3">
            <w:pPr>
              <w:pStyle w:val="aa"/>
              <w:widowControl/>
              <w:numPr>
                <w:ilvl w:val="0"/>
                <w:numId w:val="3"/>
              </w:numPr>
              <w:ind w:leftChars="0"/>
              <w:rPr>
                <w:rFonts w:ascii="Times New Roman" w:eastAsia="標楷體" w:hAnsi="Times New Roman" w:cs="Times New Roman"/>
                <w:szCs w:val="24"/>
              </w:rPr>
            </w:pPr>
            <w:r w:rsidRPr="00093B81">
              <w:rPr>
                <w:rFonts w:ascii="Times New Roman" w:eastAsia="標楷體" w:hAnsi="標楷體" w:cs="Times New Roman" w:hint="eastAsia"/>
                <w:szCs w:val="24"/>
              </w:rPr>
              <w:t>職群分布以餐旅群、商業與管理群及外語群選擇之人次較多；反觀，屬於工業類科的電機與電子群、機械群及動力機械群較少，</w:t>
            </w:r>
            <w:r w:rsidR="00093B81" w:rsidRPr="00093B81">
              <w:rPr>
                <w:rFonts w:ascii="Times New Roman" w:eastAsia="標楷體" w:hAnsi="標楷體" w:cs="Times New Roman" w:hint="eastAsia"/>
                <w:szCs w:val="24"/>
              </w:rPr>
              <w:t>推測原因有：</w:t>
            </w:r>
          </w:p>
          <w:p w:rsidR="00981754" w:rsidRDefault="00093B81" w:rsidP="00981754">
            <w:pPr>
              <w:pStyle w:val="aa"/>
              <w:widowControl/>
              <w:ind w:leftChars="147" w:left="982" w:hangingChars="262" w:hanging="629"/>
              <w:rPr>
                <w:rFonts w:ascii="Times New Roman" w:eastAsia="標楷體" w:hAnsi="標楷體" w:cs="Times New Roman"/>
                <w:szCs w:val="24"/>
              </w:rPr>
            </w:pPr>
            <w:r w:rsidRPr="00093B81">
              <w:rPr>
                <w:rFonts w:ascii="Times New Roman" w:eastAsia="標楷體" w:hAnsi="標楷體" w:cs="Times New Roman" w:hint="eastAsia"/>
                <w:szCs w:val="24"/>
              </w:rPr>
              <w:t>（</w:t>
            </w:r>
            <w:r w:rsidRPr="00093B81">
              <w:rPr>
                <w:rFonts w:ascii="Times New Roman" w:eastAsia="標楷體" w:hAnsi="標楷體" w:cs="Times New Roman" w:hint="eastAsia"/>
                <w:szCs w:val="24"/>
              </w:rPr>
              <w:t>1</w:t>
            </w:r>
            <w:r w:rsidRPr="00093B81">
              <w:rPr>
                <w:rFonts w:ascii="Times New Roman" w:eastAsia="標楷體" w:hAnsi="標楷體" w:cs="Times New Roman" w:hint="eastAsia"/>
                <w:szCs w:val="24"/>
              </w:rPr>
              <w:t>）花蓮南區僅</w:t>
            </w:r>
            <w:r w:rsidRPr="00093B81">
              <w:rPr>
                <w:rFonts w:ascii="Times New Roman" w:eastAsia="標楷體" w:hAnsi="標楷體" w:cs="Times New Roman" w:hint="eastAsia"/>
                <w:szCs w:val="24"/>
              </w:rPr>
              <w:t>1</w:t>
            </w:r>
            <w:r w:rsidRPr="00093B81">
              <w:rPr>
                <w:rFonts w:ascii="Times New Roman" w:eastAsia="標楷體" w:hAnsi="標楷體" w:cs="Times New Roman" w:hint="eastAsia"/>
                <w:szCs w:val="24"/>
              </w:rPr>
              <w:t>所玉里高中，未設工業類科相關科系，學生缺乏體驗及實作機會，以致對於相關科系概念較為模糊。</w:t>
            </w:r>
          </w:p>
          <w:p w:rsidR="00093B81" w:rsidRPr="00093B81" w:rsidRDefault="00093B81" w:rsidP="00981754">
            <w:pPr>
              <w:pStyle w:val="aa"/>
              <w:widowControl/>
              <w:ind w:leftChars="147" w:left="982" w:hangingChars="262" w:hanging="629"/>
              <w:rPr>
                <w:rFonts w:ascii="Times New Roman" w:eastAsia="標楷體" w:hAnsi="Times New Roman" w:cs="Times New Roman"/>
                <w:szCs w:val="24"/>
              </w:rPr>
            </w:pPr>
            <w:r w:rsidRPr="00093B81">
              <w:rPr>
                <w:rFonts w:ascii="Times New Roman" w:eastAsia="標楷體" w:hAnsi="標楷體" w:cs="Times New Roman" w:hint="eastAsia"/>
                <w:szCs w:val="24"/>
              </w:rPr>
              <w:lastRenderedPageBreak/>
              <w:t>（</w:t>
            </w:r>
            <w:r w:rsidRPr="00093B81">
              <w:rPr>
                <w:rFonts w:ascii="Times New Roman" w:eastAsia="標楷體" w:hAnsi="標楷體" w:cs="Times New Roman" w:hint="eastAsia"/>
                <w:szCs w:val="24"/>
              </w:rPr>
              <w:t>2</w:t>
            </w:r>
            <w:r w:rsidRPr="00093B81">
              <w:rPr>
                <w:rFonts w:ascii="Times New Roman" w:eastAsia="標楷體" w:hAnsi="標楷體" w:cs="Times New Roman"/>
                <w:szCs w:val="24"/>
              </w:rPr>
              <w:t>）</w:t>
            </w:r>
            <w:r>
              <w:rPr>
                <w:rFonts w:ascii="Times New Roman" w:eastAsia="標楷體" w:hAnsi="標楷體" w:cs="Times New Roman" w:hint="eastAsia"/>
                <w:szCs w:val="24"/>
              </w:rPr>
              <w:t>工業類科之職群內含及課程內容不易吸引性向或興趣尚未明確者選擇；而選習者多為性向或興趣相對明確者，從花工</w:t>
            </w:r>
            <w:r w:rsidR="00981754">
              <w:rPr>
                <w:rFonts w:ascii="Times New Roman" w:eastAsia="標楷體" w:hAnsi="標楷體" w:cs="Times New Roman" w:hint="eastAsia"/>
                <w:szCs w:val="24"/>
              </w:rPr>
              <w:t>多數科系皆均超額比序可見一斑。</w:t>
            </w:r>
          </w:p>
          <w:p w:rsidR="00981754" w:rsidRPr="002801EA" w:rsidRDefault="002801EA" w:rsidP="002801EA">
            <w:pPr>
              <w:widowControl/>
              <w:rPr>
                <w:rFonts w:ascii="Times New Roman" w:eastAsia="標楷體" w:hAnsi="標楷體" w:cs="Times New Roman"/>
                <w:szCs w:val="24"/>
              </w:rPr>
            </w:pPr>
            <w:r>
              <w:rPr>
                <w:rFonts w:ascii="Times New Roman" w:eastAsia="標楷體" w:hAnsi="標楷體" w:cs="Times New Roman" w:hint="eastAsia"/>
                <w:szCs w:val="24"/>
              </w:rPr>
              <w:t xml:space="preserve">3. </w:t>
            </w:r>
            <w:r w:rsidR="00981754" w:rsidRPr="002801EA">
              <w:rPr>
                <w:rFonts w:ascii="Times New Roman" w:eastAsia="標楷體" w:hAnsi="標楷體" w:cs="Times New Roman" w:hint="eastAsia"/>
                <w:szCs w:val="24"/>
              </w:rPr>
              <w:t>學校</w:t>
            </w:r>
            <w:r w:rsidR="004917B8">
              <w:rPr>
                <w:rFonts w:ascii="Times New Roman" w:eastAsia="標楷體" w:hAnsi="標楷體" w:cs="Times New Roman" w:hint="eastAsia"/>
                <w:szCs w:val="24"/>
              </w:rPr>
              <w:t>輔導策略</w:t>
            </w:r>
            <w:r w:rsidR="00981754" w:rsidRPr="002801EA">
              <w:rPr>
                <w:rFonts w:ascii="Times New Roman" w:eastAsia="標楷體" w:hAnsi="標楷體" w:cs="Times New Roman" w:hint="eastAsia"/>
                <w:szCs w:val="24"/>
              </w:rPr>
              <w:t>：</w:t>
            </w:r>
          </w:p>
          <w:p w:rsidR="00297958" w:rsidRDefault="00297958" w:rsidP="00297958">
            <w:pPr>
              <w:pStyle w:val="aa"/>
              <w:widowControl/>
              <w:numPr>
                <w:ilvl w:val="0"/>
                <w:numId w:val="4"/>
              </w:numPr>
              <w:ind w:leftChars="0"/>
              <w:rPr>
                <w:rFonts w:ascii="Times New Roman" w:eastAsia="標楷體" w:hAnsi="標楷體" w:cs="Times New Roman"/>
                <w:szCs w:val="24"/>
              </w:rPr>
            </w:pPr>
            <w:r>
              <w:rPr>
                <w:rFonts w:ascii="Times New Roman" w:eastAsia="標楷體" w:hAnsi="標楷體" w:cs="Times New Roman" w:hint="eastAsia"/>
                <w:szCs w:val="24"/>
              </w:rPr>
              <w:t>藉由心理測驗、輔導活動等，</w:t>
            </w:r>
            <w:r w:rsidR="0045161F" w:rsidRPr="00093B81">
              <w:rPr>
                <w:rFonts w:ascii="Times New Roman" w:eastAsia="標楷體" w:hAnsi="標楷體" w:cs="Times New Roman"/>
                <w:szCs w:val="24"/>
              </w:rPr>
              <w:t>加強</w:t>
            </w:r>
            <w:r>
              <w:rPr>
                <w:rFonts w:ascii="Times New Roman" w:eastAsia="標楷體" w:hAnsi="標楷體" w:cs="Times New Roman" w:hint="eastAsia"/>
                <w:szCs w:val="24"/>
              </w:rPr>
              <w:t>學生對自我的認識（性向、興趣、人格特質等）。</w:t>
            </w:r>
          </w:p>
          <w:p w:rsidR="00297958" w:rsidRDefault="00297958" w:rsidP="00297958">
            <w:pPr>
              <w:pStyle w:val="aa"/>
              <w:widowControl/>
              <w:numPr>
                <w:ilvl w:val="0"/>
                <w:numId w:val="4"/>
              </w:numPr>
              <w:ind w:leftChars="0"/>
              <w:rPr>
                <w:rFonts w:ascii="Times New Roman" w:eastAsia="標楷體" w:hAnsi="標楷體" w:cs="Times New Roman"/>
                <w:szCs w:val="24"/>
              </w:rPr>
            </w:pPr>
            <w:r>
              <w:rPr>
                <w:rFonts w:ascii="Times New Roman" w:eastAsia="標楷體" w:hAnsi="標楷體" w:cs="Times New Roman" w:hint="eastAsia"/>
                <w:szCs w:val="24"/>
              </w:rPr>
              <w:t>透過資料蒐集、宣導活動及課程</w:t>
            </w:r>
            <w:r w:rsidR="007513E4">
              <w:rPr>
                <w:rFonts w:ascii="Times New Roman" w:eastAsia="標楷體" w:hAnsi="標楷體" w:cs="Times New Roman" w:hint="eastAsia"/>
                <w:szCs w:val="24"/>
              </w:rPr>
              <w:t>規劃</w:t>
            </w:r>
            <w:r>
              <w:rPr>
                <w:rFonts w:ascii="Times New Roman" w:eastAsia="標楷體" w:hAnsi="標楷體" w:cs="Times New Roman" w:hint="eastAsia"/>
                <w:szCs w:val="24"/>
              </w:rPr>
              <w:t>等，提升學生、導師及家長對於各</w:t>
            </w:r>
            <w:r w:rsidR="0045161F" w:rsidRPr="00093B81">
              <w:rPr>
                <w:rFonts w:ascii="Times New Roman" w:eastAsia="標楷體" w:hAnsi="標楷體" w:cs="Times New Roman"/>
                <w:szCs w:val="24"/>
              </w:rPr>
              <w:t>職群</w:t>
            </w:r>
            <w:r>
              <w:rPr>
                <w:rFonts w:ascii="Times New Roman" w:eastAsia="標楷體" w:hAnsi="標楷體" w:cs="Times New Roman" w:hint="eastAsia"/>
                <w:szCs w:val="24"/>
              </w:rPr>
              <w:t>的</w:t>
            </w:r>
            <w:r>
              <w:rPr>
                <w:rFonts w:ascii="Times New Roman" w:eastAsia="標楷體" w:hAnsi="標楷體" w:cs="Times New Roman"/>
                <w:szCs w:val="24"/>
              </w:rPr>
              <w:t>認識</w:t>
            </w:r>
            <w:r>
              <w:rPr>
                <w:rFonts w:ascii="Times New Roman" w:eastAsia="標楷體" w:hAnsi="標楷體" w:cs="Times New Roman" w:hint="eastAsia"/>
                <w:szCs w:val="24"/>
              </w:rPr>
              <w:t>。</w:t>
            </w:r>
          </w:p>
          <w:p w:rsidR="007513E4" w:rsidRDefault="007513E4" w:rsidP="00297958">
            <w:pPr>
              <w:pStyle w:val="aa"/>
              <w:widowControl/>
              <w:numPr>
                <w:ilvl w:val="0"/>
                <w:numId w:val="4"/>
              </w:numPr>
              <w:ind w:leftChars="0"/>
              <w:rPr>
                <w:rFonts w:ascii="Times New Roman" w:eastAsia="標楷體" w:hAnsi="標楷體" w:cs="Times New Roman"/>
                <w:szCs w:val="24"/>
              </w:rPr>
            </w:pPr>
            <w:r>
              <w:rPr>
                <w:rFonts w:ascii="Times New Roman" w:eastAsia="標楷體" w:hAnsi="標楷體" w:cs="Times New Roman" w:hint="eastAsia"/>
                <w:szCs w:val="24"/>
              </w:rPr>
              <w:t>協助學生熟悉高中職暨五專入學管道與方式；瞭解花蓮區高中職超額比序採計項目及相關規定。</w:t>
            </w:r>
          </w:p>
          <w:p w:rsidR="007513E4" w:rsidRDefault="007513E4" w:rsidP="00297958">
            <w:pPr>
              <w:pStyle w:val="aa"/>
              <w:widowControl/>
              <w:numPr>
                <w:ilvl w:val="0"/>
                <w:numId w:val="4"/>
              </w:numPr>
              <w:ind w:leftChars="0"/>
              <w:rPr>
                <w:rFonts w:ascii="Times New Roman" w:eastAsia="標楷體" w:hAnsi="標楷體" w:cs="Times New Roman"/>
                <w:szCs w:val="24"/>
              </w:rPr>
            </w:pPr>
            <w:r>
              <w:rPr>
                <w:rFonts w:ascii="Times New Roman" w:eastAsia="標楷體" w:hAnsi="標楷體" w:cs="Times New Roman" w:hint="eastAsia"/>
                <w:szCs w:val="24"/>
              </w:rPr>
              <w:t>透過親師座談、宣導活動，善用國中學生生涯輔導紀錄手冊及相關文宣或通知單，增益親、師、生三方交流、互動與對話。</w:t>
            </w:r>
          </w:p>
          <w:p w:rsidR="0045161F" w:rsidRPr="00093B81" w:rsidRDefault="00297958" w:rsidP="00297958">
            <w:pPr>
              <w:pStyle w:val="aa"/>
              <w:widowControl/>
              <w:numPr>
                <w:ilvl w:val="0"/>
                <w:numId w:val="4"/>
              </w:numPr>
              <w:ind w:leftChars="0"/>
              <w:rPr>
                <w:rFonts w:ascii="Times New Roman" w:eastAsia="標楷體" w:hAnsi="Times New Roman" w:cs="Times New Roman"/>
                <w:szCs w:val="24"/>
              </w:rPr>
            </w:pPr>
            <w:r>
              <w:rPr>
                <w:rFonts w:ascii="Times New Roman" w:eastAsia="標楷體" w:hAnsi="標楷體" w:cs="Times New Roman" w:hint="eastAsia"/>
                <w:szCs w:val="24"/>
              </w:rPr>
              <w:t>八年級高職職群體驗活動雖以</w:t>
            </w:r>
            <w:r w:rsidR="006A7FD8">
              <w:rPr>
                <w:rFonts w:ascii="Times New Roman" w:eastAsia="標楷體" w:hAnsi="標楷體" w:cs="Times New Roman" w:hint="eastAsia"/>
                <w:szCs w:val="24"/>
              </w:rPr>
              <w:t>鄰</w:t>
            </w:r>
            <w:r>
              <w:rPr>
                <w:rFonts w:ascii="Times New Roman" w:eastAsia="標楷體" w:hAnsi="標楷體" w:cs="Times New Roman" w:hint="eastAsia"/>
                <w:szCs w:val="24"/>
              </w:rPr>
              <w:t>近玉里高中為主，但爭取並鼓勵學生參與花蓮區各高職辦理之均職化、優質化活動。</w:t>
            </w:r>
          </w:p>
          <w:p w:rsidR="00F01AE7" w:rsidRPr="00B06AB3" w:rsidRDefault="00F01AE7">
            <w:pPr>
              <w:widowControl/>
              <w:rPr>
                <w:rFonts w:ascii="Times New Roman" w:eastAsia="標楷體" w:hAnsi="Times New Roman" w:cs="Times New Roman"/>
                <w:sz w:val="20"/>
                <w:szCs w:val="20"/>
              </w:rPr>
            </w:pPr>
            <w:r w:rsidRPr="007513E4">
              <w:rPr>
                <w:rFonts w:ascii="Times New Roman" w:eastAsia="標楷體" w:hAnsi="標楷體" w:cs="Times New Roman"/>
                <w:b/>
                <w:sz w:val="28"/>
                <w:szCs w:val="28"/>
                <w:bdr w:val="single" w:sz="4" w:space="0" w:color="auto"/>
              </w:rPr>
              <w:t>第</w:t>
            </w:r>
            <w:r w:rsidRPr="007513E4">
              <w:rPr>
                <w:rFonts w:ascii="Times New Roman" w:eastAsia="標楷體" w:hAnsi="標楷體" w:cs="Times New Roman"/>
                <w:b/>
                <w:sz w:val="28"/>
                <w:szCs w:val="28"/>
                <w:bdr w:val="single" w:sz="4" w:space="0" w:color="auto"/>
              </w:rPr>
              <w:t>2</w:t>
            </w:r>
            <w:r w:rsidRPr="007513E4">
              <w:rPr>
                <w:rFonts w:ascii="Times New Roman" w:eastAsia="標楷體" w:hAnsi="標楷體" w:cs="Times New Roman"/>
                <w:b/>
                <w:sz w:val="28"/>
                <w:szCs w:val="28"/>
                <w:bdr w:val="single" w:sz="4" w:space="0" w:color="auto"/>
              </w:rPr>
              <w:t>次</w:t>
            </w:r>
          </w:p>
          <w:p w:rsidR="002801EA" w:rsidRPr="002801EA" w:rsidRDefault="002801EA" w:rsidP="002801EA">
            <w:pPr>
              <w:pStyle w:val="aa"/>
              <w:widowControl/>
              <w:numPr>
                <w:ilvl w:val="0"/>
                <w:numId w:val="5"/>
              </w:numPr>
              <w:ind w:leftChars="0"/>
              <w:rPr>
                <w:rFonts w:ascii="Times New Roman" w:eastAsia="標楷體" w:hAnsi="Times New Roman" w:cs="Times New Roman"/>
                <w:sz w:val="20"/>
                <w:szCs w:val="20"/>
              </w:rPr>
            </w:pPr>
            <w:r>
              <w:rPr>
                <w:rFonts w:ascii="Times New Roman" w:eastAsia="標楷體" w:hAnsi="標楷體" w:cs="Times New Roman"/>
                <w:szCs w:val="24"/>
              </w:rPr>
              <w:t>學生前後兩次志願選填科別並</w:t>
            </w:r>
            <w:r w:rsidRPr="00C84DCE">
              <w:rPr>
                <w:rFonts w:ascii="Times New Roman" w:eastAsia="標楷體" w:hAnsi="標楷體" w:cs="Times New Roman"/>
                <w:b/>
                <w:szCs w:val="24"/>
              </w:rPr>
              <w:t>無太</w:t>
            </w:r>
            <w:r w:rsidRPr="00C84DCE">
              <w:rPr>
                <w:rFonts w:ascii="Times New Roman" w:eastAsia="標楷體" w:hAnsi="標楷體" w:cs="Times New Roman" w:hint="eastAsia"/>
                <w:b/>
                <w:szCs w:val="24"/>
              </w:rPr>
              <w:t>明顯</w:t>
            </w:r>
            <w:r w:rsidR="0045161F" w:rsidRPr="00C84DCE">
              <w:rPr>
                <w:rFonts w:ascii="Times New Roman" w:eastAsia="標楷體" w:hAnsi="標楷體" w:cs="Times New Roman"/>
                <w:b/>
                <w:szCs w:val="24"/>
              </w:rPr>
              <w:t>變化</w:t>
            </w:r>
            <w:r>
              <w:rPr>
                <w:rFonts w:ascii="Times New Roman" w:eastAsia="標楷體" w:hAnsi="標楷體" w:cs="Times New Roman" w:hint="eastAsia"/>
                <w:szCs w:val="24"/>
              </w:rPr>
              <w:t>。</w:t>
            </w:r>
          </w:p>
          <w:p w:rsidR="002801EA" w:rsidRPr="002801EA" w:rsidRDefault="002801EA" w:rsidP="002801EA">
            <w:pPr>
              <w:pStyle w:val="aa"/>
              <w:widowControl/>
              <w:numPr>
                <w:ilvl w:val="0"/>
                <w:numId w:val="5"/>
              </w:numPr>
              <w:ind w:leftChars="0"/>
              <w:rPr>
                <w:rFonts w:ascii="Times New Roman" w:eastAsia="標楷體" w:hAnsi="Times New Roman" w:cs="Times New Roman"/>
                <w:sz w:val="20"/>
                <w:szCs w:val="20"/>
              </w:rPr>
            </w:pPr>
            <w:r>
              <w:rPr>
                <w:rFonts w:ascii="Times New Roman" w:eastAsia="標楷體" w:hAnsi="標楷體" w:cs="Times New Roman" w:hint="eastAsia"/>
                <w:szCs w:val="24"/>
              </w:rPr>
              <w:t>綜合高中、應用外語科選填人次增加，其中又以綜合高中增加人數最多，達</w:t>
            </w:r>
            <w:r>
              <w:rPr>
                <w:rFonts w:ascii="Times New Roman" w:eastAsia="標楷體" w:hAnsi="標楷體" w:cs="Times New Roman" w:hint="eastAsia"/>
                <w:szCs w:val="24"/>
              </w:rPr>
              <w:t>15</w:t>
            </w:r>
            <w:r>
              <w:rPr>
                <w:rFonts w:ascii="Times New Roman" w:eastAsia="標楷體" w:hAnsi="標楷體" w:cs="Times New Roman" w:hint="eastAsia"/>
                <w:szCs w:val="24"/>
              </w:rPr>
              <w:t>人次；其餘各科則微幅減少。推測原因為：</w:t>
            </w:r>
          </w:p>
          <w:p w:rsidR="004917B8" w:rsidRDefault="004917B8" w:rsidP="004917B8">
            <w:pPr>
              <w:pStyle w:val="aa"/>
              <w:widowControl/>
              <w:numPr>
                <w:ilvl w:val="0"/>
                <w:numId w:val="6"/>
              </w:numPr>
              <w:ind w:leftChars="0"/>
              <w:rPr>
                <w:rFonts w:ascii="Times New Roman" w:eastAsia="標楷體" w:hAnsi="標楷體" w:cs="Times New Roman"/>
                <w:szCs w:val="24"/>
              </w:rPr>
            </w:pPr>
            <w:r>
              <w:rPr>
                <w:rFonts w:ascii="Times New Roman" w:eastAsia="標楷體" w:hAnsi="標楷體" w:cs="Times New Roman" w:hint="eastAsia"/>
                <w:szCs w:val="24"/>
              </w:rPr>
              <w:t>綜合高中提供學術學程或專門學程供選擇，面向較廣，符合學生個人需求。</w:t>
            </w:r>
          </w:p>
          <w:p w:rsidR="004917B8" w:rsidRDefault="004917B8" w:rsidP="004917B8">
            <w:pPr>
              <w:pStyle w:val="aa"/>
              <w:widowControl/>
              <w:numPr>
                <w:ilvl w:val="0"/>
                <w:numId w:val="6"/>
              </w:numPr>
              <w:ind w:leftChars="0"/>
              <w:rPr>
                <w:rFonts w:ascii="Times New Roman" w:eastAsia="標楷體" w:hAnsi="標楷體" w:cs="Times New Roman"/>
                <w:szCs w:val="24"/>
              </w:rPr>
            </w:pPr>
            <w:r w:rsidRPr="004917B8">
              <w:rPr>
                <w:rFonts w:ascii="Times New Roman" w:eastAsia="標楷體" w:hAnsi="標楷體" w:cs="Times New Roman" w:hint="eastAsia"/>
                <w:szCs w:val="24"/>
              </w:rPr>
              <w:t>延後分流。</w:t>
            </w:r>
          </w:p>
          <w:p w:rsidR="004917B8" w:rsidRDefault="004917B8" w:rsidP="004917B8">
            <w:pPr>
              <w:pStyle w:val="aa"/>
              <w:widowControl/>
              <w:numPr>
                <w:ilvl w:val="0"/>
                <w:numId w:val="6"/>
              </w:numPr>
              <w:ind w:leftChars="0"/>
              <w:rPr>
                <w:rFonts w:ascii="Times New Roman" w:eastAsia="標楷體" w:hAnsi="標楷體" w:cs="Times New Roman"/>
                <w:szCs w:val="24"/>
              </w:rPr>
            </w:pPr>
            <w:r>
              <w:rPr>
                <w:rFonts w:ascii="Times New Roman" w:eastAsia="標楷體" w:hAnsi="標楷體" w:cs="Times New Roman" w:hint="eastAsia"/>
                <w:szCs w:val="24"/>
              </w:rPr>
              <w:t>花蓮區共有國立玉里高中、海星高中及四維高中提供綜合高中各學程，預計分別招收</w:t>
            </w:r>
            <w:r>
              <w:rPr>
                <w:rFonts w:ascii="Times New Roman" w:eastAsia="標楷體" w:hAnsi="標楷體" w:cs="Times New Roman" w:hint="eastAsia"/>
                <w:szCs w:val="24"/>
              </w:rPr>
              <w:t>110</w:t>
            </w:r>
            <w:r>
              <w:rPr>
                <w:rFonts w:ascii="Times New Roman" w:eastAsia="標楷體" w:hAnsi="標楷體" w:cs="Times New Roman" w:hint="eastAsia"/>
                <w:szCs w:val="24"/>
              </w:rPr>
              <w:t>人、</w:t>
            </w:r>
            <w:r>
              <w:rPr>
                <w:rFonts w:ascii="Times New Roman" w:eastAsia="標楷體" w:hAnsi="標楷體" w:cs="Times New Roman" w:hint="eastAsia"/>
                <w:szCs w:val="24"/>
              </w:rPr>
              <w:t>288</w:t>
            </w:r>
            <w:r>
              <w:rPr>
                <w:rFonts w:ascii="Times New Roman" w:eastAsia="標楷體" w:hAnsi="標楷體" w:cs="Times New Roman" w:hint="eastAsia"/>
                <w:szCs w:val="24"/>
              </w:rPr>
              <w:t>人及</w:t>
            </w:r>
            <w:r>
              <w:rPr>
                <w:rFonts w:ascii="Times New Roman" w:eastAsia="標楷體" w:hAnsi="標楷體" w:cs="Times New Roman" w:hint="eastAsia"/>
                <w:szCs w:val="24"/>
              </w:rPr>
              <w:t>576</w:t>
            </w:r>
            <w:r>
              <w:rPr>
                <w:rFonts w:ascii="Times New Roman" w:eastAsia="標楷體" w:hAnsi="標楷體" w:cs="Times New Roman" w:hint="eastAsia"/>
                <w:szCs w:val="24"/>
              </w:rPr>
              <w:t>人，合計達</w:t>
            </w:r>
            <w:r>
              <w:rPr>
                <w:rFonts w:ascii="Times New Roman" w:eastAsia="標楷體" w:hAnsi="標楷體" w:cs="Times New Roman" w:hint="eastAsia"/>
                <w:szCs w:val="24"/>
              </w:rPr>
              <w:t>974</w:t>
            </w:r>
            <w:r>
              <w:rPr>
                <w:rFonts w:ascii="Times New Roman" w:eastAsia="標楷體" w:hAnsi="標楷體" w:cs="Times New Roman" w:hint="eastAsia"/>
                <w:szCs w:val="24"/>
              </w:rPr>
              <w:t>人，約占總招生名額</w:t>
            </w:r>
            <w:r>
              <w:rPr>
                <w:rFonts w:ascii="Times New Roman" w:eastAsia="標楷體" w:hAnsi="標楷體" w:cs="Times New Roman" w:hint="eastAsia"/>
                <w:szCs w:val="24"/>
              </w:rPr>
              <w:t>21.4%</w:t>
            </w:r>
            <w:r>
              <w:rPr>
                <w:rFonts w:ascii="Times New Roman" w:eastAsia="標楷體" w:hAnsi="標楷體" w:cs="Times New Roman" w:hint="eastAsia"/>
                <w:szCs w:val="24"/>
              </w:rPr>
              <w:t>。</w:t>
            </w:r>
          </w:p>
          <w:p w:rsidR="004917B8" w:rsidRDefault="004917B8" w:rsidP="004917B8">
            <w:pPr>
              <w:pStyle w:val="aa"/>
              <w:widowControl/>
              <w:numPr>
                <w:ilvl w:val="0"/>
                <w:numId w:val="6"/>
              </w:numPr>
              <w:ind w:leftChars="0"/>
              <w:rPr>
                <w:rFonts w:ascii="Times New Roman" w:eastAsia="標楷體" w:hAnsi="標楷體" w:cs="Times New Roman"/>
                <w:szCs w:val="24"/>
              </w:rPr>
            </w:pPr>
            <w:r>
              <w:rPr>
                <w:rFonts w:ascii="Times New Roman" w:eastAsia="標楷體" w:hAnsi="標楷體" w:cs="Times New Roman" w:hint="eastAsia"/>
                <w:szCs w:val="24"/>
              </w:rPr>
              <w:t>部分學生選擇就近就讀玉里高中綜合高中科（含學術自然、學術社會、造型設計、資訊應用、商業服務、美容美髮及餐飲管理等多學程供選擇）。</w:t>
            </w:r>
          </w:p>
          <w:p w:rsidR="004917B8" w:rsidRDefault="004917B8" w:rsidP="004917B8">
            <w:pPr>
              <w:pStyle w:val="aa"/>
              <w:widowControl/>
              <w:numPr>
                <w:ilvl w:val="0"/>
                <w:numId w:val="5"/>
              </w:numPr>
              <w:ind w:leftChars="0"/>
              <w:rPr>
                <w:rFonts w:ascii="Times New Roman" w:eastAsia="標楷體" w:hAnsi="標楷體" w:cs="Times New Roman"/>
                <w:szCs w:val="24"/>
              </w:rPr>
            </w:pPr>
            <w:r>
              <w:rPr>
                <w:rFonts w:ascii="Times New Roman" w:eastAsia="標楷體" w:hAnsi="標楷體" w:cs="Times New Roman" w:hint="eastAsia"/>
                <w:szCs w:val="24"/>
              </w:rPr>
              <w:t>學校輔導策略：</w:t>
            </w:r>
          </w:p>
          <w:p w:rsidR="004917B8" w:rsidRPr="00C84DCE" w:rsidRDefault="004917B8" w:rsidP="004917B8">
            <w:pPr>
              <w:pStyle w:val="aa"/>
              <w:widowControl/>
              <w:numPr>
                <w:ilvl w:val="0"/>
                <w:numId w:val="7"/>
              </w:numPr>
              <w:ind w:leftChars="0"/>
              <w:rPr>
                <w:rFonts w:ascii="Times New Roman" w:eastAsia="標楷體" w:hAnsi="標楷體" w:cs="Times New Roman"/>
                <w:szCs w:val="24"/>
              </w:rPr>
            </w:pPr>
            <w:r w:rsidRPr="00C84DCE">
              <w:rPr>
                <w:rFonts w:ascii="Times New Roman" w:eastAsia="標楷體" w:hAnsi="標楷體" w:cs="Times New Roman" w:hint="eastAsia"/>
                <w:szCs w:val="24"/>
              </w:rPr>
              <w:t>持續加深學生對自我的認識</w:t>
            </w:r>
            <w:r w:rsidR="00C84DCE" w:rsidRPr="00C84DCE">
              <w:rPr>
                <w:rFonts w:ascii="Times New Roman" w:eastAsia="標楷體" w:hAnsi="標楷體" w:cs="Times New Roman" w:hint="eastAsia"/>
                <w:szCs w:val="24"/>
              </w:rPr>
              <w:t>、加廣各項資訊的蒐整與分析，加強親、師、生的對話與交流</w:t>
            </w:r>
            <w:r w:rsidRPr="00C84DCE">
              <w:rPr>
                <w:rFonts w:ascii="Times New Roman" w:eastAsia="標楷體" w:hAnsi="標楷體" w:cs="Times New Roman" w:hint="eastAsia"/>
                <w:szCs w:val="24"/>
              </w:rPr>
              <w:t>。</w:t>
            </w:r>
          </w:p>
          <w:p w:rsidR="00C84DCE" w:rsidRPr="00C84DCE" w:rsidRDefault="00C84DCE" w:rsidP="004917B8">
            <w:pPr>
              <w:pStyle w:val="aa"/>
              <w:widowControl/>
              <w:numPr>
                <w:ilvl w:val="0"/>
                <w:numId w:val="7"/>
              </w:numPr>
              <w:ind w:leftChars="0"/>
              <w:rPr>
                <w:rFonts w:ascii="Times New Roman" w:eastAsia="標楷體" w:hAnsi="標楷體" w:cs="Times New Roman"/>
                <w:szCs w:val="24"/>
              </w:rPr>
            </w:pPr>
            <w:r w:rsidRPr="00C84DCE">
              <w:rPr>
                <w:rFonts w:ascii="Times New Roman" w:eastAsia="標楷體" w:hAnsi="標楷體" w:cs="Times New Roman" w:hint="eastAsia"/>
                <w:szCs w:val="24"/>
              </w:rPr>
              <w:t>針對志願未明確者提供生涯輔導。</w:t>
            </w:r>
          </w:p>
          <w:p w:rsidR="002801EA" w:rsidRPr="00C84DCE" w:rsidRDefault="00C84DCE" w:rsidP="00C84DCE">
            <w:pPr>
              <w:pStyle w:val="aa"/>
              <w:widowControl/>
              <w:numPr>
                <w:ilvl w:val="0"/>
                <w:numId w:val="7"/>
              </w:numPr>
              <w:ind w:leftChars="0"/>
              <w:rPr>
                <w:rFonts w:ascii="Times New Roman" w:eastAsia="標楷體" w:hAnsi="Times New Roman" w:cs="Times New Roman"/>
                <w:szCs w:val="24"/>
              </w:rPr>
            </w:pPr>
            <w:r w:rsidRPr="00C84DCE">
              <w:rPr>
                <w:rFonts w:ascii="Times New Roman" w:eastAsia="標楷體" w:hAnsi="標楷體" w:cs="Times New Roman" w:hint="eastAsia"/>
                <w:szCs w:val="24"/>
              </w:rPr>
              <w:t>綜合考量個人、環境及資訊等因素</w:t>
            </w:r>
            <w:r w:rsidR="00E471E8" w:rsidRPr="00C84DCE">
              <w:rPr>
                <w:rFonts w:ascii="Times New Roman" w:eastAsia="標楷體" w:hAnsi="標楷體" w:cs="Times New Roman"/>
                <w:szCs w:val="24"/>
              </w:rPr>
              <w:t>，</w:t>
            </w:r>
            <w:r w:rsidRPr="00C84DCE">
              <w:rPr>
                <w:rFonts w:ascii="Times New Roman" w:eastAsia="標楷體" w:hAnsi="標楷體" w:cs="Times New Roman" w:hint="eastAsia"/>
                <w:szCs w:val="24"/>
              </w:rPr>
              <w:t>選擇適合的學校、科系，並適度增填志願，避免落榜風險。</w:t>
            </w:r>
          </w:p>
          <w:p w:rsidR="00C84DCE" w:rsidRPr="00C84DCE" w:rsidRDefault="00C84DCE" w:rsidP="00C84DCE">
            <w:pPr>
              <w:pStyle w:val="aa"/>
              <w:widowControl/>
              <w:numPr>
                <w:ilvl w:val="0"/>
                <w:numId w:val="7"/>
              </w:numPr>
              <w:ind w:leftChars="0"/>
              <w:rPr>
                <w:rFonts w:ascii="Times New Roman" w:eastAsia="標楷體" w:hAnsi="Times New Roman" w:cs="Times New Roman"/>
                <w:sz w:val="20"/>
                <w:szCs w:val="20"/>
              </w:rPr>
            </w:pPr>
            <w:r>
              <w:rPr>
                <w:rFonts w:ascii="Times New Roman" w:eastAsia="標楷體" w:hAnsi="Times New Roman" w:cs="Times New Roman" w:hint="eastAsia"/>
                <w:szCs w:val="24"/>
              </w:rPr>
              <w:t>帶領學生</w:t>
            </w:r>
            <w:r w:rsidRPr="00C84DCE">
              <w:rPr>
                <w:rFonts w:ascii="Times New Roman" w:eastAsia="標楷體" w:hAnsi="Times New Roman" w:cs="Times New Roman" w:hint="eastAsia"/>
                <w:szCs w:val="24"/>
              </w:rPr>
              <w:t>統計</w:t>
            </w:r>
            <w:r>
              <w:rPr>
                <w:rFonts w:ascii="Times New Roman" w:eastAsia="標楷體" w:hAnsi="Times New Roman" w:cs="Times New Roman" w:hint="eastAsia"/>
                <w:szCs w:val="24"/>
              </w:rPr>
              <w:t>並分析自己超額比序積分得分狀況。</w:t>
            </w:r>
          </w:p>
          <w:p w:rsidR="00C84DCE" w:rsidRPr="00B06AB3" w:rsidRDefault="00C84DCE" w:rsidP="00C84DCE">
            <w:pPr>
              <w:pStyle w:val="aa"/>
              <w:widowControl/>
              <w:numPr>
                <w:ilvl w:val="0"/>
                <w:numId w:val="7"/>
              </w:numPr>
              <w:ind w:leftChars="0"/>
              <w:rPr>
                <w:rFonts w:ascii="Times New Roman" w:eastAsia="標楷體" w:hAnsi="Times New Roman" w:cs="Times New Roman"/>
                <w:sz w:val="20"/>
                <w:szCs w:val="20"/>
              </w:rPr>
            </w:pPr>
            <w:r>
              <w:rPr>
                <w:rFonts w:ascii="Times New Roman" w:eastAsia="標楷體" w:hAnsi="Times New Roman" w:cs="Times New Roman" w:hint="eastAsia"/>
                <w:szCs w:val="24"/>
              </w:rPr>
              <w:t>提供第一次、第二次志願選填結果，供導師、輔導活動教師參考及妥善運用。</w:t>
            </w:r>
          </w:p>
        </w:tc>
      </w:tr>
    </w:tbl>
    <w:p w:rsidR="009E35EE" w:rsidRPr="00B06AB3" w:rsidRDefault="009E35EE" w:rsidP="009E35EE">
      <w:pPr>
        <w:rPr>
          <w:rFonts w:ascii="Times New Roman" w:eastAsia="標楷體" w:hAnsi="Times New Roman" w:cs="Times New Roman"/>
          <w:sz w:val="20"/>
          <w:szCs w:val="20"/>
        </w:rPr>
      </w:pPr>
      <w:r w:rsidRPr="00B06AB3">
        <w:rPr>
          <w:rFonts w:ascii="Times New Roman" w:eastAsia="標楷體" w:hAnsi="標楷體" w:cs="Times New Roman"/>
          <w:sz w:val="20"/>
          <w:szCs w:val="20"/>
        </w:rPr>
        <w:lastRenderedPageBreak/>
        <w:t>備註：數據資料請參考</w:t>
      </w:r>
      <w:r w:rsidRPr="00B06AB3">
        <w:rPr>
          <w:rFonts w:ascii="Times New Roman" w:eastAsia="標楷體" w:hAnsi="Times New Roman" w:cs="Times New Roman"/>
          <w:sz w:val="20"/>
          <w:szCs w:val="20"/>
        </w:rPr>
        <w:t>3/14</w:t>
      </w:r>
      <w:r w:rsidRPr="00B06AB3">
        <w:rPr>
          <w:rFonts w:ascii="Times New Roman" w:eastAsia="標楷體" w:hAnsi="標楷體" w:cs="Times New Roman"/>
          <w:sz w:val="20"/>
          <w:szCs w:val="20"/>
        </w:rPr>
        <w:t>焦點座談會提供之統計資料。</w:t>
      </w:r>
    </w:p>
    <w:p w:rsidR="00837C73" w:rsidRPr="00B06AB3" w:rsidRDefault="00837C73">
      <w:pPr>
        <w:widowControl/>
        <w:rPr>
          <w:rFonts w:ascii="Times New Roman" w:eastAsia="標楷體" w:hAnsi="Times New Roman" w:cs="Times New Roman"/>
        </w:rPr>
      </w:pPr>
    </w:p>
    <w:p w:rsidR="007F4FEE" w:rsidRPr="00B06AB3" w:rsidRDefault="007F4FEE">
      <w:pPr>
        <w:widowControl/>
        <w:rPr>
          <w:rFonts w:ascii="Times New Roman" w:eastAsia="標楷體" w:hAnsi="Times New Roman" w:cs="Times New Roman"/>
        </w:rPr>
      </w:pPr>
    </w:p>
    <w:tbl>
      <w:tblPr>
        <w:tblStyle w:val="ab"/>
        <w:tblW w:w="5000"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tblPr>
      <w:tblGrid>
        <w:gridCol w:w="3831"/>
        <w:gridCol w:w="2358"/>
        <w:gridCol w:w="2358"/>
        <w:gridCol w:w="2358"/>
        <w:gridCol w:w="2358"/>
        <w:gridCol w:w="2351"/>
      </w:tblGrid>
      <w:tr w:rsidR="006579FC" w:rsidRPr="00B06AB3" w:rsidTr="00CA6B63">
        <w:tc>
          <w:tcPr>
            <w:tcW w:w="1227" w:type="pct"/>
          </w:tcPr>
          <w:p w:rsidR="006579FC" w:rsidRPr="00B06AB3" w:rsidRDefault="00F01AE7" w:rsidP="00D649EC">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志願選填</w:t>
            </w:r>
            <w:r w:rsidR="00E27162" w:rsidRPr="00B06AB3">
              <w:rPr>
                <w:rFonts w:ascii="Times New Roman" w:eastAsia="標楷體" w:hAnsi="標楷體" w:cs="Times New Roman"/>
                <w:b/>
                <w:sz w:val="20"/>
                <w:szCs w:val="20"/>
              </w:rPr>
              <w:t>試探</w:t>
            </w:r>
            <w:r w:rsidRPr="00B06AB3">
              <w:rPr>
                <w:rFonts w:ascii="Times New Roman" w:eastAsia="標楷體" w:hAnsi="Times New Roman" w:cs="Times New Roman"/>
                <w:b/>
                <w:sz w:val="20"/>
                <w:szCs w:val="20"/>
              </w:rPr>
              <w:t>2</w:t>
            </w:r>
            <w:r w:rsidRPr="00B06AB3">
              <w:rPr>
                <w:rFonts w:ascii="Times New Roman" w:eastAsia="標楷體" w:hAnsi="標楷體" w:cs="Times New Roman"/>
                <w:b/>
                <w:sz w:val="20"/>
                <w:szCs w:val="20"/>
              </w:rPr>
              <w:t>次相較之人次變化</w:t>
            </w:r>
          </w:p>
        </w:tc>
        <w:tc>
          <w:tcPr>
            <w:tcW w:w="3773" w:type="pct"/>
            <w:gridSpan w:val="5"/>
          </w:tcPr>
          <w:p w:rsidR="006579FC" w:rsidRPr="00B06AB3" w:rsidRDefault="006579FC" w:rsidP="00D649EC">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由</w:t>
            </w:r>
            <w:r w:rsidR="00F01AE7" w:rsidRPr="00B06AB3">
              <w:rPr>
                <w:rFonts w:ascii="Times New Roman" w:eastAsia="標楷體" w:hAnsi="標楷體" w:cs="Times New Roman"/>
                <w:b/>
                <w:sz w:val="20"/>
                <w:szCs w:val="20"/>
              </w:rPr>
              <w:t>選填人次</w:t>
            </w:r>
            <w:r w:rsidRPr="00B06AB3">
              <w:rPr>
                <w:rFonts w:ascii="Times New Roman" w:eastAsia="標楷體" w:hAnsi="標楷體" w:cs="Times New Roman"/>
                <w:b/>
                <w:sz w:val="20"/>
                <w:szCs w:val="20"/>
              </w:rPr>
              <w:t>增</w:t>
            </w:r>
            <w:r w:rsidRPr="00B06AB3">
              <w:rPr>
                <w:rFonts w:ascii="Times New Roman" w:eastAsia="標楷體" w:hAnsi="Times New Roman" w:cs="Times New Roman"/>
                <w:b/>
                <w:sz w:val="20"/>
                <w:szCs w:val="20"/>
              </w:rPr>
              <w:t>/</w:t>
            </w:r>
            <w:r w:rsidRPr="00B06AB3">
              <w:rPr>
                <w:rFonts w:ascii="Times New Roman" w:eastAsia="標楷體" w:hAnsi="標楷體" w:cs="Times New Roman"/>
                <w:b/>
                <w:sz w:val="20"/>
                <w:szCs w:val="20"/>
              </w:rPr>
              <w:t>減幅度多至少排列</w:t>
            </w:r>
            <w:r w:rsidRPr="00B06AB3">
              <w:rPr>
                <w:rFonts w:ascii="Times New Roman" w:eastAsia="標楷體" w:hAnsi="Times New Roman" w:cs="Times New Roman"/>
                <w:b/>
                <w:sz w:val="20"/>
                <w:szCs w:val="20"/>
              </w:rPr>
              <w:t>(</w:t>
            </w:r>
            <w:r w:rsidRPr="00B06AB3">
              <w:rPr>
                <w:rFonts w:ascii="Times New Roman" w:eastAsia="標楷體" w:hAnsi="標楷體" w:cs="Times New Roman"/>
                <w:b/>
                <w:sz w:val="20"/>
                <w:szCs w:val="20"/>
              </w:rPr>
              <w:t>多</w:t>
            </w:r>
            <w:r w:rsidRPr="00B06AB3">
              <w:rPr>
                <w:rFonts w:ascii="Times New Roman" w:eastAsia="標楷體" w:hAnsi="Times New Roman" w:cs="Times New Roman"/>
                <w:b/>
                <w:sz w:val="20"/>
                <w:szCs w:val="20"/>
              </w:rPr>
              <w:t>────→</w:t>
            </w:r>
            <w:r w:rsidRPr="00B06AB3">
              <w:rPr>
                <w:rFonts w:ascii="Times New Roman" w:eastAsia="標楷體" w:hAnsi="標楷體" w:cs="Times New Roman"/>
                <w:b/>
                <w:sz w:val="20"/>
                <w:szCs w:val="20"/>
              </w:rPr>
              <w:t>少</w:t>
            </w:r>
            <w:r w:rsidRPr="00B06AB3">
              <w:rPr>
                <w:rFonts w:ascii="Times New Roman" w:eastAsia="標楷體" w:hAnsi="Times New Roman" w:cs="Times New Roman"/>
                <w:b/>
                <w:sz w:val="20"/>
                <w:szCs w:val="20"/>
              </w:rPr>
              <w:t>)</w:t>
            </w:r>
          </w:p>
        </w:tc>
      </w:tr>
      <w:tr w:rsidR="006579FC" w:rsidRPr="00B06AB3" w:rsidTr="00CA6B63">
        <w:tc>
          <w:tcPr>
            <w:tcW w:w="1227" w:type="pct"/>
          </w:tcPr>
          <w:p w:rsidR="006579FC" w:rsidRPr="00B06AB3" w:rsidRDefault="006579FC" w:rsidP="00F01AE7">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增加最多人次</w:t>
            </w:r>
            <w:r w:rsidR="00F01AE7" w:rsidRPr="00B06AB3">
              <w:rPr>
                <w:rFonts w:ascii="Times New Roman" w:eastAsia="標楷體" w:hAnsi="標楷體" w:cs="Times New Roman"/>
                <w:sz w:val="20"/>
                <w:szCs w:val="20"/>
              </w:rPr>
              <w:t>之前</w:t>
            </w:r>
            <w:r w:rsidR="00F01AE7" w:rsidRPr="00B06AB3">
              <w:rPr>
                <w:rFonts w:ascii="Times New Roman" w:eastAsia="標楷體" w:hAnsi="Times New Roman" w:cs="Times New Roman"/>
                <w:sz w:val="20"/>
                <w:szCs w:val="20"/>
              </w:rPr>
              <w:t>5</w:t>
            </w:r>
            <w:r w:rsidRPr="00B06AB3">
              <w:rPr>
                <w:rFonts w:ascii="Times New Roman" w:eastAsia="標楷體" w:hAnsi="標楷體" w:cs="Times New Roman"/>
                <w:sz w:val="20"/>
                <w:szCs w:val="20"/>
              </w:rPr>
              <w:t>科別</w:t>
            </w:r>
          </w:p>
        </w:tc>
        <w:tc>
          <w:tcPr>
            <w:tcW w:w="755" w:type="pct"/>
          </w:tcPr>
          <w:p w:rsidR="006579FC" w:rsidRPr="00B06AB3" w:rsidRDefault="00E471E8" w:rsidP="00C84DCE">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綜合高中</w:t>
            </w:r>
          </w:p>
        </w:tc>
        <w:tc>
          <w:tcPr>
            <w:tcW w:w="755" w:type="pct"/>
          </w:tcPr>
          <w:p w:rsidR="006579FC" w:rsidRPr="00B06AB3" w:rsidRDefault="00E471E8" w:rsidP="00C84DCE">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應用外語科</w:t>
            </w:r>
          </w:p>
        </w:tc>
        <w:tc>
          <w:tcPr>
            <w:tcW w:w="755" w:type="pct"/>
          </w:tcPr>
          <w:p w:rsidR="006579FC" w:rsidRPr="00B06AB3" w:rsidRDefault="006579FC">
            <w:pPr>
              <w:widowControl/>
              <w:rPr>
                <w:rFonts w:ascii="Times New Roman" w:eastAsia="標楷體" w:hAnsi="Times New Roman" w:cs="Times New Roman"/>
                <w:sz w:val="20"/>
                <w:szCs w:val="20"/>
              </w:rPr>
            </w:pPr>
          </w:p>
        </w:tc>
        <w:tc>
          <w:tcPr>
            <w:tcW w:w="755" w:type="pct"/>
          </w:tcPr>
          <w:p w:rsidR="006579FC" w:rsidRPr="00B06AB3" w:rsidRDefault="006579FC">
            <w:pPr>
              <w:widowControl/>
              <w:rPr>
                <w:rFonts w:ascii="Times New Roman" w:eastAsia="標楷體" w:hAnsi="Times New Roman" w:cs="Times New Roman"/>
                <w:sz w:val="20"/>
                <w:szCs w:val="20"/>
              </w:rPr>
            </w:pPr>
          </w:p>
        </w:tc>
        <w:tc>
          <w:tcPr>
            <w:tcW w:w="753" w:type="pct"/>
          </w:tcPr>
          <w:p w:rsidR="006579FC" w:rsidRPr="00B06AB3" w:rsidRDefault="006579FC">
            <w:pPr>
              <w:widowControl/>
              <w:rPr>
                <w:rFonts w:ascii="Times New Roman" w:eastAsia="標楷體" w:hAnsi="Times New Roman" w:cs="Times New Roman"/>
                <w:sz w:val="20"/>
                <w:szCs w:val="20"/>
              </w:rPr>
            </w:pPr>
          </w:p>
        </w:tc>
      </w:tr>
      <w:tr w:rsidR="006579FC" w:rsidRPr="00B06AB3" w:rsidTr="00CA6B63">
        <w:tc>
          <w:tcPr>
            <w:tcW w:w="1227" w:type="pct"/>
          </w:tcPr>
          <w:p w:rsidR="006579FC" w:rsidRPr="00B06AB3" w:rsidRDefault="006579FC">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增加之選填人次</w:t>
            </w:r>
          </w:p>
        </w:tc>
        <w:tc>
          <w:tcPr>
            <w:tcW w:w="755" w:type="pct"/>
          </w:tcPr>
          <w:p w:rsidR="006579FC" w:rsidRPr="00D077FC" w:rsidRDefault="00E471E8" w:rsidP="00C84DCE">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15</w:t>
            </w:r>
          </w:p>
        </w:tc>
        <w:tc>
          <w:tcPr>
            <w:tcW w:w="755" w:type="pct"/>
          </w:tcPr>
          <w:p w:rsidR="006579FC" w:rsidRPr="00D077FC" w:rsidRDefault="00E471E8" w:rsidP="00C84DCE">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4</w:t>
            </w:r>
          </w:p>
        </w:tc>
        <w:tc>
          <w:tcPr>
            <w:tcW w:w="755" w:type="pct"/>
          </w:tcPr>
          <w:p w:rsidR="006579FC" w:rsidRPr="00B06AB3" w:rsidRDefault="006579FC">
            <w:pPr>
              <w:widowControl/>
              <w:rPr>
                <w:rFonts w:ascii="Times New Roman" w:eastAsia="標楷體" w:hAnsi="Times New Roman" w:cs="Times New Roman"/>
                <w:sz w:val="20"/>
                <w:szCs w:val="20"/>
              </w:rPr>
            </w:pPr>
          </w:p>
        </w:tc>
        <w:tc>
          <w:tcPr>
            <w:tcW w:w="755" w:type="pct"/>
          </w:tcPr>
          <w:p w:rsidR="006579FC" w:rsidRPr="00B06AB3" w:rsidRDefault="006579FC">
            <w:pPr>
              <w:widowControl/>
              <w:rPr>
                <w:rFonts w:ascii="Times New Roman" w:eastAsia="標楷體" w:hAnsi="Times New Roman" w:cs="Times New Roman"/>
                <w:sz w:val="20"/>
                <w:szCs w:val="20"/>
              </w:rPr>
            </w:pPr>
          </w:p>
        </w:tc>
        <w:tc>
          <w:tcPr>
            <w:tcW w:w="753" w:type="pct"/>
          </w:tcPr>
          <w:p w:rsidR="006579FC" w:rsidRPr="00B06AB3" w:rsidRDefault="006579FC">
            <w:pPr>
              <w:widowControl/>
              <w:rPr>
                <w:rFonts w:ascii="Times New Roman" w:eastAsia="標楷體" w:hAnsi="Times New Roman" w:cs="Times New Roman"/>
                <w:sz w:val="20"/>
                <w:szCs w:val="20"/>
              </w:rPr>
            </w:pPr>
          </w:p>
        </w:tc>
      </w:tr>
      <w:tr w:rsidR="00F01AE7" w:rsidRPr="00B06AB3" w:rsidTr="00CA6B63">
        <w:tc>
          <w:tcPr>
            <w:tcW w:w="1227" w:type="pct"/>
            <w:tcBorders>
              <w:bottom w:val="double" w:sz="4" w:space="0" w:color="auto"/>
            </w:tcBorders>
          </w:tcPr>
          <w:p w:rsidR="00F01AE7" w:rsidRPr="00B06AB3" w:rsidRDefault="00F01AE7" w:rsidP="00F01AE7">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請試說明選填人次增加科別之學生可能動機或想法，或校內相關輔導作為之影響。</w:t>
            </w:r>
          </w:p>
        </w:tc>
        <w:tc>
          <w:tcPr>
            <w:tcW w:w="3773" w:type="pct"/>
            <w:gridSpan w:val="5"/>
            <w:tcBorders>
              <w:bottom w:val="double" w:sz="4" w:space="0" w:color="auto"/>
            </w:tcBorders>
          </w:tcPr>
          <w:p w:rsidR="00BD60B8" w:rsidRDefault="00BD60B8" w:rsidP="00C84DCE">
            <w:pPr>
              <w:pStyle w:val="aa"/>
              <w:widowControl/>
              <w:numPr>
                <w:ilvl w:val="0"/>
                <w:numId w:val="8"/>
              </w:numPr>
              <w:ind w:leftChars="0"/>
              <w:rPr>
                <w:rFonts w:ascii="Times New Roman" w:eastAsia="標楷體" w:hAnsi="標楷體" w:cs="Times New Roman"/>
                <w:szCs w:val="24"/>
              </w:rPr>
            </w:pPr>
            <w:r>
              <w:rPr>
                <w:rFonts w:ascii="Times New Roman" w:eastAsia="標楷體" w:hAnsi="標楷體" w:cs="Times New Roman" w:hint="eastAsia"/>
                <w:szCs w:val="24"/>
              </w:rPr>
              <w:t>可能的動機或想法：</w:t>
            </w:r>
          </w:p>
          <w:p w:rsidR="00BD60B8" w:rsidRDefault="00BD60B8" w:rsidP="00BD60B8">
            <w:pPr>
              <w:pStyle w:val="aa"/>
              <w:widowControl/>
              <w:numPr>
                <w:ilvl w:val="0"/>
                <w:numId w:val="9"/>
              </w:numPr>
              <w:ind w:leftChars="0"/>
              <w:rPr>
                <w:rFonts w:ascii="Times New Roman" w:eastAsia="標楷體" w:hAnsi="標楷體" w:cs="Times New Roman"/>
                <w:szCs w:val="24"/>
              </w:rPr>
            </w:pPr>
            <w:r>
              <w:rPr>
                <w:rFonts w:ascii="Times New Roman" w:eastAsia="標楷體" w:hAnsi="標楷體" w:cs="Times New Roman" w:hint="eastAsia"/>
                <w:szCs w:val="24"/>
              </w:rPr>
              <w:t>綜合高中提供學術學程或專門學程供選擇，面向較廣，符合學生個人需求。</w:t>
            </w:r>
          </w:p>
          <w:p w:rsidR="00C84DCE" w:rsidRPr="00BD60B8" w:rsidRDefault="00E471E8" w:rsidP="00BD60B8">
            <w:pPr>
              <w:pStyle w:val="aa"/>
              <w:widowControl/>
              <w:numPr>
                <w:ilvl w:val="0"/>
                <w:numId w:val="9"/>
              </w:numPr>
              <w:ind w:leftChars="0"/>
              <w:rPr>
                <w:rFonts w:ascii="Times New Roman" w:eastAsia="標楷體" w:hAnsi="標楷體" w:cs="Times New Roman"/>
                <w:szCs w:val="24"/>
              </w:rPr>
            </w:pPr>
            <w:r w:rsidRPr="00BD60B8">
              <w:rPr>
                <w:rFonts w:ascii="Times New Roman" w:eastAsia="標楷體" w:hAnsi="標楷體" w:cs="Times New Roman"/>
                <w:szCs w:val="24"/>
              </w:rPr>
              <w:t>尚未明確決定自己適合學術或職業傾向，希望藉由綜合高中加強試探。</w:t>
            </w:r>
          </w:p>
          <w:p w:rsidR="00BD60B8" w:rsidRPr="00BD60B8" w:rsidRDefault="00BD60B8" w:rsidP="00C84DCE">
            <w:pPr>
              <w:pStyle w:val="aa"/>
              <w:widowControl/>
              <w:numPr>
                <w:ilvl w:val="0"/>
                <w:numId w:val="8"/>
              </w:numPr>
              <w:ind w:leftChars="0"/>
              <w:rPr>
                <w:rFonts w:ascii="Times New Roman" w:eastAsia="標楷體" w:hAnsi="Times New Roman" w:cs="Times New Roman"/>
                <w:szCs w:val="24"/>
              </w:rPr>
            </w:pPr>
            <w:r>
              <w:rPr>
                <w:rFonts w:ascii="Times New Roman" w:eastAsia="標楷體" w:hAnsi="標楷體" w:cs="Times New Roman" w:hint="eastAsia"/>
                <w:szCs w:val="24"/>
              </w:rPr>
              <w:t>校內相關輔導作為之影響：</w:t>
            </w:r>
          </w:p>
          <w:p w:rsidR="00C84DCE" w:rsidRDefault="00C84DCE" w:rsidP="003364D4">
            <w:pPr>
              <w:pStyle w:val="aa"/>
              <w:widowControl/>
              <w:numPr>
                <w:ilvl w:val="0"/>
                <w:numId w:val="10"/>
              </w:numPr>
              <w:ind w:leftChars="0"/>
              <w:rPr>
                <w:rFonts w:ascii="Times New Roman" w:eastAsia="標楷體" w:hAnsi="標楷體" w:cs="Times New Roman"/>
                <w:szCs w:val="24"/>
              </w:rPr>
            </w:pPr>
            <w:r w:rsidRPr="00C84DCE">
              <w:rPr>
                <w:rFonts w:ascii="Times New Roman" w:eastAsia="標楷體" w:hAnsi="標楷體" w:cs="Times New Roman"/>
                <w:szCs w:val="24"/>
              </w:rPr>
              <w:t>透過輔導活動課</w:t>
            </w:r>
            <w:r w:rsidRPr="00C84DCE">
              <w:rPr>
                <w:rFonts w:ascii="Times New Roman" w:eastAsia="標楷體" w:hAnsi="標楷體" w:cs="Times New Roman" w:hint="eastAsia"/>
                <w:szCs w:val="24"/>
              </w:rPr>
              <w:t>介紹並</w:t>
            </w:r>
            <w:r w:rsidRPr="00C84DCE">
              <w:rPr>
                <w:rFonts w:ascii="Times New Roman" w:eastAsia="標楷體" w:hAnsi="標楷體" w:cs="Times New Roman"/>
                <w:szCs w:val="24"/>
              </w:rPr>
              <w:t>說明綜合高中</w:t>
            </w:r>
            <w:r w:rsidR="00BD60B8">
              <w:rPr>
                <w:rFonts w:ascii="Times New Roman" w:eastAsia="標楷體" w:hAnsi="標楷體" w:cs="Times New Roman" w:hint="eastAsia"/>
                <w:szCs w:val="24"/>
              </w:rPr>
              <w:t>特色與優點</w:t>
            </w:r>
            <w:r w:rsidRPr="00C84DCE">
              <w:rPr>
                <w:rFonts w:ascii="Times New Roman" w:eastAsia="標楷體" w:hAnsi="標楷體" w:cs="Times New Roman" w:hint="eastAsia"/>
                <w:szCs w:val="24"/>
              </w:rPr>
              <w:t>。</w:t>
            </w:r>
          </w:p>
          <w:p w:rsidR="003364D4" w:rsidRPr="003364D4" w:rsidRDefault="003364D4" w:rsidP="003364D4">
            <w:pPr>
              <w:pStyle w:val="aa"/>
              <w:widowControl/>
              <w:numPr>
                <w:ilvl w:val="0"/>
                <w:numId w:val="10"/>
              </w:numPr>
              <w:ind w:leftChars="0"/>
              <w:rPr>
                <w:rFonts w:ascii="Times New Roman" w:eastAsia="標楷體" w:hAnsi="Times New Roman" w:cs="Times New Roman"/>
                <w:szCs w:val="24"/>
              </w:rPr>
            </w:pPr>
            <w:r>
              <w:rPr>
                <w:rFonts w:ascii="Times New Roman" w:eastAsia="標楷體" w:hAnsi="標楷體" w:cs="Times New Roman" w:hint="eastAsia"/>
                <w:szCs w:val="24"/>
              </w:rPr>
              <w:t>藉由宣導活動及輔導課程，提升學生及老師對於職群的認識與瞭解。</w:t>
            </w:r>
          </w:p>
          <w:p w:rsidR="003364D4" w:rsidRPr="003364D4" w:rsidRDefault="003364D4" w:rsidP="003364D4">
            <w:pPr>
              <w:pStyle w:val="aa"/>
              <w:widowControl/>
              <w:numPr>
                <w:ilvl w:val="0"/>
                <w:numId w:val="10"/>
              </w:numPr>
              <w:ind w:leftChars="0"/>
              <w:rPr>
                <w:rFonts w:ascii="Times New Roman" w:eastAsia="標楷體" w:hAnsi="Times New Roman" w:cs="Times New Roman"/>
                <w:sz w:val="20"/>
                <w:szCs w:val="20"/>
              </w:rPr>
            </w:pPr>
            <w:r>
              <w:rPr>
                <w:rFonts w:ascii="Times New Roman" w:eastAsia="標楷體" w:hAnsi="標楷體" w:cs="Times New Roman" w:hint="eastAsia"/>
                <w:szCs w:val="24"/>
              </w:rPr>
              <w:t>鼓勵學生就近入學。</w:t>
            </w:r>
          </w:p>
          <w:p w:rsidR="00F01AE7" w:rsidRPr="00C84DCE" w:rsidRDefault="00C84DCE" w:rsidP="003364D4">
            <w:pPr>
              <w:pStyle w:val="aa"/>
              <w:widowControl/>
              <w:numPr>
                <w:ilvl w:val="0"/>
                <w:numId w:val="10"/>
              </w:numPr>
              <w:ind w:leftChars="0"/>
              <w:rPr>
                <w:rFonts w:ascii="Times New Roman" w:eastAsia="標楷體" w:hAnsi="Times New Roman" w:cs="Times New Roman"/>
                <w:sz w:val="20"/>
                <w:szCs w:val="20"/>
              </w:rPr>
            </w:pPr>
            <w:r w:rsidRPr="00C84DCE">
              <w:rPr>
                <w:rFonts w:ascii="Times New Roman" w:eastAsia="標楷體" w:hAnsi="標楷體" w:cs="Times New Roman" w:hint="eastAsia"/>
                <w:szCs w:val="24"/>
              </w:rPr>
              <w:t>善</w:t>
            </w:r>
            <w:r w:rsidR="00E471E8" w:rsidRPr="00C84DCE">
              <w:rPr>
                <w:rFonts w:ascii="Times New Roman" w:eastAsia="標楷體" w:hAnsi="標楷體" w:cs="Times New Roman"/>
                <w:szCs w:val="24"/>
              </w:rPr>
              <w:t>用花蓮區專任輔導教師團</w:t>
            </w:r>
            <w:r w:rsidRPr="00C84DCE">
              <w:rPr>
                <w:rFonts w:ascii="Times New Roman" w:eastAsia="標楷體" w:hAnsi="標楷體" w:cs="Times New Roman" w:hint="eastAsia"/>
                <w:szCs w:val="24"/>
              </w:rPr>
              <w:t>隊</w:t>
            </w:r>
            <w:r w:rsidRPr="00C84DCE">
              <w:rPr>
                <w:rFonts w:ascii="Times New Roman" w:eastAsia="標楷體" w:hAnsi="標楷體" w:cs="Times New Roman"/>
                <w:szCs w:val="24"/>
              </w:rPr>
              <w:t>所</w:t>
            </w:r>
            <w:r w:rsidRPr="00C84DCE">
              <w:rPr>
                <w:rFonts w:ascii="Times New Roman" w:eastAsia="標楷體" w:hAnsi="標楷體" w:cs="Times New Roman" w:hint="eastAsia"/>
                <w:szCs w:val="24"/>
              </w:rPr>
              <w:t>提供之</w:t>
            </w:r>
            <w:r w:rsidR="00E471E8" w:rsidRPr="00C84DCE">
              <w:rPr>
                <w:rFonts w:ascii="Times New Roman" w:eastAsia="標楷體" w:hAnsi="標楷體" w:cs="Times New Roman"/>
                <w:szCs w:val="24"/>
              </w:rPr>
              <w:t>各高中職簡介，希望透過內容讓學生了解其興趣及適合自己的</w:t>
            </w:r>
            <w:r w:rsidR="002A61B0" w:rsidRPr="00C84DCE">
              <w:rPr>
                <w:rFonts w:ascii="Times New Roman" w:eastAsia="標楷體" w:hAnsi="標楷體" w:cs="Times New Roman"/>
                <w:szCs w:val="24"/>
              </w:rPr>
              <w:t>方向。</w:t>
            </w:r>
          </w:p>
        </w:tc>
      </w:tr>
      <w:tr w:rsidR="006579FC" w:rsidRPr="00B06AB3" w:rsidTr="00CA6B63">
        <w:tc>
          <w:tcPr>
            <w:tcW w:w="1227" w:type="pct"/>
            <w:tcBorders>
              <w:top w:val="double" w:sz="4" w:space="0" w:color="auto"/>
            </w:tcBorders>
          </w:tcPr>
          <w:p w:rsidR="006579FC" w:rsidRPr="00B06AB3" w:rsidRDefault="006579FC" w:rsidP="00F01AE7">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減少最多人次</w:t>
            </w:r>
            <w:r w:rsidR="00F01AE7" w:rsidRPr="00B06AB3">
              <w:rPr>
                <w:rFonts w:ascii="Times New Roman" w:eastAsia="標楷體" w:hAnsi="標楷體" w:cs="Times New Roman"/>
                <w:sz w:val="20"/>
                <w:szCs w:val="20"/>
              </w:rPr>
              <w:t>之前</w:t>
            </w:r>
            <w:r w:rsidR="00F01AE7" w:rsidRPr="00B06AB3">
              <w:rPr>
                <w:rFonts w:ascii="Times New Roman" w:eastAsia="標楷體" w:hAnsi="Times New Roman" w:cs="Times New Roman"/>
                <w:sz w:val="20"/>
                <w:szCs w:val="20"/>
              </w:rPr>
              <w:t>5</w:t>
            </w:r>
            <w:r w:rsidRPr="00B06AB3">
              <w:rPr>
                <w:rFonts w:ascii="Times New Roman" w:eastAsia="標楷體" w:hAnsi="標楷體" w:cs="Times New Roman"/>
                <w:sz w:val="20"/>
                <w:szCs w:val="20"/>
              </w:rPr>
              <w:t>科別</w:t>
            </w:r>
          </w:p>
        </w:tc>
        <w:tc>
          <w:tcPr>
            <w:tcW w:w="755" w:type="pct"/>
            <w:tcBorders>
              <w:top w:val="double" w:sz="4" w:space="0" w:color="auto"/>
            </w:tcBorders>
          </w:tcPr>
          <w:p w:rsidR="006579FC" w:rsidRPr="00B06AB3" w:rsidRDefault="002A61B0" w:rsidP="00C84DCE">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資料處理科</w:t>
            </w:r>
          </w:p>
        </w:tc>
        <w:tc>
          <w:tcPr>
            <w:tcW w:w="755" w:type="pct"/>
            <w:tcBorders>
              <w:top w:val="double" w:sz="4" w:space="0" w:color="auto"/>
            </w:tcBorders>
          </w:tcPr>
          <w:p w:rsidR="006579FC" w:rsidRPr="00B06AB3" w:rsidRDefault="002A61B0" w:rsidP="00C84DCE">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普通科</w:t>
            </w:r>
          </w:p>
        </w:tc>
        <w:tc>
          <w:tcPr>
            <w:tcW w:w="755" w:type="pct"/>
            <w:tcBorders>
              <w:top w:val="double" w:sz="4" w:space="0" w:color="auto"/>
            </w:tcBorders>
          </w:tcPr>
          <w:p w:rsidR="006579FC" w:rsidRPr="00B06AB3" w:rsidRDefault="002A61B0" w:rsidP="00C84DCE">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商業經營科</w:t>
            </w:r>
          </w:p>
        </w:tc>
        <w:tc>
          <w:tcPr>
            <w:tcW w:w="755" w:type="pct"/>
            <w:tcBorders>
              <w:top w:val="double" w:sz="4" w:space="0" w:color="auto"/>
            </w:tcBorders>
          </w:tcPr>
          <w:p w:rsidR="006579FC" w:rsidRPr="00B06AB3" w:rsidRDefault="002A61B0" w:rsidP="00C84DCE">
            <w:pPr>
              <w:widowControl/>
              <w:jc w:val="center"/>
              <w:rPr>
                <w:rFonts w:ascii="Times New Roman" w:eastAsia="標楷體" w:hAnsi="Times New Roman" w:cs="Times New Roman"/>
                <w:sz w:val="20"/>
                <w:szCs w:val="20"/>
              </w:rPr>
            </w:pPr>
            <w:r w:rsidRPr="00B06AB3">
              <w:rPr>
                <w:rFonts w:ascii="Times New Roman" w:eastAsia="標楷體" w:hAnsi="標楷體" w:cs="Times New Roman"/>
                <w:sz w:val="20"/>
                <w:szCs w:val="20"/>
              </w:rPr>
              <w:t>餐飲科</w:t>
            </w:r>
          </w:p>
        </w:tc>
        <w:tc>
          <w:tcPr>
            <w:tcW w:w="753" w:type="pct"/>
            <w:tcBorders>
              <w:top w:val="double" w:sz="4" w:space="0" w:color="auto"/>
            </w:tcBorders>
          </w:tcPr>
          <w:p w:rsidR="006579FC" w:rsidRPr="00B06AB3" w:rsidRDefault="002A61B0">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電機科</w:t>
            </w:r>
          </w:p>
        </w:tc>
      </w:tr>
      <w:tr w:rsidR="006579FC" w:rsidRPr="00B06AB3" w:rsidTr="00CA6B63">
        <w:tc>
          <w:tcPr>
            <w:tcW w:w="1227" w:type="pct"/>
          </w:tcPr>
          <w:p w:rsidR="006579FC" w:rsidRPr="00B06AB3" w:rsidRDefault="006579FC">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減少之選填人次</w:t>
            </w:r>
          </w:p>
        </w:tc>
        <w:tc>
          <w:tcPr>
            <w:tcW w:w="755" w:type="pct"/>
          </w:tcPr>
          <w:p w:rsidR="006579FC" w:rsidRPr="00D077FC" w:rsidRDefault="002A61B0" w:rsidP="00D077FC">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16</w:t>
            </w:r>
          </w:p>
        </w:tc>
        <w:tc>
          <w:tcPr>
            <w:tcW w:w="755" w:type="pct"/>
          </w:tcPr>
          <w:p w:rsidR="006579FC" w:rsidRPr="00D077FC" w:rsidRDefault="002A61B0" w:rsidP="00D077FC">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9</w:t>
            </w:r>
          </w:p>
        </w:tc>
        <w:tc>
          <w:tcPr>
            <w:tcW w:w="755" w:type="pct"/>
          </w:tcPr>
          <w:p w:rsidR="006579FC" w:rsidRPr="00D077FC" w:rsidRDefault="002A61B0" w:rsidP="00D077FC">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4</w:t>
            </w:r>
          </w:p>
        </w:tc>
        <w:tc>
          <w:tcPr>
            <w:tcW w:w="755" w:type="pct"/>
          </w:tcPr>
          <w:p w:rsidR="006579FC" w:rsidRPr="00D077FC" w:rsidRDefault="002A61B0" w:rsidP="00D077FC">
            <w:pPr>
              <w:widowControl/>
              <w:jc w:val="center"/>
              <w:rPr>
                <w:rFonts w:ascii="Times New Roman" w:eastAsia="標楷體" w:hAnsi="Times New Roman" w:cs="Times New Roman"/>
                <w:b/>
                <w:sz w:val="28"/>
                <w:szCs w:val="28"/>
              </w:rPr>
            </w:pPr>
            <w:r w:rsidRPr="00D077FC">
              <w:rPr>
                <w:rFonts w:ascii="Times New Roman" w:eastAsia="標楷體" w:hAnsi="Times New Roman" w:cs="Times New Roman"/>
                <w:b/>
                <w:sz w:val="28"/>
                <w:szCs w:val="28"/>
              </w:rPr>
              <w:t>4</w:t>
            </w:r>
          </w:p>
        </w:tc>
        <w:tc>
          <w:tcPr>
            <w:tcW w:w="753" w:type="pct"/>
          </w:tcPr>
          <w:p w:rsidR="006579FC" w:rsidRPr="00D077FC" w:rsidRDefault="002A61B0" w:rsidP="00D077FC">
            <w:pPr>
              <w:widowControl/>
              <w:jc w:val="center"/>
              <w:rPr>
                <w:rFonts w:ascii="Times New Roman" w:eastAsia="標楷體" w:hAnsi="Times New Roman" w:cs="Times New Roman"/>
                <w:sz w:val="28"/>
                <w:szCs w:val="28"/>
              </w:rPr>
            </w:pPr>
            <w:r w:rsidRPr="00D077FC">
              <w:rPr>
                <w:rFonts w:ascii="Times New Roman" w:eastAsia="標楷體" w:hAnsi="Times New Roman" w:cs="Times New Roman"/>
                <w:sz w:val="28"/>
                <w:szCs w:val="28"/>
              </w:rPr>
              <w:t>3</w:t>
            </w:r>
          </w:p>
        </w:tc>
      </w:tr>
      <w:tr w:rsidR="00F01AE7" w:rsidRPr="00B06AB3" w:rsidTr="003364D4">
        <w:tc>
          <w:tcPr>
            <w:tcW w:w="1227" w:type="pct"/>
          </w:tcPr>
          <w:p w:rsidR="00F01AE7" w:rsidRPr="00B06AB3" w:rsidRDefault="00F01AE7" w:rsidP="00F01AE7">
            <w:pPr>
              <w:widowControl/>
              <w:rPr>
                <w:rFonts w:ascii="Times New Roman" w:eastAsia="標楷體" w:hAnsi="Times New Roman" w:cs="Times New Roman"/>
                <w:sz w:val="20"/>
                <w:szCs w:val="20"/>
              </w:rPr>
            </w:pPr>
            <w:r w:rsidRPr="00B06AB3">
              <w:rPr>
                <w:rFonts w:ascii="Times New Roman" w:eastAsia="標楷體" w:hAnsi="標楷體" w:cs="Times New Roman"/>
                <w:sz w:val="20"/>
                <w:szCs w:val="20"/>
              </w:rPr>
              <w:t>請試說明選填人次減少科別之學生可能動機或想法，或校內相關輔導作為之影響。</w:t>
            </w:r>
          </w:p>
        </w:tc>
        <w:tc>
          <w:tcPr>
            <w:tcW w:w="3773" w:type="pct"/>
            <w:gridSpan w:val="5"/>
            <w:vAlign w:val="center"/>
          </w:tcPr>
          <w:p w:rsidR="00F01AE7" w:rsidRPr="00B06AB3" w:rsidRDefault="002A61B0" w:rsidP="003364D4">
            <w:pPr>
              <w:widowControl/>
              <w:jc w:val="both"/>
              <w:rPr>
                <w:rFonts w:ascii="Times New Roman" w:eastAsia="標楷體" w:hAnsi="Times New Roman" w:cs="Times New Roman"/>
                <w:sz w:val="20"/>
                <w:szCs w:val="20"/>
              </w:rPr>
            </w:pPr>
            <w:r w:rsidRPr="003364D4">
              <w:rPr>
                <w:rFonts w:ascii="Times New Roman" w:eastAsia="標楷體" w:hAnsi="標楷體" w:cs="Times New Roman"/>
                <w:szCs w:val="24"/>
              </w:rPr>
              <w:t>學生在多次試探與了解該職群後，考量</w:t>
            </w:r>
            <w:r w:rsidR="00FD1480" w:rsidRPr="003364D4">
              <w:rPr>
                <w:rFonts w:ascii="Times New Roman" w:eastAsia="標楷體" w:hAnsi="標楷體" w:cs="Times New Roman"/>
                <w:szCs w:val="24"/>
              </w:rPr>
              <w:t>自己性向興趣和能力而有所更動。</w:t>
            </w:r>
          </w:p>
        </w:tc>
      </w:tr>
    </w:tbl>
    <w:p w:rsidR="009E35EE" w:rsidRPr="00B06AB3" w:rsidRDefault="009E35EE" w:rsidP="009E35EE">
      <w:pPr>
        <w:rPr>
          <w:rFonts w:ascii="Times New Roman" w:eastAsia="標楷體" w:hAnsi="Times New Roman" w:cs="Times New Roman"/>
          <w:sz w:val="20"/>
          <w:szCs w:val="20"/>
        </w:rPr>
      </w:pPr>
      <w:r w:rsidRPr="00B06AB3">
        <w:rPr>
          <w:rFonts w:ascii="Times New Roman" w:eastAsia="標楷體" w:hAnsi="標楷體" w:cs="Times New Roman"/>
          <w:sz w:val="20"/>
          <w:szCs w:val="20"/>
        </w:rPr>
        <w:t>備註：數據資料請參考</w:t>
      </w:r>
      <w:r w:rsidRPr="00B06AB3">
        <w:rPr>
          <w:rFonts w:ascii="Times New Roman" w:eastAsia="標楷體" w:hAnsi="Times New Roman" w:cs="Times New Roman"/>
          <w:sz w:val="20"/>
          <w:szCs w:val="20"/>
        </w:rPr>
        <w:t>3/14</w:t>
      </w:r>
      <w:r w:rsidRPr="00B06AB3">
        <w:rPr>
          <w:rFonts w:ascii="Times New Roman" w:eastAsia="標楷體" w:hAnsi="標楷體" w:cs="Times New Roman"/>
          <w:sz w:val="20"/>
          <w:szCs w:val="20"/>
        </w:rPr>
        <w:t>焦點座談會提供之統計資料。</w:t>
      </w:r>
    </w:p>
    <w:p w:rsidR="007F4FEE" w:rsidRPr="00B06AB3" w:rsidRDefault="007F4FEE">
      <w:pPr>
        <w:widowControl/>
        <w:rPr>
          <w:rFonts w:ascii="Times New Roman" w:eastAsia="標楷體" w:hAnsi="Times New Roman" w:cs="Times New Roman"/>
        </w:rPr>
      </w:pPr>
    </w:p>
    <w:p w:rsidR="006579FC" w:rsidRPr="00B06AB3" w:rsidRDefault="009E35EE" w:rsidP="00D649EC">
      <w:pPr>
        <w:pStyle w:val="aa"/>
        <w:numPr>
          <w:ilvl w:val="1"/>
          <w:numId w:val="2"/>
        </w:numPr>
        <w:ind w:leftChars="0"/>
        <w:rPr>
          <w:rFonts w:ascii="Times New Roman" w:eastAsia="標楷體" w:hAnsi="Times New Roman" w:cs="Times New Roman"/>
        </w:rPr>
      </w:pPr>
      <w:r w:rsidRPr="00B06AB3">
        <w:rPr>
          <w:rFonts w:ascii="Times New Roman" w:eastAsia="標楷體" w:hAnsi="標楷體" w:cs="Times New Roman"/>
        </w:rPr>
        <w:t>學生志願選填</w:t>
      </w:r>
      <w:r w:rsidR="00354D72" w:rsidRPr="00B06AB3">
        <w:rPr>
          <w:rFonts w:ascii="Times New Roman" w:eastAsia="標楷體" w:hAnsi="標楷體" w:cs="Times New Roman"/>
        </w:rPr>
        <w:t>試探</w:t>
      </w:r>
      <w:r w:rsidRPr="00B06AB3">
        <w:rPr>
          <w:rFonts w:ascii="Times New Roman" w:eastAsia="標楷體" w:hAnsi="標楷體" w:cs="Times New Roman"/>
        </w:rPr>
        <w:t>之輔導策略</w:t>
      </w:r>
    </w:p>
    <w:tbl>
      <w:tblPr>
        <w:tblStyle w:val="ab"/>
        <w:tblW w:w="1561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tblPr>
      <w:tblGrid>
        <w:gridCol w:w="1542"/>
        <w:gridCol w:w="2368"/>
        <w:gridCol w:w="5842"/>
        <w:gridCol w:w="5863"/>
      </w:tblGrid>
      <w:tr w:rsidR="00E229BC" w:rsidRPr="00B06AB3" w:rsidTr="0062629D">
        <w:trPr>
          <w:trHeight w:val="719"/>
        </w:trPr>
        <w:tc>
          <w:tcPr>
            <w:tcW w:w="1542" w:type="dxa"/>
            <w:vAlign w:val="center"/>
          </w:tcPr>
          <w:p w:rsidR="00E229BC" w:rsidRPr="00B06AB3" w:rsidRDefault="00354D72" w:rsidP="00D649EC">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各類學生狀態</w:t>
            </w:r>
            <w:r w:rsidR="00E229BC" w:rsidRPr="00B06AB3">
              <w:rPr>
                <w:rFonts w:ascii="Times New Roman" w:eastAsia="標楷體" w:hAnsi="標楷體" w:cs="Times New Roman"/>
                <w:b/>
                <w:sz w:val="20"/>
                <w:szCs w:val="20"/>
              </w:rPr>
              <w:t>輔導策略</w:t>
            </w:r>
          </w:p>
        </w:tc>
        <w:tc>
          <w:tcPr>
            <w:tcW w:w="2368" w:type="dxa"/>
            <w:tcBorders>
              <w:bottom w:val="single" w:sz="12" w:space="0" w:color="auto"/>
              <w:right w:val="single" w:sz="2" w:space="0" w:color="auto"/>
            </w:tcBorders>
            <w:vAlign w:val="center"/>
          </w:tcPr>
          <w:p w:rsidR="00E229BC" w:rsidRPr="00B06AB3" w:rsidRDefault="00E229BC" w:rsidP="00E229BC">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對應面向</w:t>
            </w:r>
          </w:p>
        </w:tc>
        <w:tc>
          <w:tcPr>
            <w:tcW w:w="5842" w:type="dxa"/>
            <w:tcBorders>
              <w:left w:val="single" w:sz="2" w:space="0" w:color="auto"/>
              <w:bottom w:val="single" w:sz="12" w:space="0" w:color="auto"/>
              <w:right w:val="single" w:sz="4" w:space="0" w:color="auto"/>
            </w:tcBorders>
            <w:vAlign w:val="center"/>
          </w:tcPr>
          <w:p w:rsidR="00E229BC" w:rsidRPr="00B06AB3" w:rsidRDefault="00E229BC" w:rsidP="00354D72">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與選填結果一致之輔導策略</w:t>
            </w:r>
            <w:r w:rsidR="00354D72" w:rsidRPr="00B06AB3">
              <w:rPr>
                <w:rFonts w:ascii="Times New Roman" w:eastAsia="標楷體" w:hAnsi="Times New Roman" w:cs="Times New Roman"/>
                <w:b/>
                <w:sz w:val="20"/>
                <w:szCs w:val="20"/>
              </w:rPr>
              <w:br/>
            </w:r>
            <w:r w:rsidRPr="00B06AB3">
              <w:rPr>
                <w:rFonts w:ascii="Times New Roman" w:eastAsia="標楷體" w:hAnsi="Times New Roman" w:cs="Times New Roman"/>
                <w:b/>
                <w:sz w:val="20"/>
                <w:szCs w:val="20"/>
              </w:rPr>
              <w:t>(</w:t>
            </w:r>
            <w:r w:rsidR="00354D72" w:rsidRPr="00B06AB3">
              <w:rPr>
                <w:rFonts w:ascii="Times New Roman" w:eastAsia="標楷體" w:hAnsi="標楷體" w:cs="Times New Roman"/>
                <w:b/>
                <w:sz w:val="20"/>
                <w:szCs w:val="20"/>
              </w:rPr>
              <w:t>請說明如何結合生涯輔導紀錄手冊</w:t>
            </w:r>
            <w:r w:rsidRPr="00B06AB3">
              <w:rPr>
                <w:rFonts w:ascii="Times New Roman" w:eastAsia="標楷體" w:hAnsi="Times New Roman" w:cs="Times New Roman"/>
                <w:b/>
                <w:sz w:val="20"/>
                <w:szCs w:val="20"/>
              </w:rPr>
              <w:t>)</w:t>
            </w:r>
          </w:p>
        </w:tc>
        <w:tc>
          <w:tcPr>
            <w:tcW w:w="5863" w:type="dxa"/>
            <w:tcBorders>
              <w:left w:val="single" w:sz="4" w:space="0" w:color="auto"/>
              <w:bottom w:val="single" w:sz="12" w:space="0" w:color="auto"/>
            </w:tcBorders>
            <w:vAlign w:val="center"/>
          </w:tcPr>
          <w:p w:rsidR="00E229BC" w:rsidRPr="00B06AB3" w:rsidRDefault="00E229BC" w:rsidP="00354D72">
            <w:pPr>
              <w:widowControl/>
              <w:jc w:val="center"/>
              <w:rPr>
                <w:rFonts w:ascii="Times New Roman" w:eastAsia="標楷體" w:hAnsi="Times New Roman" w:cs="Times New Roman"/>
                <w:b/>
                <w:sz w:val="20"/>
                <w:szCs w:val="20"/>
              </w:rPr>
            </w:pPr>
            <w:r w:rsidRPr="00B06AB3">
              <w:rPr>
                <w:rFonts w:ascii="Times New Roman" w:eastAsia="標楷體" w:hAnsi="標楷體" w:cs="Times New Roman"/>
                <w:b/>
                <w:sz w:val="20"/>
                <w:szCs w:val="20"/>
              </w:rPr>
              <w:t>與選填結果不一致之輔導策略</w:t>
            </w:r>
            <w:r w:rsidR="00354D72" w:rsidRPr="00B06AB3">
              <w:rPr>
                <w:rFonts w:ascii="Times New Roman" w:eastAsia="標楷體" w:hAnsi="Times New Roman" w:cs="Times New Roman"/>
                <w:b/>
                <w:sz w:val="20"/>
                <w:szCs w:val="20"/>
              </w:rPr>
              <w:br/>
              <w:t>(</w:t>
            </w:r>
            <w:r w:rsidR="00354D72" w:rsidRPr="00B06AB3">
              <w:rPr>
                <w:rFonts w:ascii="Times New Roman" w:eastAsia="標楷體" w:hAnsi="標楷體" w:cs="Times New Roman"/>
                <w:b/>
                <w:sz w:val="20"/>
                <w:szCs w:val="20"/>
              </w:rPr>
              <w:t>請說明如何結合生涯輔導紀錄手冊</w:t>
            </w:r>
            <w:r w:rsidR="00354D72" w:rsidRPr="00B06AB3">
              <w:rPr>
                <w:rFonts w:ascii="Times New Roman" w:eastAsia="標楷體" w:hAnsi="Times New Roman" w:cs="Times New Roman"/>
                <w:b/>
                <w:sz w:val="20"/>
                <w:szCs w:val="20"/>
              </w:rPr>
              <w:t>)</w:t>
            </w:r>
          </w:p>
        </w:tc>
      </w:tr>
      <w:tr w:rsidR="00E229BC" w:rsidRPr="00B06AB3" w:rsidTr="0062629D">
        <w:trPr>
          <w:trHeight w:val="731"/>
        </w:trPr>
        <w:tc>
          <w:tcPr>
            <w:tcW w:w="1542" w:type="dxa"/>
            <w:vMerge w:val="restart"/>
            <w:tcBorders>
              <w:top w:val="single" w:sz="18" w:space="0" w:color="auto"/>
              <w:right w:val="single" w:sz="18" w:space="0" w:color="auto"/>
            </w:tcBorders>
            <w:vAlign w:val="center"/>
          </w:tcPr>
          <w:p w:rsidR="00E229BC" w:rsidRPr="00B06AB3" w:rsidRDefault="00E229BC" w:rsidP="00E229BC">
            <w:pPr>
              <w:widowControl/>
              <w:jc w:val="both"/>
              <w:rPr>
                <w:rFonts w:ascii="Times New Roman" w:eastAsia="標楷體" w:hAnsi="Times New Roman" w:cs="Times New Roman"/>
                <w:sz w:val="28"/>
                <w:szCs w:val="28"/>
              </w:rPr>
            </w:pPr>
            <w:r w:rsidRPr="00B06AB3">
              <w:rPr>
                <w:rFonts w:ascii="Times New Roman" w:eastAsia="標楷體" w:hAnsi="標楷體" w:cs="Times New Roman"/>
                <w:sz w:val="20"/>
                <w:szCs w:val="20"/>
              </w:rPr>
              <w:t>學生志願選填</w:t>
            </w:r>
            <w:r w:rsidR="00354D72" w:rsidRPr="00B06AB3">
              <w:rPr>
                <w:rFonts w:ascii="Times New Roman" w:eastAsia="標楷體" w:hAnsi="標楷體" w:cs="Times New Roman"/>
                <w:sz w:val="20"/>
                <w:szCs w:val="20"/>
              </w:rPr>
              <w:t>試探</w:t>
            </w:r>
            <w:r w:rsidRPr="00B06AB3">
              <w:rPr>
                <w:rFonts w:ascii="Times New Roman" w:eastAsia="標楷體" w:hAnsi="標楷體" w:cs="Times New Roman"/>
                <w:sz w:val="20"/>
                <w:szCs w:val="20"/>
              </w:rPr>
              <w:t>結果</w:t>
            </w:r>
          </w:p>
        </w:tc>
        <w:tc>
          <w:tcPr>
            <w:tcW w:w="2368" w:type="dxa"/>
            <w:tcBorders>
              <w:top w:val="single" w:sz="18" w:space="0" w:color="auto"/>
              <w:left w:val="single" w:sz="18" w:space="0" w:color="auto"/>
              <w:bottom w:val="single" w:sz="18" w:space="0" w:color="auto"/>
              <w:right w:val="single" w:sz="2"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學生個人意願</w:t>
            </w:r>
          </w:p>
        </w:tc>
        <w:tc>
          <w:tcPr>
            <w:tcW w:w="5842" w:type="dxa"/>
            <w:tcBorders>
              <w:top w:val="single" w:sz="18" w:space="0" w:color="auto"/>
              <w:left w:val="single" w:sz="2" w:space="0" w:color="auto"/>
              <w:bottom w:val="single" w:sz="18" w:space="0" w:color="auto"/>
              <w:right w:val="single" w:sz="4" w:space="0" w:color="auto"/>
            </w:tcBorders>
            <w:vAlign w:val="center"/>
          </w:tcPr>
          <w:p w:rsidR="00E229BC" w:rsidRPr="00E7327D" w:rsidRDefault="005B6A68" w:rsidP="00E7327D">
            <w:pPr>
              <w:pStyle w:val="aa"/>
              <w:widowControl/>
              <w:numPr>
                <w:ilvl w:val="0"/>
                <w:numId w:val="12"/>
              </w:numPr>
              <w:ind w:leftChars="0"/>
              <w:jc w:val="both"/>
              <w:rPr>
                <w:rFonts w:ascii="Times New Roman" w:eastAsia="標楷體" w:hAnsi="標楷體" w:cs="Times New Roman"/>
                <w:szCs w:val="24"/>
              </w:rPr>
            </w:pPr>
            <w:r w:rsidRPr="00E7327D">
              <w:rPr>
                <w:rFonts w:ascii="Times New Roman" w:eastAsia="標楷體" w:hAnsi="標楷體" w:cs="Times New Roman"/>
                <w:szCs w:val="24"/>
              </w:rPr>
              <w:t>由「自我認識」</w:t>
            </w:r>
            <w:r w:rsidR="00E7327D">
              <w:rPr>
                <w:rFonts w:ascii="Times New Roman" w:eastAsia="標楷體" w:hAnsi="標楷體" w:cs="Times New Roman" w:hint="eastAsia"/>
                <w:szCs w:val="24"/>
              </w:rPr>
              <w:t>（</w:t>
            </w:r>
            <w:r w:rsidR="00E7327D">
              <w:rPr>
                <w:rFonts w:ascii="Times New Roman" w:eastAsia="標楷體" w:hAnsi="標楷體" w:cs="Times New Roman" w:hint="eastAsia"/>
                <w:szCs w:val="24"/>
              </w:rPr>
              <w:t>p.1-2</w:t>
            </w:r>
            <w:r w:rsidR="00E7327D">
              <w:rPr>
                <w:rFonts w:ascii="Times New Roman" w:eastAsia="標楷體" w:hAnsi="標楷體" w:cs="Times New Roman" w:hint="eastAsia"/>
                <w:szCs w:val="24"/>
              </w:rPr>
              <w:t>）</w:t>
            </w:r>
            <w:r w:rsidRPr="00E7327D">
              <w:rPr>
                <w:rFonts w:ascii="Times New Roman" w:eastAsia="標楷體" w:hAnsi="標楷體" w:cs="Times New Roman"/>
                <w:szCs w:val="24"/>
              </w:rPr>
              <w:t>中了解個人</w:t>
            </w:r>
            <w:r w:rsidR="003364D4" w:rsidRPr="00E7327D">
              <w:rPr>
                <w:rFonts w:ascii="Times New Roman" w:eastAsia="標楷體" w:hAnsi="標楷體" w:cs="Times New Roman" w:hint="eastAsia"/>
                <w:szCs w:val="24"/>
              </w:rPr>
              <w:t>性格、</w:t>
            </w:r>
            <w:r w:rsidRPr="00E7327D">
              <w:rPr>
                <w:rFonts w:ascii="Times New Roman" w:eastAsia="標楷體" w:hAnsi="標楷體" w:cs="Times New Roman"/>
                <w:szCs w:val="24"/>
              </w:rPr>
              <w:t>意願、興趣與專長核對選填志願結果。</w:t>
            </w:r>
          </w:p>
          <w:p w:rsidR="00E7327D" w:rsidRPr="00E7327D" w:rsidRDefault="00E7327D" w:rsidP="00E7327D">
            <w:pPr>
              <w:pStyle w:val="aa"/>
              <w:widowControl/>
              <w:numPr>
                <w:ilvl w:val="0"/>
                <w:numId w:val="12"/>
              </w:numPr>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t>考量其他因素之影響。</w:t>
            </w:r>
          </w:p>
        </w:tc>
        <w:tc>
          <w:tcPr>
            <w:tcW w:w="5863" w:type="dxa"/>
            <w:tcBorders>
              <w:top w:val="single" w:sz="18" w:space="0" w:color="auto"/>
              <w:left w:val="single" w:sz="4" w:space="0" w:color="auto"/>
              <w:bottom w:val="single" w:sz="18" w:space="0" w:color="auto"/>
            </w:tcBorders>
            <w:vAlign w:val="center"/>
          </w:tcPr>
          <w:p w:rsidR="003364D4" w:rsidRPr="003364D4" w:rsidRDefault="003364D4" w:rsidP="00E16401">
            <w:pPr>
              <w:pStyle w:val="aa"/>
              <w:widowControl/>
              <w:numPr>
                <w:ilvl w:val="0"/>
                <w:numId w:val="28"/>
              </w:numPr>
              <w:ind w:leftChars="0"/>
              <w:rPr>
                <w:rFonts w:ascii="Times New Roman" w:eastAsia="標楷體" w:hAnsi="標楷體" w:cs="Times New Roman"/>
                <w:szCs w:val="24"/>
              </w:rPr>
            </w:pPr>
            <w:r w:rsidRPr="003364D4">
              <w:rPr>
                <w:rFonts w:ascii="Times New Roman" w:eastAsia="標楷體" w:hAnsi="標楷體" w:cs="Times New Roman"/>
                <w:szCs w:val="24"/>
              </w:rPr>
              <w:t>研判意願與志願衝突之可能性</w:t>
            </w:r>
          </w:p>
          <w:p w:rsidR="00E229BC" w:rsidRPr="003364D4" w:rsidRDefault="003364D4" w:rsidP="00E16401">
            <w:pPr>
              <w:pStyle w:val="aa"/>
              <w:widowControl/>
              <w:numPr>
                <w:ilvl w:val="0"/>
                <w:numId w:val="28"/>
              </w:numPr>
              <w:ind w:leftChars="0"/>
              <w:rPr>
                <w:rFonts w:ascii="Times New Roman" w:eastAsia="標楷體" w:hAnsi="Times New Roman" w:cs="Times New Roman"/>
                <w:szCs w:val="24"/>
              </w:rPr>
            </w:pPr>
            <w:r>
              <w:rPr>
                <w:rFonts w:ascii="Times New Roman" w:eastAsia="標楷體" w:hAnsi="標楷體" w:cs="Times New Roman" w:hint="eastAsia"/>
                <w:szCs w:val="24"/>
              </w:rPr>
              <w:t>引導學生分析</w:t>
            </w:r>
            <w:r w:rsidR="005B6A68" w:rsidRPr="003364D4">
              <w:rPr>
                <w:rFonts w:ascii="Times New Roman" w:eastAsia="標楷體" w:hAnsi="標楷體" w:cs="Times New Roman"/>
                <w:szCs w:val="24"/>
              </w:rPr>
              <w:t>如何取捨</w:t>
            </w:r>
            <w:r w:rsidR="00B05D1C" w:rsidRPr="003364D4">
              <w:rPr>
                <w:rFonts w:ascii="Times New Roman" w:eastAsia="標楷體" w:hAnsi="標楷體" w:cs="Times New Roman"/>
                <w:szCs w:val="24"/>
              </w:rPr>
              <w:t>。</w:t>
            </w:r>
          </w:p>
          <w:p w:rsidR="003364D4" w:rsidRPr="003364D4" w:rsidRDefault="003364D4" w:rsidP="00E16401">
            <w:pPr>
              <w:pStyle w:val="aa"/>
              <w:widowControl/>
              <w:numPr>
                <w:ilvl w:val="0"/>
                <w:numId w:val="28"/>
              </w:numPr>
              <w:ind w:leftChars="0"/>
              <w:rPr>
                <w:rFonts w:ascii="Times New Roman" w:eastAsia="標楷體" w:hAnsi="Times New Roman" w:cs="Times New Roman"/>
                <w:szCs w:val="24"/>
              </w:rPr>
            </w:pPr>
            <w:r>
              <w:rPr>
                <w:rFonts w:ascii="Times New Roman" w:eastAsia="標楷體" w:hAnsi="標楷體" w:cs="Times New Roman" w:hint="eastAsia"/>
                <w:szCs w:val="24"/>
              </w:rPr>
              <w:t>考量其他因素之影響。</w:t>
            </w:r>
          </w:p>
        </w:tc>
      </w:tr>
      <w:tr w:rsidR="00E229BC" w:rsidRPr="00B06AB3" w:rsidTr="0062629D">
        <w:trPr>
          <w:trHeight w:val="145"/>
        </w:trPr>
        <w:tc>
          <w:tcPr>
            <w:tcW w:w="1542" w:type="dxa"/>
            <w:vMerge/>
            <w:tcBorders>
              <w:right w:val="single" w:sz="18"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p>
        </w:tc>
        <w:tc>
          <w:tcPr>
            <w:tcW w:w="2368" w:type="dxa"/>
            <w:tcBorders>
              <w:top w:val="single" w:sz="18" w:space="0" w:color="auto"/>
              <w:left w:val="single" w:sz="18" w:space="0" w:color="auto"/>
              <w:bottom w:val="single" w:sz="18" w:space="0" w:color="auto"/>
              <w:right w:val="single" w:sz="2"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學生個人興趣</w:t>
            </w:r>
          </w:p>
        </w:tc>
        <w:tc>
          <w:tcPr>
            <w:tcW w:w="5842" w:type="dxa"/>
            <w:tcBorders>
              <w:top w:val="single" w:sz="18" w:space="0" w:color="auto"/>
              <w:left w:val="single" w:sz="2" w:space="0" w:color="auto"/>
              <w:bottom w:val="single" w:sz="18" w:space="0" w:color="auto"/>
              <w:right w:val="single" w:sz="4" w:space="0" w:color="auto"/>
            </w:tcBorders>
            <w:vAlign w:val="center"/>
          </w:tcPr>
          <w:p w:rsidR="00E229BC" w:rsidRDefault="003364D4" w:rsidP="00E7327D">
            <w:pPr>
              <w:pStyle w:val="aa"/>
              <w:widowControl/>
              <w:numPr>
                <w:ilvl w:val="0"/>
                <w:numId w:val="13"/>
              </w:numPr>
              <w:ind w:leftChars="0"/>
              <w:jc w:val="both"/>
              <w:rPr>
                <w:rFonts w:ascii="Times New Roman" w:eastAsia="標楷體" w:hAnsi="標楷體" w:cs="Times New Roman"/>
                <w:szCs w:val="24"/>
              </w:rPr>
            </w:pPr>
            <w:r w:rsidRPr="00E7327D">
              <w:rPr>
                <w:rFonts w:ascii="Times New Roman" w:eastAsia="標楷體" w:hAnsi="標楷體" w:cs="Times New Roman" w:hint="eastAsia"/>
                <w:szCs w:val="24"/>
              </w:rPr>
              <w:t>透過</w:t>
            </w:r>
            <w:r w:rsidRPr="00E7327D">
              <w:rPr>
                <w:rFonts w:ascii="Times New Roman" w:eastAsia="標楷體" w:hAnsi="標楷體" w:cs="Times New Roman"/>
                <w:szCs w:val="24"/>
              </w:rPr>
              <w:t>「生涯興趣量表」</w:t>
            </w:r>
            <w:r w:rsidRPr="00E7327D">
              <w:rPr>
                <w:rFonts w:ascii="Times New Roman" w:eastAsia="標楷體" w:hAnsi="標楷體" w:cs="Times New Roman" w:hint="eastAsia"/>
                <w:szCs w:val="24"/>
              </w:rPr>
              <w:t>瞭解</w:t>
            </w:r>
            <w:r w:rsidRPr="00E7327D">
              <w:rPr>
                <w:rFonts w:ascii="Times New Roman" w:eastAsia="標楷體" w:hAnsi="標楷體" w:cs="Times New Roman"/>
                <w:szCs w:val="24"/>
              </w:rPr>
              <w:t>學生</w:t>
            </w:r>
            <w:r w:rsidR="005B6A68" w:rsidRPr="00E7327D">
              <w:rPr>
                <w:rFonts w:ascii="Times New Roman" w:eastAsia="標楷體" w:hAnsi="標楷體" w:cs="Times New Roman"/>
                <w:szCs w:val="24"/>
              </w:rPr>
              <w:t>興趣</w:t>
            </w:r>
            <w:r w:rsidRPr="00E7327D">
              <w:rPr>
                <w:rFonts w:ascii="Times New Roman" w:eastAsia="標楷體" w:hAnsi="標楷體" w:cs="Times New Roman" w:hint="eastAsia"/>
                <w:szCs w:val="24"/>
              </w:rPr>
              <w:t>類型，輔以</w:t>
            </w:r>
            <w:r w:rsidR="0062629D" w:rsidRPr="00E7327D">
              <w:rPr>
                <w:rFonts w:ascii="Times New Roman" w:eastAsia="標楷體" w:hAnsi="標楷體" w:cs="Times New Roman" w:hint="eastAsia"/>
                <w:szCs w:val="24"/>
              </w:rPr>
              <w:t>各職群與興趣測驗之對應分析結果表（</w:t>
            </w:r>
            <w:r w:rsidR="0062629D" w:rsidRPr="00E7327D">
              <w:rPr>
                <w:rFonts w:ascii="Times New Roman" w:eastAsia="標楷體" w:hAnsi="標楷體" w:cs="Times New Roman" w:hint="eastAsia"/>
                <w:szCs w:val="24"/>
              </w:rPr>
              <w:t>p.20-21</w:t>
            </w:r>
            <w:r w:rsidR="0062629D" w:rsidRPr="00E7327D">
              <w:rPr>
                <w:rFonts w:ascii="Times New Roman" w:eastAsia="標楷體" w:hAnsi="標楷體" w:cs="Times New Roman" w:hint="eastAsia"/>
                <w:szCs w:val="24"/>
              </w:rPr>
              <w:t>）</w:t>
            </w:r>
            <w:r w:rsidRPr="00E7327D">
              <w:rPr>
                <w:rFonts w:ascii="Times New Roman" w:eastAsia="標楷體" w:hAnsi="標楷體" w:cs="Times New Roman" w:hint="eastAsia"/>
                <w:szCs w:val="24"/>
              </w:rPr>
              <w:t>，分</w:t>
            </w:r>
            <w:r w:rsidRPr="00E7327D">
              <w:rPr>
                <w:rFonts w:ascii="Times New Roman" w:eastAsia="標楷體" w:hAnsi="標楷體" w:cs="Times New Roman" w:hint="eastAsia"/>
                <w:szCs w:val="24"/>
              </w:rPr>
              <w:lastRenderedPageBreak/>
              <w:t>析學生志願選填結果</w:t>
            </w:r>
            <w:r w:rsidR="005B6A68" w:rsidRPr="00E7327D">
              <w:rPr>
                <w:rFonts w:ascii="Times New Roman" w:eastAsia="標楷體" w:hAnsi="標楷體" w:cs="Times New Roman"/>
                <w:szCs w:val="24"/>
              </w:rPr>
              <w:t>是否一致。</w:t>
            </w:r>
          </w:p>
          <w:p w:rsidR="00E7327D" w:rsidRPr="00E7327D" w:rsidRDefault="00E7327D" w:rsidP="00E7327D">
            <w:pPr>
              <w:pStyle w:val="aa"/>
              <w:widowControl/>
              <w:numPr>
                <w:ilvl w:val="0"/>
                <w:numId w:val="13"/>
              </w:numPr>
              <w:ind w:leftChars="0"/>
              <w:jc w:val="both"/>
              <w:rPr>
                <w:rFonts w:ascii="Times New Roman" w:eastAsia="標楷體" w:hAnsi="標楷體" w:cs="Times New Roman"/>
                <w:szCs w:val="24"/>
              </w:rPr>
            </w:pPr>
            <w:r>
              <w:rPr>
                <w:rFonts w:ascii="Times New Roman" w:eastAsia="標楷體" w:hAnsi="標楷體" w:cs="Times New Roman" w:hint="eastAsia"/>
                <w:szCs w:val="24"/>
              </w:rPr>
              <w:t>完成手冊</w:t>
            </w:r>
            <w:r>
              <w:rPr>
                <w:rFonts w:ascii="Times New Roman" w:eastAsia="標楷體" w:hAnsi="標楷體" w:cs="Times New Roman" w:hint="eastAsia"/>
                <w:szCs w:val="24"/>
              </w:rPr>
              <w:t>p.4</w:t>
            </w:r>
            <w:r>
              <w:rPr>
                <w:rFonts w:ascii="Times New Roman" w:eastAsia="標楷體" w:hAnsi="標楷體" w:cs="Times New Roman" w:hint="eastAsia"/>
                <w:szCs w:val="24"/>
              </w:rPr>
              <w:t>。</w:t>
            </w:r>
          </w:p>
          <w:p w:rsidR="00E7327D" w:rsidRPr="00E7327D" w:rsidRDefault="00E7327D" w:rsidP="00E7327D">
            <w:pPr>
              <w:pStyle w:val="aa"/>
              <w:widowControl/>
              <w:numPr>
                <w:ilvl w:val="0"/>
                <w:numId w:val="13"/>
              </w:numPr>
              <w:ind w:leftChars="0"/>
              <w:jc w:val="both"/>
              <w:rPr>
                <w:rFonts w:ascii="Times New Roman" w:eastAsia="標楷體" w:hAnsi="標楷體" w:cs="Times New Roman"/>
                <w:szCs w:val="24"/>
              </w:rPr>
            </w:pPr>
            <w:r>
              <w:rPr>
                <w:rFonts w:ascii="Times New Roman" w:eastAsia="標楷體" w:hAnsi="Times New Roman" w:cs="Times New Roman" w:hint="eastAsia"/>
                <w:szCs w:val="24"/>
              </w:rPr>
              <w:t>考量其他因素之影響。</w:t>
            </w:r>
          </w:p>
        </w:tc>
        <w:tc>
          <w:tcPr>
            <w:tcW w:w="5863" w:type="dxa"/>
            <w:tcBorders>
              <w:top w:val="single" w:sz="18" w:space="0" w:color="auto"/>
              <w:left w:val="single" w:sz="4" w:space="0" w:color="auto"/>
              <w:bottom w:val="single" w:sz="18" w:space="0" w:color="auto"/>
            </w:tcBorders>
            <w:vAlign w:val="center"/>
          </w:tcPr>
          <w:p w:rsidR="00E229BC" w:rsidRPr="003364D4" w:rsidRDefault="005B6A68" w:rsidP="00E16401">
            <w:pPr>
              <w:pStyle w:val="aa"/>
              <w:widowControl/>
              <w:numPr>
                <w:ilvl w:val="0"/>
                <w:numId w:val="29"/>
              </w:numPr>
              <w:ind w:leftChars="0"/>
              <w:jc w:val="both"/>
              <w:rPr>
                <w:rFonts w:ascii="Times New Roman" w:eastAsia="標楷體" w:hAnsi="標楷體" w:cs="Times New Roman"/>
                <w:szCs w:val="24"/>
              </w:rPr>
            </w:pPr>
            <w:r w:rsidRPr="003364D4">
              <w:rPr>
                <w:rFonts w:ascii="Times New Roman" w:eastAsia="標楷體" w:hAnsi="標楷體" w:cs="Times New Roman"/>
                <w:szCs w:val="24"/>
              </w:rPr>
              <w:lastRenderedPageBreak/>
              <w:t>分析學生興趣與志願在未來生涯規劃可選擇職群</w:t>
            </w:r>
            <w:r w:rsidR="00B05D1C" w:rsidRPr="003364D4">
              <w:rPr>
                <w:rFonts w:ascii="Times New Roman" w:eastAsia="標楷體" w:hAnsi="標楷體" w:cs="Times New Roman"/>
                <w:szCs w:val="24"/>
              </w:rPr>
              <w:t>，</w:t>
            </w:r>
            <w:r w:rsidR="003364D4" w:rsidRPr="003364D4">
              <w:rPr>
                <w:rFonts w:ascii="Times New Roman" w:eastAsia="標楷體" w:hAnsi="標楷體" w:cs="Times New Roman" w:hint="eastAsia"/>
                <w:szCs w:val="24"/>
              </w:rPr>
              <w:t>並</w:t>
            </w:r>
            <w:r w:rsidR="00B05D1C" w:rsidRPr="003364D4">
              <w:rPr>
                <w:rFonts w:ascii="Times New Roman" w:eastAsia="標楷體" w:hAnsi="標楷體" w:cs="Times New Roman"/>
                <w:szCs w:val="24"/>
              </w:rPr>
              <w:t>提供相關職群資訊。</w:t>
            </w:r>
          </w:p>
          <w:p w:rsidR="003364D4" w:rsidRPr="003364D4" w:rsidRDefault="003364D4" w:rsidP="00E16401">
            <w:pPr>
              <w:pStyle w:val="aa"/>
              <w:widowControl/>
              <w:numPr>
                <w:ilvl w:val="0"/>
                <w:numId w:val="29"/>
              </w:numPr>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lastRenderedPageBreak/>
              <w:t>考量其他因素之影響。</w:t>
            </w:r>
          </w:p>
        </w:tc>
      </w:tr>
      <w:tr w:rsidR="00E229BC" w:rsidRPr="00B06AB3" w:rsidTr="00E16401">
        <w:trPr>
          <w:trHeight w:val="145"/>
        </w:trPr>
        <w:tc>
          <w:tcPr>
            <w:tcW w:w="1542" w:type="dxa"/>
            <w:vMerge/>
            <w:tcBorders>
              <w:right w:val="single" w:sz="18"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p>
        </w:tc>
        <w:tc>
          <w:tcPr>
            <w:tcW w:w="2368" w:type="dxa"/>
            <w:tcBorders>
              <w:top w:val="single" w:sz="18" w:space="0" w:color="auto"/>
              <w:left w:val="single" w:sz="18" w:space="0" w:color="auto"/>
              <w:bottom w:val="single" w:sz="18" w:space="0" w:color="auto"/>
              <w:right w:val="single" w:sz="2"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學生個人性向</w:t>
            </w:r>
          </w:p>
        </w:tc>
        <w:tc>
          <w:tcPr>
            <w:tcW w:w="5842" w:type="dxa"/>
            <w:tcBorders>
              <w:top w:val="single" w:sz="18" w:space="0" w:color="auto"/>
              <w:left w:val="single" w:sz="2" w:space="0" w:color="auto"/>
              <w:bottom w:val="single" w:sz="18" w:space="0" w:color="auto"/>
              <w:right w:val="single" w:sz="4" w:space="0" w:color="auto"/>
            </w:tcBorders>
            <w:vAlign w:val="center"/>
          </w:tcPr>
          <w:p w:rsidR="00E229BC" w:rsidRPr="00E7327D" w:rsidRDefault="003364D4" w:rsidP="00E7327D">
            <w:pPr>
              <w:pStyle w:val="aa"/>
              <w:widowControl/>
              <w:numPr>
                <w:ilvl w:val="0"/>
                <w:numId w:val="11"/>
              </w:numPr>
              <w:ind w:leftChars="0"/>
              <w:jc w:val="both"/>
              <w:rPr>
                <w:rFonts w:ascii="Times New Roman" w:eastAsia="標楷體" w:hAnsi="標楷體" w:cs="Times New Roman"/>
                <w:szCs w:val="24"/>
              </w:rPr>
            </w:pPr>
            <w:r w:rsidRPr="00E7327D">
              <w:rPr>
                <w:rFonts w:ascii="Times New Roman" w:eastAsia="標楷體" w:hAnsi="標楷體" w:cs="Times New Roman" w:hint="eastAsia"/>
                <w:szCs w:val="24"/>
              </w:rPr>
              <w:t>透過</w:t>
            </w:r>
            <w:r w:rsidR="005B6A68" w:rsidRPr="00E7327D">
              <w:rPr>
                <w:rFonts w:ascii="Times New Roman" w:eastAsia="標楷體" w:hAnsi="標楷體" w:cs="Times New Roman"/>
                <w:szCs w:val="24"/>
              </w:rPr>
              <w:t>「多元智能量表」</w:t>
            </w:r>
            <w:r w:rsidRPr="00E7327D">
              <w:rPr>
                <w:rFonts w:ascii="Times New Roman" w:eastAsia="標楷體" w:hAnsi="標楷體" w:cs="Times New Roman" w:hint="eastAsia"/>
                <w:szCs w:val="24"/>
              </w:rPr>
              <w:t>瞭</w:t>
            </w:r>
            <w:r w:rsidR="005B6A68" w:rsidRPr="00E7327D">
              <w:rPr>
                <w:rFonts w:ascii="Times New Roman" w:eastAsia="標楷體" w:hAnsi="標楷體" w:cs="Times New Roman"/>
                <w:szCs w:val="24"/>
              </w:rPr>
              <w:t>解學生</w:t>
            </w:r>
            <w:r w:rsidRPr="00E7327D">
              <w:rPr>
                <w:rFonts w:ascii="Times New Roman" w:eastAsia="標楷體" w:hAnsi="標楷體" w:cs="Times New Roman" w:hint="eastAsia"/>
                <w:szCs w:val="24"/>
              </w:rPr>
              <w:t>多元能力，</w:t>
            </w:r>
            <w:r w:rsidR="0062629D" w:rsidRPr="00E7327D">
              <w:rPr>
                <w:rFonts w:ascii="Times New Roman" w:eastAsia="標楷體" w:hAnsi="標楷體" w:cs="Times New Roman" w:hint="eastAsia"/>
                <w:szCs w:val="24"/>
              </w:rPr>
              <w:t>輔以各職群與性向測驗之對應分析結果表（</w:t>
            </w:r>
            <w:r w:rsidR="0062629D" w:rsidRPr="00E7327D">
              <w:rPr>
                <w:rFonts w:ascii="Times New Roman" w:eastAsia="標楷體" w:hAnsi="標楷體" w:cs="Times New Roman" w:hint="eastAsia"/>
                <w:szCs w:val="24"/>
              </w:rPr>
              <w:t>p.20-21</w:t>
            </w:r>
            <w:r w:rsidR="0062629D" w:rsidRPr="00E7327D">
              <w:rPr>
                <w:rFonts w:ascii="Times New Roman" w:eastAsia="標楷體" w:hAnsi="標楷體" w:cs="Times New Roman" w:hint="eastAsia"/>
                <w:szCs w:val="24"/>
              </w:rPr>
              <w:t>）</w:t>
            </w:r>
            <w:r w:rsidRPr="00E7327D">
              <w:rPr>
                <w:rFonts w:ascii="Times New Roman" w:eastAsia="標楷體" w:hAnsi="標楷體" w:cs="Times New Roman" w:hint="eastAsia"/>
                <w:szCs w:val="24"/>
              </w:rPr>
              <w:t>，分析其多元</w:t>
            </w:r>
            <w:r w:rsidR="005B6A68" w:rsidRPr="00E7327D">
              <w:rPr>
                <w:rFonts w:ascii="Times New Roman" w:eastAsia="標楷體" w:hAnsi="標楷體" w:cs="Times New Roman"/>
                <w:szCs w:val="24"/>
              </w:rPr>
              <w:t>能力與選填結果。</w:t>
            </w:r>
          </w:p>
          <w:p w:rsidR="00E7327D" w:rsidRPr="00E7327D" w:rsidRDefault="00E7327D" w:rsidP="00E7327D">
            <w:pPr>
              <w:pStyle w:val="aa"/>
              <w:widowControl/>
              <w:numPr>
                <w:ilvl w:val="0"/>
                <w:numId w:val="11"/>
              </w:numPr>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t>完成手冊</w:t>
            </w:r>
            <w:r>
              <w:rPr>
                <w:rFonts w:ascii="Times New Roman" w:eastAsia="標楷體" w:hAnsi="Times New Roman" w:cs="Times New Roman" w:hint="eastAsia"/>
                <w:szCs w:val="24"/>
              </w:rPr>
              <w:t>p.3</w:t>
            </w:r>
            <w:r>
              <w:rPr>
                <w:rFonts w:ascii="Times New Roman" w:eastAsia="標楷體" w:hAnsi="Times New Roman" w:cs="Times New Roman" w:hint="eastAsia"/>
                <w:szCs w:val="24"/>
              </w:rPr>
              <w:t>。</w:t>
            </w:r>
          </w:p>
        </w:tc>
        <w:tc>
          <w:tcPr>
            <w:tcW w:w="5863" w:type="dxa"/>
            <w:tcBorders>
              <w:top w:val="single" w:sz="18" w:space="0" w:color="auto"/>
              <w:left w:val="single" w:sz="4" w:space="0" w:color="auto"/>
              <w:bottom w:val="single" w:sz="18" w:space="0" w:color="auto"/>
            </w:tcBorders>
          </w:tcPr>
          <w:p w:rsidR="003364D4" w:rsidRPr="003364D4" w:rsidRDefault="003364D4" w:rsidP="00E16401">
            <w:pPr>
              <w:pStyle w:val="aa"/>
              <w:widowControl/>
              <w:numPr>
                <w:ilvl w:val="0"/>
                <w:numId w:val="30"/>
              </w:numPr>
              <w:ind w:leftChars="0"/>
              <w:jc w:val="both"/>
              <w:rPr>
                <w:rFonts w:ascii="Times New Roman" w:eastAsia="標楷體" w:hAnsi="標楷體" w:cs="Times New Roman"/>
                <w:szCs w:val="24"/>
              </w:rPr>
            </w:pPr>
            <w:r w:rsidRPr="003364D4">
              <w:rPr>
                <w:rFonts w:ascii="Times New Roman" w:eastAsia="標楷體" w:hAnsi="標楷體" w:cs="Times New Roman" w:hint="eastAsia"/>
                <w:szCs w:val="24"/>
              </w:rPr>
              <w:t>分析與</w:t>
            </w:r>
            <w:r w:rsidRPr="003364D4">
              <w:rPr>
                <w:rFonts w:ascii="Times New Roman" w:eastAsia="標楷體" w:hAnsi="標楷體" w:cs="Times New Roman"/>
                <w:szCs w:val="24"/>
              </w:rPr>
              <w:t>討論學生性向和志願選填結果不一致</w:t>
            </w:r>
            <w:r w:rsidRPr="003364D4">
              <w:rPr>
                <w:rFonts w:ascii="Times New Roman" w:eastAsia="標楷體" w:hAnsi="標楷體" w:cs="Times New Roman" w:hint="eastAsia"/>
                <w:szCs w:val="24"/>
              </w:rPr>
              <w:t>之</w:t>
            </w:r>
            <w:r w:rsidR="005B6A68" w:rsidRPr="003364D4">
              <w:rPr>
                <w:rFonts w:ascii="Times New Roman" w:eastAsia="標楷體" w:hAnsi="標楷體" w:cs="Times New Roman"/>
                <w:szCs w:val="24"/>
              </w:rPr>
              <w:t>可能性</w:t>
            </w:r>
            <w:r w:rsidRPr="003364D4">
              <w:rPr>
                <w:rFonts w:ascii="Times New Roman" w:eastAsia="標楷體" w:hAnsi="標楷體" w:cs="Times New Roman" w:hint="eastAsia"/>
                <w:szCs w:val="24"/>
              </w:rPr>
              <w:t>原因。</w:t>
            </w:r>
          </w:p>
          <w:p w:rsidR="00E229BC" w:rsidRPr="003364D4" w:rsidRDefault="00B05D1C" w:rsidP="00E16401">
            <w:pPr>
              <w:pStyle w:val="aa"/>
              <w:widowControl/>
              <w:numPr>
                <w:ilvl w:val="0"/>
                <w:numId w:val="30"/>
              </w:numPr>
              <w:ind w:leftChars="0"/>
              <w:jc w:val="both"/>
              <w:rPr>
                <w:rFonts w:ascii="Times New Roman" w:eastAsia="標楷體" w:hAnsi="Times New Roman" w:cs="Times New Roman"/>
                <w:szCs w:val="24"/>
              </w:rPr>
            </w:pPr>
            <w:r w:rsidRPr="003364D4">
              <w:rPr>
                <w:rFonts w:ascii="Times New Roman" w:eastAsia="標楷體" w:hAnsi="標楷體" w:cs="Times New Roman"/>
                <w:szCs w:val="24"/>
              </w:rPr>
              <w:t>考量其他因素</w:t>
            </w:r>
            <w:r w:rsidR="003364D4">
              <w:rPr>
                <w:rFonts w:ascii="Times New Roman" w:eastAsia="標楷體" w:hAnsi="標楷體" w:cs="Times New Roman" w:hint="eastAsia"/>
                <w:szCs w:val="24"/>
              </w:rPr>
              <w:t>之影響。</w:t>
            </w:r>
          </w:p>
        </w:tc>
      </w:tr>
      <w:tr w:rsidR="00E229BC" w:rsidRPr="00B06AB3" w:rsidTr="0062629D">
        <w:trPr>
          <w:trHeight w:val="145"/>
        </w:trPr>
        <w:tc>
          <w:tcPr>
            <w:tcW w:w="1542" w:type="dxa"/>
            <w:vMerge/>
            <w:tcBorders>
              <w:right w:val="single" w:sz="18"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p>
        </w:tc>
        <w:tc>
          <w:tcPr>
            <w:tcW w:w="2368" w:type="dxa"/>
            <w:tcBorders>
              <w:top w:val="single" w:sz="18" w:space="0" w:color="auto"/>
              <w:left w:val="single" w:sz="18" w:space="0" w:color="auto"/>
              <w:bottom w:val="single" w:sz="18" w:space="0" w:color="auto"/>
              <w:right w:val="single" w:sz="2" w:space="0" w:color="auto"/>
            </w:tcBorders>
            <w:vAlign w:val="center"/>
          </w:tcPr>
          <w:p w:rsidR="00E229BC" w:rsidRPr="00B06AB3" w:rsidRDefault="00E229BC" w:rsidP="00E229BC">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學生導師</w:t>
            </w:r>
            <w:r w:rsidRPr="00B06AB3">
              <w:rPr>
                <w:rFonts w:ascii="Times New Roman" w:eastAsia="標楷體" w:hAnsi="Times New Roman" w:cs="Times New Roman"/>
                <w:sz w:val="20"/>
                <w:szCs w:val="20"/>
              </w:rPr>
              <w:t>/</w:t>
            </w:r>
            <w:r w:rsidRPr="00B06AB3">
              <w:rPr>
                <w:rFonts w:ascii="Times New Roman" w:eastAsia="標楷體" w:hAnsi="標楷體" w:cs="Times New Roman"/>
                <w:sz w:val="20"/>
                <w:szCs w:val="20"/>
              </w:rPr>
              <w:t>任課教師期待</w:t>
            </w:r>
          </w:p>
        </w:tc>
        <w:tc>
          <w:tcPr>
            <w:tcW w:w="5842" w:type="dxa"/>
            <w:tcBorders>
              <w:top w:val="single" w:sz="18" w:space="0" w:color="auto"/>
              <w:left w:val="single" w:sz="2" w:space="0" w:color="auto"/>
              <w:bottom w:val="single" w:sz="18" w:space="0" w:color="auto"/>
              <w:right w:val="single" w:sz="4" w:space="0" w:color="auto"/>
            </w:tcBorders>
            <w:vAlign w:val="center"/>
          </w:tcPr>
          <w:p w:rsidR="00E229BC" w:rsidRPr="00B22AE0" w:rsidRDefault="0062629D" w:rsidP="0062629D">
            <w:pPr>
              <w:widowControl/>
              <w:jc w:val="both"/>
              <w:rPr>
                <w:rFonts w:ascii="Times New Roman" w:eastAsia="標楷體" w:hAnsi="Times New Roman" w:cs="Times New Roman"/>
                <w:szCs w:val="24"/>
              </w:rPr>
            </w:pPr>
            <w:r>
              <w:rPr>
                <w:rFonts w:ascii="Times New Roman" w:eastAsia="標楷體" w:hAnsi="標楷體" w:cs="Times New Roman" w:hint="eastAsia"/>
                <w:szCs w:val="24"/>
              </w:rPr>
              <w:t>透過「生涯輔導紀錄」（</w:t>
            </w:r>
            <w:r>
              <w:rPr>
                <w:rFonts w:ascii="Times New Roman" w:eastAsia="標楷體" w:hAnsi="標楷體" w:cs="Times New Roman" w:hint="eastAsia"/>
                <w:szCs w:val="24"/>
              </w:rPr>
              <w:t>p.17</w:t>
            </w:r>
            <w:r>
              <w:rPr>
                <w:rFonts w:ascii="Times New Roman" w:eastAsia="標楷體" w:hAnsi="標楷體" w:cs="Times New Roman" w:hint="eastAsia"/>
                <w:szCs w:val="24"/>
              </w:rPr>
              <w:t>）、「生涯諮詢紀錄」（</w:t>
            </w:r>
            <w:r>
              <w:rPr>
                <w:rFonts w:ascii="Times New Roman" w:eastAsia="標楷體" w:hAnsi="標楷體" w:cs="Times New Roman" w:hint="eastAsia"/>
                <w:szCs w:val="24"/>
              </w:rPr>
              <w:t>p.18</w:t>
            </w:r>
            <w:r>
              <w:rPr>
                <w:rFonts w:ascii="Times New Roman" w:eastAsia="標楷體" w:hAnsi="標楷體" w:cs="Times New Roman" w:hint="eastAsia"/>
                <w:szCs w:val="24"/>
              </w:rPr>
              <w:t>）等瞭解導師、任課老師或輔導老師的期待與建議。</w:t>
            </w:r>
          </w:p>
        </w:tc>
        <w:tc>
          <w:tcPr>
            <w:tcW w:w="5863" w:type="dxa"/>
            <w:tcBorders>
              <w:top w:val="single" w:sz="18" w:space="0" w:color="auto"/>
              <w:left w:val="single" w:sz="4" w:space="0" w:color="auto"/>
              <w:bottom w:val="single" w:sz="18" w:space="0" w:color="auto"/>
            </w:tcBorders>
            <w:vAlign w:val="center"/>
          </w:tcPr>
          <w:p w:rsidR="00E229BC" w:rsidRPr="0062629D" w:rsidRDefault="005B6A68" w:rsidP="0062629D">
            <w:pPr>
              <w:pStyle w:val="aa"/>
              <w:widowControl/>
              <w:numPr>
                <w:ilvl w:val="0"/>
                <w:numId w:val="14"/>
              </w:numPr>
              <w:ind w:leftChars="0"/>
              <w:rPr>
                <w:rFonts w:ascii="Times New Roman" w:eastAsia="標楷體" w:hAnsi="標楷體" w:cs="Times New Roman"/>
                <w:szCs w:val="24"/>
              </w:rPr>
            </w:pPr>
            <w:r w:rsidRPr="0062629D">
              <w:rPr>
                <w:rFonts w:ascii="Times New Roman" w:eastAsia="標楷體" w:hAnsi="標楷體" w:cs="Times New Roman"/>
                <w:szCs w:val="24"/>
              </w:rPr>
              <w:t>經由生涯訪談、探索後，了解學生與老師差異性的原因</w:t>
            </w:r>
            <w:r w:rsidR="00B05D1C" w:rsidRPr="0062629D">
              <w:rPr>
                <w:rFonts w:ascii="Times New Roman" w:eastAsia="標楷體" w:hAnsi="標楷體" w:cs="Times New Roman"/>
                <w:szCs w:val="24"/>
              </w:rPr>
              <w:t>。</w:t>
            </w:r>
          </w:p>
          <w:p w:rsidR="0062629D" w:rsidRPr="0062629D" w:rsidRDefault="0062629D" w:rsidP="0062629D">
            <w:pPr>
              <w:pStyle w:val="aa"/>
              <w:widowControl/>
              <w:numPr>
                <w:ilvl w:val="0"/>
                <w:numId w:val="14"/>
              </w:numPr>
              <w:ind w:leftChars="0"/>
              <w:rPr>
                <w:rFonts w:ascii="Times New Roman" w:eastAsia="標楷體" w:hAnsi="Times New Roman" w:cs="Times New Roman"/>
                <w:szCs w:val="24"/>
              </w:rPr>
            </w:pPr>
            <w:r>
              <w:rPr>
                <w:rFonts w:ascii="Times New Roman" w:eastAsia="標楷體" w:hAnsi="Times New Roman" w:cs="Times New Roman" w:hint="eastAsia"/>
                <w:szCs w:val="24"/>
              </w:rPr>
              <w:t>考量其他因素之影響。</w:t>
            </w:r>
          </w:p>
        </w:tc>
      </w:tr>
      <w:tr w:rsidR="00E229BC" w:rsidRPr="00B06AB3" w:rsidTr="0062629D">
        <w:trPr>
          <w:trHeight w:val="145"/>
        </w:trPr>
        <w:tc>
          <w:tcPr>
            <w:tcW w:w="1542" w:type="dxa"/>
            <w:vMerge/>
            <w:tcBorders>
              <w:bottom w:val="single" w:sz="18" w:space="0" w:color="auto"/>
              <w:right w:val="single" w:sz="18"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p>
        </w:tc>
        <w:tc>
          <w:tcPr>
            <w:tcW w:w="2368" w:type="dxa"/>
            <w:tcBorders>
              <w:top w:val="single" w:sz="18" w:space="0" w:color="auto"/>
              <w:left w:val="single" w:sz="18" w:space="0" w:color="auto"/>
              <w:bottom w:val="single" w:sz="18" w:space="0" w:color="auto"/>
              <w:right w:val="single" w:sz="2" w:space="0" w:color="auto"/>
            </w:tcBorders>
            <w:vAlign w:val="center"/>
          </w:tcPr>
          <w:p w:rsidR="00E229BC" w:rsidRPr="00B06AB3" w:rsidRDefault="00E229BC" w:rsidP="00E229BC">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家長期待</w:t>
            </w:r>
            <w:r w:rsidRPr="00B06AB3">
              <w:rPr>
                <w:rFonts w:ascii="Times New Roman" w:eastAsia="標楷體" w:hAnsi="Times New Roman" w:cs="Times New Roman"/>
                <w:sz w:val="20"/>
                <w:szCs w:val="20"/>
              </w:rPr>
              <w:t>(</w:t>
            </w:r>
            <w:r w:rsidRPr="00B06AB3">
              <w:rPr>
                <w:rFonts w:ascii="Times New Roman" w:eastAsia="標楷體" w:hAnsi="標楷體" w:cs="Times New Roman"/>
                <w:sz w:val="20"/>
                <w:szCs w:val="20"/>
              </w:rPr>
              <w:t>輔導策略請結合親職教育講座、親職座談、家庭訪問</w:t>
            </w:r>
            <w:r w:rsidRPr="00B06AB3">
              <w:rPr>
                <w:rFonts w:ascii="Times New Roman" w:eastAsia="標楷體" w:hAnsi="Times New Roman" w:cs="Times New Roman"/>
                <w:sz w:val="20"/>
                <w:szCs w:val="20"/>
              </w:rPr>
              <w:t>)</w:t>
            </w:r>
          </w:p>
        </w:tc>
        <w:tc>
          <w:tcPr>
            <w:tcW w:w="5842" w:type="dxa"/>
            <w:tcBorders>
              <w:top w:val="single" w:sz="18" w:space="0" w:color="auto"/>
              <w:left w:val="single" w:sz="2" w:space="0" w:color="auto"/>
              <w:bottom w:val="single" w:sz="18" w:space="0" w:color="auto"/>
              <w:right w:val="single" w:sz="4" w:space="0" w:color="auto"/>
            </w:tcBorders>
            <w:vAlign w:val="center"/>
          </w:tcPr>
          <w:p w:rsidR="00E229BC" w:rsidRPr="0062629D" w:rsidRDefault="0062629D" w:rsidP="0062629D">
            <w:pPr>
              <w:pStyle w:val="aa"/>
              <w:widowControl/>
              <w:numPr>
                <w:ilvl w:val="0"/>
                <w:numId w:val="15"/>
              </w:numPr>
              <w:ind w:leftChars="0"/>
              <w:jc w:val="both"/>
              <w:rPr>
                <w:rFonts w:ascii="Times New Roman" w:eastAsia="標楷體" w:hAnsi="標楷體" w:cs="Times New Roman"/>
                <w:szCs w:val="24"/>
              </w:rPr>
            </w:pPr>
            <w:r w:rsidRPr="0062629D">
              <w:rPr>
                <w:rFonts w:ascii="Times New Roman" w:eastAsia="標楷體" w:hAnsi="標楷體" w:cs="Times New Roman" w:hint="eastAsia"/>
                <w:szCs w:val="24"/>
              </w:rPr>
              <w:t>透過「家庭聯絡簿」、手冊─「家長的話」瞭解家長的期待與建議。</w:t>
            </w:r>
          </w:p>
          <w:p w:rsidR="0062629D" w:rsidRDefault="0062629D" w:rsidP="0062629D">
            <w:pPr>
              <w:pStyle w:val="aa"/>
              <w:widowControl/>
              <w:numPr>
                <w:ilvl w:val="0"/>
                <w:numId w:val="15"/>
              </w:numPr>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t>藉由親師座談會、家庭訪問，增益師生互動與合作。</w:t>
            </w:r>
          </w:p>
          <w:p w:rsidR="0062629D" w:rsidRPr="0062629D" w:rsidRDefault="0062629D" w:rsidP="0062629D">
            <w:pPr>
              <w:pStyle w:val="aa"/>
              <w:widowControl/>
              <w:numPr>
                <w:ilvl w:val="0"/>
                <w:numId w:val="15"/>
              </w:numPr>
              <w:ind w:leftChars="0"/>
              <w:jc w:val="both"/>
              <w:rPr>
                <w:rFonts w:ascii="Times New Roman" w:eastAsia="標楷體" w:hAnsi="Times New Roman" w:cs="Times New Roman"/>
                <w:szCs w:val="24"/>
              </w:rPr>
            </w:pPr>
            <w:r>
              <w:rPr>
                <w:rFonts w:ascii="Times New Roman" w:eastAsia="標楷體" w:hAnsi="Times New Roman" w:cs="Times New Roman" w:hint="eastAsia"/>
                <w:szCs w:val="24"/>
              </w:rPr>
              <w:t>辦理親職教育活動，宣導並說明升學進路相關議題。</w:t>
            </w:r>
          </w:p>
        </w:tc>
        <w:tc>
          <w:tcPr>
            <w:tcW w:w="5863" w:type="dxa"/>
            <w:tcBorders>
              <w:top w:val="single" w:sz="18" w:space="0" w:color="auto"/>
              <w:left w:val="single" w:sz="4" w:space="0" w:color="auto"/>
              <w:bottom w:val="single" w:sz="18" w:space="0" w:color="auto"/>
            </w:tcBorders>
            <w:vAlign w:val="center"/>
          </w:tcPr>
          <w:p w:rsidR="00E229BC" w:rsidRPr="00B22AE0" w:rsidRDefault="005B6A68" w:rsidP="00325EA2">
            <w:pPr>
              <w:widowControl/>
              <w:jc w:val="both"/>
              <w:rPr>
                <w:rFonts w:ascii="Times New Roman" w:eastAsia="標楷體" w:hAnsi="Times New Roman" w:cs="Times New Roman"/>
                <w:szCs w:val="24"/>
              </w:rPr>
            </w:pPr>
            <w:r w:rsidRPr="00B22AE0">
              <w:rPr>
                <w:rFonts w:ascii="Times New Roman" w:eastAsia="標楷體" w:hAnsi="標楷體" w:cs="Times New Roman"/>
                <w:szCs w:val="24"/>
              </w:rPr>
              <w:t>藉由</w:t>
            </w:r>
            <w:r w:rsidR="0000263D" w:rsidRPr="00B22AE0">
              <w:rPr>
                <w:rFonts w:ascii="Times New Roman" w:eastAsia="標楷體" w:hAnsi="標楷體" w:cs="Times New Roman"/>
                <w:szCs w:val="24"/>
              </w:rPr>
              <w:t>親師座談會與親職教育的辦理，了解家長對學生生涯觀點。</w:t>
            </w:r>
          </w:p>
        </w:tc>
      </w:tr>
      <w:tr w:rsidR="00E229BC" w:rsidRPr="00B06AB3" w:rsidTr="0062629D">
        <w:trPr>
          <w:trHeight w:val="365"/>
        </w:trPr>
        <w:tc>
          <w:tcPr>
            <w:tcW w:w="3909" w:type="dxa"/>
            <w:gridSpan w:val="2"/>
            <w:tcBorders>
              <w:top w:val="single" w:sz="18" w:space="0" w:color="auto"/>
            </w:tcBorders>
            <w:vAlign w:val="center"/>
          </w:tcPr>
          <w:p w:rsidR="00E229BC" w:rsidRPr="00B06AB3" w:rsidRDefault="00E229BC" w:rsidP="00325EA2">
            <w:pPr>
              <w:widowControl/>
              <w:jc w:val="both"/>
              <w:rPr>
                <w:rFonts w:ascii="Times New Roman" w:eastAsia="標楷體" w:hAnsi="Times New Roman" w:cs="Times New Roman"/>
                <w:sz w:val="20"/>
                <w:szCs w:val="20"/>
              </w:rPr>
            </w:pPr>
          </w:p>
        </w:tc>
        <w:tc>
          <w:tcPr>
            <w:tcW w:w="11705" w:type="dxa"/>
            <w:gridSpan w:val="2"/>
            <w:tcBorders>
              <w:top w:val="single" w:sz="18" w:space="0" w:color="auto"/>
            </w:tcBorders>
            <w:vAlign w:val="center"/>
          </w:tcPr>
          <w:p w:rsidR="00E229BC" w:rsidRPr="00B06AB3" w:rsidRDefault="00E229BC" w:rsidP="00E229BC">
            <w:pPr>
              <w:widowControl/>
              <w:jc w:val="center"/>
              <w:rPr>
                <w:rFonts w:ascii="Times New Roman" w:eastAsia="標楷體" w:hAnsi="Times New Roman" w:cs="Times New Roman"/>
                <w:sz w:val="20"/>
                <w:szCs w:val="20"/>
              </w:rPr>
            </w:pPr>
            <w:r w:rsidRPr="00B06AB3">
              <w:rPr>
                <w:rFonts w:ascii="Times New Roman" w:eastAsia="標楷體" w:hAnsi="標楷體" w:cs="Times New Roman"/>
                <w:b/>
                <w:sz w:val="20"/>
                <w:szCs w:val="20"/>
              </w:rPr>
              <w:t>結合生涯輔導紀錄手冊</w:t>
            </w:r>
            <w:r w:rsidR="00354D72" w:rsidRPr="00B06AB3">
              <w:rPr>
                <w:rFonts w:ascii="Times New Roman" w:eastAsia="標楷體" w:hAnsi="標楷體" w:cs="Times New Roman"/>
                <w:b/>
                <w:sz w:val="20"/>
                <w:szCs w:val="20"/>
              </w:rPr>
              <w:t>運用</w:t>
            </w:r>
            <w:r w:rsidRPr="00B06AB3">
              <w:rPr>
                <w:rFonts w:ascii="Times New Roman" w:eastAsia="標楷體" w:hAnsi="標楷體" w:cs="Times New Roman"/>
                <w:b/>
                <w:sz w:val="20"/>
                <w:szCs w:val="20"/>
              </w:rPr>
              <w:t>之輔導策略</w:t>
            </w:r>
          </w:p>
        </w:tc>
      </w:tr>
      <w:tr w:rsidR="00E229BC" w:rsidRPr="00B06AB3" w:rsidTr="0062629D">
        <w:trPr>
          <w:trHeight w:val="353"/>
        </w:trPr>
        <w:tc>
          <w:tcPr>
            <w:tcW w:w="3909" w:type="dxa"/>
            <w:gridSpan w:val="2"/>
            <w:vAlign w:val="center"/>
          </w:tcPr>
          <w:p w:rsidR="00E229BC" w:rsidRPr="00B06AB3" w:rsidRDefault="00E229BC" w:rsidP="0062629D">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學習低成就學生</w:t>
            </w:r>
          </w:p>
        </w:tc>
        <w:tc>
          <w:tcPr>
            <w:tcW w:w="11705" w:type="dxa"/>
            <w:gridSpan w:val="2"/>
            <w:vAlign w:val="center"/>
          </w:tcPr>
          <w:p w:rsidR="00E229BC" w:rsidRPr="00B22AE0" w:rsidRDefault="0000263D" w:rsidP="00325EA2">
            <w:pPr>
              <w:widowControl/>
              <w:jc w:val="both"/>
              <w:rPr>
                <w:rFonts w:ascii="Times New Roman" w:eastAsia="標楷體" w:hAnsi="Times New Roman" w:cs="Times New Roman"/>
                <w:szCs w:val="24"/>
              </w:rPr>
            </w:pPr>
            <w:r w:rsidRPr="00B22AE0">
              <w:rPr>
                <w:rFonts w:ascii="Times New Roman" w:eastAsia="標楷體" w:hAnsi="標楷體" w:cs="Times New Roman"/>
                <w:szCs w:val="24"/>
              </w:rPr>
              <w:t>加強職業探索並透過探索過程中找出自己興趣，並培養自我認同與肯定</w:t>
            </w:r>
            <w:r w:rsidR="00B05D1C" w:rsidRPr="00B22AE0">
              <w:rPr>
                <w:rFonts w:ascii="Times New Roman" w:eastAsia="標楷體" w:hAnsi="標楷體" w:cs="Times New Roman"/>
                <w:szCs w:val="24"/>
              </w:rPr>
              <w:t>。</w:t>
            </w:r>
          </w:p>
        </w:tc>
      </w:tr>
      <w:tr w:rsidR="00E229BC" w:rsidRPr="00B06AB3" w:rsidTr="0062629D">
        <w:trPr>
          <w:trHeight w:val="365"/>
        </w:trPr>
        <w:tc>
          <w:tcPr>
            <w:tcW w:w="3909" w:type="dxa"/>
            <w:gridSpan w:val="2"/>
            <w:vAlign w:val="center"/>
          </w:tcPr>
          <w:p w:rsidR="00E229BC" w:rsidRPr="00B06AB3" w:rsidRDefault="00E229BC" w:rsidP="0062629D">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未有升學或就業計畫學生</w:t>
            </w:r>
          </w:p>
        </w:tc>
        <w:tc>
          <w:tcPr>
            <w:tcW w:w="11705" w:type="dxa"/>
            <w:gridSpan w:val="2"/>
            <w:vAlign w:val="center"/>
          </w:tcPr>
          <w:p w:rsidR="00E229BC" w:rsidRPr="00B22AE0" w:rsidRDefault="0000263D" w:rsidP="00325EA2">
            <w:pPr>
              <w:widowControl/>
              <w:jc w:val="both"/>
              <w:rPr>
                <w:rFonts w:ascii="Times New Roman" w:eastAsia="標楷體" w:hAnsi="Times New Roman" w:cs="Times New Roman"/>
                <w:szCs w:val="24"/>
              </w:rPr>
            </w:pPr>
            <w:r w:rsidRPr="00B22AE0">
              <w:rPr>
                <w:rFonts w:ascii="Times New Roman" w:eastAsia="標楷體" w:hAnsi="標楷體" w:cs="Times New Roman"/>
                <w:szCs w:val="24"/>
              </w:rPr>
              <w:t>加強學生生涯規劃概念</w:t>
            </w:r>
            <w:r w:rsidR="00B05D1C" w:rsidRPr="00B22AE0">
              <w:rPr>
                <w:rFonts w:ascii="Times New Roman" w:eastAsia="標楷體" w:hAnsi="標楷體" w:cs="Times New Roman"/>
                <w:szCs w:val="24"/>
              </w:rPr>
              <w:t>。</w:t>
            </w:r>
          </w:p>
        </w:tc>
      </w:tr>
      <w:tr w:rsidR="00E229BC" w:rsidRPr="00B06AB3" w:rsidTr="0062629D">
        <w:trPr>
          <w:trHeight w:val="365"/>
        </w:trPr>
        <w:tc>
          <w:tcPr>
            <w:tcW w:w="3909" w:type="dxa"/>
            <w:gridSpan w:val="2"/>
            <w:vAlign w:val="center"/>
          </w:tcPr>
          <w:p w:rsidR="00E229BC" w:rsidRPr="00B06AB3" w:rsidRDefault="00E229BC" w:rsidP="00325EA2">
            <w:pPr>
              <w:widowControl/>
              <w:jc w:val="both"/>
              <w:rPr>
                <w:rFonts w:ascii="Times New Roman" w:eastAsia="標楷體" w:hAnsi="Times New Roman" w:cs="Times New Roman"/>
                <w:sz w:val="20"/>
                <w:szCs w:val="20"/>
              </w:rPr>
            </w:pPr>
            <w:r w:rsidRPr="00B06AB3">
              <w:rPr>
                <w:rFonts w:ascii="Times New Roman" w:eastAsia="標楷體" w:hAnsi="標楷體" w:cs="Times New Roman"/>
                <w:sz w:val="20"/>
                <w:szCs w:val="20"/>
              </w:rPr>
              <w:t>中輟之虞學生</w:t>
            </w:r>
          </w:p>
        </w:tc>
        <w:tc>
          <w:tcPr>
            <w:tcW w:w="11705" w:type="dxa"/>
            <w:gridSpan w:val="2"/>
            <w:vAlign w:val="center"/>
          </w:tcPr>
          <w:p w:rsidR="00E229BC" w:rsidRPr="00B22AE0" w:rsidRDefault="0000263D" w:rsidP="00325EA2">
            <w:pPr>
              <w:widowControl/>
              <w:jc w:val="both"/>
              <w:rPr>
                <w:rFonts w:ascii="Times New Roman" w:eastAsia="標楷體" w:hAnsi="Times New Roman" w:cs="Times New Roman"/>
                <w:szCs w:val="24"/>
              </w:rPr>
            </w:pPr>
            <w:r w:rsidRPr="00B22AE0">
              <w:rPr>
                <w:rFonts w:ascii="Times New Roman" w:eastAsia="標楷體" w:hAnsi="標楷體" w:cs="Times New Roman"/>
                <w:szCs w:val="24"/>
              </w:rPr>
              <w:t>加強學生生涯規劃概念</w:t>
            </w:r>
            <w:r w:rsidR="00B05D1C" w:rsidRPr="00B22AE0">
              <w:rPr>
                <w:rFonts w:ascii="Times New Roman" w:eastAsia="標楷體" w:hAnsi="標楷體" w:cs="Times New Roman"/>
                <w:szCs w:val="24"/>
              </w:rPr>
              <w:t>。</w:t>
            </w:r>
          </w:p>
        </w:tc>
      </w:tr>
    </w:tbl>
    <w:p w:rsidR="000427D2" w:rsidRPr="00B06AB3" w:rsidRDefault="000427D2">
      <w:pPr>
        <w:widowControl/>
        <w:rPr>
          <w:rFonts w:ascii="Times New Roman" w:eastAsia="標楷體" w:hAnsi="Times New Roman" w:cs="Times New Roman"/>
        </w:rPr>
      </w:pPr>
    </w:p>
    <w:p w:rsidR="00551985" w:rsidRPr="00B06AB3" w:rsidRDefault="00551985" w:rsidP="00D649EC">
      <w:pPr>
        <w:widowControl/>
        <w:rPr>
          <w:rFonts w:ascii="Times New Roman" w:eastAsia="標楷體" w:hAnsi="Times New Roman" w:cs="Times New Roman"/>
        </w:rPr>
      </w:pPr>
    </w:p>
    <w:p w:rsidR="00354D72" w:rsidRDefault="00354D72" w:rsidP="00354D72">
      <w:pPr>
        <w:pStyle w:val="aa"/>
        <w:numPr>
          <w:ilvl w:val="0"/>
          <w:numId w:val="2"/>
        </w:numPr>
        <w:ind w:leftChars="0"/>
        <w:rPr>
          <w:rFonts w:ascii="Times New Roman" w:eastAsia="標楷體" w:hAnsi="Times New Roman" w:cs="Times New Roman"/>
          <w:sz w:val="28"/>
          <w:szCs w:val="28"/>
        </w:rPr>
      </w:pPr>
      <w:r w:rsidRPr="00B06AB3">
        <w:rPr>
          <w:rFonts w:ascii="Times New Roman" w:eastAsia="標楷體" w:hAnsi="標楷體" w:cs="Times New Roman"/>
          <w:sz w:val="28"/>
          <w:szCs w:val="28"/>
        </w:rPr>
        <w:t>全校性志願選填試探之整體輔導策略</w:t>
      </w:r>
      <w:r w:rsidR="001C124D">
        <w:rPr>
          <w:rFonts w:ascii="Times New Roman" w:eastAsia="標楷體" w:hAnsi="標楷體" w:cs="Times New Roman" w:hint="eastAsia"/>
          <w:sz w:val="28"/>
          <w:szCs w:val="28"/>
        </w:rPr>
        <w:t>：</w:t>
      </w:r>
    </w:p>
    <w:p w:rsidR="00E7327D" w:rsidRDefault="00E7327D">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tbl>
      <w:tblPr>
        <w:tblStyle w:val="ab"/>
        <w:tblW w:w="0" w:type="auto"/>
        <w:tblLayout w:type="fixed"/>
        <w:tblLook w:val="04A0"/>
      </w:tblPr>
      <w:tblGrid>
        <w:gridCol w:w="2660"/>
        <w:gridCol w:w="3685"/>
        <w:gridCol w:w="9109"/>
      </w:tblGrid>
      <w:tr w:rsidR="00E7327D" w:rsidTr="00477808">
        <w:tc>
          <w:tcPr>
            <w:tcW w:w="2660" w:type="dxa"/>
            <w:vAlign w:val="center"/>
          </w:tcPr>
          <w:p w:rsidR="00E7327D" w:rsidRPr="00477808" w:rsidRDefault="00E7327D" w:rsidP="00477808">
            <w:pPr>
              <w:jc w:val="both"/>
              <w:rPr>
                <w:rFonts w:ascii="Times New Roman" w:eastAsia="標楷體" w:hAnsi="Times New Roman" w:cs="Times New Roman"/>
                <w:b/>
                <w:sz w:val="26"/>
                <w:szCs w:val="26"/>
              </w:rPr>
            </w:pPr>
            <w:r w:rsidRPr="00477808">
              <w:rPr>
                <w:rFonts w:ascii="Times New Roman" w:eastAsia="標楷體" w:hAnsi="Times New Roman" w:cs="Times New Roman" w:hint="eastAsia"/>
                <w:b/>
                <w:sz w:val="26"/>
                <w:szCs w:val="26"/>
              </w:rPr>
              <w:lastRenderedPageBreak/>
              <w:t>一、看懂積分</w:t>
            </w:r>
          </w:p>
        </w:tc>
        <w:tc>
          <w:tcPr>
            <w:tcW w:w="3685" w:type="dxa"/>
          </w:tcPr>
          <w:p w:rsidR="00E7327D" w:rsidRDefault="00C81A09" w:rsidP="00E7327D">
            <w:pPr>
              <w:rPr>
                <w:rFonts w:ascii="Times New Roman" w:eastAsia="標楷體" w:hAnsi="Times New Roman" w:cs="Times New Roman"/>
                <w:sz w:val="28"/>
                <w:szCs w:val="28"/>
              </w:rPr>
            </w:pPr>
            <w:r>
              <w:rPr>
                <w:rFonts w:ascii="Times New Roman" w:eastAsia="標楷體" w:hAnsi="Times New Roman" w:cs="Times New Roman" w:hint="eastAsia"/>
                <w:noProof/>
                <w:sz w:val="28"/>
                <w:szCs w:val="28"/>
              </w:rPr>
              <w:drawing>
                <wp:anchor distT="0" distB="0" distL="114300" distR="114300" simplePos="0" relativeHeight="251658240" behindDoc="0" locked="0" layoutInCell="1" allowOverlap="1">
                  <wp:simplePos x="0" y="0"/>
                  <wp:positionH relativeFrom="column">
                    <wp:posOffset>16593</wp:posOffset>
                  </wp:positionH>
                  <wp:positionV relativeFrom="paragraph">
                    <wp:posOffset>1651496</wp:posOffset>
                  </wp:positionV>
                  <wp:extent cx="2119851" cy="1470992"/>
                  <wp:effectExtent l="19050" t="0" r="0" b="0"/>
                  <wp:wrapNone/>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3284" t="26413" r="11903" b="13587"/>
                          <a:stretch>
                            <a:fillRect/>
                          </a:stretch>
                        </pic:blipFill>
                        <pic:spPr bwMode="auto">
                          <a:xfrm>
                            <a:off x="0" y="0"/>
                            <a:ext cx="2119851" cy="1470992"/>
                          </a:xfrm>
                          <a:prstGeom prst="rect">
                            <a:avLst/>
                          </a:prstGeom>
                          <a:noFill/>
                          <a:ln w="9525">
                            <a:noFill/>
                            <a:miter lim="800000"/>
                            <a:headEnd/>
                            <a:tailEnd/>
                          </a:ln>
                        </pic:spPr>
                      </pic:pic>
                    </a:graphicData>
                  </a:graphic>
                </wp:anchor>
              </w:drawing>
            </w:r>
            <w:r w:rsidR="00432684">
              <w:rPr>
                <w:rFonts w:ascii="Times New Roman" w:eastAsia="標楷體" w:hAnsi="Times New Roman" w:cs="Times New Roman" w:hint="eastAsia"/>
                <w:noProof/>
                <w:sz w:val="28"/>
                <w:szCs w:val="28"/>
              </w:rPr>
              <w:drawing>
                <wp:inline distT="0" distB="0" distL="0" distR="0">
                  <wp:extent cx="2047783" cy="1431235"/>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229" t="26196" r="11821" b="13261"/>
                          <a:stretch>
                            <a:fillRect/>
                          </a:stretch>
                        </pic:blipFill>
                        <pic:spPr bwMode="auto">
                          <a:xfrm>
                            <a:off x="0" y="0"/>
                            <a:ext cx="2050740" cy="1433302"/>
                          </a:xfrm>
                          <a:prstGeom prst="rect">
                            <a:avLst/>
                          </a:prstGeom>
                          <a:noFill/>
                          <a:ln w="9525">
                            <a:noFill/>
                            <a:miter lim="800000"/>
                            <a:headEnd/>
                            <a:tailEnd/>
                          </a:ln>
                        </pic:spPr>
                      </pic:pic>
                    </a:graphicData>
                  </a:graphic>
                </wp:inline>
              </w:drawing>
            </w:r>
          </w:p>
        </w:tc>
        <w:tc>
          <w:tcPr>
            <w:tcW w:w="9109" w:type="dxa"/>
          </w:tcPr>
          <w:p w:rsidR="00E7327D" w:rsidRPr="00616707" w:rsidRDefault="00616707" w:rsidP="00616707">
            <w:pPr>
              <w:pStyle w:val="aa"/>
              <w:numPr>
                <w:ilvl w:val="0"/>
                <w:numId w:val="16"/>
              </w:numPr>
              <w:ind w:leftChars="0"/>
              <w:rPr>
                <w:rFonts w:ascii="Times New Roman" w:eastAsia="標楷體" w:hAnsi="Times New Roman" w:cs="Times New Roman"/>
                <w:szCs w:val="24"/>
              </w:rPr>
            </w:pPr>
            <w:r w:rsidRPr="00616707">
              <w:rPr>
                <w:rFonts w:ascii="Times New Roman" w:eastAsia="標楷體" w:hAnsi="Times New Roman" w:cs="Times New Roman" w:hint="eastAsia"/>
                <w:szCs w:val="24"/>
              </w:rPr>
              <w:t>花蓮區免試入學超額比序採計項目概分為四大面向：</w:t>
            </w:r>
          </w:p>
          <w:p w:rsidR="00616707" w:rsidRDefault="00616707" w:rsidP="00616707">
            <w:pPr>
              <w:pStyle w:val="aa"/>
              <w:numPr>
                <w:ilvl w:val="0"/>
                <w:numId w:val="17"/>
              </w:numPr>
              <w:ind w:leftChars="0"/>
              <w:rPr>
                <w:rFonts w:ascii="Times New Roman" w:eastAsia="標楷體" w:hAnsi="Times New Roman" w:cs="Times New Roman"/>
                <w:szCs w:val="24"/>
              </w:rPr>
            </w:pPr>
            <w:r>
              <w:rPr>
                <w:rFonts w:ascii="Times New Roman" w:eastAsia="標楷體" w:hAnsi="Times New Roman" w:cs="Times New Roman" w:hint="eastAsia"/>
                <w:szCs w:val="24"/>
              </w:rPr>
              <w:t>適性輔導（志願序）：</w:t>
            </w:r>
            <w:r>
              <w:rPr>
                <w:rFonts w:ascii="Times New Roman" w:eastAsia="標楷體" w:hAnsi="Times New Roman" w:cs="Times New Roman" w:hint="eastAsia"/>
                <w:szCs w:val="24"/>
              </w:rPr>
              <w:t>20</w:t>
            </w:r>
            <w:r>
              <w:rPr>
                <w:rFonts w:ascii="Times New Roman" w:eastAsia="標楷體" w:hAnsi="Times New Roman" w:cs="Times New Roman" w:hint="eastAsia"/>
                <w:szCs w:val="24"/>
              </w:rPr>
              <w:t>分</w:t>
            </w:r>
          </w:p>
          <w:p w:rsidR="00616707" w:rsidRDefault="00616707" w:rsidP="00616707">
            <w:pPr>
              <w:pStyle w:val="aa"/>
              <w:numPr>
                <w:ilvl w:val="0"/>
                <w:numId w:val="17"/>
              </w:numPr>
              <w:ind w:leftChars="0"/>
              <w:rPr>
                <w:rFonts w:ascii="Times New Roman" w:eastAsia="標楷體" w:hAnsi="Times New Roman" w:cs="Times New Roman"/>
                <w:szCs w:val="24"/>
              </w:rPr>
            </w:pPr>
            <w:r>
              <w:rPr>
                <w:rFonts w:ascii="Times New Roman" w:eastAsia="標楷體" w:hAnsi="Times New Roman" w:cs="Times New Roman" w:hint="eastAsia"/>
                <w:szCs w:val="24"/>
              </w:rPr>
              <w:t>多元學習表現：</w:t>
            </w:r>
            <w:r>
              <w:rPr>
                <w:rFonts w:ascii="Times New Roman" w:eastAsia="標楷體" w:hAnsi="Times New Roman" w:cs="Times New Roman" w:hint="eastAsia"/>
                <w:szCs w:val="24"/>
              </w:rPr>
              <w:t>72</w:t>
            </w:r>
            <w:r>
              <w:rPr>
                <w:rFonts w:ascii="Times New Roman" w:eastAsia="標楷體" w:hAnsi="Times New Roman" w:cs="Times New Roman" w:hint="eastAsia"/>
                <w:szCs w:val="24"/>
              </w:rPr>
              <w:t>分，至少採計</w:t>
            </w:r>
            <w:r>
              <w:rPr>
                <w:rFonts w:ascii="Times New Roman" w:eastAsia="標楷體" w:hAnsi="Times New Roman" w:cs="Times New Roman" w:hint="eastAsia"/>
                <w:szCs w:val="24"/>
              </w:rPr>
              <w:t>42</w:t>
            </w:r>
            <w:r>
              <w:rPr>
                <w:rFonts w:ascii="Times New Roman" w:eastAsia="標楷體" w:hAnsi="Times New Roman" w:cs="Times New Roman" w:hint="eastAsia"/>
                <w:szCs w:val="24"/>
              </w:rPr>
              <w:t>分</w:t>
            </w:r>
          </w:p>
          <w:p w:rsidR="00616707" w:rsidRDefault="00616707" w:rsidP="00616707">
            <w:pPr>
              <w:pStyle w:val="aa"/>
              <w:numPr>
                <w:ilvl w:val="0"/>
                <w:numId w:val="17"/>
              </w:numPr>
              <w:ind w:leftChars="0"/>
              <w:rPr>
                <w:rFonts w:ascii="Times New Roman" w:eastAsia="標楷體" w:hAnsi="Times New Roman" w:cs="Times New Roman"/>
                <w:szCs w:val="24"/>
              </w:rPr>
            </w:pPr>
            <w:r>
              <w:rPr>
                <w:rFonts w:ascii="Times New Roman" w:eastAsia="標楷體" w:hAnsi="Times New Roman" w:cs="Times New Roman" w:hint="eastAsia"/>
                <w:szCs w:val="24"/>
              </w:rPr>
              <w:t>扶助弱勢：</w:t>
            </w:r>
            <w:r>
              <w:rPr>
                <w:rFonts w:ascii="Times New Roman" w:eastAsia="標楷體" w:hAnsi="Times New Roman" w:cs="Times New Roman" w:hint="eastAsia"/>
                <w:szCs w:val="24"/>
              </w:rPr>
              <w:t>3</w:t>
            </w:r>
            <w:r>
              <w:rPr>
                <w:rFonts w:ascii="Times New Roman" w:eastAsia="標楷體" w:hAnsi="Times New Roman" w:cs="Times New Roman" w:hint="eastAsia"/>
                <w:szCs w:val="24"/>
              </w:rPr>
              <w:t>分</w:t>
            </w:r>
          </w:p>
          <w:p w:rsidR="00616707" w:rsidRDefault="00616707" w:rsidP="00616707">
            <w:pPr>
              <w:pStyle w:val="aa"/>
              <w:numPr>
                <w:ilvl w:val="0"/>
                <w:numId w:val="17"/>
              </w:numPr>
              <w:ind w:leftChars="0"/>
              <w:rPr>
                <w:rFonts w:ascii="Times New Roman" w:eastAsia="標楷體" w:hAnsi="Times New Roman" w:cs="Times New Roman"/>
                <w:szCs w:val="24"/>
              </w:rPr>
            </w:pPr>
            <w:r>
              <w:rPr>
                <w:rFonts w:ascii="Times New Roman" w:eastAsia="標楷體" w:hAnsi="Times New Roman" w:cs="Times New Roman" w:hint="eastAsia"/>
                <w:szCs w:val="24"/>
              </w:rPr>
              <w:t>國中教育會考：</w:t>
            </w:r>
            <w:r>
              <w:rPr>
                <w:rFonts w:ascii="Times New Roman" w:eastAsia="標楷體" w:hAnsi="Times New Roman" w:cs="Times New Roman" w:hint="eastAsia"/>
                <w:szCs w:val="24"/>
              </w:rPr>
              <w:t>30</w:t>
            </w:r>
            <w:r>
              <w:rPr>
                <w:rFonts w:ascii="Times New Roman" w:eastAsia="標楷體" w:hAnsi="Times New Roman" w:cs="Times New Roman" w:hint="eastAsia"/>
                <w:szCs w:val="24"/>
              </w:rPr>
              <w:t>分</w:t>
            </w:r>
          </w:p>
          <w:p w:rsidR="00616707" w:rsidRDefault="00616707" w:rsidP="00616707">
            <w:pPr>
              <w:pStyle w:val="aa"/>
              <w:numPr>
                <w:ilvl w:val="0"/>
                <w:numId w:val="16"/>
              </w:numPr>
              <w:ind w:leftChars="0"/>
              <w:rPr>
                <w:rFonts w:ascii="Times New Roman" w:eastAsia="標楷體" w:hAnsi="Times New Roman" w:cs="Times New Roman"/>
                <w:szCs w:val="24"/>
              </w:rPr>
            </w:pPr>
            <w:r>
              <w:rPr>
                <w:rFonts w:ascii="Times New Roman" w:eastAsia="標楷體" w:hAnsi="Times New Roman" w:cs="Times New Roman" w:hint="eastAsia"/>
                <w:szCs w:val="24"/>
              </w:rPr>
              <w:t>分析</w:t>
            </w:r>
            <w:r w:rsidR="00C81A09">
              <w:rPr>
                <w:rFonts w:ascii="Times New Roman" w:eastAsia="標楷體" w:hAnsi="Times New Roman" w:cs="Times New Roman" w:hint="eastAsia"/>
                <w:szCs w:val="24"/>
              </w:rPr>
              <w:t>「</w:t>
            </w:r>
            <w:r w:rsidRPr="00C81A09">
              <w:rPr>
                <w:rFonts w:ascii="Times New Roman" w:eastAsia="標楷體" w:hAnsi="Times New Roman" w:cs="Times New Roman" w:hint="eastAsia"/>
                <w:b/>
                <w:szCs w:val="24"/>
              </w:rPr>
              <w:t>各積分難易度</w:t>
            </w:r>
            <w:r w:rsidR="00C81A09">
              <w:rPr>
                <w:rFonts w:ascii="Times New Roman" w:eastAsia="標楷體" w:hAnsi="Times New Roman" w:cs="Times New Roman" w:hint="eastAsia"/>
                <w:szCs w:val="24"/>
              </w:rPr>
              <w:t>」</w:t>
            </w:r>
            <w:r>
              <w:rPr>
                <w:rFonts w:ascii="Times New Roman" w:eastAsia="標楷體" w:hAnsi="Times New Roman" w:cs="Times New Roman" w:hint="eastAsia"/>
                <w:szCs w:val="24"/>
              </w:rPr>
              <w:t>：</w:t>
            </w:r>
          </w:p>
          <w:p w:rsidR="00616707" w:rsidRDefault="00616707" w:rsidP="00616707">
            <w:pPr>
              <w:pStyle w:val="aa"/>
              <w:numPr>
                <w:ilvl w:val="0"/>
                <w:numId w:val="18"/>
              </w:numPr>
              <w:ind w:leftChars="0"/>
              <w:rPr>
                <w:rFonts w:ascii="Times New Roman" w:eastAsia="標楷體" w:hAnsi="Times New Roman" w:cs="Times New Roman"/>
                <w:szCs w:val="24"/>
              </w:rPr>
            </w:pPr>
            <w:r>
              <w:rPr>
                <w:rFonts w:ascii="Times New Roman" w:eastAsia="標楷體" w:hAnsi="Times New Roman" w:cs="Times New Roman" w:hint="eastAsia"/>
                <w:szCs w:val="24"/>
              </w:rPr>
              <w:t>難度</w:t>
            </w:r>
            <w:r>
              <w:rPr>
                <w:rFonts w:ascii="Times New Roman" w:eastAsia="標楷體" w:hAnsi="Times New Roman" w:cs="Times New Roman" w:hint="eastAsia"/>
                <w:szCs w:val="24"/>
              </w:rPr>
              <w:t>1</w:t>
            </w:r>
            <w:r>
              <w:rPr>
                <w:rFonts w:ascii="Times New Roman" w:eastAsia="標楷體" w:hAnsi="Times New Roman" w:cs="Times New Roman" w:hint="eastAsia"/>
                <w:szCs w:val="24"/>
              </w:rPr>
              <w:sym w:font="Wingdings" w:char="F0AB"/>
            </w:r>
            <w:r>
              <w:rPr>
                <w:rFonts w:ascii="Times New Roman" w:eastAsia="標楷體" w:hAnsi="Times New Roman" w:cs="Times New Roman" w:hint="eastAsia"/>
                <w:szCs w:val="24"/>
              </w:rPr>
              <w:t>：均衡學習、獎懲紀錄、幹部表現</w:t>
            </w:r>
          </w:p>
          <w:p w:rsidR="00616707" w:rsidRDefault="00616707" w:rsidP="00616707">
            <w:pPr>
              <w:pStyle w:val="aa"/>
              <w:numPr>
                <w:ilvl w:val="0"/>
                <w:numId w:val="18"/>
              </w:numPr>
              <w:ind w:leftChars="0"/>
              <w:rPr>
                <w:rFonts w:ascii="Times New Roman" w:eastAsia="標楷體" w:hAnsi="Times New Roman" w:cs="Times New Roman"/>
                <w:szCs w:val="24"/>
              </w:rPr>
            </w:pPr>
            <w:r>
              <w:rPr>
                <w:rFonts w:ascii="Times New Roman" w:eastAsia="標楷體" w:hAnsi="Times New Roman" w:cs="Times New Roman" w:hint="eastAsia"/>
                <w:szCs w:val="24"/>
              </w:rPr>
              <w:t>難度</w:t>
            </w:r>
            <w:r>
              <w:rPr>
                <w:rFonts w:ascii="Times New Roman" w:eastAsia="標楷體" w:hAnsi="Times New Roman" w:cs="Times New Roman" w:hint="eastAsia"/>
                <w:szCs w:val="24"/>
              </w:rPr>
              <w:t>2</w:t>
            </w:r>
            <w:r>
              <w:rPr>
                <w:rFonts w:ascii="Times New Roman" w:eastAsia="標楷體" w:hAnsi="Times New Roman" w:cs="Times New Roman" w:hint="eastAsia"/>
                <w:szCs w:val="24"/>
              </w:rPr>
              <w:sym w:font="Wingdings" w:char="F0AB"/>
            </w:r>
            <w:r>
              <w:rPr>
                <w:rFonts w:ascii="Times New Roman" w:eastAsia="標楷體" w:hAnsi="Times New Roman" w:cs="Times New Roman" w:hint="eastAsia"/>
                <w:szCs w:val="24"/>
              </w:rPr>
              <w:t>：體適能</w:t>
            </w:r>
          </w:p>
          <w:p w:rsidR="00616707" w:rsidRDefault="00616707" w:rsidP="00616707">
            <w:pPr>
              <w:pStyle w:val="aa"/>
              <w:numPr>
                <w:ilvl w:val="0"/>
                <w:numId w:val="18"/>
              </w:numPr>
              <w:ind w:leftChars="0"/>
              <w:rPr>
                <w:rFonts w:ascii="Times New Roman" w:eastAsia="標楷體" w:hAnsi="Times New Roman" w:cs="Times New Roman"/>
                <w:szCs w:val="24"/>
              </w:rPr>
            </w:pPr>
            <w:r>
              <w:rPr>
                <w:rFonts w:ascii="Times New Roman" w:eastAsia="標楷體" w:hAnsi="Times New Roman" w:cs="Times New Roman" w:hint="eastAsia"/>
                <w:szCs w:val="24"/>
              </w:rPr>
              <w:t>難度</w:t>
            </w:r>
            <w:r>
              <w:rPr>
                <w:rFonts w:ascii="Times New Roman" w:eastAsia="標楷體" w:hAnsi="Times New Roman" w:cs="Times New Roman" w:hint="eastAsia"/>
                <w:szCs w:val="24"/>
              </w:rPr>
              <w:t>3</w:t>
            </w:r>
            <w:r>
              <w:rPr>
                <w:rFonts w:ascii="Times New Roman" w:eastAsia="標楷體" w:hAnsi="Times New Roman" w:cs="Times New Roman" w:hint="eastAsia"/>
                <w:szCs w:val="24"/>
              </w:rPr>
              <w:sym w:font="Wingdings" w:char="F0AB"/>
            </w:r>
            <w:r>
              <w:rPr>
                <w:rFonts w:ascii="Times New Roman" w:eastAsia="標楷體" w:hAnsi="Times New Roman" w:cs="Times New Roman" w:hint="eastAsia"/>
                <w:szCs w:val="24"/>
              </w:rPr>
              <w:t>：其他</w:t>
            </w:r>
            <w:r w:rsidR="00F11FE7">
              <w:rPr>
                <w:rFonts w:ascii="Times New Roman" w:eastAsia="標楷體" w:hAnsi="Times New Roman" w:cs="Times New Roman" w:hint="eastAsia"/>
                <w:szCs w:val="24"/>
              </w:rPr>
              <w:t>（注意各校採計項目與計分）</w:t>
            </w:r>
          </w:p>
          <w:p w:rsidR="00616707" w:rsidRDefault="00616707" w:rsidP="00616707">
            <w:pPr>
              <w:pStyle w:val="aa"/>
              <w:numPr>
                <w:ilvl w:val="0"/>
                <w:numId w:val="18"/>
              </w:numPr>
              <w:ind w:leftChars="0"/>
              <w:rPr>
                <w:rFonts w:ascii="Times New Roman" w:eastAsia="標楷體" w:hAnsi="Times New Roman" w:cs="Times New Roman"/>
                <w:szCs w:val="24"/>
              </w:rPr>
            </w:pPr>
            <w:r>
              <w:rPr>
                <w:rFonts w:ascii="Times New Roman" w:eastAsia="標楷體" w:hAnsi="Times New Roman" w:cs="Times New Roman" w:hint="eastAsia"/>
                <w:szCs w:val="24"/>
              </w:rPr>
              <w:t>難度</w:t>
            </w:r>
            <w:r>
              <w:rPr>
                <w:rFonts w:ascii="Times New Roman" w:eastAsia="標楷體" w:hAnsi="Times New Roman" w:cs="Times New Roman" w:hint="eastAsia"/>
                <w:szCs w:val="24"/>
              </w:rPr>
              <w:t>5</w:t>
            </w:r>
            <w:r>
              <w:rPr>
                <w:rFonts w:ascii="Times New Roman" w:eastAsia="標楷體" w:hAnsi="Times New Roman" w:cs="Times New Roman" w:hint="eastAsia"/>
                <w:szCs w:val="24"/>
              </w:rPr>
              <w:sym w:font="Wingdings" w:char="F0AB"/>
            </w:r>
            <w:r>
              <w:rPr>
                <w:rFonts w:ascii="Times New Roman" w:eastAsia="標楷體" w:hAnsi="Times New Roman" w:cs="Times New Roman" w:hint="eastAsia"/>
                <w:szCs w:val="24"/>
              </w:rPr>
              <w:t>：競賽表現</w:t>
            </w:r>
          </w:p>
          <w:p w:rsidR="00616707" w:rsidRDefault="00616707" w:rsidP="00616707">
            <w:pPr>
              <w:pStyle w:val="aa"/>
              <w:numPr>
                <w:ilvl w:val="0"/>
                <w:numId w:val="16"/>
              </w:numPr>
              <w:ind w:leftChars="0"/>
              <w:rPr>
                <w:rFonts w:ascii="Times New Roman" w:eastAsia="標楷體" w:hAnsi="Times New Roman" w:cs="Times New Roman"/>
                <w:szCs w:val="24"/>
              </w:rPr>
            </w:pPr>
            <w:r>
              <w:rPr>
                <w:rFonts w:ascii="Times New Roman" w:eastAsia="標楷體" w:hAnsi="Times New Roman" w:cs="Times New Roman" w:hint="eastAsia"/>
                <w:szCs w:val="24"/>
              </w:rPr>
              <w:t>提醒</w:t>
            </w:r>
            <w:r w:rsidR="00C81A09">
              <w:rPr>
                <w:rFonts w:ascii="Times New Roman" w:eastAsia="標楷體" w:hAnsi="Times New Roman" w:cs="Times New Roman" w:hint="eastAsia"/>
                <w:szCs w:val="24"/>
              </w:rPr>
              <w:t>「</w:t>
            </w:r>
            <w:r w:rsidR="00C81A09" w:rsidRPr="00C81A09">
              <w:rPr>
                <w:rFonts w:ascii="Times New Roman" w:eastAsia="標楷體" w:hAnsi="Times New Roman" w:cs="Times New Roman" w:hint="eastAsia"/>
                <w:b/>
                <w:szCs w:val="24"/>
              </w:rPr>
              <w:t>關鍵項目</w:t>
            </w:r>
            <w:r w:rsidR="00C81A09">
              <w:rPr>
                <w:rFonts w:ascii="Times New Roman" w:eastAsia="標楷體" w:hAnsi="Times New Roman" w:cs="Times New Roman" w:hint="eastAsia"/>
                <w:szCs w:val="24"/>
              </w:rPr>
              <w:t>」：</w:t>
            </w:r>
          </w:p>
          <w:p w:rsidR="00C81A09" w:rsidRDefault="00C81A09" w:rsidP="00C81A09">
            <w:pPr>
              <w:pStyle w:val="aa"/>
              <w:numPr>
                <w:ilvl w:val="0"/>
                <w:numId w:val="19"/>
              </w:numPr>
              <w:ind w:leftChars="0"/>
              <w:rPr>
                <w:rFonts w:ascii="Times New Roman" w:eastAsia="標楷體" w:hAnsi="Times New Roman" w:cs="Times New Roman"/>
                <w:szCs w:val="24"/>
              </w:rPr>
            </w:pPr>
            <w:r>
              <w:rPr>
                <w:rFonts w:ascii="Times New Roman" w:eastAsia="標楷體" w:hAnsi="Times New Roman" w:cs="Times New Roman" w:hint="eastAsia"/>
                <w:szCs w:val="24"/>
              </w:rPr>
              <w:t>適性輔導：志願序（</w:t>
            </w:r>
            <w:r>
              <w:rPr>
                <w:rFonts w:ascii="Times New Roman" w:eastAsia="標楷體" w:hAnsi="Times New Roman" w:cs="Times New Roman" w:hint="eastAsia"/>
                <w:szCs w:val="24"/>
              </w:rPr>
              <w:t>20</w:t>
            </w:r>
            <w:r>
              <w:rPr>
                <w:rFonts w:ascii="Times New Roman" w:eastAsia="標楷體" w:hAnsi="Times New Roman" w:cs="Times New Roman" w:hint="eastAsia"/>
                <w:szCs w:val="24"/>
              </w:rPr>
              <w:t>→</w:t>
            </w:r>
            <w:r>
              <w:rPr>
                <w:rFonts w:ascii="Times New Roman" w:eastAsia="標楷體" w:hAnsi="Times New Roman" w:cs="Times New Roman" w:hint="eastAsia"/>
                <w:szCs w:val="24"/>
              </w:rPr>
              <w:t>16</w:t>
            </w:r>
            <w:r>
              <w:rPr>
                <w:rFonts w:ascii="Times New Roman" w:eastAsia="標楷體" w:hAnsi="Times New Roman" w:cs="Times New Roman" w:hint="eastAsia"/>
                <w:szCs w:val="24"/>
              </w:rPr>
              <w:t>→</w:t>
            </w:r>
            <w:r>
              <w:rPr>
                <w:rFonts w:ascii="Times New Roman" w:eastAsia="標楷體" w:hAnsi="Times New Roman" w:cs="Times New Roman" w:hint="eastAsia"/>
                <w:szCs w:val="24"/>
              </w:rPr>
              <w:t>12</w:t>
            </w:r>
            <w:r>
              <w:rPr>
                <w:rFonts w:ascii="Times New Roman" w:eastAsia="標楷體" w:hAnsi="Times New Roman" w:cs="Times New Roman" w:hint="eastAsia"/>
                <w:szCs w:val="24"/>
              </w:rPr>
              <w:t>→</w:t>
            </w:r>
            <w:r>
              <w:rPr>
                <w:rFonts w:ascii="Times New Roman" w:eastAsia="標楷體" w:hAnsi="Times New Roman" w:cs="Times New Roman" w:hint="eastAsia"/>
                <w:szCs w:val="24"/>
              </w:rPr>
              <w:t>8</w:t>
            </w:r>
            <w:r>
              <w:rPr>
                <w:rFonts w:ascii="Times New Roman" w:eastAsia="標楷體" w:hAnsi="Times New Roman" w:cs="Times New Roman" w:hint="eastAsia"/>
                <w:szCs w:val="24"/>
              </w:rPr>
              <w:t>→</w:t>
            </w:r>
            <w:r>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Pr>
                <w:rFonts w:ascii="Times New Roman" w:eastAsia="標楷體" w:hAnsi="Times New Roman" w:cs="Times New Roman" w:hint="eastAsia"/>
                <w:szCs w:val="24"/>
              </w:rPr>
              <w:t>0</w:t>
            </w:r>
            <w:r>
              <w:rPr>
                <w:rFonts w:ascii="Times New Roman" w:eastAsia="標楷體" w:hAnsi="Times New Roman" w:cs="Times New Roman" w:hint="eastAsia"/>
                <w:szCs w:val="24"/>
              </w:rPr>
              <w:t>）。</w:t>
            </w:r>
          </w:p>
          <w:p w:rsidR="00C81A09" w:rsidRDefault="00C81A09" w:rsidP="00C81A09">
            <w:pPr>
              <w:pStyle w:val="aa"/>
              <w:numPr>
                <w:ilvl w:val="0"/>
                <w:numId w:val="19"/>
              </w:numPr>
              <w:ind w:leftChars="0"/>
              <w:rPr>
                <w:rFonts w:ascii="Times New Roman" w:eastAsia="標楷體" w:hAnsi="Times New Roman" w:cs="Times New Roman"/>
                <w:szCs w:val="24"/>
              </w:rPr>
            </w:pPr>
            <w:r>
              <w:rPr>
                <w:rFonts w:ascii="Times New Roman" w:eastAsia="標楷體" w:hAnsi="Times New Roman" w:cs="Times New Roman" w:hint="eastAsia"/>
                <w:szCs w:val="24"/>
              </w:rPr>
              <w:t>國中會考表現。</w:t>
            </w:r>
          </w:p>
          <w:p w:rsidR="00616707" w:rsidRPr="00616707" w:rsidRDefault="00C81A09" w:rsidP="00616707">
            <w:pPr>
              <w:pStyle w:val="aa"/>
              <w:numPr>
                <w:ilvl w:val="0"/>
                <w:numId w:val="16"/>
              </w:numPr>
              <w:ind w:leftChars="0"/>
              <w:rPr>
                <w:rFonts w:ascii="Times New Roman" w:eastAsia="標楷體" w:hAnsi="Times New Roman" w:cs="Times New Roman"/>
                <w:szCs w:val="24"/>
              </w:rPr>
            </w:pPr>
            <w:r>
              <w:rPr>
                <w:rFonts w:ascii="Times New Roman" w:eastAsia="標楷體" w:hAnsi="Times New Roman" w:cs="Times New Roman" w:hint="eastAsia"/>
                <w:szCs w:val="24"/>
              </w:rPr>
              <w:t>帶領學生計算得分，並努力爭取各項得分。</w:t>
            </w:r>
          </w:p>
        </w:tc>
      </w:tr>
      <w:tr w:rsidR="00E7327D" w:rsidTr="00477808">
        <w:tc>
          <w:tcPr>
            <w:tcW w:w="2660" w:type="dxa"/>
            <w:vAlign w:val="center"/>
          </w:tcPr>
          <w:p w:rsidR="00E7327D" w:rsidRPr="00477808" w:rsidRDefault="00432684" w:rsidP="00477808">
            <w:pPr>
              <w:ind w:leftChars="1" w:left="562" w:hangingChars="215" w:hanging="560"/>
              <w:jc w:val="both"/>
              <w:rPr>
                <w:rFonts w:ascii="Times New Roman" w:eastAsia="標楷體" w:hAnsi="Times New Roman" w:cs="Times New Roman"/>
                <w:b/>
                <w:sz w:val="26"/>
                <w:szCs w:val="26"/>
              </w:rPr>
            </w:pPr>
            <w:r w:rsidRPr="00477808">
              <w:rPr>
                <w:rFonts w:ascii="Times New Roman" w:eastAsia="標楷體" w:hAnsi="Times New Roman" w:cs="Times New Roman" w:hint="eastAsia"/>
                <w:b/>
                <w:sz w:val="26"/>
                <w:szCs w:val="26"/>
              </w:rPr>
              <w:t>二、看懂志願人次分布</w:t>
            </w:r>
          </w:p>
        </w:tc>
        <w:tc>
          <w:tcPr>
            <w:tcW w:w="3685" w:type="dxa"/>
          </w:tcPr>
          <w:p w:rsidR="00C81A09" w:rsidRDefault="00432684" w:rsidP="00E7327D">
            <w:pPr>
              <w:rPr>
                <w:rFonts w:ascii="Times New Roman" w:eastAsia="標楷體" w:hAnsi="Times New Roman" w:cs="Times New Roman"/>
                <w:noProof/>
                <w:sz w:val="28"/>
                <w:szCs w:val="28"/>
              </w:rPr>
            </w:pPr>
            <w:r w:rsidRPr="00432684">
              <w:rPr>
                <w:rFonts w:ascii="Times New Roman" w:eastAsia="標楷體" w:hAnsi="Times New Roman" w:cs="Times New Roman" w:hint="eastAsia"/>
                <w:noProof/>
                <w:sz w:val="28"/>
                <w:szCs w:val="28"/>
              </w:rPr>
              <w:drawing>
                <wp:inline distT="0" distB="0" distL="0" distR="0">
                  <wp:extent cx="2119851" cy="1479643"/>
                  <wp:effectExtent l="19050" t="0" r="0" b="0"/>
                  <wp:docPr id="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3203" t="26413" r="11821" b="13134"/>
                          <a:stretch>
                            <a:fillRect/>
                          </a:stretch>
                        </pic:blipFill>
                        <pic:spPr bwMode="auto">
                          <a:xfrm>
                            <a:off x="0" y="0"/>
                            <a:ext cx="2123504" cy="1482193"/>
                          </a:xfrm>
                          <a:prstGeom prst="rect">
                            <a:avLst/>
                          </a:prstGeom>
                          <a:noFill/>
                          <a:ln w="9525">
                            <a:noFill/>
                            <a:miter lim="800000"/>
                            <a:headEnd/>
                            <a:tailEnd/>
                          </a:ln>
                        </pic:spPr>
                      </pic:pic>
                    </a:graphicData>
                  </a:graphic>
                </wp:inline>
              </w:drawing>
            </w:r>
          </w:p>
          <w:p w:rsidR="00E7327D" w:rsidRDefault="00432684" w:rsidP="00E7327D">
            <w:pPr>
              <w:rPr>
                <w:rFonts w:ascii="Times New Roman" w:eastAsia="標楷體" w:hAnsi="Times New Roman" w:cs="Times New Roman"/>
                <w:sz w:val="28"/>
                <w:szCs w:val="28"/>
              </w:rPr>
            </w:pPr>
            <w:r>
              <w:rPr>
                <w:rFonts w:ascii="Times New Roman" w:eastAsia="標楷體" w:hAnsi="Times New Roman" w:cs="Times New Roman" w:hint="eastAsia"/>
                <w:noProof/>
                <w:sz w:val="28"/>
                <w:szCs w:val="28"/>
              </w:rPr>
              <w:t xml:space="preserve"> </w:t>
            </w:r>
            <w:r w:rsidRPr="00432684">
              <w:rPr>
                <w:rFonts w:ascii="Times New Roman" w:eastAsia="標楷體" w:hAnsi="Times New Roman" w:cs="Times New Roman" w:hint="eastAsia"/>
                <w:noProof/>
                <w:sz w:val="28"/>
                <w:szCs w:val="28"/>
              </w:rPr>
              <w:drawing>
                <wp:inline distT="0" distB="0" distL="0" distR="0">
                  <wp:extent cx="2032387" cy="1399805"/>
                  <wp:effectExtent l="19050" t="0" r="5963" b="0"/>
                  <wp:docPr id="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3284" t="26196" r="11608" b="14018"/>
                          <a:stretch>
                            <a:fillRect/>
                          </a:stretch>
                        </pic:blipFill>
                        <pic:spPr bwMode="auto">
                          <a:xfrm>
                            <a:off x="0" y="0"/>
                            <a:ext cx="2031901" cy="1399470"/>
                          </a:xfrm>
                          <a:prstGeom prst="rect">
                            <a:avLst/>
                          </a:prstGeom>
                          <a:noFill/>
                          <a:ln w="9525">
                            <a:noFill/>
                            <a:miter lim="800000"/>
                            <a:headEnd/>
                            <a:tailEnd/>
                          </a:ln>
                        </pic:spPr>
                      </pic:pic>
                    </a:graphicData>
                  </a:graphic>
                </wp:inline>
              </w:drawing>
            </w:r>
          </w:p>
        </w:tc>
        <w:tc>
          <w:tcPr>
            <w:tcW w:w="9109" w:type="dxa"/>
          </w:tcPr>
          <w:p w:rsidR="00E7327D" w:rsidRPr="00C81A09" w:rsidRDefault="00C81A09" w:rsidP="00C81A09">
            <w:pPr>
              <w:pStyle w:val="aa"/>
              <w:numPr>
                <w:ilvl w:val="0"/>
                <w:numId w:val="20"/>
              </w:numPr>
              <w:ind w:leftChars="0"/>
              <w:rPr>
                <w:rFonts w:ascii="Times New Roman" w:eastAsia="標楷體" w:hAnsi="Times New Roman" w:cs="Times New Roman"/>
                <w:szCs w:val="24"/>
              </w:rPr>
            </w:pPr>
            <w:r w:rsidRPr="00C81A09">
              <w:rPr>
                <w:rFonts w:ascii="Times New Roman" w:eastAsia="標楷體" w:hAnsi="Times New Roman" w:cs="Times New Roman" w:hint="eastAsia"/>
                <w:szCs w:val="24"/>
              </w:rPr>
              <w:t>統計花蓮區志願選填試探之各科系</w:t>
            </w:r>
            <w:r w:rsidR="00984E7E">
              <w:rPr>
                <w:rFonts w:ascii="Times New Roman" w:eastAsia="標楷體" w:hAnsi="Times New Roman" w:cs="Times New Roman" w:hint="eastAsia"/>
                <w:szCs w:val="24"/>
              </w:rPr>
              <w:t>前</w:t>
            </w:r>
            <w:r w:rsidR="00984E7E">
              <w:rPr>
                <w:rFonts w:ascii="Times New Roman" w:eastAsia="標楷體" w:hAnsi="Times New Roman" w:cs="Times New Roman" w:hint="eastAsia"/>
                <w:szCs w:val="24"/>
              </w:rPr>
              <w:t>5</w:t>
            </w:r>
            <w:r w:rsidR="00984E7E">
              <w:rPr>
                <w:rFonts w:ascii="Times New Roman" w:eastAsia="標楷體" w:hAnsi="Times New Roman" w:cs="Times New Roman" w:hint="eastAsia"/>
                <w:szCs w:val="24"/>
              </w:rPr>
              <w:t>志願</w:t>
            </w:r>
            <w:r w:rsidRPr="00C81A09">
              <w:rPr>
                <w:rFonts w:ascii="Times New Roman" w:eastAsia="標楷體" w:hAnsi="Times New Roman" w:cs="Times New Roman" w:hint="eastAsia"/>
                <w:szCs w:val="24"/>
              </w:rPr>
              <w:t>人次分布情形。</w:t>
            </w:r>
          </w:p>
          <w:p w:rsidR="00C81A09" w:rsidRDefault="00C81A09" w:rsidP="00C81A09">
            <w:pPr>
              <w:pStyle w:val="aa"/>
              <w:numPr>
                <w:ilvl w:val="0"/>
                <w:numId w:val="20"/>
              </w:numPr>
              <w:ind w:leftChars="0"/>
              <w:rPr>
                <w:rFonts w:ascii="Times New Roman" w:eastAsia="標楷體" w:hAnsi="Times New Roman" w:cs="Times New Roman"/>
                <w:szCs w:val="24"/>
              </w:rPr>
            </w:pPr>
            <w:r>
              <w:rPr>
                <w:rFonts w:ascii="Times New Roman" w:eastAsia="標楷體" w:hAnsi="Times New Roman" w:cs="Times New Roman" w:hint="eastAsia"/>
                <w:szCs w:val="24"/>
              </w:rPr>
              <w:t>分析各科系</w:t>
            </w:r>
            <w:r w:rsidR="00984E7E">
              <w:rPr>
                <w:rFonts w:ascii="Times New Roman" w:eastAsia="標楷體" w:hAnsi="Times New Roman" w:cs="Times New Roman" w:hint="eastAsia"/>
                <w:szCs w:val="24"/>
              </w:rPr>
              <w:t>人次選填情形：</w:t>
            </w:r>
          </w:p>
          <w:p w:rsidR="00984E7E" w:rsidRDefault="00984E7E" w:rsidP="00984E7E">
            <w:pPr>
              <w:pStyle w:val="aa"/>
              <w:ind w:leftChars="0" w:left="36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1</w:t>
            </w:r>
            <w:r>
              <w:rPr>
                <w:rFonts w:ascii="Times New Roman" w:eastAsia="標楷體" w:hAnsi="Times New Roman" w:cs="Times New Roman" w:hint="eastAsia"/>
                <w:szCs w:val="24"/>
              </w:rPr>
              <w:t>）</w:t>
            </w:r>
            <w:r>
              <w:rPr>
                <w:rFonts w:ascii="Times New Roman" w:eastAsia="標楷體" w:hAnsi="Times New Roman" w:cs="Times New Roman" w:hint="eastAsia"/>
                <w:szCs w:val="24"/>
              </w:rPr>
              <w:t>1</w:t>
            </w:r>
            <w:r>
              <w:rPr>
                <w:rFonts w:ascii="Times New Roman" w:eastAsia="標楷體" w:hAnsi="Times New Roman" w:cs="Times New Roman" w:hint="eastAsia"/>
                <w:szCs w:val="24"/>
              </w:rPr>
              <w:t>級戰區：第</w:t>
            </w:r>
            <w:r>
              <w:rPr>
                <w:rFonts w:ascii="Times New Roman" w:eastAsia="標楷體" w:hAnsi="Times New Roman" w:cs="Times New Roman" w:hint="eastAsia"/>
                <w:szCs w:val="24"/>
              </w:rPr>
              <w:t>1</w:t>
            </w:r>
            <w:r>
              <w:rPr>
                <w:rFonts w:ascii="Times New Roman" w:eastAsia="標楷體" w:hAnsi="Times New Roman" w:cs="Times New Roman" w:hint="eastAsia"/>
                <w:szCs w:val="24"/>
              </w:rPr>
              <w:t>志願人</w:t>
            </w:r>
            <w:r w:rsidR="00536C49">
              <w:rPr>
                <w:rFonts w:ascii="Times New Roman" w:eastAsia="標楷體" w:hAnsi="Times New Roman" w:cs="Times New Roman" w:hint="eastAsia"/>
                <w:szCs w:val="24"/>
              </w:rPr>
              <w:t>數</w:t>
            </w:r>
            <w:r>
              <w:rPr>
                <w:rFonts w:ascii="Times New Roman" w:eastAsia="標楷體" w:hAnsi="Times New Roman" w:cs="Times New Roman" w:hint="eastAsia"/>
                <w:szCs w:val="24"/>
              </w:rPr>
              <w:t>＞招生名額。</w:t>
            </w:r>
          </w:p>
          <w:p w:rsidR="00984E7E" w:rsidRDefault="00984E7E" w:rsidP="00984E7E">
            <w:pPr>
              <w:pStyle w:val="aa"/>
              <w:ind w:leftChars="0" w:left="36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2</w:t>
            </w:r>
            <w:r>
              <w:rPr>
                <w:rFonts w:ascii="Times New Roman" w:eastAsia="標楷體" w:hAnsi="Times New Roman" w:cs="Times New Roman" w:hint="eastAsia"/>
                <w:szCs w:val="24"/>
              </w:rPr>
              <w:t>）</w:t>
            </w:r>
            <w:r>
              <w:rPr>
                <w:rFonts w:ascii="Times New Roman" w:eastAsia="標楷體" w:hAnsi="Times New Roman" w:cs="Times New Roman" w:hint="eastAsia"/>
                <w:szCs w:val="24"/>
              </w:rPr>
              <w:t>2</w:t>
            </w:r>
            <w:r>
              <w:rPr>
                <w:rFonts w:ascii="Times New Roman" w:eastAsia="標楷體" w:hAnsi="Times New Roman" w:cs="Times New Roman" w:hint="eastAsia"/>
                <w:szCs w:val="24"/>
              </w:rPr>
              <w:t>級戰區：第</w:t>
            </w:r>
            <w:r>
              <w:rPr>
                <w:rFonts w:ascii="Times New Roman" w:eastAsia="標楷體" w:hAnsi="Times New Roman" w:cs="Times New Roman" w:hint="eastAsia"/>
                <w:szCs w:val="24"/>
              </w:rPr>
              <w:t>1</w:t>
            </w:r>
            <w:r>
              <w:rPr>
                <w:rFonts w:ascii="Times New Roman" w:eastAsia="標楷體" w:hAnsi="Times New Roman" w:cs="Times New Roman" w:hint="eastAsia"/>
                <w:szCs w:val="24"/>
              </w:rPr>
              <w:t>志願人</w:t>
            </w:r>
            <w:r w:rsidR="00536C49">
              <w:rPr>
                <w:rFonts w:ascii="Times New Roman" w:eastAsia="標楷體" w:hAnsi="Times New Roman" w:cs="Times New Roman" w:hint="eastAsia"/>
                <w:szCs w:val="24"/>
              </w:rPr>
              <w:t>數</w:t>
            </w:r>
            <w:r>
              <w:rPr>
                <w:rFonts w:ascii="Times New Roman" w:eastAsia="標楷體" w:hAnsi="Times New Roman" w:cs="Times New Roman" w:hint="eastAsia"/>
                <w:szCs w:val="24"/>
              </w:rPr>
              <w:t>＋第</w:t>
            </w:r>
            <w:r>
              <w:rPr>
                <w:rFonts w:ascii="Times New Roman" w:eastAsia="標楷體" w:hAnsi="Times New Roman" w:cs="Times New Roman" w:hint="eastAsia"/>
                <w:szCs w:val="24"/>
              </w:rPr>
              <w:t>2</w:t>
            </w:r>
            <w:r>
              <w:rPr>
                <w:rFonts w:ascii="Times New Roman" w:eastAsia="標楷體" w:hAnsi="Times New Roman" w:cs="Times New Roman" w:hint="eastAsia"/>
                <w:szCs w:val="24"/>
              </w:rPr>
              <w:t>志願人</w:t>
            </w:r>
            <w:r w:rsidR="00536C49">
              <w:rPr>
                <w:rFonts w:ascii="Times New Roman" w:eastAsia="標楷體" w:hAnsi="Times New Roman" w:cs="Times New Roman" w:hint="eastAsia"/>
                <w:szCs w:val="24"/>
              </w:rPr>
              <w:t>數</w:t>
            </w:r>
            <w:r>
              <w:rPr>
                <w:rFonts w:ascii="Times New Roman" w:eastAsia="標楷體" w:hAnsi="Times New Roman" w:cs="Times New Roman" w:hint="eastAsia"/>
                <w:szCs w:val="24"/>
              </w:rPr>
              <w:t>＞招生名額。</w:t>
            </w:r>
          </w:p>
          <w:p w:rsidR="00984E7E" w:rsidRDefault="00984E7E" w:rsidP="00984E7E">
            <w:pPr>
              <w:pStyle w:val="aa"/>
              <w:ind w:leftChars="0" w:left="360"/>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3</w:t>
            </w:r>
            <w:r>
              <w:rPr>
                <w:rFonts w:ascii="Times New Roman" w:eastAsia="標楷體" w:hAnsi="Times New Roman" w:cs="Times New Roman" w:hint="eastAsia"/>
                <w:szCs w:val="24"/>
              </w:rPr>
              <w:t>）</w:t>
            </w:r>
            <w:r>
              <w:rPr>
                <w:rFonts w:ascii="Times New Roman" w:eastAsia="標楷體" w:hAnsi="Times New Roman" w:cs="Times New Roman" w:hint="eastAsia"/>
                <w:szCs w:val="24"/>
              </w:rPr>
              <w:t>3</w:t>
            </w:r>
            <w:r>
              <w:rPr>
                <w:rFonts w:ascii="Times New Roman" w:eastAsia="標楷體" w:hAnsi="Times New Roman" w:cs="Times New Roman" w:hint="eastAsia"/>
                <w:szCs w:val="24"/>
              </w:rPr>
              <w:t>級戰區：第</w:t>
            </w:r>
            <w:r>
              <w:rPr>
                <w:rFonts w:ascii="Times New Roman" w:eastAsia="標楷體" w:hAnsi="Times New Roman" w:cs="Times New Roman" w:hint="eastAsia"/>
                <w:szCs w:val="24"/>
              </w:rPr>
              <w:t>1</w:t>
            </w:r>
            <w:r>
              <w:rPr>
                <w:rFonts w:ascii="Times New Roman" w:eastAsia="標楷體" w:hAnsi="Times New Roman" w:cs="Times New Roman" w:hint="eastAsia"/>
                <w:szCs w:val="24"/>
              </w:rPr>
              <w:t>志願人</w:t>
            </w:r>
            <w:r w:rsidR="00536C49">
              <w:rPr>
                <w:rFonts w:ascii="Times New Roman" w:eastAsia="標楷體" w:hAnsi="Times New Roman" w:cs="Times New Roman" w:hint="eastAsia"/>
                <w:szCs w:val="24"/>
              </w:rPr>
              <w:t>數</w:t>
            </w:r>
            <w:r>
              <w:rPr>
                <w:rFonts w:ascii="Times New Roman" w:eastAsia="標楷體" w:hAnsi="Times New Roman" w:cs="Times New Roman" w:hint="eastAsia"/>
                <w:szCs w:val="24"/>
              </w:rPr>
              <w:t>＋第</w:t>
            </w:r>
            <w:r>
              <w:rPr>
                <w:rFonts w:ascii="Times New Roman" w:eastAsia="標楷體" w:hAnsi="Times New Roman" w:cs="Times New Roman" w:hint="eastAsia"/>
                <w:szCs w:val="24"/>
              </w:rPr>
              <w:t>2</w:t>
            </w:r>
            <w:r>
              <w:rPr>
                <w:rFonts w:ascii="Times New Roman" w:eastAsia="標楷體" w:hAnsi="Times New Roman" w:cs="Times New Roman" w:hint="eastAsia"/>
                <w:szCs w:val="24"/>
              </w:rPr>
              <w:t>志願人</w:t>
            </w:r>
            <w:r w:rsidR="00536C49">
              <w:rPr>
                <w:rFonts w:ascii="Times New Roman" w:eastAsia="標楷體" w:hAnsi="Times New Roman" w:cs="Times New Roman" w:hint="eastAsia"/>
                <w:szCs w:val="24"/>
              </w:rPr>
              <w:t>數</w:t>
            </w:r>
            <w:r>
              <w:rPr>
                <w:rFonts w:ascii="Times New Roman" w:eastAsia="標楷體" w:hAnsi="Times New Roman" w:cs="Times New Roman" w:hint="eastAsia"/>
                <w:szCs w:val="24"/>
              </w:rPr>
              <w:t>＋第</w:t>
            </w:r>
            <w:r>
              <w:rPr>
                <w:rFonts w:ascii="Times New Roman" w:eastAsia="標楷體" w:hAnsi="Times New Roman" w:cs="Times New Roman" w:hint="eastAsia"/>
                <w:szCs w:val="24"/>
              </w:rPr>
              <w:t>3</w:t>
            </w:r>
            <w:r>
              <w:rPr>
                <w:rFonts w:ascii="Times New Roman" w:eastAsia="標楷體" w:hAnsi="Times New Roman" w:cs="Times New Roman" w:hint="eastAsia"/>
                <w:szCs w:val="24"/>
              </w:rPr>
              <w:t>志願人</w:t>
            </w:r>
            <w:r w:rsidR="00536C49">
              <w:rPr>
                <w:rFonts w:ascii="Times New Roman" w:eastAsia="標楷體" w:hAnsi="Times New Roman" w:cs="Times New Roman" w:hint="eastAsia"/>
                <w:szCs w:val="24"/>
              </w:rPr>
              <w:t>數</w:t>
            </w:r>
            <w:r>
              <w:rPr>
                <w:rFonts w:ascii="Times New Roman" w:eastAsia="標楷體" w:hAnsi="Times New Roman" w:cs="Times New Roman" w:hint="eastAsia"/>
                <w:szCs w:val="24"/>
              </w:rPr>
              <w:t>＞招生名額。</w:t>
            </w:r>
          </w:p>
          <w:p w:rsidR="00B95757" w:rsidRDefault="00B95757" w:rsidP="00B95757">
            <w:pPr>
              <w:rPr>
                <w:rFonts w:ascii="Times New Roman" w:eastAsia="標楷體" w:hAnsi="Times New Roman" w:cs="Times New Roman"/>
                <w:szCs w:val="24"/>
              </w:rPr>
            </w:pPr>
            <w:r>
              <w:rPr>
                <w:rFonts w:ascii="Times New Roman" w:eastAsia="標楷體" w:hAnsi="Times New Roman" w:cs="Times New Roman" w:hint="eastAsia"/>
                <w:szCs w:val="24"/>
              </w:rPr>
              <w:t xml:space="preserve">3. </w:t>
            </w:r>
            <w:r>
              <w:rPr>
                <w:rFonts w:ascii="Times New Roman" w:eastAsia="標楷體" w:hAnsi="Times New Roman" w:cs="Times New Roman" w:hint="eastAsia"/>
                <w:szCs w:val="24"/>
              </w:rPr>
              <w:t>提醒學生：</w:t>
            </w:r>
          </w:p>
          <w:p w:rsidR="00984E7E" w:rsidRDefault="00536C49" w:rsidP="00536C49">
            <w:pPr>
              <w:ind w:leftChars="161" w:left="1000" w:hangingChars="256" w:hanging="614"/>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1</w:t>
            </w:r>
            <w:r>
              <w:rPr>
                <w:rFonts w:ascii="Times New Roman" w:eastAsia="標楷體" w:hAnsi="Times New Roman" w:cs="Times New Roman" w:hint="eastAsia"/>
                <w:szCs w:val="24"/>
              </w:rPr>
              <w:t>）</w:t>
            </w:r>
            <w:r w:rsidR="00B95757">
              <w:rPr>
                <w:rFonts w:ascii="Times New Roman" w:eastAsia="標楷體" w:hAnsi="Times New Roman" w:cs="Times New Roman" w:hint="eastAsia"/>
                <w:szCs w:val="24"/>
              </w:rPr>
              <w:t>並非選填第</w:t>
            </w:r>
            <w:r w:rsidR="00B95757">
              <w:rPr>
                <w:rFonts w:ascii="Times New Roman" w:eastAsia="標楷體" w:hAnsi="Times New Roman" w:cs="Times New Roman" w:hint="eastAsia"/>
                <w:szCs w:val="24"/>
              </w:rPr>
              <w:t>1</w:t>
            </w:r>
            <w:r w:rsidR="006A7FD8">
              <w:rPr>
                <w:rFonts w:ascii="Times New Roman" w:eastAsia="標楷體" w:hAnsi="Times New Roman" w:cs="Times New Roman" w:hint="eastAsia"/>
                <w:szCs w:val="24"/>
              </w:rPr>
              <w:t>志願</w:t>
            </w:r>
            <w:r w:rsidR="00B95757">
              <w:rPr>
                <w:rFonts w:ascii="Times New Roman" w:eastAsia="標楷體" w:hAnsi="Times New Roman" w:cs="Times New Roman" w:hint="eastAsia"/>
                <w:szCs w:val="24"/>
              </w:rPr>
              <w:t>人數低於招生名額就代表一定會錄取；總積分比較高的人（即便他填在第</w:t>
            </w:r>
            <w:r w:rsidR="00B95757">
              <w:rPr>
                <w:rFonts w:ascii="Times New Roman" w:eastAsia="標楷體" w:hAnsi="Times New Roman" w:cs="Times New Roman" w:hint="eastAsia"/>
                <w:szCs w:val="24"/>
              </w:rPr>
              <w:t>10</w:t>
            </w:r>
            <w:r w:rsidR="00B95757">
              <w:rPr>
                <w:rFonts w:ascii="Times New Roman" w:eastAsia="標楷體" w:hAnsi="Times New Roman" w:cs="Times New Roman" w:hint="eastAsia"/>
                <w:szCs w:val="24"/>
              </w:rPr>
              <w:t>志願）分發順位仍然比總積分較低的人優先。</w:t>
            </w:r>
          </w:p>
          <w:p w:rsidR="00EC481F" w:rsidRDefault="003F3BF5" w:rsidP="00EC481F">
            <w:pPr>
              <w:ind w:leftChars="161" w:left="1000" w:hangingChars="256" w:hanging="614"/>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2</w:t>
            </w:r>
            <w:r>
              <w:rPr>
                <w:rFonts w:ascii="Times New Roman" w:eastAsia="標楷體" w:hAnsi="Times New Roman" w:cs="Times New Roman" w:hint="eastAsia"/>
                <w:szCs w:val="24"/>
              </w:rPr>
              <w:t>）</w:t>
            </w:r>
            <w:r w:rsidR="00EC481F">
              <w:rPr>
                <w:rFonts w:ascii="Times New Roman" w:eastAsia="標楷體" w:hAnsi="Times New Roman" w:cs="Times New Roman" w:hint="eastAsia"/>
                <w:szCs w:val="24"/>
              </w:rPr>
              <w:t>選填之所有志願</w:t>
            </w:r>
            <w:r w:rsidR="00EC481F" w:rsidRPr="00EC481F">
              <w:rPr>
                <w:rFonts w:ascii="Times New Roman" w:eastAsia="標楷體" w:hAnsi="Times New Roman" w:cs="Times New Roman" w:hint="eastAsia"/>
                <w:szCs w:val="24"/>
              </w:rPr>
              <w:t>，</w:t>
            </w:r>
            <w:r w:rsidR="00EC481F">
              <w:rPr>
                <w:rFonts w:ascii="Times New Roman" w:eastAsia="標楷體" w:hAnsi="Times New Roman" w:cs="Times New Roman" w:hint="eastAsia"/>
                <w:szCs w:val="24"/>
              </w:rPr>
              <w:t>其</w:t>
            </w:r>
            <w:r w:rsidR="00EC481F" w:rsidRPr="00EC481F">
              <w:rPr>
                <w:rFonts w:ascii="Times New Roman" w:eastAsia="標楷體" w:hAnsi="Times New Roman" w:cs="Times New Roman" w:hint="eastAsia"/>
                <w:szCs w:val="24"/>
              </w:rPr>
              <w:t>前</w:t>
            </w:r>
            <w:r w:rsidR="00EC481F" w:rsidRPr="00EC481F">
              <w:rPr>
                <w:rFonts w:ascii="Times New Roman" w:eastAsia="標楷體" w:hAnsi="Times New Roman" w:cs="Times New Roman" w:hint="eastAsia"/>
                <w:szCs w:val="24"/>
              </w:rPr>
              <w:t>5</w:t>
            </w:r>
            <w:r w:rsidR="00EC481F" w:rsidRPr="00EC481F">
              <w:rPr>
                <w:rFonts w:ascii="Times New Roman" w:eastAsia="標楷體" w:hAnsi="Times New Roman" w:cs="Times New Roman" w:hint="eastAsia"/>
                <w:szCs w:val="24"/>
              </w:rPr>
              <w:t>志願選填人次均多</w:t>
            </w:r>
            <w:r w:rsidR="00EC481F">
              <w:rPr>
                <w:rFonts w:ascii="Times New Roman" w:eastAsia="標楷體" w:hAnsi="Times New Roman" w:cs="Times New Roman" w:hint="eastAsia"/>
                <w:szCs w:val="24"/>
              </w:rPr>
              <w:t>（</w:t>
            </w:r>
            <w:r w:rsidR="00EC481F" w:rsidRPr="00EC481F">
              <w:rPr>
                <w:rFonts w:ascii="Times New Roman" w:eastAsia="標楷體" w:hAnsi="Times New Roman" w:cs="Times New Roman" w:hint="eastAsia"/>
                <w:szCs w:val="24"/>
              </w:rPr>
              <w:t>遠超過招生名額</w:t>
            </w:r>
            <w:r w:rsidR="00EC481F">
              <w:rPr>
                <w:rFonts w:ascii="Times New Roman" w:eastAsia="標楷體" w:hAnsi="Times New Roman" w:cs="Times New Roman" w:hint="eastAsia"/>
                <w:szCs w:val="24"/>
              </w:rPr>
              <w:t>）者；</w:t>
            </w:r>
            <w:r w:rsidR="00EC481F" w:rsidRPr="00EC481F">
              <w:rPr>
                <w:rFonts w:ascii="Times New Roman" w:eastAsia="標楷體" w:hAnsi="Times New Roman" w:cs="Times New Roman" w:hint="eastAsia"/>
                <w:szCs w:val="24"/>
              </w:rPr>
              <w:t>建議參考個人、環境及資訊等因素，增填志願。</w:t>
            </w:r>
          </w:p>
          <w:p w:rsidR="003F3BF5" w:rsidRDefault="00EC481F" w:rsidP="00EC481F">
            <w:pPr>
              <w:ind w:leftChars="161" w:left="1000" w:hangingChars="256" w:hanging="614"/>
              <w:rPr>
                <w:rFonts w:ascii="Times New Roman" w:eastAsia="標楷體" w:hAnsi="Times New Roman" w:cs="Times New Roman"/>
                <w:szCs w:val="24"/>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3</w:t>
            </w:r>
            <w:r>
              <w:rPr>
                <w:rFonts w:ascii="Times New Roman" w:eastAsia="標楷體" w:hAnsi="Times New Roman" w:cs="Times New Roman" w:hint="eastAsia"/>
                <w:szCs w:val="24"/>
              </w:rPr>
              <w:t>）</w:t>
            </w:r>
            <w:r w:rsidRPr="00EC481F">
              <w:rPr>
                <w:rFonts w:ascii="Times New Roman" w:eastAsia="標楷體" w:hAnsi="Times New Roman" w:cs="Times New Roman" w:hint="eastAsia"/>
                <w:szCs w:val="24"/>
              </w:rPr>
              <w:t>要</w:t>
            </w:r>
            <w:r w:rsidRPr="00EC481F">
              <w:rPr>
                <w:rFonts w:ascii="Times New Roman" w:eastAsia="標楷體" w:hAnsi="Times New Roman" w:cs="Times New Roman" w:hint="eastAsia"/>
                <w:b/>
                <w:szCs w:val="24"/>
              </w:rPr>
              <w:t>深思熟慮</w:t>
            </w:r>
            <w:r w:rsidRPr="00EC481F">
              <w:rPr>
                <w:rFonts w:ascii="Times New Roman" w:eastAsia="標楷體" w:hAnsi="Times New Roman" w:cs="Times New Roman" w:hint="eastAsia"/>
                <w:szCs w:val="24"/>
              </w:rPr>
              <w:t>！不要輕易更改或調整志願。</w:t>
            </w:r>
          </w:p>
          <w:p w:rsidR="00536C49" w:rsidRPr="00B95757" w:rsidRDefault="00536C49" w:rsidP="00B95757">
            <w:pPr>
              <w:ind w:left="247" w:hangingChars="103" w:hanging="247"/>
              <w:rPr>
                <w:rFonts w:ascii="Times New Roman" w:eastAsia="標楷體" w:hAnsi="Times New Roman" w:cs="Times New Roman"/>
                <w:szCs w:val="24"/>
              </w:rPr>
            </w:pPr>
          </w:p>
        </w:tc>
      </w:tr>
      <w:tr w:rsidR="00E7327D" w:rsidTr="00477808">
        <w:tc>
          <w:tcPr>
            <w:tcW w:w="2660" w:type="dxa"/>
            <w:vAlign w:val="center"/>
          </w:tcPr>
          <w:p w:rsidR="00E7327D" w:rsidRPr="00477808" w:rsidRDefault="00432684" w:rsidP="00477808">
            <w:pPr>
              <w:jc w:val="both"/>
              <w:rPr>
                <w:rFonts w:ascii="Times New Roman" w:eastAsia="標楷體" w:hAnsi="Times New Roman" w:cs="Times New Roman"/>
                <w:b/>
                <w:sz w:val="26"/>
                <w:szCs w:val="26"/>
              </w:rPr>
            </w:pPr>
            <w:r w:rsidRPr="00477808">
              <w:rPr>
                <w:rFonts w:ascii="Times New Roman" w:eastAsia="標楷體" w:hAnsi="Times New Roman" w:cs="Times New Roman" w:hint="eastAsia"/>
                <w:b/>
                <w:sz w:val="26"/>
                <w:szCs w:val="26"/>
              </w:rPr>
              <w:lastRenderedPageBreak/>
              <w:t>三、分析志願類型</w:t>
            </w:r>
          </w:p>
        </w:tc>
        <w:tc>
          <w:tcPr>
            <w:tcW w:w="3685" w:type="dxa"/>
          </w:tcPr>
          <w:p w:rsidR="00E7327D" w:rsidRDefault="00432684" w:rsidP="00E7327D">
            <w:pPr>
              <w:rPr>
                <w:rFonts w:ascii="Times New Roman" w:eastAsia="標楷體" w:hAnsi="Times New Roman" w:cs="Times New Roman"/>
                <w:sz w:val="28"/>
                <w:szCs w:val="28"/>
              </w:rPr>
            </w:pPr>
            <w:r w:rsidRPr="00432684">
              <w:rPr>
                <w:rFonts w:ascii="Times New Roman" w:eastAsia="標楷體" w:hAnsi="Times New Roman" w:cs="Times New Roman" w:hint="eastAsia"/>
                <w:noProof/>
                <w:sz w:val="28"/>
                <w:szCs w:val="28"/>
              </w:rPr>
              <w:drawing>
                <wp:inline distT="0" distB="0" distL="0" distR="0">
                  <wp:extent cx="2274073" cy="1623976"/>
                  <wp:effectExtent l="19050" t="0" r="0" b="0"/>
                  <wp:docPr id="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4972" t="26087" r="13106" b="14977"/>
                          <a:stretch>
                            <a:fillRect/>
                          </a:stretch>
                        </pic:blipFill>
                        <pic:spPr bwMode="auto">
                          <a:xfrm>
                            <a:off x="0" y="0"/>
                            <a:ext cx="2275053" cy="1624676"/>
                          </a:xfrm>
                          <a:prstGeom prst="rect">
                            <a:avLst/>
                          </a:prstGeom>
                          <a:noFill/>
                          <a:ln w="9525">
                            <a:noFill/>
                            <a:miter lim="800000"/>
                            <a:headEnd/>
                            <a:tailEnd/>
                          </a:ln>
                        </pic:spPr>
                      </pic:pic>
                    </a:graphicData>
                  </a:graphic>
                </wp:inline>
              </w:drawing>
            </w:r>
            <w:r w:rsidRPr="00432684">
              <w:rPr>
                <w:rFonts w:ascii="Times New Roman" w:eastAsia="標楷體" w:hAnsi="Times New Roman" w:cs="Times New Roman" w:hint="eastAsia"/>
                <w:noProof/>
                <w:sz w:val="28"/>
                <w:szCs w:val="28"/>
              </w:rPr>
              <w:drawing>
                <wp:inline distT="0" distB="0" distL="0" distR="0">
                  <wp:extent cx="2350327" cy="1627733"/>
                  <wp:effectExtent l="19050" t="0" r="0" b="0"/>
                  <wp:docPr id="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3284" t="26739" r="11821" b="13370"/>
                          <a:stretch>
                            <a:fillRect/>
                          </a:stretch>
                        </pic:blipFill>
                        <pic:spPr bwMode="auto">
                          <a:xfrm>
                            <a:off x="0" y="0"/>
                            <a:ext cx="2354642" cy="1630721"/>
                          </a:xfrm>
                          <a:prstGeom prst="rect">
                            <a:avLst/>
                          </a:prstGeom>
                          <a:noFill/>
                          <a:ln w="9525">
                            <a:noFill/>
                            <a:miter lim="800000"/>
                            <a:headEnd/>
                            <a:tailEnd/>
                          </a:ln>
                        </pic:spPr>
                      </pic:pic>
                    </a:graphicData>
                  </a:graphic>
                </wp:inline>
              </w:drawing>
            </w:r>
          </w:p>
        </w:tc>
        <w:tc>
          <w:tcPr>
            <w:tcW w:w="9109" w:type="dxa"/>
          </w:tcPr>
          <w:p w:rsidR="00EC481F" w:rsidRDefault="00EC481F" w:rsidP="00EC481F">
            <w:pPr>
              <w:pStyle w:val="aa"/>
              <w:numPr>
                <w:ilvl w:val="0"/>
                <w:numId w:val="21"/>
              </w:numPr>
              <w:ind w:leftChars="0"/>
              <w:rPr>
                <w:rFonts w:ascii="Times New Roman" w:eastAsia="標楷體" w:hAnsi="Times New Roman" w:cs="Times New Roman"/>
                <w:szCs w:val="24"/>
              </w:rPr>
            </w:pPr>
            <w:r w:rsidRPr="00EC481F">
              <w:rPr>
                <w:rFonts w:ascii="Times New Roman" w:eastAsia="標楷體" w:hAnsi="Times New Roman" w:cs="Times New Roman" w:hint="eastAsia"/>
                <w:szCs w:val="24"/>
              </w:rPr>
              <w:t>所選填之志願類型一致性較高者</w:t>
            </w:r>
            <w:r>
              <w:rPr>
                <w:rFonts w:ascii="Times New Roman" w:eastAsia="標楷體" w:hAnsi="Times New Roman" w:cs="Times New Roman" w:hint="eastAsia"/>
                <w:szCs w:val="24"/>
              </w:rPr>
              <w:t>：</w:t>
            </w:r>
          </w:p>
          <w:p w:rsidR="00E7327D" w:rsidRDefault="00EC481F" w:rsidP="00EC481F">
            <w:pPr>
              <w:pStyle w:val="aa"/>
              <w:numPr>
                <w:ilvl w:val="0"/>
                <w:numId w:val="22"/>
              </w:numPr>
              <w:ind w:leftChars="0"/>
              <w:rPr>
                <w:rFonts w:ascii="Times New Roman" w:eastAsia="標楷體" w:hAnsi="Times New Roman" w:cs="Times New Roman"/>
                <w:szCs w:val="24"/>
              </w:rPr>
            </w:pPr>
            <w:r w:rsidRPr="00EC481F">
              <w:rPr>
                <w:rFonts w:ascii="Times New Roman" w:eastAsia="標楷體" w:hAnsi="Times New Roman" w:cs="Times New Roman" w:hint="eastAsia"/>
                <w:szCs w:val="24"/>
              </w:rPr>
              <w:t>目標相對明確。</w:t>
            </w:r>
          </w:p>
          <w:p w:rsidR="00EC481F" w:rsidRDefault="00EC481F" w:rsidP="00EC481F">
            <w:pPr>
              <w:pStyle w:val="aa"/>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綜合考量、分析個人、環境、資訊等因素。</w:t>
            </w:r>
          </w:p>
          <w:p w:rsidR="00EC481F" w:rsidRDefault="00EC481F" w:rsidP="00EC481F">
            <w:pPr>
              <w:pStyle w:val="aa"/>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多蒐集該科系或職群相關資訊。</w:t>
            </w:r>
          </w:p>
          <w:p w:rsidR="00EC481F" w:rsidRDefault="00EC481F" w:rsidP="00EC481F">
            <w:pPr>
              <w:pStyle w:val="aa"/>
              <w:numPr>
                <w:ilvl w:val="0"/>
                <w:numId w:val="22"/>
              </w:numPr>
              <w:ind w:leftChars="0"/>
              <w:rPr>
                <w:rFonts w:ascii="Times New Roman" w:eastAsia="標楷體" w:hAnsi="Times New Roman" w:cs="Times New Roman"/>
                <w:szCs w:val="24"/>
              </w:rPr>
            </w:pPr>
            <w:r>
              <w:rPr>
                <w:rFonts w:ascii="Times New Roman" w:eastAsia="標楷體" w:hAnsi="Times New Roman" w:cs="Times New Roman" w:hint="eastAsia"/>
                <w:szCs w:val="24"/>
              </w:rPr>
              <w:t>分析錄取機</w:t>
            </w:r>
            <w:r w:rsidR="006A7FD8">
              <w:rPr>
                <w:rFonts w:ascii="Times New Roman" w:eastAsia="標楷體" w:hAnsi="Times New Roman" w:cs="Times New Roman" w:hint="eastAsia"/>
                <w:szCs w:val="24"/>
              </w:rPr>
              <w:t>率</w:t>
            </w:r>
            <w:r>
              <w:rPr>
                <w:rFonts w:ascii="Times New Roman" w:eastAsia="標楷體" w:hAnsi="Times New Roman" w:cs="Times New Roman" w:hint="eastAsia"/>
                <w:szCs w:val="24"/>
              </w:rPr>
              <w:t>並降低風險。</w:t>
            </w:r>
          </w:p>
          <w:p w:rsidR="00EC481F" w:rsidRPr="00EC481F" w:rsidRDefault="00EC481F" w:rsidP="00EC481F">
            <w:pPr>
              <w:pStyle w:val="aa"/>
              <w:ind w:leftChars="0" w:left="1080"/>
              <w:rPr>
                <w:rFonts w:ascii="Times New Roman" w:eastAsia="標楷體" w:hAnsi="Times New Roman" w:cs="Times New Roman"/>
                <w:szCs w:val="24"/>
              </w:rPr>
            </w:pPr>
          </w:p>
          <w:p w:rsidR="00EC481F" w:rsidRDefault="00EC481F" w:rsidP="00EC481F">
            <w:pPr>
              <w:pStyle w:val="aa"/>
              <w:numPr>
                <w:ilvl w:val="0"/>
                <w:numId w:val="21"/>
              </w:numPr>
              <w:ind w:leftChars="0"/>
              <w:rPr>
                <w:rFonts w:ascii="Times New Roman" w:eastAsia="標楷體" w:hAnsi="Times New Roman" w:cs="Times New Roman"/>
                <w:szCs w:val="24"/>
              </w:rPr>
            </w:pPr>
            <w:r>
              <w:rPr>
                <w:rFonts w:ascii="Times New Roman" w:eastAsia="標楷體" w:hAnsi="Times New Roman" w:cs="Times New Roman" w:hint="eastAsia"/>
                <w:szCs w:val="24"/>
              </w:rPr>
              <w:t>所選填之志願類型差異性較大者：</w:t>
            </w:r>
          </w:p>
          <w:p w:rsidR="00EC481F" w:rsidRDefault="00EC481F" w:rsidP="00EC481F">
            <w:pPr>
              <w:pStyle w:val="aa"/>
              <w:numPr>
                <w:ilvl w:val="0"/>
                <w:numId w:val="23"/>
              </w:numPr>
              <w:ind w:leftChars="0"/>
              <w:rPr>
                <w:rFonts w:ascii="Times New Roman" w:eastAsia="標楷體" w:hAnsi="Times New Roman" w:cs="Times New Roman"/>
                <w:szCs w:val="24"/>
              </w:rPr>
            </w:pPr>
            <w:r>
              <w:rPr>
                <w:rFonts w:ascii="Times New Roman" w:eastAsia="標楷體" w:hAnsi="Times New Roman" w:cs="Times New Roman" w:hint="eastAsia"/>
                <w:szCs w:val="24"/>
              </w:rPr>
              <w:t>注意各職群之關聯性與</w:t>
            </w:r>
            <w:r w:rsidRPr="00EC481F">
              <w:rPr>
                <w:rFonts w:ascii="Times New Roman" w:eastAsia="標楷體" w:hAnsi="Times New Roman" w:cs="Times New Roman" w:hint="eastAsia"/>
                <w:szCs w:val="24"/>
              </w:rPr>
              <w:t>差異性。</w:t>
            </w:r>
          </w:p>
          <w:p w:rsidR="00EC481F" w:rsidRDefault="00EC481F" w:rsidP="00EC481F">
            <w:pPr>
              <w:pStyle w:val="aa"/>
              <w:numPr>
                <w:ilvl w:val="0"/>
                <w:numId w:val="23"/>
              </w:numPr>
              <w:ind w:leftChars="0"/>
              <w:rPr>
                <w:rFonts w:ascii="Times New Roman" w:eastAsia="標楷體" w:hAnsi="Times New Roman" w:cs="Times New Roman"/>
                <w:szCs w:val="24"/>
              </w:rPr>
            </w:pPr>
            <w:r w:rsidRPr="00EC481F">
              <w:rPr>
                <w:rFonts w:ascii="Times New Roman" w:eastAsia="標楷體" w:hAnsi="Times New Roman" w:cs="Times New Roman" w:hint="eastAsia"/>
                <w:szCs w:val="24"/>
              </w:rPr>
              <w:t>多蒐集</w:t>
            </w:r>
            <w:r>
              <w:rPr>
                <w:rFonts w:ascii="Times New Roman" w:eastAsia="標楷體" w:hAnsi="Times New Roman" w:cs="Times New Roman" w:hint="eastAsia"/>
                <w:szCs w:val="24"/>
              </w:rPr>
              <w:t>並分析</w:t>
            </w:r>
            <w:r w:rsidRPr="00EC481F">
              <w:rPr>
                <w:rFonts w:ascii="Times New Roman" w:eastAsia="標楷體" w:hAnsi="Times New Roman" w:cs="Times New Roman" w:hint="eastAsia"/>
                <w:szCs w:val="24"/>
              </w:rPr>
              <w:t>各校各職群相關資訊</w:t>
            </w:r>
            <w:r>
              <w:rPr>
                <w:rFonts w:ascii="Times New Roman" w:eastAsia="標楷體" w:hAnsi="Times New Roman" w:cs="Times New Roman" w:hint="eastAsia"/>
                <w:szCs w:val="24"/>
              </w:rPr>
              <w:t>：同中求異、異中求同</w:t>
            </w:r>
            <w:r w:rsidRPr="00EC481F">
              <w:rPr>
                <w:rFonts w:ascii="Times New Roman" w:eastAsia="標楷體" w:hAnsi="Times New Roman" w:cs="Times New Roman" w:hint="eastAsia"/>
                <w:szCs w:val="24"/>
              </w:rPr>
              <w:t>。</w:t>
            </w:r>
          </w:p>
          <w:p w:rsidR="00EC481F" w:rsidRDefault="00EC481F" w:rsidP="00EC481F">
            <w:pPr>
              <w:pStyle w:val="aa"/>
              <w:numPr>
                <w:ilvl w:val="0"/>
                <w:numId w:val="23"/>
              </w:numPr>
              <w:ind w:leftChars="0"/>
              <w:rPr>
                <w:rFonts w:ascii="Times New Roman" w:eastAsia="標楷體" w:hAnsi="Times New Roman" w:cs="Times New Roman"/>
                <w:szCs w:val="24"/>
              </w:rPr>
            </w:pPr>
            <w:r w:rsidRPr="00EC481F">
              <w:rPr>
                <w:rFonts w:ascii="Times New Roman" w:eastAsia="標楷體" w:hAnsi="Times New Roman" w:cs="Times New Roman" w:hint="eastAsia"/>
                <w:szCs w:val="24"/>
              </w:rPr>
              <w:t>衡量個人、環境、資訊等因素。</w:t>
            </w:r>
          </w:p>
          <w:p w:rsidR="00EC481F" w:rsidRPr="00EC481F" w:rsidRDefault="00EC481F" w:rsidP="00EC481F">
            <w:pPr>
              <w:pStyle w:val="aa"/>
              <w:numPr>
                <w:ilvl w:val="0"/>
                <w:numId w:val="23"/>
              </w:numPr>
              <w:ind w:leftChars="0"/>
              <w:rPr>
                <w:rFonts w:ascii="Times New Roman" w:eastAsia="標楷體" w:hAnsi="Times New Roman" w:cs="Times New Roman"/>
                <w:szCs w:val="24"/>
              </w:rPr>
            </w:pPr>
            <w:r>
              <w:rPr>
                <w:rFonts w:ascii="Times New Roman" w:eastAsia="標楷體" w:hAnsi="Times New Roman" w:cs="Times New Roman" w:hint="eastAsia"/>
                <w:szCs w:val="24"/>
              </w:rPr>
              <w:t>尋求生涯諮商輔導（轉介二級，甚至三級）。</w:t>
            </w:r>
          </w:p>
        </w:tc>
      </w:tr>
      <w:tr w:rsidR="00616707" w:rsidTr="00477808">
        <w:tc>
          <w:tcPr>
            <w:tcW w:w="2660" w:type="dxa"/>
            <w:vAlign w:val="center"/>
          </w:tcPr>
          <w:p w:rsidR="00616707" w:rsidRPr="00477808" w:rsidRDefault="00616707" w:rsidP="00477808">
            <w:pPr>
              <w:ind w:left="560" w:hangingChars="215" w:hanging="560"/>
              <w:jc w:val="both"/>
              <w:rPr>
                <w:rFonts w:ascii="Times New Roman" w:eastAsia="標楷體" w:hAnsi="Times New Roman" w:cs="Times New Roman"/>
                <w:b/>
                <w:sz w:val="26"/>
                <w:szCs w:val="26"/>
              </w:rPr>
            </w:pPr>
            <w:r w:rsidRPr="00477808">
              <w:rPr>
                <w:rFonts w:ascii="Times New Roman" w:eastAsia="標楷體" w:hAnsi="Times New Roman" w:cs="Times New Roman" w:hint="eastAsia"/>
                <w:b/>
                <w:sz w:val="26"/>
                <w:szCs w:val="26"/>
              </w:rPr>
              <w:t>四、分析生涯考量之優先順序</w:t>
            </w:r>
          </w:p>
        </w:tc>
        <w:tc>
          <w:tcPr>
            <w:tcW w:w="3685" w:type="dxa"/>
          </w:tcPr>
          <w:p w:rsidR="00616707" w:rsidRPr="00432684" w:rsidRDefault="00EC481F" w:rsidP="00E7327D">
            <w:pPr>
              <w:rPr>
                <w:rFonts w:ascii="Times New Roman" w:eastAsia="標楷體" w:hAnsi="Times New Roman" w:cs="Times New Roman"/>
                <w:sz w:val="28"/>
                <w:szCs w:val="28"/>
              </w:rPr>
            </w:pPr>
            <w:r w:rsidRPr="00EC481F">
              <w:rPr>
                <w:rFonts w:ascii="Times New Roman" w:eastAsia="標楷體" w:hAnsi="Times New Roman" w:cs="Times New Roman"/>
                <w:noProof/>
                <w:sz w:val="28"/>
                <w:szCs w:val="28"/>
              </w:rPr>
              <w:drawing>
                <wp:inline distT="0" distB="0" distL="0" distR="0">
                  <wp:extent cx="2080094" cy="1137037"/>
                  <wp:effectExtent l="19050" t="0" r="0" b="0"/>
                  <wp:docPr id="11" name="圖片 1"/>
                  <wp:cNvGraphicFramePr/>
                  <a:graphic xmlns:a="http://schemas.openxmlformats.org/drawingml/2006/main">
                    <a:graphicData uri="http://schemas.openxmlformats.org/drawingml/2006/picture">
                      <pic:pic xmlns:pic="http://schemas.openxmlformats.org/drawingml/2006/picture">
                        <pic:nvPicPr>
                          <pic:cNvPr id="19459" name="Picture 4"/>
                          <pic:cNvPicPr>
                            <a:picLocks noChangeAspect="1" noChangeArrowheads="1"/>
                          </pic:cNvPicPr>
                        </pic:nvPicPr>
                        <pic:blipFill>
                          <a:blip r:embed="rId14" cstate="print"/>
                          <a:srcRect/>
                          <a:stretch>
                            <a:fillRect/>
                          </a:stretch>
                        </pic:blipFill>
                        <pic:spPr bwMode="auto">
                          <a:xfrm>
                            <a:off x="0" y="0"/>
                            <a:ext cx="2081289" cy="1137690"/>
                          </a:xfrm>
                          <a:prstGeom prst="rect">
                            <a:avLst/>
                          </a:prstGeom>
                          <a:noFill/>
                          <a:ln w="9525">
                            <a:noFill/>
                            <a:miter lim="800000"/>
                            <a:headEnd/>
                            <a:tailEnd/>
                          </a:ln>
                        </pic:spPr>
                      </pic:pic>
                    </a:graphicData>
                  </a:graphic>
                </wp:inline>
              </w:drawing>
            </w:r>
          </w:p>
        </w:tc>
        <w:tc>
          <w:tcPr>
            <w:tcW w:w="9109" w:type="dxa"/>
          </w:tcPr>
          <w:p w:rsidR="00223915" w:rsidRPr="00223915" w:rsidRDefault="00223915" w:rsidP="00223915">
            <w:pPr>
              <w:pStyle w:val="aa"/>
              <w:numPr>
                <w:ilvl w:val="0"/>
                <w:numId w:val="24"/>
              </w:numPr>
              <w:ind w:leftChars="0"/>
              <w:rPr>
                <w:rFonts w:ascii="Times New Roman" w:eastAsia="標楷體" w:hAnsi="Times New Roman" w:cs="Times New Roman"/>
                <w:szCs w:val="24"/>
              </w:rPr>
            </w:pPr>
            <w:r>
              <w:rPr>
                <w:rFonts w:ascii="Times New Roman" w:eastAsia="標楷體" w:hAnsi="Times New Roman" w:cs="Times New Roman" w:hint="eastAsia"/>
                <w:szCs w:val="24"/>
              </w:rPr>
              <w:t>說明並分析相關因素之內涵，</w:t>
            </w:r>
            <w:r w:rsidRPr="00223915">
              <w:rPr>
                <w:rFonts w:ascii="Times New Roman" w:eastAsia="標楷體" w:hAnsi="Times New Roman" w:cs="Times New Roman" w:hint="eastAsia"/>
                <w:szCs w:val="24"/>
              </w:rPr>
              <w:t>概分為：</w:t>
            </w:r>
          </w:p>
          <w:p w:rsidR="00223915" w:rsidRDefault="00223915" w:rsidP="00223915">
            <w:pPr>
              <w:pStyle w:val="aa"/>
              <w:numPr>
                <w:ilvl w:val="0"/>
                <w:numId w:val="25"/>
              </w:numPr>
              <w:ind w:leftChars="0"/>
              <w:rPr>
                <w:rFonts w:ascii="Times New Roman" w:eastAsia="標楷體" w:hAnsi="Times New Roman" w:cs="Times New Roman"/>
                <w:szCs w:val="24"/>
              </w:rPr>
            </w:pPr>
            <w:r>
              <w:rPr>
                <w:rFonts w:ascii="Times New Roman" w:eastAsia="標楷體" w:hAnsi="Times New Roman" w:cs="Times New Roman" w:hint="eastAsia"/>
                <w:szCs w:val="24"/>
              </w:rPr>
              <w:t>個人因素：學業表現、性向（專長能力）、生涯興趣、工作價值觀、人格特質、健康狀況等。</w:t>
            </w:r>
          </w:p>
          <w:p w:rsidR="00223915" w:rsidRDefault="00223915" w:rsidP="00223915">
            <w:pPr>
              <w:pStyle w:val="aa"/>
              <w:numPr>
                <w:ilvl w:val="0"/>
                <w:numId w:val="25"/>
              </w:numPr>
              <w:ind w:leftChars="0"/>
              <w:rPr>
                <w:rFonts w:ascii="Times New Roman" w:eastAsia="標楷體" w:hAnsi="Times New Roman" w:cs="Times New Roman"/>
                <w:szCs w:val="24"/>
              </w:rPr>
            </w:pPr>
            <w:r>
              <w:rPr>
                <w:rFonts w:ascii="Times New Roman" w:eastAsia="標楷體" w:hAnsi="Times New Roman" w:cs="Times New Roman" w:hint="eastAsia"/>
                <w:szCs w:val="24"/>
              </w:rPr>
              <w:t>環境因素：如家庭經濟狀況、家人期望、社會潮流與評價、通勤距離與時間等。</w:t>
            </w:r>
          </w:p>
          <w:p w:rsidR="00223915" w:rsidRPr="00223915" w:rsidRDefault="00223915" w:rsidP="00223915">
            <w:pPr>
              <w:pStyle w:val="aa"/>
              <w:numPr>
                <w:ilvl w:val="0"/>
                <w:numId w:val="25"/>
              </w:numPr>
              <w:ind w:leftChars="0"/>
              <w:rPr>
                <w:rFonts w:ascii="Times New Roman" w:eastAsia="標楷體" w:hAnsi="Times New Roman" w:cs="Times New Roman"/>
                <w:szCs w:val="24"/>
              </w:rPr>
            </w:pPr>
            <w:r>
              <w:rPr>
                <w:rFonts w:ascii="Times New Roman" w:eastAsia="標楷體" w:hAnsi="Times New Roman" w:cs="Times New Roman" w:hint="eastAsia"/>
                <w:szCs w:val="24"/>
              </w:rPr>
              <w:t>資訊因素：生涯試探結果、學校入學管道與方式、學校多元社團及發展特色、未來升學就業管道等。</w:t>
            </w:r>
          </w:p>
          <w:p w:rsidR="00616707" w:rsidRPr="00223915" w:rsidRDefault="00EC481F" w:rsidP="00223915">
            <w:pPr>
              <w:pStyle w:val="aa"/>
              <w:numPr>
                <w:ilvl w:val="0"/>
                <w:numId w:val="24"/>
              </w:numPr>
              <w:ind w:leftChars="0"/>
              <w:rPr>
                <w:rFonts w:ascii="Times New Roman" w:eastAsia="標楷體" w:hAnsi="Times New Roman" w:cs="Times New Roman"/>
                <w:szCs w:val="24"/>
              </w:rPr>
            </w:pPr>
            <w:r w:rsidRPr="00223915">
              <w:rPr>
                <w:rFonts w:ascii="Times New Roman" w:eastAsia="標楷體" w:hAnsi="Times New Roman" w:cs="Times New Roman" w:hint="eastAsia"/>
                <w:szCs w:val="24"/>
              </w:rPr>
              <w:t>完成「學習單」與「問卷調查」</w:t>
            </w:r>
            <w:r w:rsidR="00223915">
              <w:rPr>
                <w:rFonts w:ascii="Times New Roman" w:eastAsia="標楷體" w:hAnsi="Times New Roman" w:cs="Times New Roman" w:hint="eastAsia"/>
                <w:szCs w:val="24"/>
              </w:rPr>
              <w:t>：排列上列因素之優先順序</w:t>
            </w:r>
            <w:r w:rsidRPr="00223915">
              <w:rPr>
                <w:rFonts w:ascii="Times New Roman" w:eastAsia="標楷體" w:hAnsi="Times New Roman" w:cs="Times New Roman" w:hint="eastAsia"/>
                <w:szCs w:val="24"/>
              </w:rPr>
              <w:t>。</w:t>
            </w:r>
          </w:p>
        </w:tc>
      </w:tr>
      <w:tr w:rsidR="00616707" w:rsidTr="00477808">
        <w:tc>
          <w:tcPr>
            <w:tcW w:w="2660" w:type="dxa"/>
            <w:vAlign w:val="center"/>
          </w:tcPr>
          <w:p w:rsidR="00616707" w:rsidRPr="00477808" w:rsidRDefault="00616707" w:rsidP="00477808">
            <w:pPr>
              <w:ind w:left="547" w:hangingChars="210" w:hanging="547"/>
              <w:jc w:val="both"/>
              <w:rPr>
                <w:rFonts w:ascii="Times New Roman" w:eastAsia="標楷體" w:hAnsi="Times New Roman" w:cs="Times New Roman"/>
                <w:b/>
                <w:sz w:val="26"/>
                <w:szCs w:val="26"/>
              </w:rPr>
            </w:pPr>
            <w:r w:rsidRPr="00477808">
              <w:rPr>
                <w:rFonts w:ascii="Times New Roman" w:eastAsia="標楷體" w:hAnsi="Times New Roman" w:cs="Times New Roman" w:hint="eastAsia"/>
                <w:b/>
                <w:sz w:val="26"/>
                <w:szCs w:val="26"/>
              </w:rPr>
              <w:t>五、判斷目前生涯決定狀況</w:t>
            </w:r>
          </w:p>
        </w:tc>
        <w:tc>
          <w:tcPr>
            <w:tcW w:w="3685" w:type="dxa"/>
          </w:tcPr>
          <w:p w:rsidR="00616707" w:rsidRPr="00432684" w:rsidRDefault="00616707" w:rsidP="00E7327D">
            <w:pPr>
              <w:rPr>
                <w:rFonts w:ascii="Times New Roman" w:eastAsia="標楷體" w:hAnsi="Times New Roman" w:cs="Times New Roman"/>
                <w:sz w:val="28"/>
                <w:szCs w:val="28"/>
              </w:rPr>
            </w:pPr>
          </w:p>
        </w:tc>
        <w:tc>
          <w:tcPr>
            <w:tcW w:w="9109" w:type="dxa"/>
          </w:tcPr>
          <w:p w:rsidR="00477808" w:rsidRPr="00477808" w:rsidRDefault="00477808" w:rsidP="00477808">
            <w:pPr>
              <w:rPr>
                <w:rFonts w:ascii="Times New Roman" w:eastAsia="標楷體" w:hAnsi="Times New Roman" w:cs="Times New Roman"/>
                <w:szCs w:val="24"/>
              </w:rPr>
            </w:pPr>
            <w:r>
              <w:rPr>
                <w:rFonts w:ascii="Times New Roman" w:eastAsia="標楷體" w:hAnsi="Times New Roman" w:cs="Times New Roman" w:hint="eastAsia"/>
                <w:szCs w:val="24"/>
              </w:rPr>
              <w:t>經輔導活動教師說明後，由學生自行評估目前生涯評估狀況，概分為下列</w:t>
            </w:r>
            <w:r>
              <w:rPr>
                <w:rFonts w:ascii="Times New Roman" w:eastAsia="標楷體" w:hAnsi="Times New Roman" w:cs="Times New Roman" w:hint="eastAsia"/>
                <w:szCs w:val="24"/>
              </w:rPr>
              <w:t>5</w:t>
            </w:r>
            <w:r>
              <w:rPr>
                <w:rFonts w:ascii="Times New Roman" w:eastAsia="標楷體" w:hAnsi="Times New Roman" w:cs="Times New Roman" w:hint="eastAsia"/>
                <w:szCs w:val="24"/>
              </w:rPr>
              <w:t>種類型：</w:t>
            </w:r>
          </w:p>
          <w:p w:rsidR="00616707" w:rsidRPr="00223915" w:rsidRDefault="00223915" w:rsidP="00223915">
            <w:pPr>
              <w:pStyle w:val="aa"/>
              <w:numPr>
                <w:ilvl w:val="0"/>
                <w:numId w:val="26"/>
              </w:numPr>
              <w:ind w:leftChars="0"/>
              <w:rPr>
                <w:rFonts w:ascii="Times New Roman" w:eastAsia="標楷體" w:hAnsi="Times New Roman" w:cs="Times New Roman"/>
                <w:szCs w:val="24"/>
              </w:rPr>
            </w:pPr>
            <w:r w:rsidRPr="00223915">
              <w:rPr>
                <w:rFonts w:ascii="Times New Roman" w:eastAsia="標楷體" w:hAnsi="Times New Roman" w:cs="Times New Roman" w:hint="eastAsia"/>
                <w:szCs w:val="24"/>
              </w:rPr>
              <w:t>學術傾向</w:t>
            </w:r>
            <w:r>
              <w:rPr>
                <w:rFonts w:ascii="Times New Roman" w:eastAsia="標楷體" w:hAnsi="Times New Roman" w:cs="Times New Roman" w:hint="eastAsia"/>
                <w:szCs w:val="24"/>
              </w:rPr>
              <w:t>：選讀學術型高中、綜合型高中。</w:t>
            </w:r>
          </w:p>
          <w:p w:rsidR="00223915" w:rsidRDefault="00223915" w:rsidP="00223915">
            <w:pPr>
              <w:pStyle w:val="aa"/>
              <w:numPr>
                <w:ilvl w:val="0"/>
                <w:numId w:val="26"/>
              </w:numPr>
              <w:ind w:leftChars="0"/>
              <w:rPr>
                <w:rFonts w:ascii="Times New Roman" w:eastAsia="標楷體" w:hAnsi="Times New Roman" w:cs="Times New Roman"/>
                <w:szCs w:val="24"/>
              </w:rPr>
            </w:pPr>
            <w:r>
              <w:rPr>
                <w:rFonts w:ascii="Times New Roman" w:eastAsia="標楷體" w:hAnsi="Times New Roman" w:cs="Times New Roman" w:hint="eastAsia"/>
                <w:szCs w:val="24"/>
              </w:rPr>
              <w:t>職業傾向：選讀技術型高中、綜合型高中或五專。</w:t>
            </w:r>
          </w:p>
          <w:p w:rsidR="00223915" w:rsidRDefault="00223915" w:rsidP="00223915">
            <w:pPr>
              <w:pStyle w:val="aa"/>
              <w:numPr>
                <w:ilvl w:val="0"/>
                <w:numId w:val="26"/>
              </w:numPr>
              <w:ind w:leftChars="0"/>
              <w:rPr>
                <w:rFonts w:ascii="Times New Roman" w:eastAsia="標楷體" w:hAnsi="Times New Roman" w:cs="Times New Roman"/>
                <w:szCs w:val="24"/>
              </w:rPr>
            </w:pPr>
            <w:r>
              <w:rPr>
                <w:rFonts w:ascii="Times New Roman" w:eastAsia="標楷體" w:hAnsi="Times New Roman" w:cs="Times New Roman" w:hint="eastAsia"/>
                <w:szCs w:val="24"/>
              </w:rPr>
              <w:t>未來未定向：選讀學術型高中、綜合型高中。</w:t>
            </w:r>
          </w:p>
          <w:p w:rsidR="00223915" w:rsidRDefault="00223915" w:rsidP="00223915">
            <w:pPr>
              <w:pStyle w:val="aa"/>
              <w:numPr>
                <w:ilvl w:val="0"/>
                <w:numId w:val="26"/>
              </w:numPr>
              <w:ind w:leftChars="0"/>
              <w:rPr>
                <w:rFonts w:ascii="Times New Roman" w:eastAsia="標楷體" w:hAnsi="Times New Roman" w:cs="Times New Roman"/>
                <w:szCs w:val="24"/>
              </w:rPr>
            </w:pPr>
            <w:r>
              <w:rPr>
                <w:rFonts w:ascii="Times New Roman" w:eastAsia="標楷體" w:hAnsi="Times New Roman" w:cs="Times New Roman" w:hint="eastAsia"/>
                <w:szCs w:val="24"/>
              </w:rPr>
              <w:t>特殊專長傾向：選讀符合自己特殊專長之學校或科系。</w:t>
            </w:r>
          </w:p>
          <w:p w:rsidR="00223915" w:rsidRPr="00223915" w:rsidRDefault="00223915" w:rsidP="00223915">
            <w:pPr>
              <w:pStyle w:val="aa"/>
              <w:numPr>
                <w:ilvl w:val="0"/>
                <w:numId w:val="26"/>
              </w:numPr>
              <w:ind w:leftChars="0"/>
              <w:rPr>
                <w:rFonts w:ascii="Times New Roman" w:eastAsia="標楷體" w:hAnsi="Times New Roman" w:cs="Times New Roman"/>
                <w:szCs w:val="24"/>
              </w:rPr>
            </w:pPr>
            <w:r>
              <w:rPr>
                <w:rFonts w:ascii="Times New Roman" w:eastAsia="標楷體" w:hAnsi="Times New Roman" w:cs="Times New Roman" w:hint="eastAsia"/>
                <w:szCs w:val="24"/>
              </w:rPr>
              <w:lastRenderedPageBreak/>
              <w:t>中正預校。</w:t>
            </w:r>
          </w:p>
        </w:tc>
      </w:tr>
      <w:tr w:rsidR="00616707" w:rsidTr="00477808">
        <w:tc>
          <w:tcPr>
            <w:tcW w:w="2660" w:type="dxa"/>
            <w:vAlign w:val="center"/>
          </w:tcPr>
          <w:p w:rsidR="00616707" w:rsidRPr="00477808" w:rsidRDefault="00616707" w:rsidP="00477808">
            <w:pPr>
              <w:ind w:left="547" w:hangingChars="210" w:hanging="547"/>
              <w:jc w:val="both"/>
              <w:rPr>
                <w:rFonts w:ascii="Times New Roman" w:eastAsia="標楷體" w:hAnsi="Times New Roman" w:cs="Times New Roman"/>
                <w:b/>
                <w:sz w:val="26"/>
                <w:szCs w:val="26"/>
              </w:rPr>
            </w:pPr>
            <w:r w:rsidRPr="00477808">
              <w:rPr>
                <w:rFonts w:ascii="Times New Roman" w:eastAsia="標楷體" w:hAnsi="Times New Roman" w:cs="Times New Roman" w:hint="eastAsia"/>
                <w:b/>
                <w:sz w:val="26"/>
                <w:szCs w:val="26"/>
              </w:rPr>
              <w:lastRenderedPageBreak/>
              <w:t>七、最終志願選填時考量之因素</w:t>
            </w:r>
          </w:p>
        </w:tc>
        <w:tc>
          <w:tcPr>
            <w:tcW w:w="3685" w:type="dxa"/>
          </w:tcPr>
          <w:p w:rsidR="00616707" w:rsidRPr="00432684" w:rsidRDefault="00616707" w:rsidP="00E7327D">
            <w:pPr>
              <w:rPr>
                <w:rFonts w:ascii="Times New Roman" w:eastAsia="標楷體" w:hAnsi="Times New Roman" w:cs="Times New Roman"/>
                <w:sz w:val="28"/>
                <w:szCs w:val="28"/>
              </w:rPr>
            </w:pPr>
          </w:p>
        </w:tc>
        <w:tc>
          <w:tcPr>
            <w:tcW w:w="9109" w:type="dxa"/>
          </w:tcPr>
          <w:p w:rsidR="00223915" w:rsidRDefault="00223915" w:rsidP="00223915">
            <w:pPr>
              <w:pStyle w:val="aa"/>
              <w:numPr>
                <w:ilvl w:val="0"/>
                <w:numId w:val="27"/>
              </w:numPr>
              <w:ind w:leftChars="0"/>
              <w:rPr>
                <w:rFonts w:ascii="Times New Roman" w:eastAsia="標楷體" w:hAnsi="Times New Roman" w:cs="Times New Roman"/>
                <w:szCs w:val="24"/>
              </w:rPr>
            </w:pPr>
            <w:r>
              <w:rPr>
                <w:rFonts w:ascii="Times New Roman" w:eastAsia="標楷體" w:hAnsi="Times New Roman" w:cs="Times New Roman" w:hint="eastAsia"/>
                <w:szCs w:val="24"/>
              </w:rPr>
              <w:t>完成「生涯統整面面觀」（手冊</w:t>
            </w:r>
            <w:r>
              <w:rPr>
                <w:rFonts w:ascii="Times New Roman" w:eastAsia="標楷體" w:hAnsi="Times New Roman" w:cs="Times New Roman" w:hint="eastAsia"/>
                <w:szCs w:val="24"/>
              </w:rPr>
              <w:t>p.13-14</w:t>
            </w:r>
            <w:r>
              <w:rPr>
                <w:rFonts w:ascii="Times New Roman" w:eastAsia="標楷體" w:hAnsi="Times New Roman" w:cs="Times New Roman" w:hint="eastAsia"/>
                <w:szCs w:val="24"/>
              </w:rPr>
              <w:t>）。</w:t>
            </w:r>
          </w:p>
          <w:p w:rsidR="00223915" w:rsidRPr="00223915" w:rsidRDefault="00223915" w:rsidP="00223915">
            <w:pPr>
              <w:pStyle w:val="aa"/>
              <w:numPr>
                <w:ilvl w:val="0"/>
                <w:numId w:val="27"/>
              </w:numPr>
              <w:ind w:leftChars="0"/>
              <w:rPr>
                <w:rFonts w:ascii="Times New Roman" w:eastAsia="標楷體" w:hAnsi="Times New Roman" w:cs="Times New Roman"/>
                <w:szCs w:val="24"/>
              </w:rPr>
            </w:pPr>
            <w:r>
              <w:rPr>
                <w:rFonts w:ascii="Times New Roman" w:eastAsia="標楷體" w:hAnsi="Times New Roman" w:cs="Times New Roman" w:hint="eastAsia"/>
                <w:szCs w:val="24"/>
              </w:rPr>
              <w:t>親、師、生共同完成「生涯發展規劃書」（手冊</w:t>
            </w:r>
            <w:r>
              <w:rPr>
                <w:rFonts w:ascii="Times New Roman" w:eastAsia="標楷體" w:hAnsi="Times New Roman" w:cs="Times New Roman" w:hint="eastAsia"/>
                <w:szCs w:val="24"/>
              </w:rPr>
              <w:t>p.15-16</w:t>
            </w:r>
            <w:r>
              <w:rPr>
                <w:rFonts w:ascii="Times New Roman" w:eastAsia="標楷體" w:hAnsi="Times New Roman" w:cs="Times New Roman" w:hint="eastAsia"/>
                <w:szCs w:val="24"/>
              </w:rPr>
              <w:t>）。</w:t>
            </w:r>
          </w:p>
        </w:tc>
      </w:tr>
    </w:tbl>
    <w:p w:rsidR="00432684" w:rsidRDefault="00432684" w:rsidP="00E7327D">
      <w:pPr>
        <w:rPr>
          <w:rFonts w:ascii="Times New Roman" w:eastAsia="標楷體" w:hAnsi="Times New Roman" w:cs="Times New Roman"/>
          <w:sz w:val="28"/>
          <w:szCs w:val="28"/>
        </w:rPr>
      </w:pPr>
    </w:p>
    <w:p w:rsidR="00E7327D" w:rsidRDefault="00E16401" w:rsidP="0039557D">
      <w:pPr>
        <w:widowControl/>
        <w:rPr>
          <w:rFonts w:ascii="Times New Roman" w:eastAsia="標楷體" w:hAnsi="Times New Roman" w:cs="Times New Roman"/>
          <w:sz w:val="28"/>
          <w:szCs w:val="28"/>
        </w:rPr>
      </w:pPr>
      <w:r>
        <w:rPr>
          <w:rFonts w:ascii="Times New Roman" w:eastAsia="標楷體" w:hAnsi="Times New Roman" w:cs="Times New Roman" w:hint="eastAsia"/>
          <w:sz w:val="28"/>
          <w:szCs w:val="28"/>
        </w:rPr>
        <w:t>承辦人：</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主任：</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校長：</w:t>
      </w:r>
    </w:p>
    <w:p w:rsidR="001C124D" w:rsidRPr="00E7327D" w:rsidRDefault="001C124D" w:rsidP="0039557D">
      <w:pPr>
        <w:widowControl/>
        <w:rPr>
          <w:rFonts w:ascii="Times New Roman" w:eastAsia="標楷體" w:hAnsi="Times New Roman" w:cs="Times New Roman"/>
          <w:sz w:val="28"/>
          <w:szCs w:val="28"/>
        </w:rPr>
      </w:pPr>
    </w:p>
    <w:sectPr w:rsidR="001C124D" w:rsidRPr="00E7327D" w:rsidSect="00856D53">
      <w:footerReference w:type="default" r:id="rId15"/>
      <w:pgSz w:w="16838" w:h="11906" w:orient="landscape"/>
      <w:pgMar w:top="720" w:right="720" w:bottom="568" w:left="720" w:header="851" w:footer="7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6B1" w:rsidRDefault="006556B1" w:rsidP="00336819">
      <w:r>
        <w:separator/>
      </w:r>
    </w:p>
  </w:endnote>
  <w:endnote w:type="continuationSeparator" w:id="0">
    <w:p w:rsidR="006556B1" w:rsidRDefault="006556B1" w:rsidP="003368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48363"/>
      <w:docPartObj>
        <w:docPartGallery w:val="Page Numbers (Bottom of Page)"/>
        <w:docPartUnique/>
      </w:docPartObj>
    </w:sdtPr>
    <w:sdtContent>
      <w:p w:rsidR="0062629D" w:rsidRDefault="008D6CD5">
        <w:pPr>
          <w:pStyle w:val="a8"/>
          <w:jc w:val="center"/>
        </w:pPr>
        <w:fldSimple w:instr=" PAGE   \* MERGEFORMAT ">
          <w:r w:rsidR="00E16401" w:rsidRPr="00E16401">
            <w:rPr>
              <w:noProof/>
              <w:lang w:val="zh-TW"/>
            </w:rPr>
            <w:t>3</w:t>
          </w:r>
        </w:fldSimple>
      </w:p>
    </w:sdtContent>
  </w:sdt>
  <w:p w:rsidR="0062629D" w:rsidRDefault="0062629D" w:rsidP="00856D53">
    <w:pPr>
      <w:pStyle w:val="a8"/>
      <w:tabs>
        <w:tab w:val="clear" w:pos="4153"/>
        <w:tab w:val="clear" w:pos="8306"/>
        <w:tab w:val="left" w:pos="223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6B1" w:rsidRDefault="006556B1" w:rsidP="00336819">
      <w:r>
        <w:separator/>
      </w:r>
    </w:p>
  </w:footnote>
  <w:footnote w:type="continuationSeparator" w:id="0">
    <w:p w:rsidR="006556B1" w:rsidRDefault="006556B1" w:rsidP="003368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6798"/>
    <w:multiLevelType w:val="hybridMultilevel"/>
    <w:tmpl w:val="BDA2A08E"/>
    <w:lvl w:ilvl="0" w:tplc="CA3ACE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B81164D"/>
    <w:multiLevelType w:val="hybridMultilevel"/>
    <w:tmpl w:val="2A50BCF0"/>
    <w:lvl w:ilvl="0" w:tplc="17C65C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6E09D2"/>
    <w:multiLevelType w:val="hybridMultilevel"/>
    <w:tmpl w:val="7FFED654"/>
    <w:lvl w:ilvl="0" w:tplc="AA225656">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8D788B"/>
    <w:multiLevelType w:val="hybridMultilevel"/>
    <w:tmpl w:val="E916B608"/>
    <w:lvl w:ilvl="0" w:tplc="E89C60F0">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9A207CF"/>
    <w:multiLevelType w:val="hybridMultilevel"/>
    <w:tmpl w:val="A0961784"/>
    <w:lvl w:ilvl="0" w:tplc="D56C1A4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1C5769D8"/>
    <w:multiLevelType w:val="hybridMultilevel"/>
    <w:tmpl w:val="74D0D820"/>
    <w:lvl w:ilvl="0" w:tplc="CA2EE3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3634A13"/>
    <w:multiLevelType w:val="hybridMultilevel"/>
    <w:tmpl w:val="2976EFBE"/>
    <w:lvl w:ilvl="0" w:tplc="D56C1A4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nsid w:val="23941FD4"/>
    <w:multiLevelType w:val="hybridMultilevel"/>
    <w:tmpl w:val="1B783D90"/>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6AA08AA"/>
    <w:multiLevelType w:val="hybridMultilevel"/>
    <w:tmpl w:val="A7CE3036"/>
    <w:lvl w:ilvl="0" w:tplc="D56C1A4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273C55DF"/>
    <w:multiLevelType w:val="hybridMultilevel"/>
    <w:tmpl w:val="0E624534"/>
    <w:lvl w:ilvl="0" w:tplc="6CF2E1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8810B0"/>
    <w:multiLevelType w:val="hybridMultilevel"/>
    <w:tmpl w:val="917CBC7E"/>
    <w:lvl w:ilvl="0" w:tplc="D56C1A4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28B60544"/>
    <w:multiLevelType w:val="hybridMultilevel"/>
    <w:tmpl w:val="BDA2A08E"/>
    <w:lvl w:ilvl="0" w:tplc="CA3ACE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E615D"/>
    <w:multiLevelType w:val="hybridMultilevel"/>
    <w:tmpl w:val="534600BC"/>
    <w:lvl w:ilvl="0" w:tplc="69622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A937E78"/>
    <w:multiLevelType w:val="hybridMultilevel"/>
    <w:tmpl w:val="E312B25A"/>
    <w:lvl w:ilvl="0" w:tplc="66A095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BD77FA7"/>
    <w:multiLevelType w:val="hybridMultilevel"/>
    <w:tmpl w:val="E66ECD92"/>
    <w:lvl w:ilvl="0" w:tplc="10CA952A">
      <w:start w:val="1"/>
      <w:numFmt w:val="decimal"/>
      <w:lvlText w:val="（%1）"/>
      <w:lvlJc w:val="left"/>
      <w:pPr>
        <w:ind w:left="1068" w:hanging="720"/>
      </w:pPr>
      <w:rPr>
        <w:rFonts w:hint="default"/>
      </w:rPr>
    </w:lvl>
    <w:lvl w:ilvl="1" w:tplc="04090019" w:tentative="1">
      <w:start w:val="1"/>
      <w:numFmt w:val="ideographTraditional"/>
      <w:lvlText w:val="%2、"/>
      <w:lvlJc w:val="left"/>
      <w:pPr>
        <w:ind w:left="1308" w:hanging="480"/>
      </w:pPr>
    </w:lvl>
    <w:lvl w:ilvl="2" w:tplc="0409001B" w:tentative="1">
      <w:start w:val="1"/>
      <w:numFmt w:val="lowerRoman"/>
      <w:lvlText w:val="%3."/>
      <w:lvlJc w:val="right"/>
      <w:pPr>
        <w:ind w:left="1788" w:hanging="480"/>
      </w:pPr>
    </w:lvl>
    <w:lvl w:ilvl="3" w:tplc="0409000F" w:tentative="1">
      <w:start w:val="1"/>
      <w:numFmt w:val="decimal"/>
      <w:lvlText w:val="%4."/>
      <w:lvlJc w:val="left"/>
      <w:pPr>
        <w:ind w:left="2268" w:hanging="480"/>
      </w:pPr>
    </w:lvl>
    <w:lvl w:ilvl="4" w:tplc="04090019" w:tentative="1">
      <w:start w:val="1"/>
      <w:numFmt w:val="ideographTraditional"/>
      <w:lvlText w:val="%5、"/>
      <w:lvlJc w:val="left"/>
      <w:pPr>
        <w:ind w:left="2748" w:hanging="480"/>
      </w:pPr>
    </w:lvl>
    <w:lvl w:ilvl="5" w:tplc="0409001B" w:tentative="1">
      <w:start w:val="1"/>
      <w:numFmt w:val="lowerRoman"/>
      <w:lvlText w:val="%6."/>
      <w:lvlJc w:val="right"/>
      <w:pPr>
        <w:ind w:left="3228" w:hanging="480"/>
      </w:pPr>
    </w:lvl>
    <w:lvl w:ilvl="6" w:tplc="0409000F" w:tentative="1">
      <w:start w:val="1"/>
      <w:numFmt w:val="decimal"/>
      <w:lvlText w:val="%7."/>
      <w:lvlJc w:val="left"/>
      <w:pPr>
        <w:ind w:left="3708" w:hanging="480"/>
      </w:pPr>
    </w:lvl>
    <w:lvl w:ilvl="7" w:tplc="04090019" w:tentative="1">
      <w:start w:val="1"/>
      <w:numFmt w:val="ideographTraditional"/>
      <w:lvlText w:val="%8、"/>
      <w:lvlJc w:val="left"/>
      <w:pPr>
        <w:ind w:left="4188" w:hanging="480"/>
      </w:pPr>
    </w:lvl>
    <w:lvl w:ilvl="8" w:tplc="0409001B" w:tentative="1">
      <w:start w:val="1"/>
      <w:numFmt w:val="lowerRoman"/>
      <w:lvlText w:val="%9."/>
      <w:lvlJc w:val="right"/>
      <w:pPr>
        <w:ind w:left="4668" w:hanging="480"/>
      </w:pPr>
    </w:lvl>
  </w:abstractNum>
  <w:abstractNum w:abstractNumId="15">
    <w:nsid w:val="334465C0"/>
    <w:multiLevelType w:val="hybridMultilevel"/>
    <w:tmpl w:val="00028B80"/>
    <w:lvl w:ilvl="0" w:tplc="65B2C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B89367B"/>
    <w:multiLevelType w:val="hybridMultilevel"/>
    <w:tmpl w:val="DBCCB7EE"/>
    <w:lvl w:ilvl="0" w:tplc="D29A196C">
      <w:start w:val="1"/>
      <w:numFmt w:val="decimal"/>
      <w:lvlText w:val="%1."/>
      <w:lvlJc w:val="left"/>
      <w:pPr>
        <w:ind w:left="360" w:hanging="360"/>
      </w:pPr>
      <w:rPr>
        <w:rFonts w:hAnsi="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BA575D5"/>
    <w:multiLevelType w:val="hybridMultilevel"/>
    <w:tmpl w:val="1F58EF1A"/>
    <w:lvl w:ilvl="0" w:tplc="04090017">
      <w:start w:val="1"/>
      <w:numFmt w:val="ideographLegalTraditional"/>
      <w:lvlText w:val="%1、"/>
      <w:lvlJc w:val="left"/>
      <w:pPr>
        <w:ind w:left="480" w:hanging="480"/>
      </w:pPr>
    </w:lvl>
    <w:lvl w:ilvl="1" w:tplc="04090015">
      <w:start w:val="1"/>
      <w:numFmt w:val="taiwaneseCountingThousand"/>
      <w:lvlText w:val="%2、"/>
      <w:lvlJc w:val="left"/>
      <w:pPr>
        <w:ind w:left="960" w:hanging="480"/>
      </w:pPr>
    </w:lvl>
    <w:lvl w:ilvl="2" w:tplc="627C96FE">
      <w:start w:val="1"/>
      <w:numFmt w:val="taiwaneseCountingThousand"/>
      <w:lvlText w:val="(%3)"/>
      <w:lvlJc w:val="left"/>
      <w:pPr>
        <w:ind w:left="1440" w:hanging="480"/>
      </w:pPr>
      <w:rPr>
        <w:rFonts w:hint="eastAsia"/>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D274726"/>
    <w:multiLevelType w:val="hybridMultilevel"/>
    <w:tmpl w:val="C128C582"/>
    <w:lvl w:ilvl="0" w:tplc="D9A2C1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1AC2359"/>
    <w:multiLevelType w:val="hybridMultilevel"/>
    <w:tmpl w:val="A7CE3036"/>
    <w:lvl w:ilvl="0" w:tplc="D56C1A4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46FD09FF"/>
    <w:multiLevelType w:val="hybridMultilevel"/>
    <w:tmpl w:val="E312B25A"/>
    <w:lvl w:ilvl="0" w:tplc="66A095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50615C"/>
    <w:multiLevelType w:val="hybridMultilevel"/>
    <w:tmpl w:val="27B47EE6"/>
    <w:lvl w:ilvl="0" w:tplc="D56C1A4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nsid w:val="533D0ABF"/>
    <w:multiLevelType w:val="hybridMultilevel"/>
    <w:tmpl w:val="4950E21E"/>
    <w:lvl w:ilvl="0" w:tplc="3976B696">
      <w:start w:val="1"/>
      <w:numFmt w:val="decimal"/>
      <w:lvlText w:val="（%1）"/>
      <w:lvlJc w:val="left"/>
      <w:pPr>
        <w:ind w:left="1080" w:hanging="720"/>
      </w:pPr>
      <w:rPr>
        <w:rFonts w:hint="default"/>
        <w:sz w:val="24"/>
        <w:szCs w:val="24"/>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nsid w:val="5C7B19AB"/>
    <w:multiLevelType w:val="hybridMultilevel"/>
    <w:tmpl w:val="B2F2A10A"/>
    <w:lvl w:ilvl="0" w:tplc="78F0EFE6">
      <w:start w:val="1"/>
      <w:numFmt w:val="decimal"/>
      <w:lvlText w:val="（%1）"/>
      <w:lvlJc w:val="left"/>
      <w:pPr>
        <w:ind w:left="1080" w:hanging="720"/>
      </w:pPr>
      <w:rPr>
        <w:rFonts w:hint="default"/>
        <w:sz w:val="24"/>
        <w:szCs w:val="24"/>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nsid w:val="61CD4E1D"/>
    <w:multiLevelType w:val="hybridMultilevel"/>
    <w:tmpl w:val="0FE63786"/>
    <w:lvl w:ilvl="0" w:tplc="03AC34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ACB2CE8"/>
    <w:multiLevelType w:val="hybridMultilevel"/>
    <w:tmpl w:val="0FE63786"/>
    <w:lvl w:ilvl="0" w:tplc="03AC34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07D2CEF"/>
    <w:multiLevelType w:val="hybridMultilevel"/>
    <w:tmpl w:val="99B09E22"/>
    <w:lvl w:ilvl="0" w:tplc="7D245F5A">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70C63095"/>
    <w:multiLevelType w:val="hybridMultilevel"/>
    <w:tmpl w:val="C9ECD802"/>
    <w:lvl w:ilvl="0" w:tplc="2258DB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39C08D8"/>
    <w:multiLevelType w:val="hybridMultilevel"/>
    <w:tmpl w:val="1BFAACE4"/>
    <w:lvl w:ilvl="0" w:tplc="D56C1A48">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73C10F4F"/>
    <w:multiLevelType w:val="hybridMultilevel"/>
    <w:tmpl w:val="D1E2463A"/>
    <w:lvl w:ilvl="0" w:tplc="DCB466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7"/>
  </w:num>
  <w:num w:numId="3">
    <w:abstractNumId w:val="2"/>
  </w:num>
  <w:num w:numId="4">
    <w:abstractNumId w:val="26"/>
  </w:num>
  <w:num w:numId="5">
    <w:abstractNumId w:val="16"/>
  </w:num>
  <w:num w:numId="6">
    <w:abstractNumId w:val="8"/>
  </w:num>
  <w:num w:numId="7">
    <w:abstractNumId w:val="22"/>
  </w:num>
  <w:num w:numId="8">
    <w:abstractNumId w:val="3"/>
  </w:num>
  <w:num w:numId="9">
    <w:abstractNumId w:val="19"/>
  </w:num>
  <w:num w:numId="10">
    <w:abstractNumId w:val="23"/>
  </w:num>
  <w:num w:numId="11">
    <w:abstractNumId w:val="25"/>
  </w:num>
  <w:num w:numId="12">
    <w:abstractNumId w:val="13"/>
  </w:num>
  <w:num w:numId="13">
    <w:abstractNumId w:val="0"/>
  </w:num>
  <w:num w:numId="14">
    <w:abstractNumId w:val="12"/>
  </w:num>
  <w:num w:numId="15">
    <w:abstractNumId w:val="29"/>
  </w:num>
  <w:num w:numId="16">
    <w:abstractNumId w:val="15"/>
  </w:num>
  <w:num w:numId="17">
    <w:abstractNumId w:val="21"/>
  </w:num>
  <w:num w:numId="18">
    <w:abstractNumId w:val="6"/>
  </w:num>
  <w:num w:numId="19">
    <w:abstractNumId w:val="28"/>
  </w:num>
  <w:num w:numId="20">
    <w:abstractNumId w:val="27"/>
  </w:num>
  <w:num w:numId="21">
    <w:abstractNumId w:val="1"/>
  </w:num>
  <w:num w:numId="22">
    <w:abstractNumId w:val="10"/>
  </w:num>
  <w:num w:numId="23">
    <w:abstractNumId w:val="14"/>
  </w:num>
  <w:num w:numId="24">
    <w:abstractNumId w:val="9"/>
  </w:num>
  <w:num w:numId="25">
    <w:abstractNumId w:val="4"/>
  </w:num>
  <w:num w:numId="26">
    <w:abstractNumId w:val="18"/>
  </w:num>
  <w:num w:numId="27">
    <w:abstractNumId w:val="5"/>
  </w:num>
  <w:num w:numId="28">
    <w:abstractNumId w:val="20"/>
  </w:num>
  <w:num w:numId="29">
    <w:abstractNumId w:val="11"/>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48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096E"/>
    <w:rsid w:val="0000263D"/>
    <w:rsid w:val="00025B23"/>
    <w:rsid w:val="000427D2"/>
    <w:rsid w:val="00050572"/>
    <w:rsid w:val="0006096E"/>
    <w:rsid w:val="00093B81"/>
    <w:rsid w:val="00100040"/>
    <w:rsid w:val="00160313"/>
    <w:rsid w:val="00187406"/>
    <w:rsid w:val="001C124D"/>
    <w:rsid w:val="001F0D2D"/>
    <w:rsid w:val="001F486B"/>
    <w:rsid w:val="00223915"/>
    <w:rsid w:val="002371D5"/>
    <w:rsid w:val="00271FC1"/>
    <w:rsid w:val="002801EA"/>
    <w:rsid w:val="00297958"/>
    <w:rsid w:val="002A61B0"/>
    <w:rsid w:val="002D3182"/>
    <w:rsid w:val="002D335F"/>
    <w:rsid w:val="00325EA2"/>
    <w:rsid w:val="003364D4"/>
    <w:rsid w:val="00336819"/>
    <w:rsid w:val="00353053"/>
    <w:rsid w:val="00354D72"/>
    <w:rsid w:val="00380F0D"/>
    <w:rsid w:val="003865F8"/>
    <w:rsid w:val="0039557D"/>
    <w:rsid w:val="003F3BF5"/>
    <w:rsid w:val="003F413C"/>
    <w:rsid w:val="00432684"/>
    <w:rsid w:val="0045161F"/>
    <w:rsid w:val="00477808"/>
    <w:rsid w:val="004917B8"/>
    <w:rsid w:val="004C0399"/>
    <w:rsid w:val="004F06CB"/>
    <w:rsid w:val="005124A3"/>
    <w:rsid w:val="005234D9"/>
    <w:rsid w:val="00536C49"/>
    <w:rsid w:val="00551985"/>
    <w:rsid w:val="005A1917"/>
    <w:rsid w:val="005A7EE4"/>
    <w:rsid w:val="005B6A68"/>
    <w:rsid w:val="005D33F7"/>
    <w:rsid w:val="00600C36"/>
    <w:rsid w:val="00616707"/>
    <w:rsid w:val="0062629D"/>
    <w:rsid w:val="006556B1"/>
    <w:rsid w:val="00656F9B"/>
    <w:rsid w:val="006579FC"/>
    <w:rsid w:val="006A7FD8"/>
    <w:rsid w:val="007401E2"/>
    <w:rsid w:val="007513E4"/>
    <w:rsid w:val="007B2200"/>
    <w:rsid w:val="007C0AC8"/>
    <w:rsid w:val="007F4FEE"/>
    <w:rsid w:val="008037C6"/>
    <w:rsid w:val="008327C0"/>
    <w:rsid w:val="00837C73"/>
    <w:rsid w:val="00856D53"/>
    <w:rsid w:val="008D6CD5"/>
    <w:rsid w:val="008F3D63"/>
    <w:rsid w:val="008F46B5"/>
    <w:rsid w:val="0091031E"/>
    <w:rsid w:val="00981754"/>
    <w:rsid w:val="00984E7E"/>
    <w:rsid w:val="009E35EE"/>
    <w:rsid w:val="00A12463"/>
    <w:rsid w:val="00A40C1B"/>
    <w:rsid w:val="00A762B8"/>
    <w:rsid w:val="00A9740D"/>
    <w:rsid w:val="00AA233F"/>
    <w:rsid w:val="00B05D1C"/>
    <w:rsid w:val="00B06AB3"/>
    <w:rsid w:val="00B22AE0"/>
    <w:rsid w:val="00B3032D"/>
    <w:rsid w:val="00B74DC0"/>
    <w:rsid w:val="00B9113F"/>
    <w:rsid w:val="00B95757"/>
    <w:rsid w:val="00BA53CC"/>
    <w:rsid w:val="00BD3C75"/>
    <w:rsid w:val="00BD60B8"/>
    <w:rsid w:val="00BF0EE5"/>
    <w:rsid w:val="00BF7059"/>
    <w:rsid w:val="00C36129"/>
    <w:rsid w:val="00C81A09"/>
    <w:rsid w:val="00C84DCE"/>
    <w:rsid w:val="00C94D87"/>
    <w:rsid w:val="00CA6B63"/>
    <w:rsid w:val="00CD4C2C"/>
    <w:rsid w:val="00D077FC"/>
    <w:rsid w:val="00D20A10"/>
    <w:rsid w:val="00D2165C"/>
    <w:rsid w:val="00D21B9B"/>
    <w:rsid w:val="00D2530C"/>
    <w:rsid w:val="00D649EC"/>
    <w:rsid w:val="00E16401"/>
    <w:rsid w:val="00E229BC"/>
    <w:rsid w:val="00E27162"/>
    <w:rsid w:val="00E417AF"/>
    <w:rsid w:val="00E463D1"/>
    <w:rsid w:val="00E471E8"/>
    <w:rsid w:val="00E50FE2"/>
    <w:rsid w:val="00E7327D"/>
    <w:rsid w:val="00EA55C4"/>
    <w:rsid w:val="00EC481F"/>
    <w:rsid w:val="00F01AE7"/>
    <w:rsid w:val="00F11327"/>
    <w:rsid w:val="00F11FE7"/>
    <w:rsid w:val="00F335A0"/>
    <w:rsid w:val="00F67FF8"/>
    <w:rsid w:val="00FA29B7"/>
    <w:rsid w:val="00FD148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7C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36819"/>
    <w:pPr>
      <w:snapToGrid w:val="0"/>
    </w:pPr>
    <w:rPr>
      <w:sz w:val="20"/>
      <w:szCs w:val="20"/>
    </w:rPr>
  </w:style>
  <w:style w:type="character" w:customStyle="1" w:styleId="a4">
    <w:name w:val="註腳文字 字元"/>
    <w:basedOn w:val="a0"/>
    <w:link w:val="a3"/>
    <w:uiPriority w:val="99"/>
    <w:semiHidden/>
    <w:rsid w:val="00336819"/>
    <w:rPr>
      <w:sz w:val="20"/>
      <w:szCs w:val="20"/>
    </w:rPr>
  </w:style>
  <w:style w:type="character" w:styleId="a5">
    <w:name w:val="footnote reference"/>
    <w:basedOn w:val="a0"/>
    <w:uiPriority w:val="99"/>
    <w:semiHidden/>
    <w:unhideWhenUsed/>
    <w:rsid w:val="00336819"/>
    <w:rPr>
      <w:vertAlign w:val="superscript"/>
    </w:rPr>
  </w:style>
  <w:style w:type="paragraph" w:styleId="a6">
    <w:name w:val="header"/>
    <w:basedOn w:val="a"/>
    <w:link w:val="a7"/>
    <w:uiPriority w:val="99"/>
    <w:semiHidden/>
    <w:unhideWhenUsed/>
    <w:rsid w:val="00E417AF"/>
    <w:pPr>
      <w:tabs>
        <w:tab w:val="center" w:pos="4153"/>
        <w:tab w:val="right" w:pos="8306"/>
      </w:tabs>
      <w:snapToGrid w:val="0"/>
    </w:pPr>
    <w:rPr>
      <w:sz w:val="20"/>
      <w:szCs w:val="20"/>
    </w:rPr>
  </w:style>
  <w:style w:type="character" w:customStyle="1" w:styleId="a7">
    <w:name w:val="頁首 字元"/>
    <w:basedOn w:val="a0"/>
    <w:link w:val="a6"/>
    <w:uiPriority w:val="99"/>
    <w:semiHidden/>
    <w:rsid w:val="00E417AF"/>
    <w:rPr>
      <w:sz w:val="20"/>
      <w:szCs w:val="20"/>
    </w:rPr>
  </w:style>
  <w:style w:type="paragraph" w:styleId="a8">
    <w:name w:val="footer"/>
    <w:basedOn w:val="a"/>
    <w:link w:val="a9"/>
    <w:uiPriority w:val="99"/>
    <w:unhideWhenUsed/>
    <w:rsid w:val="00E417AF"/>
    <w:pPr>
      <w:tabs>
        <w:tab w:val="center" w:pos="4153"/>
        <w:tab w:val="right" w:pos="8306"/>
      </w:tabs>
      <w:snapToGrid w:val="0"/>
    </w:pPr>
    <w:rPr>
      <w:sz w:val="20"/>
      <w:szCs w:val="20"/>
    </w:rPr>
  </w:style>
  <w:style w:type="character" w:customStyle="1" w:styleId="a9">
    <w:name w:val="頁尾 字元"/>
    <w:basedOn w:val="a0"/>
    <w:link w:val="a8"/>
    <w:uiPriority w:val="99"/>
    <w:rsid w:val="00E417AF"/>
    <w:rPr>
      <w:sz w:val="20"/>
      <w:szCs w:val="20"/>
    </w:rPr>
  </w:style>
  <w:style w:type="paragraph" w:styleId="aa">
    <w:name w:val="List Paragraph"/>
    <w:basedOn w:val="a"/>
    <w:uiPriority w:val="34"/>
    <w:qFormat/>
    <w:rsid w:val="00E417AF"/>
    <w:pPr>
      <w:ind w:leftChars="200" w:left="480"/>
    </w:pPr>
  </w:style>
  <w:style w:type="table" w:styleId="ab">
    <w:name w:val="Table Grid"/>
    <w:basedOn w:val="a1"/>
    <w:uiPriority w:val="59"/>
    <w:rsid w:val="008F46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E50FE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50FE2"/>
    <w:rPr>
      <w:rFonts w:asciiTheme="majorHAnsi" w:eastAsiaTheme="majorEastAsia" w:hAnsiTheme="majorHAnsi" w:cstheme="majorBidi"/>
      <w:sz w:val="18"/>
      <w:szCs w:val="18"/>
    </w:rPr>
  </w:style>
  <w:style w:type="character" w:styleId="ae">
    <w:name w:val="Placeholder Text"/>
    <w:basedOn w:val="a0"/>
    <w:uiPriority w:val="99"/>
    <w:semiHidden/>
    <w:rsid w:val="00616707"/>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41E9C-0FC3-4094-844D-7189C94CD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7</Pages>
  <Words>602</Words>
  <Characters>3433</Characters>
  <Application>Microsoft Office Word</Application>
  <DocSecurity>0</DocSecurity>
  <Lines>28</Lines>
  <Paragraphs>8</Paragraphs>
  <ScaleCrop>false</ScaleCrop>
  <Company>HOME</Company>
  <LinksUpToDate>false</LinksUpToDate>
  <CharactersWithSpaces>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hlc</cp:lastModifiedBy>
  <cp:revision>20</cp:revision>
  <cp:lastPrinted>2014-04-10T02:57:00Z</cp:lastPrinted>
  <dcterms:created xsi:type="dcterms:W3CDTF">2014-03-18T01:30:00Z</dcterms:created>
  <dcterms:modified xsi:type="dcterms:W3CDTF">2014-04-10T02:59:00Z</dcterms:modified>
</cp:coreProperties>
</file>