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07" w:rsidRDefault="00D84E07" w:rsidP="00577707">
      <w:pPr>
        <w:spacing w:beforeLines="50" w:afterLines="50" w:line="440" w:lineRule="exact"/>
        <w:jc w:val="center"/>
        <w:rPr>
          <w:rFonts w:eastAsia="標楷體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4pt;margin-top:-9pt;width:60pt;height:36pt;z-index:251658240;visibility:visible" filled="f" stroked="f">
            <v:textbox>
              <w:txbxContent>
                <w:p w:rsidR="00D84E07" w:rsidRDefault="00D84E0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cs="標楷體" w:hint="eastAsia"/>
                    </w:rPr>
                    <w:t>附</w:t>
                  </w:r>
                  <w:r>
                    <w:rPr>
                      <w:rFonts w:ascii="標楷體" w:eastAsia="標楷體" w:hAnsi="標楷體" w:cs="標楷體"/>
                    </w:rPr>
                    <w:t xml:space="preserve">  </w:t>
                  </w:r>
                  <w:r>
                    <w:rPr>
                      <w:rFonts w:ascii="標楷體" w:eastAsia="標楷體" w:hAnsi="標楷體" w:cs="標楷體" w:hint="eastAsia"/>
                    </w:rPr>
                    <w:t>件</w:t>
                  </w:r>
                </w:p>
              </w:txbxContent>
            </v:textbox>
          </v:shape>
        </w:pict>
      </w:r>
      <w:r>
        <w:rPr>
          <w:rFonts w:eastAsia="標楷體" w:cs="標楷體" w:hint="eastAsia"/>
          <w:sz w:val="28"/>
          <w:szCs w:val="28"/>
        </w:rPr>
        <w:t>國立中興大學</w:t>
      </w:r>
      <w:r>
        <w:rPr>
          <w:rFonts w:eastAsia="標楷體"/>
          <w:b/>
          <w:bCs/>
          <w:sz w:val="28"/>
          <w:szCs w:val="28"/>
        </w:rPr>
        <w:t>105</w:t>
      </w:r>
      <w:r>
        <w:rPr>
          <w:rFonts w:eastAsia="標楷體" w:cs="標楷體" w:hint="eastAsia"/>
          <w:sz w:val="28"/>
          <w:szCs w:val="28"/>
        </w:rPr>
        <w:t>學年度碩士班暨博士班甄試入學招生重要日程表</w:t>
      </w:r>
    </w:p>
    <w:tbl>
      <w:tblPr>
        <w:tblW w:w="104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2566"/>
        <w:gridCol w:w="7854"/>
      </w:tblGrid>
      <w:tr w:rsidR="00D84E07">
        <w:trPr>
          <w:trHeight w:val="454"/>
          <w:jc w:val="center"/>
        </w:trPr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項　　目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規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日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期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暨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時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間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資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訊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網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址</w:t>
            </w:r>
          </w:p>
        </w:tc>
      </w:tr>
      <w:tr w:rsidR="00D84E07" w:rsidRPr="008B013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報名期限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Pr="008B0137" w:rsidRDefault="00D84E07" w:rsidP="00991E68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12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9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:00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26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17:00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止。</w:t>
            </w:r>
          </w:p>
        </w:tc>
      </w:tr>
      <w:tr w:rsidR="00D84E07" w:rsidRPr="008B0137">
        <w:trPr>
          <w:trHeight w:val="567"/>
          <w:jc w:val="center"/>
        </w:trPr>
        <w:tc>
          <w:tcPr>
            <w:tcW w:w="256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繳費、寄繳審查資料期限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Pr="008B0137" w:rsidRDefault="00D84E07" w:rsidP="00647787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12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9:00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起至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26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D84E07" w:rsidRPr="008B0137">
        <w:trPr>
          <w:trHeight w:val="567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甄試日期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Pr="008B0137" w:rsidRDefault="00D84E07" w:rsidP="00647787">
            <w:pPr>
              <w:pStyle w:val="PlainText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甄試日期</w:t>
            </w:r>
            <w:r w:rsidRPr="008B0137">
              <w:rPr>
                <w:rFonts w:ascii="Times New Roman" w:eastAsia="標楷體" w:hAnsi="Times New Roman" w:cs="標楷體" w:hint="eastAsia"/>
              </w:rPr>
              <w:t>一律在</w:t>
            </w:r>
            <w:r>
              <w:rPr>
                <w:rFonts w:ascii="Times New Roman" w:eastAsia="標楷體" w:hAnsi="Times New Roman" w:cs="Times New Roman"/>
              </w:rPr>
              <w:t>104</w:t>
            </w:r>
            <w:r w:rsidRPr="008B0137">
              <w:rPr>
                <w:rFonts w:ascii="Times New Roman" w:eastAsia="標楷體" w:hAnsi="Times New Roman" w:cs="標楷體" w:hint="eastAsia"/>
              </w:rPr>
              <w:t>年</w:t>
            </w:r>
            <w:r w:rsidRPr="008B0137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/>
              </w:rPr>
              <w:t>1</w:t>
            </w:r>
            <w:r w:rsidRPr="008B0137">
              <w:rPr>
                <w:rFonts w:ascii="Times New Roman" w:eastAsia="標楷體" w:hAnsi="Times New Roman" w:cs="標楷體" w:hint="eastAsia"/>
              </w:rPr>
              <w:t>月</w:t>
            </w:r>
            <w:r w:rsidRPr="008B0137">
              <w:rPr>
                <w:rFonts w:ascii="Times New Roman" w:eastAsia="標楷體" w:hAnsi="Times New Roman" w:cs="Times New Roman"/>
              </w:rPr>
              <w:t>1</w:t>
            </w:r>
            <w:r w:rsidRPr="008B0137">
              <w:rPr>
                <w:rFonts w:ascii="Times New Roman" w:eastAsia="標楷體" w:hAnsi="Times New Roman" w:cs="標楷體" w:hint="eastAsia"/>
              </w:rPr>
              <w:t>日至</w:t>
            </w:r>
            <w:r>
              <w:rPr>
                <w:rFonts w:ascii="Times New Roman" w:eastAsia="標楷體" w:hAnsi="Times New Roman" w:cs="Times New Roman"/>
              </w:rPr>
              <w:t>104</w:t>
            </w:r>
            <w:r w:rsidRPr="008B0137">
              <w:rPr>
                <w:rFonts w:ascii="Times New Roman" w:eastAsia="標楷體" w:hAnsi="Times New Roman" w:cs="標楷體" w:hint="eastAsia"/>
              </w:rPr>
              <w:t>年</w:t>
            </w:r>
            <w:r w:rsidRPr="008B0137">
              <w:rPr>
                <w:rFonts w:ascii="Times New Roman" w:eastAsia="標楷體" w:hAnsi="Times New Roman" w:cs="Times New Roman"/>
              </w:rPr>
              <w:t>11</w:t>
            </w:r>
            <w:r w:rsidRPr="008B0137">
              <w:rPr>
                <w:rFonts w:ascii="Times New Roman" w:eastAsia="標楷體" w:hAnsi="Times New Roman" w:cs="標楷體" w:hint="eastAsia"/>
              </w:rPr>
              <w:t>月</w:t>
            </w:r>
            <w:r>
              <w:rPr>
                <w:rFonts w:ascii="Times New Roman" w:eastAsia="標楷體" w:hAnsi="Times New Roman" w:cs="Times New Roman"/>
              </w:rPr>
              <w:t>29</w:t>
            </w:r>
            <w:r w:rsidRPr="008B0137">
              <w:rPr>
                <w:rFonts w:ascii="Times New Roman" w:eastAsia="標楷體" w:hAnsi="Times New Roman" w:cs="標楷體" w:hint="eastAsia"/>
              </w:rPr>
              <w:t>日期間</w:t>
            </w:r>
            <w:r>
              <w:rPr>
                <w:rFonts w:ascii="Times New Roman" w:eastAsia="標楷體" w:hAnsi="Times New Roman" w:cs="標楷體" w:hint="eastAsia"/>
              </w:rPr>
              <w:t>辦理</w:t>
            </w:r>
            <w:r w:rsidRPr="008B0137">
              <w:rPr>
                <w:rFonts w:ascii="Times New Roman" w:eastAsia="標楷體" w:cs="標楷體" w:hint="eastAsia"/>
              </w:rPr>
              <w:t>，</w:t>
            </w:r>
            <w:r>
              <w:rPr>
                <w:rFonts w:ascii="Times New Roman" w:eastAsia="標楷體" w:cs="標楷體" w:hint="eastAsia"/>
              </w:rPr>
              <w:t>各招生系所</w:t>
            </w:r>
            <w:r>
              <w:rPr>
                <w:rFonts w:ascii="Times New Roman" w:eastAsia="標楷體" w:cs="Times New Roman"/>
              </w:rPr>
              <w:t>(</w:t>
            </w:r>
            <w:r>
              <w:rPr>
                <w:rFonts w:ascii="Times New Roman" w:eastAsia="標楷體" w:cs="標楷體" w:hint="eastAsia"/>
              </w:rPr>
              <w:t>學程</w:t>
            </w:r>
            <w:r>
              <w:rPr>
                <w:rFonts w:ascii="Times New Roman" w:eastAsia="標楷體" w:cs="Times New Roman"/>
              </w:rPr>
              <w:t>)</w:t>
            </w:r>
            <w:r>
              <w:rPr>
                <w:rFonts w:ascii="Times New Roman" w:eastAsia="標楷體" w:cs="標楷體" w:hint="eastAsia"/>
              </w:rPr>
              <w:t>甄試</w:t>
            </w:r>
            <w:r w:rsidRPr="008B0137">
              <w:rPr>
                <w:rFonts w:ascii="Times New Roman" w:eastAsia="標楷體" w:cs="標楷體" w:hint="eastAsia"/>
              </w:rPr>
              <w:t>日期</w:t>
            </w:r>
            <w:r>
              <w:rPr>
                <w:rFonts w:ascii="Times New Roman" w:eastAsia="標楷體" w:cs="標楷體" w:hint="eastAsia"/>
              </w:rPr>
              <w:t>請</w:t>
            </w:r>
            <w:r w:rsidRPr="008B0137">
              <w:rPr>
                <w:rFonts w:ascii="Times New Roman" w:eastAsia="標楷體" w:cs="標楷體" w:hint="eastAsia"/>
              </w:rPr>
              <w:t>詳見本簡章。</w:t>
            </w:r>
          </w:p>
        </w:tc>
      </w:tr>
      <w:tr w:rsidR="00D84E07" w:rsidRPr="008B0137">
        <w:trPr>
          <w:trHeight w:val="694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pStyle w:val="PlainText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公告錄取名單</w:t>
            </w:r>
          </w:p>
          <w:p w:rsidR="00D84E07" w:rsidRDefault="00D84E07" w:rsidP="00991E68">
            <w:pPr>
              <w:pStyle w:val="PlainText"/>
              <w:adjustRightInd w:val="0"/>
              <w:spacing w:before="0" w:beforeAutospacing="0" w:after="0" w:afterAutospacing="0" w:line="360" w:lineRule="exac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</w:rPr>
              <w:t>及寄發成績單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Pr="00BD4337" w:rsidRDefault="00D84E07" w:rsidP="00647787">
            <w:pPr>
              <w:pStyle w:val="PlainText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第一梯次：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11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19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日。</w:t>
            </w:r>
          </w:p>
          <w:p w:rsidR="00D84E07" w:rsidRPr="00647787" w:rsidRDefault="00D84E07" w:rsidP="00647787">
            <w:pPr>
              <w:pStyle w:val="PlainText"/>
              <w:adjustRightInd w:val="0"/>
              <w:snapToGrid w:val="0"/>
              <w:spacing w:before="0" w:beforeAutospacing="0" w:after="0" w:afterAutospacing="0" w:line="36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</w:rPr>
            </w:pP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第二梯次：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10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4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年</w:t>
            </w:r>
            <w:r w:rsidRPr="00BD4337"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2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月</w:t>
            </w:r>
            <w:r>
              <w:rPr>
                <w:rFonts w:ascii="Times New Roman" w:eastAsia="標楷體" w:hAnsi="Times New Roman" w:cs="Times New Roman"/>
                <w:b/>
                <w:bCs/>
                <w:color w:val="FF0000"/>
                <w:highlight w:val="yellow"/>
                <w:shd w:val="pct15" w:color="auto" w:fill="FFFFFF"/>
              </w:rPr>
              <w:t>3</w:t>
            </w:r>
            <w:r w:rsidRPr="00BD4337">
              <w:rPr>
                <w:rFonts w:ascii="Times New Roman" w:eastAsia="標楷體" w:hAnsi="Times New Roman" w:cs="標楷體" w:hint="eastAsia"/>
                <w:b/>
                <w:bCs/>
                <w:color w:val="FF0000"/>
                <w:highlight w:val="yellow"/>
                <w:shd w:val="pct15" w:color="auto" w:fill="FFFFFF"/>
              </w:rPr>
              <w:t>日。</w:t>
            </w:r>
          </w:p>
        </w:tc>
      </w:tr>
      <w:tr w:rsidR="00D84E07">
        <w:trPr>
          <w:trHeight w:val="739"/>
          <w:jc w:val="center"/>
        </w:trPr>
        <w:tc>
          <w:tcPr>
            <w:tcW w:w="2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重要網址</w:t>
            </w:r>
          </w:p>
        </w:tc>
        <w:tc>
          <w:tcPr>
            <w:tcW w:w="7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84E07" w:rsidRDefault="00D84E07" w:rsidP="00991E68">
            <w:pPr>
              <w:spacing w:line="360" w:lineRule="exact"/>
              <w:ind w:leftChars="50" w:left="120" w:rightChars="50" w:right="120"/>
              <w:rPr>
                <w:rStyle w:val="Hyperlink"/>
                <w:rFonts w:eastAsia="標楷體"/>
              </w:rPr>
            </w:pPr>
            <w:r w:rsidRPr="003367B0">
              <w:rPr>
                <w:rStyle w:val="Hyperlink"/>
                <w:rFonts w:eastAsia="標楷體" w:cs="標楷體" w:hint="eastAsia"/>
                <w:color w:val="auto"/>
                <w:u w:val="none"/>
              </w:rPr>
              <w:t>招生資訊網</w:t>
            </w:r>
            <w:r w:rsidRPr="003367B0">
              <w:rPr>
                <w:rStyle w:val="Hyperlink"/>
                <w:rFonts w:eastAsia="標楷體"/>
                <w:color w:val="auto"/>
                <w:u w:val="none"/>
              </w:rPr>
              <w:t>(</w:t>
            </w:r>
            <w:r w:rsidRPr="003367B0">
              <w:rPr>
                <w:rStyle w:val="Hyperlink"/>
                <w:rFonts w:eastAsia="標楷體" w:cs="標楷體" w:hint="eastAsia"/>
                <w:color w:val="auto"/>
                <w:u w:val="none"/>
              </w:rPr>
              <w:t>報名網址</w:t>
            </w:r>
            <w:r w:rsidRPr="003367B0">
              <w:rPr>
                <w:rStyle w:val="Hyperlink"/>
                <w:rFonts w:eastAsia="標楷體"/>
                <w:color w:val="auto"/>
                <w:u w:val="none"/>
              </w:rPr>
              <w:t>)</w:t>
            </w:r>
            <w:r w:rsidRPr="003367B0">
              <w:rPr>
                <w:rStyle w:val="Hyperlink"/>
                <w:rFonts w:eastAsia="標楷體" w:cs="標楷體" w:hint="eastAsia"/>
                <w:color w:val="auto"/>
                <w:u w:val="none"/>
              </w:rPr>
              <w:t>：</w:t>
            </w:r>
            <w:hyperlink r:id="rId7" w:history="1">
              <w:r w:rsidRPr="00160057">
                <w:rPr>
                  <w:rStyle w:val="Hyperlink"/>
                  <w:rFonts w:eastAsia="標楷體"/>
                </w:rPr>
                <w:t>http://recruit.nchu.edu.tw</w:t>
              </w:r>
            </w:hyperlink>
          </w:p>
          <w:p w:rsidR="00D84E07" w:rsidRDefault="00D84E07" w:rsidP="00991E68">
            <w:pPr>
              <w:spacing w:line="360" w:lineRule="exact"/>
              <w:ind w:leftChars="50" w:left="120" w:rightChars="50" w:right="120"/>
              <w:rPr>
                <w:rFonts w:eastAsia="標楷體"/>
              </w:rPr>
            </w:pPr>
            <w:r>
              <w:rPr>
                <w:rFonts w:eastAsia="標楷體" w:cs="標楷體" w:hint="eastAsia"/>
                <w:spacing w:val="-8"/>
              </w:rPr>
              <w:t>註冊組網址：</w:t>
            </w:r>
            <w:hyperlink r:id="rId8" w:history="1">
              <w:r w:rsidRPr="00160057">
                <w:rPr>
                  <w:rStyle w:val="Hyperlink"/>
                  <w:rFonts w:eastAsia="標楷體"/>
                  <w:spacing w:val="-8"/>
                </w:rPr>
                <w:t>http://www.nchu.edu.tw/~regist/</w:t>
              </w:r>
            </w:hyperlink>
          </w:p>
        </w:tc>
      </w:tr>
    </w:tbl>
    <w:p w:rsidR="00D84E07" w:rsidRPr="003367B0" w:rsidRDefault="00D84E07" w:rsidP="00577707">
      <w:pPr>
        <w:spacing w:beforeLines="50" w:line="320" w:lineRule="exact"/>
        <w:rPr>
          <w:rFonts w:eastAsia="標楷體"/>
          <w:sz w:val="28"/>
          <w:szCs w:val="28"/>
        </w:rPr>
      </w:pPr>
      <w:r w:rsidRPr="003367B0">
        <w:rPr>
          <w:rFonts w:eastAsia="標楷體" w:cs="標楷體" w:hint="eastAsia"/>
          <w:sz w:val="28"/>
          <w:szCs w:val="28"/>
        </w:rPr>
        <w:t>※碩士班甄試招生系所</w:t>
      </w:r>
      <w:r w:rsidRPr="003367B0">
        <w:rPr>
          <w:rFonts w:eastAsia="標楷體"/>
          <w:sz w:val="28"/>
          <w:szCs w:val="28"/>
        </w:rPr>
        <w:t>(</w:t>
      </w:r>
      <w:r w:rsidRPr="003367B0">
        <w:rPr>
          <w:rFonts w:eastAsia="標楷體" w:cs="標楷體" w:hint="eastAsia"/>
          <w:sz w:val="28"/>
          <w:szCs w:val="28"/>
        </w:rPr>
        <w:t>學程</w:t>
      </w:r>
      <w:r w:rsidRPr="003367B0">
        <w:rPr>
          <w:rFonts w:eastAsia="標楷體"/>
          <w:sz w:val="28"/>
          <w:szCs w:val="28"/>
        </w:rPr>
        <w:t>)</w:t>
      </w:r>
      <w:r w:rsidRPr="003367B0">
        <w:rPr>
          <w:rFonts w:eastAsia="標楷體" w:cs="標楷體" w:hint="eastAsia"/>
          <w:sz w:val="28"/>
          <w:szCs w:val="28"/>
        </w:rPr>
        <w:t>：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一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文學院：中國文學系、外國語文學系、歷史系、圖書資訊學研究所、台灣文學與跨國文化研究所。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二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管理學院：財務金融學系、企業管理學系、會計學系、行銷學系、資訊管理學系、科技管理研究所科技管理碩士班、科技管理研究所電子商務碩士班、運動與健康管理研究所。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三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法政學院：法律學系科技法律碩士班、國際政治研究所。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四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理學院：化學系、應用數學系、應用數學系計算科學碩士班、物理學系、物理學系生物物理學碩士班、資訊科學與工程學系、奈米科學研究所、統計學研究所。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五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工學院：機械工程學系、土木工程學系、環境工程學系、化學工程學系、電機工程學系、材料科學與工程學系、精密工程研究所、通訊工程研究所、光電工程研究所、生醫工程研究所。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六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生命科學院：生命科學系、分子生物學研究所、生物化學研究所、生物醫學研究所、基因體暨生物資訊學研究所。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七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獸醫學院：獸醫學系、微生物暨公共衛生學研究所、獸醫病理生物學研究所。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/>
          <w:color w:val="333333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八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農業暨自然資源學院：農藝學系、園藝學系、森林學系、植物病理學系、昆蟲學系、動物科學系、土壤環境科學系、生物產業機電工程學系、生物科技學研究所、水土保持學系、生物產業管理研究所、食品暨應用生物科技學系、國際農學碩士學位學程、景觀與遊憩碩士學位學程、農業經濟與行銷碩士學位學程、植物醫學暨安全農業碩士學位學程。</w:t>
      </w:r>
    </w:p>
    <w:p w:rsidR="00D84E07" w:rsidRPr="003367B0" w:rsidRDefault="00D84E07" w:rsidP="00577707">
      <w:pPr>
        <w:widowControl/>
        <w:shd w:val="clear" w:color="auto" w:fill="FFFFFF"/>
        <w:spacing w:beforeLines="50" w:line="320" w:lineRule="exact"/>
        <w:rPr>
          <w:rFonts w:eastAsia="標楷體"/>
          <w:color w:val="000000"/>
          <w:kern w:val="0"/>
          <w:sz w:val="28"/>
          <w:szCs w:val="28"/>
        </w:rPr>
      </w:pPr>
      <w:r w:rsidRPr="003367B0">
        <w:rPr>
          <w:rFonts w:eastAsia="標楷體" w:cs="標楷體" w:hint="eastAsia"/>
          <w:color w:val="000000"/>
          <w:kern w:val="0"/>
          <w:sz w:val="28"/>
          <w:szCs w:val="28"/>
        </w:rPr>
        <w:t>※博士班甄試招生系所</w:t>
      </w:r>
      <w:r w:rsidRPr="003367B0">
        <w:rPr>
          <w:rFonts w:eastAsia="標楷體"/>
          <w:color w:val="000000"/>
          <w:kern w:val="0"/>
          <w:sz w:val="28"/>
          <w:szCs w:val="28"/>
        </w:rPr>
        <w:t>(</w:t>
      </w:r>
      <w:r w:rsidRPr="003367B0">
        <w:rPr>
          <w:rFonts w:eastAsia="標楷體" w:cs="標楷體" w:hint="eastAsia"/>
          <w:color w:val="000000"/>
          <w:kern w:val="0"/>
          <w:sz w:val="28"/>
          <w:szCs w:val="28"/>
        </w:rPr>
        <w:t>學程</w:t>
      </w:r>
      <w:r w:rsidRPr="003367B0">
        <w:rPr>
          <w:rFonts w:eastAsia="標楷體"/>
          <w:color w:val="000000"/>
          <w:kern w:val="0"/>
          <w:sz w:val="28"/>
          <w:szCs w:val="28"/>
        </w:rPr>
        <w:t>)</w:t>
      </w:r>
      <w:r w:rsidRPr="003367B0">
        <w:rPr>
          <w:rFonts w:eastAsia="標楷體" w:cs="標楷體" w:hint="eastAsia"/>
          <w:color w:val="000000"/>
          <w:kern w:val="0"/>
          <w:sz w:val="28"/>
          <w:szCs w:val="28"/>
        </w:rPr>
        <w:t>：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一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文學院：中國文學系、歷史學系。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二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法政學院：國際政治研究所。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三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理學院：化學系、應用數學系、物理學系、資訊科學與工程學系。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四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工學院：機械工程學系、電機工程學系。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五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生命科學院：生命科學系、分子生物學研究所、生物化學研究所、生物醫學研究所。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六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獸醫學院：獸醫學系。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 w:hAnsi="新細明體"/>
          <w:color w:val="000000"/>
          <w:kern w:val="0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七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農業暨自然資源學院：植物病理學系、昆蟲學系、土壤環境科學系、生物產業機電工程學系、生物科技學研究所。</w:t>
      </w:r>
    </w:p>
    <w:p w:rsidR="00D84E07" w:rsidRDefault="00D84E07" w:rsidP="003367B0">
      <w:pPr>
        <w:widowControl/>
        <w:shd w:val="clear" w:color="auto" w:fill="FFFFFF"/>
        <w:spacing w:line="360" w:lineRule="exact"/>
        <w:ind w:left="432" w:hangingChars="180" w:hanging="432"/>
        <w:rPr>
          <w:rFonts w:eastAsia="標楷體"/>
          <w:sz w:val="28"/>
          <w:szCs w:val="28"/>
        </w:rPr>
      </w:pPr>
      <w:r>
        <w:rPr>
          <w:rFonts w:eastAsia="標楷體" w:hAnsi="新細明體"/>
          <w:color w:val="000000"/>
          <w:kern w:val="0"/>
        </w:rPr>
        <w:t>(</w:t>
      </w:r>
      <w:r>
        <w:rPr>
          <w:rFonts w:eastAsia="標楷體" w:hAnsi="新細明體" w:cs="標楷體" w:hint="eastAsia"/>
          <w:color w:val="000000"/>
          <w:kern w:val="0"/>
        </w:rPr>
        <w:t>八</w:t>
      </w:r>
      <w:r>
        <w:rPr>
          <w:rFonts w:eastAsia="標楷體" w:hAnsi="新細明體"/>
          <w:color w:val="000000"/>
          <w:kern w:val="0"/>
        </w:rPr>
        <w:t>)</w:t>
      </w:r>
      <w:r>
        <w:rPr>
          <w:rFonts w:eastAsia="標楷體" w:hAnsi="新細明體" w:cs="標楷體" w:hint="eastAsia"/>
          <w:color w:val="000000"/>
          <w:kern w:val="0"/>
        </w:rPr>
        <w:t>跨領域學程：微生物基因體學博士學位學程、組織工程與再生醫學博士學位學程。</w:t>
      </w:r>
    </w:p>
    <w:sectPr w:rsidR="00D84E07" w:rsidSect="008F54C8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07" w:rsidRDefault="00D84E07" w:rsidP="003D46C6">
      <w:r>
        <w:separator/>
      </w:r>
    </w:p>
  </w:endnote>
  <w:endnote w:type="continuationSeparator" w:id="0">
    <w:p w:rsidR="00D84E07" w:rsidRDefault="00D84E07" w:rsidP="003D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07" w:rsidRDefault="00D84E07" w:rsidP="003D46C6">
      <w:r>
        <w:separator/>
      </w:r>
    </w:p>
  </w:footnote>
  <w:footnote w:type="continuationSeparator" w:id="0">
    <w:p w:rsidR="00D84E07" w:rsidRDefault="00D84E07" w:rsidP="003D4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141F1"/>
    <w:multiLevelType w:val="hybridMultilevel"/>
    <w:tmpl w:val="50BA3F98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655408A6"/>
    <w:multiLevelType w:val="hybridMultilevel"/>
    <w:tmpl w:val="E8F8FDA2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79075ED2"/>
    <w:multiLevelType w:val="hybridMultilevel"/>
    <w:tmpl w:val="EE26AF4C"/>
    <w:lvl w:ilvl="0" w:tplc="AC8284B0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6C6"/>
    <w:rsid w:val="000708B1"/>
    <w:rsid w:val="0012160D"/>
    <w:rsid w:val="00160057"/>
    <w:rsid w:val="001D1699"/>
    <w:rsid w:val="00277ED3"/>
    <w:rsid w:val="002D08D4"/>
    <w:rsid w:val="003367B0"/>
    <w:rsid w:val="003440DB"/>
    <w:rsid w:val="003D46C6"/>
    <w:rsid w:val="00577707"/>
    <w:rsid w:val="00647787"/>
    <w:rsid w:val="00735BEC"/>
    <w:rsid w:val="00736A89"/>
    <w:rsid w:val="008B0137"/>
    <w:rsid w:val="008C3F90"/>
    <w:rsid w:val="008F54C8"/>
    <w:rsid w:val="00991E68"/>
    <w:rsid w:val="00AE12B0"/>
    <w:rsid w:val="00B47DB2"/>
    <w:rsid w:val="00BC4212"/>
    <w:rsid w:val="00BD4337"/>
    <w:rsid w:val="00BE531C"/>
    <w:rsid w:val="00BF27C9"/>
    <w:rsid w:val="00C221D6"/>
    <w:rsid w:val="00C31B02"/>
    <w:rsid w:val="00CD2403"/>
    <w:rsid w:val="00D84E07"/>
    <w:rsid w:val="00D94A31"/>
    <w:rsid w:val="00DB0841"/>
    <w:rsid w:val="00EA17B8"/>
    <w:rsid w:val="00F00444"/>
    <w:rsid w:val="00F96BA1"/>
    <w:rsid w:val="00FC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4C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54C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8F54C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rsid w:val="00EA17B8"/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D46C6"/>
    <w:rPr>
      <w:kern w:val="2"/>
    </w:rPr>
  </w:style>
  <w:style w:type="paragraph" w:styleId="Footer">
    <w:name w:val="footer"/>
    <w:basedOn w:val="Normal"/>
    <w:link w:val="FooterChar"/>
    <w:uiPriority w:val="99"/>
    <w:rsid w:val="003D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D46C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~regi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ruit.nch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188</Words>
  <Characters>1072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主旨：本校97學年度博士班、碩士在職專班招生訊息，惠請公告轉知並歡迎  貴校老師踴躍報考，請查  照</dc:title>
  <dc:subject/>
  <dc:creator>USER</dc:creator>
  <cp:keywords/>
  <dc:description/>
  <cp:lastModifiedBy>user</cp:lastModifiedBy>
  <cp:revision>2</cp:revision>
  <dcterms:created xsi:type="dcterms:W3CDTF">2015-10-07T02:22:00Z</dcterms:created>
  <dcterms:modified xsi:type="dcterms:W3CDTF">2015-10-07T02:22:00Z</dcterms:modified>
</cp:coreProperties>
</file>