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192" w:rsidRDefault="00E12566" w:rsidP="00DF67E3">
      <w:pPr>
        <w:adjustRightInd w:val="0"/>
        <w:snapToGrid w:val="0"/>
        <w:spacing w:line="520" w:lineRule="atLeast"/>
        <w:jc w:val="center"/>
        <w:rPr>
          <w:rFonts w:ascii="Times New Roman" w:eastAsia="標楷體" w:hAnsi="標楷體" w:cs="Times New Roman" w:hint="eastAsia"/>
          <w:sz w:val="36"/>
          <w:szCs w:val="36"/>
        </w:rPr>
      </w:pPr>
      <w:r w:rsidRPr="00BD2FFD">
        <w:rPr>
          <w:rFonts w:ascii="Times New Roman" w:eastAsia="標楷體" w:hAnsi="標楷體" w:cs="Times New Roman"/>
          <w:sz w:val="36"/>
          <w:szCs w:val="36"/>
        </w:rPr>
        <w:t>花蓮縣</w:t>
      </w:r>
      <w:proofErr w:type="gramStart"/>
      <w:r w:rsidRPr="00BD2FFD">
        <w:rPr>
          <w:rFonts w:ascii="Times New Roman" w:eastAsia="標楷體" w:hAnsi="Times New Roman" w:cs="Times New Roman"/>
          <w:sz w:val="36"/>
          <w:szCs w:val="36"/>
        </w:rPr>
        <w:t>105</w:t>
      </w:r>
      <w:proofErr w:type="gramEnd"/>
      <w:r w:rsidRPr="00BD2FFD">
        <w:rPr>
          <w:rFonts w:ascii="Times New Roman" w:eastAsia="標楷體" w:hAnsi="標楷體" w:cs="Times New Roman"/>
          <w:sz w:val="36"/>
          <w:szCs w:val="36"/>
        </w:rPr>
        <w:t>年度「校長創意領導管理學習工作坊」活動計畫</w:t>
      </w:r>
    </w:p>
    <w:p w:rsidR="00BD2FFD" w:rsidRPr="00BD2FFD" w:rsidRDefault="00BD2FFD" w:rsidP="00DF67E3">
      <w:pPr>
        <w:adjustRightInd w:val="0"/>
        <w:snapToGrid w:val="0"/>
        <w:spacing w:line="520" w:lineRule="atLeast"/>
        <w:jc w:val="center"/>
        <w:rPr>
          <w:rFonts w:ascii="Times New Roman" w:eastAsia="標楷體" w:hAnsi="Times New Roman" w:cs="Times New Roman"/>
          <w:sz w:val="36"/>
          <w:szCs w:val="36"/>
        </w:rPr>
      </w:pPr>
    </w:p>
    <w:p w:rsidR="00E12566" w:rsidRPr="00BD2FFD" w:rsidRDefault="00E12566" w:rsidP="00DF67E3">
      <w:pPr>
        <w:pStyle w:val="a3"/>
        <w:numPr>
          <w:ilvl w:val="0"/>
          <w:numId w:val="1"/>
        </w:numPr>
        <w:adjustRightInd w:val="0"/>
        <w:snapToGrid w:val="0"/>
        <w:spacing w:line="520" w:lineRule="atLeast"/>
        <w:ind w:leftChars="0"/>
        <w:jc w:val="both"/>
        <w:rPr>
          <w:rFonts w:ascii="Times New Roman" w:eastAsia="標楷體" w:hAnsi="Times New Roman" w:cs="Times New Roman"/>
          <w:sz w:val="28"/>
          <w:szCs w:val="28"/>
        </w:rPr>
      </w:pPr>
      <w:r w:rsidRPr="00BD2FFD">
        <w:rPr>
          <w:rFonts w:ascii="Times New Roman" w:eastAsia="標楷體" w:hAnsi="標楷體" w:cs="Times New Roman"/>
          <w:sz w:val="28"/>
          <w:szCs w:val="28"/>
        </w:rPr>
        <w:t>計畫緣起</w:t>
      </w:r>
    </w:p>
    <w:p w:rsidR="00E12566" w:rsidRPr="00BD2FFD" w:rsidRDefault="00E12566" w:rsidP="00DF67E3">
      <w:pPr>
        <w:pStyle w:val="Default"/>
        <w:snapToGrid w:val="0"/>
        <w:spacing w:line="520" w:lineRule="atLeast"/>
        <w:jc w:val="both"/>
        <w:rPr>
          <w:rFonts w:ascii="Times New Roman" w:hAnsi="Times New Roman" w:cs="Times New Roman"/>
          <w:sz w:val="28"/>
          <w:szCs w:val="28"/>
        </w:rPr>
      </w:pPr>
      <w:r w:rsidRPr="00BD2FFD">
        <w:rPr>
          <w:rFonts w:ascii="Times New Roman" w:hAnsi="Times New Roman" w:cs="Times New Roman"/>
          <w:sz w:val="28"/>
          <w:szCs w:val="28"/>
        </w:rPr>
        <w:t xml:space="preserve">    </w:t>
      </w:r>
      <w:r w:rsidRPr="00BD2FFD">
        <w:rPr>
          <w:rFonts w:ascii="Times New Roman" w:hAnsi="標楷體" w:cs="Times New Roman"/>
          <w:sz w:val="28"/>
          <w:szCs w:val="28"/>
        </w:rPr>
        <w:t>「創造力」是人力素質的指標，國家發展的基石，課程以中央大學洪蘭教授所提之創造力教育學理：「大腦就像繁忙的網路，網路連接的有效性決定了我們的智慧，所以要有創造力，就必須要有四通八達且密切連接的神經網路，眼睛看到的光波及耳朵聽到的聲波等進入大腦之後會全部轉換成電波，電波能引發其他的神經迴路活化，並激發連接到其他的神經迴路，神經</w:t>
      </w:r>
      <w:proofErr w:type="gramStart"/>
      <w:r w:rsidRPr="00BD2FFD">
        <w:rPr>
          <w:rFonts w:ascii="Times New Roman" w:hAnsi="標楷體" w:cs="Times New Roman"/>
          <w:sz w:val="28"/>
          <w:szCs w:val="28"/>
        </w:rPr>
        <w:t>迴路越密的</w:t>
      </w:r>
      <w:proofErr w:type="gramEnd"/>
      <w:r w:rsidRPr="00BD2FFD">
        <w:rPr>
          <w:rFonts w:ascii="Times New Roman" w:hAnsi="標楷體" w:cs="Times New Roman"/>
          <w:sz w:val="28"/>
          <w:szCs w:val="28"/>
        </w:rPr>
        <w:t>人，點子就越多，創造力也越強。從神經學的研究上，經驗可以影響神經的連接，神經連接的密度與觸類旁通、舉一反三的創造力有關，而經驗的取得需藉自身經歷、學習或閱讀內化前人的經驗而來。」為依據，促進教師透過理論的了解及教學示範，拓展教學的視野，充實教師的知識領域，提升創意教學職能，間接受惠學生不計其數。</w:t>
      </w:r>
    </w:p>
    <w:p w:rsidR="00E12566" w:rsidRPr="00BD2FFD" w:rsidRDefault="00E12566" w:rsidP="00DF67E3">
      <w:pPr>
        <w:pStyle w:val="Default"/>
        <w:snapToGrid w:val="0"/>
        <w:spacing w:line="520" w:lineRule="atLeast"/>
        <w:jc w:val="both"/>
        <w:rPr>
          <w:rFonts w:ascii="Times New Roman" w:hAnsi="Times New Roman" w:cs="Times New Roman"/>
          <w:sz w:val="28"/>
          <w:szCs w:val="28"/>
        </w:rPr>
      </w:pPr>
      <w:r w:rsidRPr="00BD2FFD">
        <w:rPr>
          <w:rFonts w:ascii="Times New Roman" w:hAnsi="Times New Roman" w:cs="Times New Roman"/>
          <w:sz w:val="28"/>
          <w:szCs w:val="28"/>
        </w:rPr>
        <w:t xml:space="preserve">     </w:t>
      </w:r>
      <w:r w:rsidRPr="00BD2FFD">
        <w:rPr>
          <w:rFonts w:ascii="Times New Roman" w:hAnsi="標楷體" w:cs="Times New Roman"/>
          <w:sz w:val="28"/>
          <w:szCs w:val="28"/>
        </w:rPr>
        <w:t>研究發現，「經驗」是促使神經連結最好的方式，而取得「經驗」的最好方式之</w:t>
      </w:r>
      <w:proofErr w:type="gramStart"/>
      <w:r w:rsidRPr="00BD2FFD">
        <w:rPr>
          <w:rFonts w:ascii="Times New Roman" w:hAnsi="標楷體" w:cs="Times New Roman"/>
          <w:sz w:val="28"/>
          <w:szCs w:val="28"/>
        </w:rPr>
        <w:t>一</w:t>
      </w:r>
      <w:proofErr w:type="gramEnd"/>
      <w:r w:rsidRPr="00BD2FFD">
        <w:rPr>
          <w:rFonts w:ascii="Times New Roman" w:hAnsi="標楷體" w:cs="Times New Roman"/>
          <w:sz w:val="28"/>
          <w:szCs w:val="28"/>
        </w:rPr>
        <w:t>就是「遊戲」。遊戲時大腦會產生重要的神經營養素</w:t>
      </w:r>
      <w:r w:rsidRPr="00BD2FFD">
        <w:rPr>
          <w:rFonts w:ascii="Times New Roman" w:hAnsi="Times New Roman" w:cs="Times New Roman"/>
          <w:sz w:val="28"/>
          <w:szCs w:val="28"/>
        </w:rPr>
        <w:t>BDNF</w:t>
      </w:r>
      <w:r w:rsidRPr="00BD2FFD">
        <w:rPr>
          <w:rFonts w:ascii="Times New Roman" w:hAnsi="標楷體" w:cs="Times New Roman"/>
          <w:sz w:val="28"/>
          <w:szCs w:val="28"/>
        </w:rPr>
        <w:t>（</w:t>
      </w:r>
      <w:r w:rsidRPr="00BD2FFD">
        <w:rPr>
          <w:rFonts w:ascii="Times New Roman" w:hAnsi="Times New Roman" w:cs="Times New Roman"/>
          <w:sz w:val="28"/>
          <w:szCs w:val="28"/>
        </w:rPr>
        <w:t xml:space="preserve">Brain-Derived </w:t>
      </w:r>
      <w:proofErr w:type="spellStart"/>
      <w:r w:rsidRPr="00BD2FFD">
        <w:rPr>
          <w:rFonts w:ascii="Times New Roman" w:hAnsi="Times New Roman" w:cs="Times New Roman"/>
          <w:sz w:val="28"/>
          <w:szCs w:val="28"/>
        </w:rPr>
        <w:t>Neurotrophic</w:t>
      </w:r>
      <w:proofErr w:type="spellEnd"/>
      <w:r w:rsidRPr="00BD2FFD">
        <w:rPr>
          <w:rFonts w:ascii="Times New Roman" w:hAnsi="Times New Roman" w:cs="Times New Roman"/>
          <w:sz w:val="28"/>
          <w:szCs w:val="28"/>
        </w:rPr>
        <w:t xml:space="preserve"> Factor</w:t>
      </w:r>
      <w:r w:rsidRPr="00BD2FFD">
        <w:rPr>
          <w:rFonts w:ascii="Times New Roman" w:hAnsi="標楷體" w:cs="Times New Roman"/>
          <w:sz w:val="28"/>
          <w:szCs w:val="28"/>
        </w:rPr>
        <w:t>），透過遊戲鍛鍊大腦神經系統，連</w:t>
      </w:r>
      <w:proofErr w:type="gramStart"/>
      <w:r w:rsidRPr="00BD2FFD">
        <w:rPr>
          <w:rFonts w:ascii="Times New Roman" w:hAnsi="標楷體" w:cs="Times New Roman"/>
          <w:sz w:val="28"/>
          <w:szCs w:val="28"/>
        </w:rPr>
        <w:t>繫</w:t>
      </w:r>
      <w:proofErr w:type="gramEnd"/>
      <w:r w:rsidRPr="00BD2FFD">
        <w:rPr>
          <w:rFonts w:ascii="Times New Roman" w:hAnsi="標楷體" w:cs="Times New Roman"/>
          <w:sz w:val="28"/>
          <w:szCs w:val="28"/>
        </w:rPr>
        <w:t>注意力及認知能力，所以愈會玩的孩子腦筋動得愈快，心思愈靈活。在研究上，遊戲所帶來的影響，不只累積孩子的學習經驗，更是創造力的基礎。因此，本年度邀請洪蘭教授以【遊戲對於大腦學習神經機制的影響與發展】為題提供專題演講，並由企業教育訓練講師莊清雅老師示範將遊戲融入各學科之教學方法，藉此激發校長體認將「遊戲」融入教學所獲得的效益，並透過實際參與，引導校長增進「自我察覺」、「探索問題」、「驅動能量」、「解決問題」等管理知能。</w:t>
      </w:r>
    </w:p>
    <w:p w:rsidR="00E12566" w:rsidRPr="00BD2FFD" w:rsidRDefault="00E12566" w:rsidP="00DF67E3">
      <w:pPr>
        <w:pStyle w:val="Default"/>
        <w:numPr>
          <w:ilvl w:val="0"/>
          <w:numId w:val="1"/>
        </w:numPr>
        <w:snapToGrid w:val="0"/>
        <w:spacing w:line="520" w:lineRule="atLeast"/>
        <w:jc w:val="both"/>
        <w:rPr>
          <w:rFonts w:ascii="Times New Roman" w:hAnsi="Times New Roman" w:cs="Times New Roman"/>
          <w:sz w:val="28"/>
          <w:szCs w:val="28"/>
        </w:rPr>
      </w:pPr>
      <w:r w:rsidRPr="00BD2FFD">
        <w:rPr>
          <w:rFonts w:ascii="Times New Roman" w:hAnsi="標楷體" w:cs="Times New Roman"/>
          <w:sz w:val="28"/>
          <w:szCs w:val="28"/>
        </w:rPr>
        <w:t>計畫目的：</w:t>
      </w:r>
    </w:p>
    <w:p w:rsidR="00E12566" w:rsidRPr="00BD2FFD" w:rsidRDefault="00E12566" w:rsidP="00DF67E3">
      <w:pPr>
        <w:pStyle w:val="a3"/>
        <w:numPr>
          <w:ilvl w:val="1"/>
          <w:numId w:val="1"/>
        </w:numPr>
        <w:autoSpaceDE w:val="0"/>
        <w:autoSpaceDN w:val="0"/>
        <w:adjustRightInd w:val="0"/>
        <w:snapToGrid w:val="0"/>
        <w:spacing w:line="520" w:lineRule="atLeast"/>
        <w:ind w:leftChars="0"/>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推廣創造力教育的學理、遊戲對於大腦學習的科學觀點等具有科學基礎，</w:t>
      </w:r>
      <w:r w:rsidRPr="00BD2FFD">
        <w:rPr>
          <w:rFonts w:ascii="Times New Roman" w:eastAsia="標楷體" w:hAnsi="Times New Roman" w:cs="Times New Roman"/>
          <w:color w:val="000000"/>
          <w:kern w:val="0"/>
          <w:sz w:val="28"/>
          <w:szCs w:val="28"/>
        </w:rPr>
        <w:t xml:space="preserve">  </w:t>
      </w:r>
      <w:r w:rsidRPr="00BD2FFD">
        <w:rPr>
          <w:rFonts w:ascii="Times New Roman" w:eastAsia="標楷體" w:hAnsi="標楷體" w:cs="Times New Roman"/>
          <w:color w:val="000000"/>
          <w:kern w:val="0"/>
          <w:sz w:val="28"/>
          <w:szCs w:val="28"/>
        </w:rPr>
        <w:t>並提升創造力的相關教學知識。</w:t>
      </w:r>
    </w:p>
    <w:p w:rsidR="00E12566" w:rsidRPr="00BD2FFD" w:rsidRDefault="00E12566" w:rsidP="00DF67E3">
      <w:pPr>
        <w:pStyle w:val="a3"/>
        <w:numPr>
          <w:ilvl w:val="1"/>
          <w:numId w:val="1"/>
        </w:numPr>
        <w:autoSpaceDE w:val="0"/>
        <w:autoSpaceDN w:val="0"/>
        <w:adjustRightInd w:val="0"/>
        <w:snapToGrid w:val="0"/>
        <w:spacing w:line="520" w:lineRule="atLeast"/>
        <w:ind w:leftChars="0"/>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以豐富多元的遊戲教學示範，使校長理解遊戲對於教學設計的運用</w:t>
      </w:r>
      <w:r w:rsidRPr="00BD2FFD">
        <w:rPr>
          <w:rFonts w:ascii="Times New Roman" w:eastAsia="標楷體" w:hAnsi="標楷體" w:cs="Times New Roman"/>
          <w:color w:val="000000"/>
          <w:kern w:val="0"/>
          <w:sz w:val="28"/>
          <w:szCs w:val="28"/>
        </w:rPr>
        <w:lastRenderedPageBreak/>
        <w:t>與助益，提升校園教學創意，並達到教學成效及學生創造力之目的。</w:t>
      </w:r>
    </w:p>
    <w:p w:rsidR="00E12566" w:rsidRPr="00BD2FFD" w:rsidRDefault="00E12566" w:rsidP="00DF67E3">
      <w:pPr>
        <w:pStyle w:val="a3"/>
        <w:numPr>
          <w:ilvl w:val="1"/>
          <w:numId w:val="1"/>
        </w:numPr>
        <w:autoSpaceDE w:val="0"/>
        <w:autoSpaceDN w:val="0"/>
        <w:adjustRightInd w:val="0"/>
        <w:snapToGrid w:val="0"/>
        <w:spacing w:line="520" w:lineRule="atLeast"/>
        <w:ind w:leftChars="0"/>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以實際參與活動，使參與者自我察覺，期許校長將體驗學習的精神運用在校園經營管理與團隊合作的教育活動上。</w:t>
      </w:r>
    </w:p>
    <w:p w:rsidR="00E12566" w:rsidRPr="00BD2FFD" w:rsidRDefault="00E12566" w:rsidP="00DF67E3">
      <w:pPr>
        <w:pStyle w:val="a3"/>
        <w:numPr>
          <w:ilvl w:val="1"/>
          <w:numId w:val="1"/>
        </w:numPr>
        <w:autoSpaceDE w:val="0"/>
        <w:autoSpaceDN w:val="0"/>
        <w:adjustRightInd w:val="0"/>
        <w:snapToGrid w:val="0"/>
        <w:spacing w:line="520" w:lineRule="atLeast"/>
        <w:ind w:leftChars="0"/>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以</w:t>
      </w:r>
      <w:proofErr w:type="gramStart"/>
      <w:r w:rsidRPr="00BD2FFD">
        <w:rPr>
          <w:rFonts w:ascii="Times New Roman" w:eastAsia="標楷體" w:hAnsi="標楷體" w:cs="Times New Roman"/>
          <w:color w:val="000000"/>
          <w:kern w:val="0"/>
          <w:sz w:val="28"/>
          <w:szCs w:val="28"/>
        </w:rPr>
        <w:t>國內外校</w:t>
      </w:r>
      <w:proofErr w:type="gramEnd"/>
      <w:r w:rsidRPr="00BD2FFD">
        <w:rPr>
          <w:rFonts w:ascii="Times New Roman" w:eastAsia="標楷體" w:hAnsi="標楷體" w:cs="Times New Roman"/>
          <w:color w:val="000000"/>
          <w:kern w:val="0"/>
          <w:sz w:val="28"/>
          <w:szCs w:val="28"/>
        </w:rPr>
        <w:t>創意之經營經驗，啟發國內校園創新經營管理的思維及行動。</w:t>
      </w:r>
    </w:p>
    <w:p w:rsidR="00E12566" w:rsidRPr="00BD2FFD" w:rsidRDefault="00E12566" w:rsidP="00DF67E3">
      <w:pPr>
        <w:pStyle w:val="a3"/>
        <w:numPr>
          <w:ilvl w:val="1"/>
          <w:numId w:val="1"/>
        </w:numPr>
        <w:autoSpaceDE w:val="0"/>
        <w:autoSpaceDN w:val="0"/>
        <w:adjustRightInd w:val="0"/>
        <w:snapToGrid w:val="0"/>
        <w:spacing w:line="520" w:lineRule="atLeast"/>
        <w:ind w:leftChars="0"/>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sz w:val="28"/>
          <w:szCs w:val="28"/>
        </w:rPr>
        <w:t>透過校長將創意領導管理導入校園，培養創意人文兼備的新世代，帶動全民創意生活新觀念，發揮其影響力。</w:t>
      </w:r>
    </w:p>
    <w:p w:rsidR="00E12566" w:rsidRPr="00BD2FFD" w:rsidRDefault="00E12566" w:rsidP="00DF67E3">
      <w:pPr>
        <w:pStyle w:val="a3"/>
        <w:numPr>
          <w:ilvl w:val="0"/>
          <w:numId w:val="1"/>
        </w:numPr>
        <w:autoSpaceDE w:val="0"/>
        <w:autoSpaceDN w:val="0"/>
        <w:adjustRightInd w:val="0"/>
        <w:snapToGrid w:val="0"/>
        <w:spacing w:line="520" w:lineRule="atLeast"/>
        <w:ind w:leftChars="0"/>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sz w:val="28"/>
          <w:szCs w:val="28"/>
        </w:rPr>
        <w:t>辦理單位</w:t>
      </w:r>
      <w:r w:rsidR="00F1778D" w:rsidRPr="00BD2FFD">
        <w:rPr>
          <w:rFonts w:ascii="Times New Roman" w:eastAsia="標楷體" w:hAnsi="Times New Roman" w:cs="Times New Roman"/>
          <w:sz w:val="28"/>
          <w:szCs w:val="28"/>
        </w:rPr>
        <w:t>:</w:t>
      </w:r>
    </w:p>
    <w:p w:rsidR="00F1778D" w:rsidRPr="00BD2FFD" w:rsidRDefault="004F1F84" w:rsidP="00DF67E3">
      <w:pPr>
        <w:pStyle w:val="Default"/>
        <w:numPr>
          <w:ilvl w:val="1"/>
          <w:numId w:val="1"/>
        </w:numPr>
        <w:snapToGrid w:val="0"/>
        <w:spacing w:line="520" w:lineRule="atLeast"/>
        <w:jc w:val="both"/>
        <w:rPr>
          <w:rFonts w:ascii="Times New Roman" w:hAnsi="Times New Roman" w:cs="Times New Roman"/>
          <w:sz w:val="28"/>
          <w:szCs w:val="28"/>
        </w:rPr>
      </w:pPr>
      <w:r w:rsidRPr="00BD2FFD">
        <w:rPr>
          <w:rFonts w:ascii="Times New Roman" w:hAnsi="標楷體" w:cs="Times New Roman"/>
          <w:sz w:val="28"/>
          <w:szCs w:val="28"/>
        </w:rPr>
        <w:t>指導單位：花蓮縣政府</w:t>
      </w:r>
    </w:p>
    <w:p w:rsidR="00F1778D" w:rsidRPr="00BD2FFD" w:rsidRDefault="004F1F84" w:rsidP="00DF67E3">
      <w:pPr>
        <w:pStyle w:val="a3"/>
        <w:numPr>
          <w:ilvl w:val="1"/>
          <w:numId w:val="1"/>
        </w:numPr>
        <w:autoSpaceDE w:val="0"/>
        <w:autoSpaceDN w:val="0"/>
        <w:adjustRightInd w:val="0"/>
        <w:snapToGrid w:val="0"/>
        <w:spacing w:line="520" w:lineRule="atLeast"/>
        <w:ind w:leftChars="0"/>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sz w:val="28"/>
          <w:szCs w:val="28"/>
        </w:rPr>
        <w:t>主辦單位：東元科技文教基金會</w:t>
      </w:r>
    </w:p>
    <w:p w:rsidR="00F1778D" w:rsidRPr="00BD2FFD" w:rsidRDefault="00F1778D" w:rsidP="00DF67E3">
      <w:pPr>
        <w:pStyle w:val="a3"/>
        <w:numPr>
          <w:ilvl w:val="1"/>
          <w:numId w:val="1"/>
        </w:numPr>
        <w:autoSpaceDE w:val="0"/>
        <w:autoSpaceDN w:val="0"/>
        <w:adjustRightInd w:val="0"/>
        <w:snapToGrid w:val="0"/>
        <w:spacing w:line="520" w:lineRule="atLeast"/>
        <w:ind w:leftChars="0"/>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承辦學校：花蓮縣吉安鄉宜昌國民小學</w:t>
      </w:r>
    </w:p>
    <w:p w:rsidR="001B339C" w:rsidRPr="00BD2FFD" w:rsidRDefault="001B339C" w:rsidP="00DF67E3">
      <w:pPr>
        <w:pStyle w:val="a3"/>
        <w:numPr>
          <w:ilvl w:val="1"/>
          <w:numId w:val="1"/>
        </w:numPr>
        <w:autoSpaceDE w:val="0"/>
        <w:autoSpaceDN w:val="0"/>
        <w:adjustRightInd w:val="0"/>
        <w:snapToGrid w:val="0"/>
        <w:spacing w:line="520" w:lineRule="atLeast"/>
        <w:ind w:leftChars="0"/>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協辦單位：花蓮縣</w:t>
      </w:r>
      <w:r w:rsidR="0096676F" w:rsidRPr="00BD2FFD">
        <w:rPr>
          <w:rFonts w:ascii="Times New Roman" w:eastAsia="標楷體" w:hAnsi="標楷體" w:cs="Times New Roman"/>
          <w:color w:val="000000"/>
          <w:kern w:val="0"/>
          <w:sz w:val="28"/>
          <w:szCs w:val="28"/>
        </w:rPr>
        <w:t>中小學</w:t>
      </w:r>
      <w:r w:rsidRPr="00BD2FFD">
        <w:rPr>
          <w:rFonts w:ascii="Times New Roman" w:eastAsia="標楷體" w:hAnsi="標楷體" w:cs="Times New Roman"/>
          <w:color w:val="000000"/>
          <w:kern w:val="0"/>
          <w:sz w:val="28"/>
          <w:szCs w:val="28"/>
        </w:rPr>
        <w:t>校長協會、花蓮縣原住民</w:t>
      </w:r>
      <w:r w:rsidR="0096676F" w:rsidRPr="00BD2FFD">
        <w:rPr>
          <w:rFonts w:ascii="Times New Roman" w:eastAsia="標楷體" w:hAnsi="標楷體" w:cs="Times New Roman"/>
          <w:color w:val="000000"/>
          <w:kern w:val="0"/>
          <w:sz w:val="28"/>
          <w:szCs w:val="28"/>
        </w:rPr>
        <w:t>族</w:t>
      </w:r>
      <w:r w:rsidRPr="00BD2FFD">
        <w:rPr>
          <w:rFonts w:ascii="Times New Roman" w:eastAsia="標楷體" w:hAnsi="標楷體" w:cs="Times New Roman"/>
          <w:color w:val="000000"/>
          <w:kern w:val="0"/>
          <w:sz w:val="28"/>
          <w:szCs w:val="28"/>
        </w:rPr>
        <w:t>校長協會</w:t>
      </w:r>
    </w:p>
    <w:p w:rsidR="004D6E2E" w:rsidRPr="00BD2FFD" w:rsidRDefault="009E1901" w:rsidP="00DF67E3">
      <w:pPr>
        <w:pStyle w:val="a3"/>
        <w:numPr>
          <w:ilvl w:val="0"/>
          <w:numId w:val="1"/>
        </w:numPr>
        <w:autoSpaceDE w:val="0"/>
        <w:autoSpaceDN w:val="0"/>
        <w:adjustRightInd w:val="0"/>
        <w:snapToGrid w:val="0"/>
        <w:spacing w:line="520" w:lineRule="atLeast"/>
        <w:ind w:leftChars="0"/>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課程參加</w:t>
      </w:r>
      <w:r w:rsidR="00F1778D" w:rsidRPr="00BD2FFD">
        <w:rPr>
          <w:rFonts w:ascii="Times New Roman" w:eastAsia="標楷體" w:hAnsi="標楷體" w:cs="Times New Roman"/>
          <w:color w:val="000000"/>
          <w:kern w:val="0"/>
          <w:sz w:val="28"/>
          <w:szCs w:val="28"/>
        </w:rPr>
        <w:t>對象</w:t>
      </w:r>
      <w:r w:rsidR="00F1778D" w:rsidRPr="00BD2FFD">
        <w:rPr>
          <w:rFonts w:ascii="Times New Roman" w:eastAsia="標楷體" w:hAnsi="Times New Roman" w:cs="Times New Roman"/>
          <w:color w:val="000000"/>
          <w:kern w:val="0"/>
          <w:sz w:val="28"/>
          <w:szCs w:val="28"/>
        </w:rPr>
        <w:t>:</w:t>
      </w:r>
    </w:p>
    <w:p w:rsidR="009E1901" w:rsidRPr="00BD2FFD" w:rsidRDefault="009E1901" w:rsidP="00DF67E3">
      <w:pPr>
        <w:pStyle w:val="a3"/>
        <w:numPr>
          <w:ilvl w:val="1"/>
          <w:numId w:val="1"/>
        </w:numPr>
        <w:autoSpaceDE w:val="0"/>
        <w:autoSpaceDN w:val="0"/>
        <w:adjustRightInd w:val="0"/>
        <w:snapToGrid w:val="0"/>
        <w:spacing w:line="520" w:lineRule="atLeast"/>
        <w:ind w:leftChars="0"/>
        <w:jc w:val="both"/>
        <w:rPr>
          <w:rFonts w:ascii="Times New Roman" w:eastAsia="標楷體" w:hAnsi="Times New Roman" w:cs="Times New Roman"/>
          <w:color w:val="000000"/>
          <w:kern w:val="0"/>
          <w:sz w:val="28"/>
          <w:szCs w:val="28"/>
        </w:rPr>
      </w:pPr>
      <w:r w:rsidRPr="00BD2FFD">
        <w:rPr>
          <w:rFonts w:ascii="Times New Roman" w:eastAsia="標楷體" w:hAnsi="Times New Roman" w:cs="Times New Roman"/>
          <w:color w:val="000000"/>
          <w:kern w:val="0"/>
          <w:sz w:val="28"/>
          <w:szCs w:val="28"/>
        </w:rPr>
        <w:t>5</w:t>
      </w:r>
      <w:r w:rsidRPr="00BD2FFD">
        <w:rPr>
          <w:rFonts w:ascii="Times New Roman" w:eastAsia="標楷體" w:hAnsi="標楷體" w:cs="Times New Roman"/>
          <w:color w:val="000000"/>
          <w:kern w:val="0"/>
          <w:sz w:val="28"/>
          <w:szCs w:val="28"/>
        </w:rPr>
        <w:t>月</w:t>
      </w:r>
      <w:r w:rsidRPr="00BD2FFD">
        <w:rPr>
          <w:rFonts w:ascii="Times New Roman" w:eastAsia="標楷體" w:hAnsi="Times New Roman" w:cs="Times New Roman"/>
          <w:color w:val="000000"/>
          <w:kern w:val="0"/>
          <w:sz w:val="28"/>
          <w:szCs w:val="28"/>
        </w:rPr>
        <w:t>16</w:t>
      </w:r>
      <w:r w:rsidRPr="00BD2FFD">
        <w:rPr>
          <w:rFonts w:ascii="Times New Roman" w:eastAsia="標楷體" w:hAnsi="標楷體" w:cs="Times New Roman"/>
          <w:color w:val="000000"/>
          <w:kern w:val="0"/>
          <w:sz w:val="28"/>
          <w:szCs w:val="28"/>
        </w:rPr>
        <w:t>日早上課程</w:t>
      </w:r>
      <w:r w:rsidRPr="00BD2FFD">
        <w:rPr>
          <w:rFonts w:ascii="Times New Roman" w:eastAsia="標楷體" w:hAnsi="Times New Roman" w:cs="Times New Roman"/>
          <w:color w:val="000000"/>
          <w:kern w:val="0"/>
          <w:sz w:val="28"/>
          <w:szCs w:val="28"/>
        </w:rPr>
        <w:t>(</w:t>
      </w:r>
      <w:r w:rsidRPr="00BD2FFD">
        <w:rPr>
          <w:rFonts w:ascii="Times New Roman" w:eastAsia="標楷體" w:hAnsi="標楷體" w:cs="Times New Roman"/>
          <w:color w:val="000000"/>
          <w:kern w:val="0"/>
          <w:sz w:val="28"/>
          <w:szCs w:val="28"/>
        </w:rPr>
        <w:t>洪蘭教授專題演講</w:t>
      </w:r>
      <w:r w:rsidRPr="00BD2FFD">
        <w:rPr>
          <w:rFonts w:ascii="Times New Roman" w:eastAsia="標楷體" w:hAnsi="Times New Roman" w:cs="Times New Roman"/>
          <w:color w:val="000000"/>
          <w:kern w:val="0"/>
          <w:sz w:val="28"/>
          <w:szCs w:val="28"/>
        </w:rPr>
        <w:t>):</w:t>
      </w:r>
      <w:r w:rsidRPr="00BD2FFD">
        <w:rPr>
          <w:rFonts w:ascii="Times New Roman" w:eastAsia="標楷體" w:hAnsi="標楷體" w:cs="Times New Roman"/>
          <w:color w:val="000000"/>
          <w:kern w:val="0"/>
          <w:sz w:val="28"/>
          <w:szCs w:val="28"/>
        </w:rPr>
        <w:t>花蓮縣中小學一般老師</w:t>
      </w:r>
      <w:r w:rsidRPr="00BD2FFD">
        <w:rPr>
          <w:rFonts w:ascii="Times New Roman" w:eastAsia="標楷體" w:hAnsi="Times New Roman" w:cs="Times New Roman"/>
          <w:color w:val="000000"/>
          <w:kern w:val="0"/>
          <w:sz w:val="28"/>
          <w:szCs w:val="28"/>
        </w:rPr>
        <w:t>100</w:t>
      </w:r>
      <w:r w:rsidRPr="00BD2FFD">
        <w:rPr>
          <w:rFonts w:ascii="Times New Roman" w:eastAsia="標楷體" w:hAnsi="標楷體" w:cs="Times New Roman"/>
          <w:color w:val="000000"/>
          <w:kern w:val="0"/>
          <w:sz w:val="28"/>
          <w:szCs w:val="28"/>
        </w:rPr>
        <w:t>人</w:t>
      </w:r>
      <w:r w:rsidR="00F936D4" w:rsidRPr="00BD2FFD">
        <w:rPr>
          <w:rFonts w:ascii="Times New Roman" w:eastAsia="標楷體" w:hAnsi="標楷體" w:cs="Times New Roman"/>
          <w:color w:val="000000"/>
          <w:kern w:val="0"/>
          <w:sz w:val="28"/>
          <w:szCs w:val="28"/>
        </w:rPr>
        <w:t>。</w:t>
      </w:r>
    </w:p>
    <w:p w:rsidR="009E1901" w:rsidRPr="00BD2FFD" w:rsidRDefault="009E1901" w:rsidP="00DF67E3">
      <w:pPr>
        <w:pStyle w:val="a3"/>
        <w:numPr>
          <w:ilvl w:val="1"/>
          <w:numId w:val="1"/>
        </w:numPr>
        <w:autoSpaceDE w:val="0"/>
        <w:autoSpaceDN w:val="0"/>
        <w:adjustRightInd w:val="0"/>
        <w:snapToGrid w:val="0"/>
        <w:spacing w:line="520" w:lineRule="atLeast"/>
        <w:ind w:leftChars="0"/>
        <w:jc w:val="both"/>
        <w:rPr>
          <w:rFonts w:ascii="Times New Roman" w:eastAsia="標楷體" w:hAnsi="Times New Roman" w:cs="Times New Roman"/>
          <w:color w:val="000000"/>
          <w:kern w:val="0"/>
          <w:sz w:val="28"/>
          <w:szCs w:val="28"/>
        </w:rPr>
      </w:pPr>
      <w:r w:rsidRPr="00BD2FFD">
        <w:rPr>
          <w:rFonts w:ascii="Times New Roman" w:eastAsia="標楷體" w:hAnsi="Times New Roman" w:cs="Times New Roman"/>
          <w:color w:val="000000"/>
          <w:kern w:val="0"/>
          <w:sz w:val="28"/>
          <w:szCs w:val="28"/>
        </w:rPr>
        <w:t>5</w:t>
      </w:r>
      <w:r w:rsidRPr="00BD2FFD">
        <w:rPr>
          <w:rFonts w:ascii="Times New Roman" w:eastAsia="標楷體" w:hAnsi="標楷體" w:cs="Times New Roman"/>
          <w:color w:val="000000"/>
          <w:kern w:val="0"/>
          <w:sz w:val="28"/>
          <w:szCs w:val="28"/>
        </w:rPr>
        <w:t>月</w:t>
      </w:r>
      <w:r w:rsidRPr="00BD2FFD">
        <w:rPr>
          <w:rFonts w:ascii="Times New Roman" w:eastAsia="標楷體" w:hAnsi="Times New Roman" w:cs="Times New Roman"/>
          <w:color w:val="000000"/>
          <w:kern w:val="0"/>
          <w:sz w:val="28"/>
          <w:szCs w:val="28"/>
        </w:rPr>
        <w:t>16</w:t>
      </w:r>
      <w:r w:rsidRPr="00BD2FFD">
        <w:rPr>
          <w:rFonts w:ascii="Times New Roman" w:eastAsia="標楷體" w:hAnsi="標楷體" w:cs="Times New Roman"/>
          <w:color w:val="000000"/>
          <w:kern w:val="0"/>
          <w:sz w:val="28"/>
          <w:szCs w:val="28"/>
        </w:rPr>
        <w:t>日、</w:t>
      </w:r>
      <w:r w:rsidRPr="00BD2FFD">
        <w:rPr>
          <w:rFonts w:ascii="Times New Roman" w:eastAsia="標楷體" w:hAnsi="Times New Roman" w:cs="Times New Roman"/>
          <w:color w:val="000000"/>
          <w:kern w:val="0"/>
          <w:sz w:val="28"/>
          <w:szCs w:val="28"/>
        </w:rPr>
        <w:t>17</w:t>
      </w:r>
      <w:r w:rsidRPr="00BD2FFD">
        <w:rPr>
          <w:rFonts w:ascii="Times New Roman" w:eastAsia="標楷體" w:hAnsi="標楷體" w:cs="Times New Roman"/>
          <w:color w:val="000000"/>
          <w:kern w:val="0"/>
          <w:sz w:val="28"/>
          <w:szCs w:val="28"/>
        </w:rPr>
        <w:t>日</w:t>
      </w:r>
      <w:r w:rsidR="001461C0" w:rsidRPr="00BD2FFD">
        <w:rPr>
          <w:rFonts w:ascii="Times New Roman" w:eastAsia="標楷體" w:hAnsi="標楷體" w:cs="Times New Roman"/>
          <w:color w:val="000000"/>
          <w:kern w:val="0"/>
          <w:sz w:val="28"/>
          <w:szCs w:val="28"/>
        </w:rPr>
        <w:t>兩</w:t>
      </w:r>
      <w:r w:rsidRPr="00BD2FFD">
        <w:rPr>
          <w:rFonts w:ascii="Times New Roman" w:eastAsia="標楷體" w:hAnsi="標楷體" w:cs="Times New Roman"/>
          <w:color w:val="000000"/>
          <w:kern w:val="0"/>
          <w:sz w:val="28"/>
          <w:szCs w:val="28"/>
        </w:rPr>
        <w:t>全天課程</w:t>
      </w:r>
      <w:r w:rsidR="0096676F" w:rsidRPr="00BD2FFD">
        <w:rPr>
          <w:rFonts w:ascii="Times New Roman" w:eastAsia="標楷體" w:hAnsi="標楷體" w:cs="Times New Roman"/>
          <w:color w:val="000000"/>
          <w:kern w:val="0"/>
          <w:sz w:val="28"/>
          <w:szCs w:val="28"/>
        </w:rPr>
        <w:t>：</w:t>
      </w:r>
      <w:r w:rsidRPr="00BD2FFD">
        <w:rPr>
          <w:rFonts w:ascii="Times New Roman" w:eastAsia="標楷體" w:hAnsi="標楷體" w:cs="Times New Roman"/>
          <w:color w:val="000000"/>
          <w:kern w:val="0"/>
          <w:sz w:val="28"/>
          <w:szCs w:val="28"/>
        </w:rPr>
        <w:t>花蓮縣中小學校長</w:t>
      </w:r>
      <w:r w:rsidRPr="00BD2FFD">
        <w:rPr>
          <w:rFonts w:ascii="Times New Roman" w:eastAsia="標楷體" w:hAnsi="Times New Roman" w:cs="Times New Roman"/>
          <w:color w:val="000000"/>
          <w:kern w:val="0"/>
          <w:sz w:val="28"/>
          <w:szCs w:val="28"/>
        </w:rPr>
        <w:t>80</w:t>
      </w:r>
      <w:r w:rsidRPr="00BD2FFD">
        <w:rPr>
          <w:rFonts w:ascii="Times New Roman" w:eastAsia="標楷體" w:hAnsi="標楷體" w:cs="Times New Roman"/>
          <w:color w:val="000000"/>
          <w:kern w:val="0"/>
          <w:sz w:val="28"/>
          <w:szCs w:val="28"/>
        </w:rPr>
        <w:t>人</w:t>
      </w:r>
      <w:r w:rsidR="001B339C" w:rsidRPr="00BD2FFD">
        <w:rPr>
          <w:rFonts w:ascii="Times New Roman" w:eastAsia="標楷體" w:hAnsi="標楷體" w:cs="Times New Roman"/>
          <w:color w:val="000000"/>
          <w:kern w:val="0"/>
          <w:sz w:val="28"/>
          <w:szCs w:val="28"/>
        </w:rPr>
        <w:t>，</w:t>
      </w:r>
      <w:r w:rsidR="0096676F" w:rsidRPr="00BD2FFD">
        <w:rPr>
          <w:rFonts w:ascii="Times New Roman" w:eastAsia="標楷體" w:hAnsi="標楷體" w:cs="Times New Roman"/>
          <w:color w:val="000000"/>
          <w:kern w:val="0"/>
          <w:sz w:val="28"/>
          <w:szCs w:val="28"/>
        </w:rPr>
        <w:t>國民中小學儲備校長</w:t>
      </w:r>
      <w:r w:rsidR="0096676F" w:rsidRPr="00BD2FFD">
        <w:rPr>
          <w:rFonts w:ascii="Times New Roman" w:eastAsia="標楷體" w:hAnsi="Times New Roman" w:cs="Times New Roman"/>
          <w:color w:val="000000"/>
          <w:kern w:val="0"/>
          <w:sz w:val="28"/>
          <w:szCs w:val="28"/>
        </w:rPr>
        <w:t>(</w:t>
      </w:r>
      <w:r w:rsidR="0096676F" w:rsidRPr="00BD2FFD">
        <w:rPr>
          <w:rFonts w:ascii="Times New Roman" w:eastAsia="標楷體" w:hAnsi="標楷體" w:cs="Times New Roman"/>
          <w:color w:val="000000"/>
          <w:kern w:val="0"/>
          <w:sz w:val="28"/>
          <w:szCs w:val="28"/>
        </w:rPr>
        <w:t>含今年通過校長甄選考試者</w:t>
      </w:r>
      <w:r w:rsidR="0096676F" w:rsidRPr="00BD2FFD">
        <w:rPr>
          <w:rFonts w:ascii="Times New Roman" w:eastAsia="標楷體" w:hAnsi="Times New Roman" w:cs="Times New Roman"/>
          <w:color w:val="000000"/>
          <w:kern w:val="0"/>
          <w:sz w:val="28"/>
          <w:szCs w:val="28"/>
        </w:rPr>
        <w:t>)</w:t>
      </w:r>
      <w:r w:rsidR="0096676F" w:rsidRPr="00BD2FFD">
        <w:rPr>
          <w:rFonts w:ascii="Times New Roman" w:eastAsia="標楷體" w:hAnsi="標楷體" w:cs="Times New Roman"/>
          <w:color w:val="000000"/>
          <w:kern w:val="0"/>
          <w:sz w:val="28"/>
          <w:szCs w:val="28"/>
        </w:rPr>
        <w:t>請務必報名參加，現任校長請踴躍參</w:t>
      </w:r>
      <w:r w:rsidR="00DF67E3">
        <w:rPr>
          <w:rFonts w:ascii="Times New Roman" w:eastAsia="標楷體" w:hAnsi="標楷體" w:cs="Times New Roman" w:hint="eastAsia"/>
          <w:color w:val="000000"/>
          <w:kern w:val="0"/>
          <w:sz w:val="28"/>
          <w:szCs w:val="28"/>
        </w:rPr>
        <w:t>加</w:t>
      </w:r>
      <w:r w:rsidR="0096676F" w:rsidRPr="00BD2FFD">
        <w:rPr>
          <w:rFonts w:ascii="Times New Roman" w:eastAsia="標楷體" w:hAnsi="標楷體" w:cs="Times New Roman"/>
          <w:color w:val="000000"/>
          <w:kern w:val="0"/>
          <w:sz w:val="28"/>
          <w:szCs w:val="28"/>
        </w:rPr>
        <w:t>。</w:t>
      </w:r>
    </w:p>
    <w:p w:rsidR="0096676F" w:rsidRPr="00BD2FFD" w:rsidRDefault="0096676F" w:rsidP="00DF67E3">
      <w:pPr>
        <w:pStyle w:val="a3"/>
        <w:numPr>
          <w:ilvl w:val="1"/>
          <w:numId w:val="1"/>
        </w:numPr>
        <w:autoSpaceDE w:val="0"/>
        <w:autoSpaceDN w:val="0"/>
        <w:adjustRightInd w:val="0"/>
        <w:snapToGrid w:val="0"/>
        <w:spacing w:line="520" w:lineRule="atLeast"/>
        <w:ind w:leftChars="0"/>
        <w:jc w:val="both"/>
        <w:rPr>
          <w:rFonts w:ascii="Times New Roman" w:eastAsia="標楷體" w:hAnsi="Times New Roman" w:cs="Times New Roman"/>
          <w:color w:val="000000"/>
          <w:kern w:val="0"/>
          <w:sz w:val="28"/>
          <w:szCs w:val="28"/>
        </w:rPr>
      </w:pPr>
      <w:proofErr w:type="gramStart"/>
      <w:r w:rsidRPr="00BD2FFD">
        <w:rPr>
          <w:rFonts w:ascii="Times New Roman" w:eastAsia="標楷體" w:hAnsi="標楷體" w:cs="Times New Roman"/>
          <w:color w:val="000000"/>
          <w:kern w:val="0"/>
          <w:sz w:val="28"/>
          <w:szCs w:val="28"/>
        </w:rPr>
        <w:t>各校請依</w:t>
      </w:r>
      <w:proofErr w:type="gramEnd"/>
      <w:r w:rsidRPr="00BD2FFD">
        <w:rPr>
          <w:rFonts w:ascii="Times New Roman" w:eastAsia="標楷體" w:hAnsi="標楷體" w:cs="Times New Roman"/>
          <w:color w:val="000000"/>
          <w:kern w:val="0"/>
          <w:sz w:val="28"/>
          <w:szCs w:val="28"/>
        </w:rPr>
        <w:t>權責核予參加人員</w:t>
      </w:r>
      <w:proofErr w:type="gramStart"/>
      <w:r w:rsidRPr="00BD2FFD">
        <w:rPr>
          <w:rFonts w:ascii="Times New Roman" w:eastAsia="標楷體" w:hAnsi="標楷體" w:cs="Times New Roman"/>
          <w:color w:val="000000"/>
          <w:kern w:val="0"/>
          <w:sz w:val="28"/>
          <w:szCs w:val="28"/>
        </w:rPr>
        <w:t>公假排代</w:t>
      </w:r>
      <w:proofErr w:type="gramEnd"/>
      <w:r w:rsidRPr="00BD2FFD">
        <w:rPr>
          <w:rFonts w:ascii="Times New Roman" w:eastAsia="標楷體" w:hAnsi="標楷體" w:cs="Times New Roman"/>
          <w:color w:val="000000"/>
          <w:kern w:val="0"/>
          <w:sz w:val="28"/>
          <w:szCs w:val="28"/>
        </w:rPr>
        <w:t>。</w:t>
      </w:r>
    </w:p>
    <w:p w:rsidR="00F1778D" w:rsidRPr="00BD2FFD" w:rsidRDefault="00F1778D" w:rsidP="00DF67E3">
      <w:pPr>
        <w:pStyle w:val="a3"/>
        <w:numPr>
          <w:ilvl w:val="0"/>
          <w:numId w:val="1"/>
        </w:numPr>
        <w:autoSpaceDE w:val="0"/>
        <w:autoSpaceDN w:val="0"/>
        <w:adjustRightInd w:val="0"/>
        <w:snapToGrid w:val="0"/>
        <w:spacing w:line="520" w:lineRule="atLeast"/>
        <w:ind w:leftChars="0"/>
        <w:jc w:val="both"/>
        <w:rPr>
          <w:rFonts w:ascii="Times New Roman" w:eastAsia="標楷體" w:hAnsi="Times New Roman" w:cs="Times New Roman"/>
          <w:sz w:val="28"/>
          <w:szCs w:val="28"/>
        </w:rPr>
      </w:pPr>
      <w:r w:rsidRPr="00BD2FFD">
        <w:rPr>
          <w:rFonts w:ascii="Times New Roman" w:eastAsia="標楷體" w:hAnsi="標楷體" w:cs="Times New Roman"/>
          <w:sz w:val="28"/>
          <w:szCs w:val="28"/>
        </w:rPr>
        <w:t>課程內容及架構：</w:t>
      </w:r>
    </w:p>
    <w:p w:rsidR="000317AA" w:rsidRPr="00BD2FFD" w:rsidRDefault="000317AA" w:rsidP="00DF67E3">
      <w:pPr>
        <w:pStyle w:val="Default"/>
        <w:numPr>
          <w:ilvl w:val="1"/>
          <w:numId w:val="1"/>
        </w:numPr>
        <w:snapToGrid w:val="0"/>
        <w:spacing w:line="520" w:lineRule="atLeast"/>
        <w:jc w:val="both"/>
        <w:rPr>
          <w:rFonts w:ascii="Times New Roman" w:hAnsi="Times New Roman" w:cs="Times New Roman"/>
          <w:sz w:val="28"/>
          <w:szCs w:val="28"/>
        </w:rPr>
      </w:pPr>
      <w:r w:rsidRPr="00BD2FFD">
        <w:rPr>
          <w:rFonts w:ascii="Times New Roman" w:hAnsi="標楷體" w:cs="Times New Roman"/>
          <w:sz w:val="28"/>
          <w:szCs w:val="28"/>
        </w:rPr>
        <w:t>專題演講</w:t>
      </w:r>
      <w:r w:rsidRPr="00BD2FFD">
        <w:rPr>
          <w:rFonts w:ascii="Times New Roman" w:hAnsi="Times New Roman" w:cs="Times New Roman"/>
          <w:sz w:val="28"/>
          <w:szCs w:val="28"/>
        </w:rPr>
        <w:t>(2</w:t>
      </w:r>
      <w:r w:rsidRPr="00BD2FFD">
        <w:rPr>
          <w:rFonts w:ascii="Times New Roman" w:hAnsi="標楷體" w:cs="Times New Roman"/>
          <w:sz w:val="28"/>
          <w:szCs w:val="28"/>
        </w:rPr>
        <w:t>小時</w:t>
      </w:r>
      <w:r w:rsidRPr="00BD2FFD">
        <w:rPr>
          <w:rFonts w:ascii="Times New Roman" w:hAnsi="Times New Roman" w:cs="Times New Roman"/>
          <w:sz w:val="28"/>
          <w:szCs w:val="28"/>
        </w:rPr>
        <w:t>)</w:t>
      </w:r>
      <w:r w:rsidRPr="00BD2FFD">
        <w:rPr>
          <w:rFonts w:ascii="Times New Roman" w:hAnsi="標楷體" w:cs="Times New Roman"/>
          <w:sz w:val="28"/>
          <w:szCs w:val="28"/>
        </w:rPr>
        <w:t>：</w:t>
      </w:r>
    </w:p>
    <w:p w:rsidR="000317AA" w:rsidRPr="00BD2FFD" w:rsidRDefault="000317AA" w:rsidP="00DF67E3">
      <w:pPr>
        <w:pStyle w:val="Default"/>
        <w:snapToGrid w:val="0"/>
        <w:spacing w:line="520" w:lineRule="atLeast"/>
        <w:ind w:leftChars="590" w:left="1416"/>
        <w:jc w:val="both"/>
        <w:rPr>
          <w:rFonts w:ascii="Times New Roman" w:hAnsi="Times New Roman" w:cs="Times New Roman"/>
          <w:sz w:val="28"/>
          <w:szCs w:val="28"/>
        </w:rPr>
      </w:pPr>
      <w:r w:rsidRPr="00BD2FFD">
        <w:rPr>
          <w:rFonts w:ascii="Times New Roman" w:hAnsi="標楷體" w:cs="Times New Roman"/>
          <w:sz w:val="28"/>
          <w:szCs w:val="28"/>
        </w:rPr>
        <w:t>由洪蘭老師講述【遊戲對於大腦學習神經機制的影響與發展】，主講「遊戲對於大腦學習神經機制的影響、實驗與案例介紹」，促進學校教育可以竟「學以致用」之功。</w:t>
      </w:r>
    </w:p>
    <w:p w:rsidR="000317AA" w:rsidRPr="00BD2FFD" w:rsidRDefault="000317AA" w:rsidP="00DF67E3">
      <w:pPr>
        <w:pStyle w:val="Default"/>
        <w:numPr>
          <w:ilvl w:val="1"/>
          <w:numId w:val="1"/>
        </w:numPr>
        <w:snapToGrid w:val="0"/>
        <w:spacing w:line="520" w:lineRule="atLeast"/>
        <w:jc w:val="both"/>
        <w:rPr>
          <w:rFonts w:ascii="Times New Roman" w:hAnsi="Times New Roman" w:cs="Times New Roman"/>
          <w:sz w:val="28"/>
          <w:szCs w:val="28"/>
        </w:rPr>
      </w:pPr>
      <w:r w:rsidRPr="00BD2FFD">
        <w:rPr>
          <w:rFonts w:ascii="Times New Roman" w:hAnsi="標楷體" w:cs="Times New Roman"/>
          <w:sz w:val="28"/>
          <w:szCs w:val="28"/>
        </w:rPr>
        <w:t>遊戲融入課程的示範教學</w:t>
      </w:r>
      <w:r w:rsidRPr="00BD2FFD">
        <w:rPr>
          <w:rFonts w:ascii="Times New Roman" w:hAnsi="Times New Roman" w:cs="Times New Roman"/>
          <w:sz w:val="28"/>
          <w:szCs w:val="28"/>
        </w:rPr>
        <w:t>(3</w:t>
      </w:r>
      <w:r w:rsidRPr="00BD2FFD">
        <w:rPr>
          <w:rFonts w:ascii="Times New Roman" w:hAnsi="標楷體" w:cs="Times New Roman"/>
          <w:sz w:val="28"/>
          <w:szCs w:val="28"/>
        </w:rPr>
        <w:t>小時</w:t>
      </w:r>
      <w:r w:rsidRPr="00BD2FFD">
        <w:rPr>
          <w:rFonts w:ascii="Times New Roman" w:hAnsi="Times New Roman" w:cs="Times New Roman"/>
          <w:sz w:val="28"/>
          <w:szCs w:val="28"/>
        </w:rPr>
        <w:t>)</w:t>
      </w:r>
      <w:r w:rsidRPr="00BD2FFD">
        <w:rPr>
          <w:rFonts w:ascii="Times New Roman" w:hAnsi="標楷體" w:cs="Times New Roman"/>
          <w:sz w:val="28"/>
          <w:szCs w:val="28"/>
        </w:rPr>
        <w:t>：</w:t>
      </w:r>
    </w:p>
    <w:p w:rsidR="000317AA" w:rsidRPr="00BD2FFD" w:rsidRDefault="000317AA" w:rsidP="00DF67E3">
      <w:pPr>
        <w:pStyle w:val="Default"/>
        <w:snapToGrid w:val="0"/>
        <w:spacing w:line="520" w:lineRule="atLeast"/>
        <w:ind w:leftChars="590" w:left="1416"/>
        <w:jc w:val="both"/>
        <w:rPr>
          <w:rFonts w:ascii="Times New Roman" w:hAnsi="Times New Roman" w:cs="Times New Roman"/>
          <w:sz w:val="28"/>
          <w:szCs w:val="28"/>
        </w:rPr>
      </w:pPr>
      <w:r w:rsidRPr="00BD2FFD">
        <w:rPr>
          <w:rFonts w:ascii="Times New Roman" w:hAnsi="標楷體" w:cs="Times New Roman"/>
          <w:sz w:val="28"/>
          <w:szCs w:val="28"/>
        </w:rPr>
        <w:t>以「遊戲」融入各學科之示範教學，鼓勵校長以促進學校教學團隊積極地將「遊戲融入各科的教學設計」為使命，並給予教師課程規</w:t>
      </w:r>
      <w:r w:rsidRPr="00BD2FFD">
        <w:rPr>
          <w:rFonts w:ascii="Times New Roman" w:hAnsi="標楷體" w:cs="Times New Roman"/>
          <w:sz w:val="28"/>
          <w:szCs w:val="28"/>
        </w:rPr>
        <w:lastRenderedPageBreak/>
        <w:t>劃設計及實踐的輔助與支持。</w:t>
      </w:r>
    </w:p>
    <w:p w:rsidR="000317AA" w:rsidRPr="00BD2FFD" w:rsidRDefault="000317AA" w:rsidP="00DF67E3">
      <w:pPr>
        <w:pStyle w:val="Default"/>
        <w:numPr>
          <w:ilvl w:val="1"/>
          <w:numId w:val="1"/>
        </w:numPr>
        <w:snapToGrid w:val="0"/>
        <w:spacing w:line="520" w:lineRule="atLeast"/>
        <w:jc w:val="both"/>
        <w:rPr>
          <w:rFonts w:ascii="Times New Roman" w:hAnsi="Times New Roman" w:cs="Times New Roman"/>
          <w:sz w:val="28"/>
          <w:szCs w:val="28"/>
        </w:rPr>
      </w:pPr>
      <w:r w:rsidRPr="00BD2FFD">
        <w:rPr>
          <w:rFonts w:ascii="Times New Roman" w:hAnsi="標楷體" w:cs="Times New Roman"/>
          <w:sz w:val="28"/>
          <w:szCs w:val="28"/>
        </w:rPr>
        <w:t>遊戲實作、運用與討論</w:t>
      </w:r>
      <w:r w:rsidRPr="00BD2FFD">
        <w:rPr>
          <w:rFonts w:ascii="Times New Roman" w:hAnsi="Times New Roman" w:cs="Times New Roman"/>
          <w:sz w:val="28"/>
          <w:szCs w:val="28"/>
        </w:rPr>
        <w:t>(6</w:t>
      </w:r>
      <w:r w:rsidRPr="00BD2FFD">
        <w:rPr>
          <w:rFonts w:ascii="Times New Roman" w:hAnsi="標楷體" w:cs="Times New Roman"/>
          <w:sz w:val="28"/>
          <w:szCs w:val="28"/>
        </w:rPr>
        <w:t>小時</w:t>
      </w:r>
      <w:r w:rsidRPr="00BD2FFD">
        <w:rPr>
          <w:rFonts w:ascii="Times New Roman" w:hAnsi="Times New Roman" w:cs="Times New Roman"/>
          <w:sz w:val="28"/>
          <w:szCs w:val="28"/>
        </w:rPr>
        <w:t>)</w:t>
      </w:r>
      <w:r w:rsidRPr="00BD2FFD">
        <w:rPr>
          <w:rFonts w:ascii="Times New Roman" w:hAnsi="標楷體" w:cs="Times New Roman"/>
          <w:sz w:val="28"/>
          <w:szCs w:val="28"/>
        </w:rPr>
        <w:t>：</w:t>
      </w:r>
    </w:p>
    <w:p w:rsidR="000317AA" w:rsidRPr="00BD2FFD" w:rsidRDefault="000317AA" w:rsidP="00DF67E3">
      <w:pPr>
        <w:pStyle w:val="Default"/>
        <w:numPr>
          <w:ilvl w:val="0"/>
          <w:numId w:val="17"/>
        </w:numPr>
        <w:snapToGrid w:val="0"/>
        <w:spacing w:line="520" w:lineRule="atLeast"/>
        <w:jc w:val="both"/>
        <w:rPr>
          <w:rFonts w:ascii="Times New Roman" w:hAnsi="Times New Roman" w:cs="Times New Roman"/>
          <w:sz w:val="28"/>
          <w:szCs w:val="28"/>
        </w:rPr>
      </w:pPr>
      <w:r w:rsidRPr="00BD2FFD">
        <w:rPr>
          <w:rFonts w:ascii="Times New Roman" w:hAnsi="標楷體" w:cs="Times New Roman"/>
          <w:sz w:val="28"/>
          <w:szCs w:val="28"/>
        </w:rPr>
        <w:t>對校園經營管理作業的反思與探討</w:t>
      </w:r>
      <w:r w:rsidRPr="00BD2FFD">
        <w:rPr>
          <w:rFonts w:ascii="Times New Roman" w:hAnsi="Times New Roman" w:cs="Times New Roman"/>
          <w:sz w:val="28"/>
          <w:szCs w:val="28"/>
        </w:rPr>
        <w:t>-</w:t>
      </w:r>
      <w:r w:rsidRPr="00BD2FFD">
        <w:rPr>
          <w:rFonts w:ascii="Times New Roman" w:hAnsi="標楷體" w:cs="Times New Roman"/>
          <w:sz w:val="28"/>
          <w:szCs w:val="28"/>
        </w:rPr>
        <w:t>透過各式遊戲的進行與實際參與，引導校長增進「自我察覺」、「探索問題」、「驅動能量」、「解決問題」等管理知能。</w:t>
      </w:r>
    </w:p>
    <w:p w:rsidR="000317AA" w:rsidRPr="00BD2FFD" w:rsidRDefault="000317AA" w:rsidP="00DF67E3">
      <w:pPr>
        <w:pStyle w:val="Default"/>
        <w:numPr>
          <w:ilvl w:val="0"/>
          <w:numId w:val="17"/>
        </w:numPr>
        <w:snapToGrid w:val="0"/>
        <w:spacing w:line="520" w:lineRule="atLeast"/>
        <w:jc w:val="both"/>
        <w:rPr>
          <w:rFonts w:ascii="Times New Roman" w:hAnsi="Times New Roman" w:cs="Times New Roman"/>
          <w:sz w:val="28"/>
          <w:szCs w:val="28"/>
        </w:rPr>
      </w:pPr>
      <w:r w:rsidRPr="00BD2FFD">
        <w:rPr>
          <w:rFonts w:ascii="Times New Roman" w:hAnsi="標楷體" w:cs="Times New Roman"/>
          <w:sz w:val="28"/>
          <w:szCs w:val="28"/>
        </w:rPr>
        <w:t>掌握遊戲對於教學設計的運用與助益</w:t>
      </w:r>
      <w:r w:rsidRPr="00BD2FFD">
        <w:rPr>
          <w:rFonts w:ascii="Times New Roman" w:hAnsi="Times New Roman" w:cs="Times New Roman"/>
          <w:sz w:val="28"/>
          <w:szCs w:val="28"/>
        </w:rPr>
        <w:t>-</w:t>
      </w:r>
      <w:r w:rsidRPr="00BD2FFD">
        <w:rPr>
          <w:rFonts w:ascii="Times New Roman" w:hAnsi="標楷體" w:cs="Times New Roman"/>
          <w:sz w:val="28"/>
          <w:szCs w:val="28"/>
        </w:rPr>
        <w:t>促進校長體認「遊戲」融入教學的學習效益。</w:t>
      </w:r>
    </w:p>
    <w:p w:rsidR="000317AA" w:rsidRPr="00BD2FFD" w:rsidRDefault="000317AA" w:rsidP="00DF67E3">
      <w:pPr>
        <w:pStyle w:val="a3"/>
        <w:numPr>
          <w:ilvl w:val="1"/>
          <w:numId w:val="1"/>
        </w:numPr>
        <w:autoSpaceDE w:val="0"/>
        <w:autoSpaceDN w:val="0"/>
        <w:adjustRightInd w:val="0"/>
        <w:snapToGrid w:val="0"/>
        <w:spacing w:line="520" w:lineRule="atLeast"/>
        <w:ind w:leftChars="0"/>
        <w:jc w:val="both"/>
        <w:rPr>
          <w:rFonts w:ascii="Times New Roman" w:eastAsia="標楷體" w:hAnsi="Times New Roman" w:cs="Times New Roman"/>
          <w:sz w:val="28"/>
          <w:szCs w:val="28"/>
        </w:rPr>
      </w:pPr>
      <w:r w:rsidRPr="00BD2FFD">
        <w:rPr>
          <w:rFonts w:ascii="Times New Roman" w:eastAsia="標楷體" w:hAnsi="標楷體" w:cs="Times New Roman"/>
          <w:sz w:val="28"/>
          <w:szCs w:val="28"/>
        </w:rPr>
        <w:t>課程表</w:t>
      </w:r>
    </w:p>
    <w:p w:rsidR="00DF67E3" w:rsidRDefault="00DF67E3" w:rsidP="00DF67E3">
      <w:pPr>
        <w:autoSpaceDE w:val="0"/>
        <w:autoSpaceDN w:val="0"/>
        <w:adjustRightInd w:val="0"/>
        <w:snapToGrid w:val="0"/>
        <w:spacing w:line="360" w:lineRule="auto"/>
        <w:jc w:val="center"/>
        <w:rPr>
          <w:rFonts w:ascii="Times New Roman" w:eastAsia="標楷體" w:hAnsi="標楷體" w:cs="Times New Roman" w:hint="eastAsia"/>
          <w:sz w:val="28"/>
          <w:szCs w:val="28"/>
        </w:rPr>
      </w:pPr>
    </w:p>
    <w:p w:rsidR="007A7B50" w:rsidRPr="00BD2FFD" w:rsidRDefault="00DF67E3" w:rsidP="00DF67E3">
      <w:pPr>
        <w:autoSpaceDE w:val="0"/>
        <w:autoSpaceDN w:val="0"/>
        <w:adjustRightInd w:val="0"/>
        <w:snapToGrid w:val="0"/>
        <w:spacing w:line="360" w:lineRule="auto"/>
        <w:jc w:val="center"/>
        <w:rPr>
          <w:rFonts w:ascii="Times New Roman" w:eastAsia="標楷體" w:hAnsi="Times New Roman" w:cs="Times New Roman"/>
          <w:sz w:val="28"/>
          <w:szCs w:val="28"/>
        </w:rPr>
      </w:pPr>
      <w:r>
        <w:rPr>
          <w:rFonts w:ascii="Times New Roman" w:eastAsia="標楷體" w:hAnsi="標楷體" w:cs="Times New Roman"/>
          <w:sz w:val="28"/>
          <w:szCs w:val="28"/>
        </w:rPr>
        <w:t>【</w:t>
      </w:r>
      <w:r w:rsidRPr="00BD2FFD">
        <w:rPr>
          <w:rFonts w:ascii="Times New Roman" w:eastAsia="標楷體" w:hAnsi="標楷體" w:cs="Times New Roman"/>
          <w:sz w:val="28"/>
          <w:szCs w:val="28"/>
        </w:rPr>
        <w:t>第一天</w:t>
      </w:r>
      <w:r w:rsidRPr="00BD2FFD">
        <w:rPr>
          <w:rFonts w:ascii="Times New Roman" w:eastAsia="標楷體" w:hAnsi="Times New Roman" w:cs="Times New Roman"/>
          <w:sz w:val="28"/>
          <w:szCs w:val="28"/>
        </w:rPr>
        <w:t>5</w:t>
      </w:r>
      <w:r w:rsidRPr="00BD2FFD">
        <w:rPr>
          <w:rFonts w:ascii="Times New Roman" w:eastAsia="標楷體" w:hAnsi="標楷體" w:cs="Times New Roman"/>
          <w:sz w:val="28"/>
          <w:szCs w:val="28"/>
        </w:rPr>
        <w:t>月</w:t>
      </w:r>
      <w:r w:rsidRPr="00BD2FFD">
        <w:rPr>
          <w:rFonts w:ascii="Times New Roman" w:eastAsia="標楷體" w:hAnsi="Times New Roman" w:cs="Times New Roman"/>
          <w:sz w:val="28"/>
          <w:szCs w:val="28"/>
        </w:rPr>
        <w:t>16</w:t>
      </w:r>
      <w:r w:rsidRPr="00BD2FFD">
        <w:rPr>
          <w:rFonts w:ascii="Times New Roman" w:eastAsia="標楷體" w:hAnsi="標楷體" w:cs="Times New Roman"/>
          <w:sz w:val="28"/>
          <w:szCs w:val="28"/>
        </w:rPr>
        <w:t>日</w:t>
      </w:r>
      <w:r>
        <w:rPr>
          <w:rFonts w:ascii="Times New Roman" w:eastAsia="標楷體" w:hAnsi="標楷體" w:cs="Times New Roman"/>
          <w:sz w:val="28"/>
          <w:szCs w:val="28"/>
        </w:rPr>
        <w:t>】</w:t>
      </w:r>
    </w:p>
    <w:tbl>
      <w:tblPr>
        <w:tblStyle w:val="a4"/>
        <w:tblW w:w="0" w:type="auto"/>
        <w:jc w:val="center"/>
        <w:tblLook w:val="04A0"/>
      </w:tblPr>
      <w:tblGrid>
        <w:gridCol w:w="2090"/>
        <w:gridCol w:w="2696"/>
        <w:gridCol w:w="1985"/>
        <w:gridCol w:w="2693"/>
      </w:tblGrid>
      <w:tr w:rsidR="00DE64A5" w:rsidRPr="00BD2FFD" w:rsidTr="00BD2FFD">
        <w:trPr>
          <w:jc w:val="center"/>
        </w:trPr>
        <w:tc>
          <w:tcPr>
            <w:tcW w:w="2090" w:type="dxa"/>
          </w:tcPr>
          <w:p w:rsidR="00DE64A5" w:rsidRPr="00BD2FFD" w:rsidRDefault="00DE64A5"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時間</w:t>
            </w:r>
          </w:p>
        </w:tc>
        <w:tc>
          <w:tcPr>
            <w:tcW w:w="2696" w:type="dxa"/>
          </w:tcPr>
          <w:p w:rsidR="00DE64A5" w:rsidRPr="00BD2FFD" w:rsidRDefault="00DE64A5"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課程內容</w:t>
            </w:r>
            <w:r w:rsidRPr="00BD2FFD">
              <w:rPr>
                <w:rFonts w:ascii="Times New Roman" w:eastAsia="標楷體" w:hAnsi="Times New Roman" w:cs="Times New Roman"/>
                <w:color w:val="000000"/>
                <w:kern w:val="0"/>
                <w:sz w:val="28"/>
                <w:szCs w:val="28"/>
              </w:rPr>
              <w:t>/</w:t>
            </w:r>
            <w:r w:rsidRPr="00BD2FFD">
              <w:rPr>
                <w:rFonts w:ascii="Times New Roman" w:eastAsia="標楷體" w:hAnsi="標楷體" w:cs="Times New Roman"/>
                <w:color w:val="000000"/>
                <w:kern w:val="0"/>
                <w:sz w:val="28"/>
                <w:szCs w:val="28"/>
              </w:rPr>
              <w:t>工作事項</w:t>
            </w:r>
          </w:p>
        </w:tc>
        <w:tc>
          <w:tcPr>
            <w:tcW w:w="1985" w:type="dxa"/>
          </w:tcPr>
          <w:p w:rsidR="00DE64A5" w:rsidRPr="00BD2FFD" w:rsidRDefault="00DE64A5"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講師</w:t>
            </w:r>
            <w:r w:rsidRPr="00BD2FFD">
              <w:rPr>
                <w:rFonts w:ascii="Times New Roman" w:eastAsia="標楷體" w:hAnsi="Times New Roman" w:cs="Times New Roman"/>
                <w:color w:val="000000"/>
                <w:kern w:val="0"/>
                <w:sz w:val="28"/>
                <w:szCs w:val="28"/>
              </w:rPr>
              <w:t>/</w:t>
            </w:r>
            <w:r w:rsidRPr="00BD2FFD">
              <w:rPr>
                <w:rFonts w:ascii="Times New Roman" w:eastAsia="標楷體" w:hAnsi="標楷體" w:cs="Times New Roman"/>
                <w:color w:val="000000"/>
                <w:kern w:val="0"/>
                <w:sz w:val="28"/>
                <w:szCs w:val="28"/>
              </w:rPr>
              <w:t>負責人</w:t>
            </w:r>
          </w:p>
        </w:tc>
        <w:tc>
          <w:tcPr>
            <w:tcW w:w="2693" w:type="dxa"/>
          </w:tcPr>
          <w:p w:rsidR="00DE64A5" w:rsidRPr="00BD2FFD" w:rsidRDefault="00DE64A5"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備註</w:t>
            </w:r>
          </w:p>
        </w:tc>
      </w:tr>
      <w:tr w:rsidR="00DE64A5" w:rsidRPr="00BD2FFD" w:rsidTr="00BD2FFD">
        <w:trPr>
          <w:jc w:val="center"/>
        </w:trPr>
        <w:tc>
          <w:tcPr>
            <w:tcW w:w="2090" w:type="dxa"/>
          </w:tcPr>
          <w:p w:rsidR="00DE64A5" w:rsidRPr="00BD2FFD" w:rsidRDefault="00DE64A5"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Times New Roman" w:cs="Times New Roman"/>
                <w:color w:val="000000"/>
                <w:kern w:val="0"/>
                <w:sz w:val="28"/>
                <w:szCs w:val="28"/>
              </w:rPr>
              <w:t>0940-</w:t>
            </w:r>
            <w:r w:rsidRPr="00BD2FFD">
              <w:rPr>
                <w:rFonts w:ascii="Times New Roman" w:eastAsia="標楷體" w:hAnsi="Times New Roman" w:cs="Times New Roman"/>
                <w:sz w:val="28"/>
                <w:szCs w:val="28"/>
              </w:rPr>
              <w:t>10:00</w:t>
            </w:r>
          </w:p>
        </w:tc>
        <w:tc>
          <w:tcPr>
            <w:tcW w:w="2696" w:type="dxa"/>
          </w:tcPr>
          <w:p w:rsidR="00DE64A5" w:rsidRPr="00BD2FFD" w:rsidRDefault="00DE64A5"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報到</w:t>
            </w:r>
          </w:p>
        </w:tc>
        <w:tc>
          <w:tcPr>
            <w:tcW w:w="1985" w:type="dxa"/>
          </w:tcPr>
          <w:p w:rsidR="00DE64A5" w:rsidRPr="00BD2FFD" w:rsidRDefault="007A7B50"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宜昌團隊</w:t>
            </w:r>
          </w:p>
        </w:tc>
        <w:tc>
          <w:tcPr>
            <w:tcW w:w="2693" w:type="dxa"/>
          </w:tcPr>
          <w:p w:rsidR="00DE64A5" w:rsidRPr="00BD2FFD" w:rsidRDefault="007A7B50"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報到地點</w:t>
            </w:r>
            <w:r w:rsidRPr="00BD2FFD">
              <w:rPr>
                <w:rFonts w:ascii="Times New Roman" w:eastAsia="標楷體" w:hAnsi="Times New Roman" w:cs="Times New Roman"/>
                <w:color w:val="000000"/>
                <w:kern w:val="0"/>
                <w:sz w:val="28"/>
                <w:szCs w:val="28"/>
              </w:rPr>
              <w:t>:</w:t>
            </w:r>
            <w:r w:rsidRPr="00BD2FFD">
              <w:rPr>
                <w:rFonts w:ascii="Times New Roman" w:eastAsia="標楷體" w:hAnsi="標楷體" w:cs="Times New Roman"/>
                <w:color w:val="000000"/>
                <w:kern w:val="0"/>
                <w:sz w:val="28"/>
                <w:szCs w:val="28"/>
              </w:rPr>
              <w:t>宜昌國小會議室前走廊</w:t>
            </w:r>
          </w:p>
        </w:tc>
      </w:tr>
      <w:tr w:rsidR="00DE64A5" w:rsidRPr="00BD2FFD" w:rsidTr="00BD2FFD">
        <w:trPr>
          <w:jc w:val="center"/>
        </w:trPr>
        <w:tc>
          <w:tcPr>
            <w:tcW w:w="2090" w:type="dxa"/>
          </w:tcPr>
          <w:p w:rsidR="00DE64A5" w:rsidRPr="00BD2FFD" w:rsidRDefault="00DE64A5"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Times New Roman" w:cs="Times New Roman"/>
                <w:sz w:val="28"/>
                <w:szCs w:val="28"/>
              </w:rPr>
              <w:t>10:00-12:00</w:t>
            </w:r>
          </w:p>
        </w:tc>
        <w:tc>
          <w:tcPr>
            <w:tcW w:w="2696" w:type="dxa"/>
          </w:tcPr>
          <w:p w:rsidR="00DE64A5" w:rsidRPr="00BD2FFD" w:rsidRDefault="00DE64A5" w:rsidP="00DF67E3">
            <w:pPr>
              <w:pStyle w:val="Default"/>
              <w:snapToGrid w:val="0"/>
              <w:spacing w:line="520" w:lineRule="atLeast"/>
              <w:jc w:val="both"/>
              <w:rPr>
                <w:rFonts w:ascii="Times New Roman" w:hAnsi="Times New Roman" w:cs="Times New Roman"/>
                <w:sz w:val="28"/>
                <w:szCs w:val="28"/>
              </w:rPr>
            </w:pPr>
            <w:r w:rsidRPr="00BD2FFD">
              <w:rPr>
                <w:rFonts w:ascii="Times New Roman" w:hAnsi="標楷體" w:cs="Times New Roman"/>
                <w:sz w:val="28"/>
                <w:szCs w:val="28"/>
              </w:rPr>
              <w:t>【專題演講】</w:t>
            </w:r>
            <w:r w:rsidRPr="00BD2FFD">
              <w:rPr>
                <w:rFonts w:ascii="Times New Roman" w:hAnsi="Times New Roman" w:cs="Times New Roman"/>
                <w:sz w:val="28"/>
                <w:szCs w:val="28"/>
              </w:rPr>
              <w:t xml:space="preserve"> </w:t>
            </w:r>
          </w:p>
          <w:p w:rsidR="00DE64A5" w:rsidRPr="00BD2FFD" w:rsidRDefault="00DE64A5" w:rsidP="00DF67E3">
            <w:pPr>
              <w:pStyle w:val="Default"/>
              <w:snapToGrid w:val="0"/>
              <w:spacing w:line="520" w:lineRule="atLeast"/>
              <w:jc w:val="both"/>
              <w:rPr>
                <w:rFonts w:ascii="Times New Roman" w:hAnsi="Times New Roman" w:cs="Times New Roman"/>
                <w:sz w:val="28"/>
                <w:szCs w:val="28"/>
              </w:rPr>
            </w:pPr>
            <w:r w:rsidRPr="00BD2FFD">
              <w:rPr>
                <w:rFonts w:ascii="Times New Roman" w:hAnsi="標楷體" w:cs="Times New Roman"/>
                <w:sz w:val="28"/>
                <w:szCs w:val="28"/>
              </w:rPr>
              <w:t>遊戲對於大腦學習神經機制的影響與發展</w:t>
            </w:r>
          </w:p>
        </w:tc>
        <w:tc>
          <w:tcPr>
            <w:tcW w:w="1985" w:type="dxa"/>
          </w:tcPr>
          <w:p w:rsidR="00DE64A5" w:rsidRPr="00BD2FFD" w:rsidRDefault="00DE64A5"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洪蘭教授</w:t>
            </w:r>
          </w:p>
        </w:tc>
        <w:tc>
          <w:tcPr>
            <w:tcW w:w="2693" w:type="dxa"/>
          </w:tcPr>
          <w:p w:rsidR="00DE64A5" w:rsidRPr="00BD2FFD" w:rsidRDefault="007A7B50"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上課地點</w:t>
            </w:r>
            <w:r w:rsidRPr="00BD2FFD">
              <w:rPr>
                <w:rFonts w:ascii="Times New Roman" w:eastAsia="標楷體" w:hAnsi="Times New Roman" w:cs="Times New Roman"/>
                <w:color w:val="000000"/>
                <w:kern w:val="0"/>
                <w:sz w:val="28"/>
                <w:szCs w:val="28"/>
              </w:rPr>
              <w:t>:</w:t>
            </w:r>
            <w:r w:rsidRPr="00BD2FFD">
              <w:rPr>
                <w:rFonts w:ascii="Times New Roman" w:eastAsia="標楷體" w:hAnsi="標楷體" w:cs="Times New Roman"/>
                <w:color w:val="000000"/>
                <w:kern w:val="0"/>
                <w:sz w:val="28"/>
                <w:szCs w:val="28"/>
              </w:rPr>
              <w:t>宜昌國小三樓階梯教室</w:t>
            </w:r>
          </w:p>
        </w:tc>
      </w:tr>
      <w:tr w:rsidR="00DE64A5" w:rsidRPr="00BD2FFD" w:rsidTr="00BD2FFD">
        <w:trPr>
          <w:jc w:val="center"/>
        </w:trPr>
        <w:tc>
          <w:tcPr>
            <w:tcW w:w="2090" w:type="dxa"/>
          </w:tcPr>
          <w:p w:rsidR="00DE64A5" w:rsidRPr="00BD2FFD" w:rsidRDefault="00DE64A5"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Times New Roman" w:cs="Times New Roman"/>
                <w:sz w:val="28"/>
                <w:szCs w:val="28"/>
              </w:rPr>
              <w:t>12:00-13:30</w:t>
            </w:r>
          </w:p>
        </w:tc>
        <w:tc>
          <w:tcPr>
            <w:tcW w:w="2696" w:type="dxa"/>
          </w:tcPr>
          <w:p w:rsidR="00DE64A5" w:rsidRPr="00BD2FFD" w:rsidRDefault="00DE64A5"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午餐</w:t>
            </w:r>
          </w:p>
        </w:tc>
        <w:tc>
          <w:tcPr>
            <w:tcW w:w="1985" w:type="dxa"/>
          </w:tcPr>
          <w:p w:rsidR="00DE64A5" w:rsidRPr="00BD2FFD" w:rsidRDefault="00DE64A5"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宜昌團隊</w:t>
            </w:r>
          </w:p>
        </w:tc>
        <w:tc>
          <w:tcPr>
            <w:tcW w:w="2693" w:type="dxa"/>
          </w:tcPr>
          <w:p w:rsidR="00DE64A5" w:rsidRPr="00BD2FFD" w:rsidRDefault="00DE64A5"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午餐地點</w:t>
            </w:r>
            <w:r w:rsidRPr="00BD2FFD">
              <w:rPr>
                <w:rFonts w:ascii="Times New Roman" w:eastAsia="標楷體" w:hAnsi="Times New Roman" w:cs="Times New Roman"/>
                <w:color w:val="000000"/>
                <w:kern w:val="0"/>
                <w:sz w:val="28"/>
                <w:szCs w:val="28"/>
              </w:rPr>
              <w:t>:</w:t>
            </w:r>
            <w:r w:rsidRPr="00BD2FFD">
              <w:rPr>
                <w:rFonts w:ascii="Times New Roman" w:eastAsia="標楷體" w:hAnsi="標楷體" w:cs="Times New Roman"/>
                <w:color w:val="000000"/>
                <w:kern w:val="0"/>
                <w:sz w:val="28"/>
                <w:szCs w:val="28"/>
              </w:rPr>
              <w:t>會議室</w:t>
            </w:r>
          </w:p>
        </w:tc>
      </w:tr>
      <w:tr w:rsidR="00DE64A5" w:rsidRPr="00BD2FFD" w:rsidTr="00BD2FFD">
        <w:trPr>
          <w:jc w:val="center"/>
        </w:trPr>
        <w:tc>
          <w:tcPr>
            <w:tcW w:w="2090" w:type="dxa"/>
          </w:tcPr>
          <w:p w:rsidR="00DE64A5" w:rsidRPr="00BD2FFD" w:rsidRDefault="00DE64A5"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Times New Roman" w:cs="Times New Roman"/>
                <w:sz w:val="28"/>
                <w:szCs w:val="28"/>
              </w:rPr>
              <w:t>13:30-1</w:t>
            </w:r>
            <w:r w:rsidR="007A7B50" w:rsidRPr="00BD2FFD">
              <w:rPr>
                <w:rFonts w:ascii="Times New Roman" w:eastAsia="標楷體" w:hAnsi="Times New Roman" w:cs="Times New Roman"/>
                <w:sz w:val="28"/>
                <w:szCs w:val="28"/>
              </w:rPr>
              <w:t>5</w:t>
            </w:r>
            <w:r w:rsidRPr="00BD2FFD">
              <w:rPr>
                <w:rFonts w:ascii="Times New Roman" w:eastAsia="標楷體" w:hAnsi="Times New Roman" w:cs="Times New Roman"/>
                <w:sz w:val="28"/>
                <w:szCs w:val="28"/>
              </w:rPr>
              <w:t>:</w:t>
            </w:r>
            <w:r w:rsidR="007A7B50" w:rsidRPr="00BD2FFD">
              <w:rPr>
                <w:rFonts w:ascii="Times New Roman" w:eastAsia="標楷體" w:hAnsi="Times New Roman" w:cs="Times New Roman"/>
                <w:sz w:val="28"/>
                <w:szCs w:val="28"/>
              </w:rPr>
              <w:t>0</w:t>
            </w:r>
            <w:r w:rsidRPr="00BD2FFD">
              <w:rPr>
                <w:rFonts w:ascii="Times New Roman" w:eastAsia="標楷體" w:hAnsi="Times New Roman" w:cs="Times New Roman"/>
                <w:sz w:val="28"/>
                <w:szCs w:val="28"/>
              </w:rPr>
              <w:t>0</w:t>
            </w:r>
          </w:p>
        </w:tc>
        <w:tc>
          <w:tcPr>
            <w:tcW w:w="2696" w:type="dxa"/>
          </w:tcPr>
          <w:p w:rsidR="00DE64A5" w:rsidRPr="00BD2FFD" w:rsidRDefault="00DE64A5" w:rsidP="00DF67E3">
            <w:pPr>
              <w:pStyle w:val="Default"/>
              <w:snapToGrid w:val="0"/>
              <w:spacing w:line="520" w:lineRule="atLeast"/>
              <w:jc w:val="both"/>
              <w:rPr>
                <w:rFonts w:ascii="Times New Roman" w:hAnsi="Times New Roman" w:cs="Times New Roman"/>
                <w:sz w:val="28"/>
                <w:szCs w:val="28"/>
              </w:rPr>
            </w:pPr>
            <w:r w:rsidRPr="00BD2FFD">
              <w:rPr>
                <w:rFonts w:ascii="Times New Roman" w:hAnsi="標楷體" w:cs="Times New Roman"/>
                <w:sz w:val="28"/>
                <w:szCs w:val="28"/>
              </w:rPr>
              <w:t>【遊戲融入課程的示範教學】</w:t>
            </w:r>
            <w:r w:rsidRPr="00BD2FFD">
              <w:rPr>
                <w:rFonts w:ascii="Times New Roman" w:hAnsi="Times New Roman" w:cs="Times New Roman"/>
                <w:sz w:val="28"/>
                <w:szCs w:val="28"/>
              </w:rPr>
              <w:t xml:space="preserve"> </w:t>
            </w:r>
          </w:p>
        </w:tc>
        <w:tc>
          <w:tcPr>
            <w:tcW w:w="1985" w:type="dxa"/>
          </w:tcPr>
          <w:p w:rsidR="00DE64A5" w:rsidRPr="00BD2FFD" w:rsidRDefault="00DE64A5"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sz w:val="28"/>
                <w:szCs w:val="28"/>
              </w:rPr>
              <w:t>莊清雅老師</w:t>
            </w:r>
          </w:p>
        </w:tc>
        <w:tc>
          <w:tcPr>
            <w:tcW w:w="2693" w:type="dxa"/>
          </w:tcPr>
          <w:p w:rsidR="00DE64A5" w:rsidRPr="00BD2FFD" w:rsidRDefault="007A7B50"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上課地點</w:t>
            </w:r>
            <w:r w:rsidRPr="00BD2FFD">
              <w:rPr>
                <w:rFonts w:ascii="Times New Roman" w:eastAsia="標楷體" w:hAnsi="Times New Roman" w:cs="Times New Roman"/>
                <w:color w:val="000000"/>
                <w:kern w:val="0"/>
                <w:sz w:val="28"/>
                <w:szCs w:val="28"/>
              </w:rPr>
              <w:t>:</w:t>
            </w:r>
            <w:r w:rsidRPr="00BD2FFD">
              <w:rPr>
                <w:rFonts w:ascii="Times New Roman" w:eastAsia="標楷體" w:hAnsi="標楷體" w:cs="Times New Roman"/>
                <w:color w:val="000000"/>
                <w:kern w:val="0"/>
                <w:sz w:val="28"/>
                <w:szCs w:val="28"/>
              </w:rPr>
              <w:t>宜昌國小活動中心</w:t>
            </w:r>
          </w:p>
        </w:tc>
      </w:tr>
      <w:tr w:rsidR="00DE64A5" w:rsidRPr="00BD2FFD" w:rsidTr="00BD2FFD">
        <w:trPr>
          <w:jc w:val="center"/>
        </w:trPr>
        <w:tc>
          <w:tcPr>
            <w:tcW w:w="2090" w:type="dxa"/>
          </w:tcPr>
          <w:p w:rsidR="00DE64A5" w:rsidRPr="00BD2FFD" w:rsidRDefault="007A7B50"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Times New Roman" w:cs="Times New Roman"/>
                <w:sz w:val="28"/>
                <w:szCs w:val="28"/>
              </w:rPr>
              <w:t>15:00-15:10</w:t>
            </w:r>
          </w:p>
        </w:tc>
        <w:tc>
          <w:tcPr>
            <w:tcW w:w="2696" w:type="dxa"/>
          </w:tcPr>
          <w:p w:rsidR="00DE64A5" w:rsidRPr="00BD2FFD" w:rsidRDefault="007A7B50"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休息</w:t>
            </w:r>
          </w:p>
        </w:tc>
        <w:tc>
          <w:tcPr>
            <w:tcW w:w="1985" w:type="dxa"/>
          </w:tcPr>
          <w:p w:rsidR="00DE64A5" w:rsidRPr="00BD2FFD" w:rsidRDefault="00DE64A5"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p>
        </w:tc>
        <w:tc>
          <w:tcPr>
            <w:tcW w:w="2693" w:type="dxa"/>
          </w:tcPr>
          <w:p w:rsidR="00DE64A5" w:rsidRPr="00BD2FFD" w:rsidRDefault="00DE64A5"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p>
        </w:tc>
      </w:tr>
      <w:tr w:rsidR="007A7B50" w:rsidRPr="00BD2FFD" w:rsidTr="00BD2FFD">
        <w:trPr>
          <w:jc w:val="center"/>
        </w:trPr>
        <w:tc>
          <w:tcPr>
            <w:tcW w:w="2090" w:type="dxa"/>
          </w:tcPr>
          <w:p w:rsidR="007A7B50" w:rsidRPr="00BD2FFD" w:rsidRDefault="007A7B50"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Times New Roman" w:cs="Times New Roman"/>
                <w:sz w:val="28"/>
                <w:szCs w:val="28"/>
              </w:rPr>
              <w:t>15:10-16:30</w:t>
            </w:r>
          </w:p>
        </w:tc>
        <w:tc>
          <w:tcPr>
            <w:tcW w:w="2696" w:type="dxa"/>
          </w:tcPr>
          <w:p w:rsidR="007A7B50" w:rsidRPr="00BD2FFD" w:rsidRDefault="007A7B50"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sz w:val="28"/>
                <w:szCs w:val="28"/>
              </w:rPr>
              <w:t>【遊戲融入課程的示範教學】</w:t>
            </w:r>
          </w:p>
        </w:tc>
        <w:tc>
          <w:tcPr>
            <w:tcW w:w="1985" w:type="dxa"/>
          </w:tcPr>
          <w:p w:rsidR="007A7B50" w:rsidRPr="00BD2FFD" w:rsidRDefault="007A7B50"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sz w:val="28"/>
                <w:szCs w:val="28"/>
              </w:rPr>
              <w:t>莊清雅老師</w:t>
            </w:r>
          </w:p>
        </w:tc>
        <w:tc>
          <w:tcPr>
            <w:tcW w:w="2693" w:type="dxa"/>
          </w:tcPr>
          <w:p w:rsidR="007A7B50" w:rsidRPr="00BD2FFD" w:rsidRDefault="007A7B50"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上課地點</w:t>
            </w:r>
            <w:r w:rsidRPr="00BD2FFD">
              <w:rPr>
                <w:rFonts w:ascii="Times New Roman" w:eastAsia="標楷體" w:hAnsi="Times New Roman" w:cs="Times New Roman"/>
                <w:color w:val="000000"/>
                <w:kern w:val="0"/>
                <w:sz w:val="28"/>
                <w:szCs w:val="28"/>
              </w:rPr>
              <w:t>:</w:t>
            </w:r>
            <w:r w:rsidRPr="00BD2FFD">
              <w:rPr>
                <w:rFonts w:ascii="Times New Roman" w:eastAsia="標楷體" w:hAnsi="標楷體" w:cs="Times New Roman"/>
                <w:color w:val="000000"/>
                <w:kern w:val="0"/>
                <w:sz w:val="28"/>
                <w:szCs w:val="28"/>
              </w:rPr>
              <w:t>宜昌國小活動中心</w:t>
            </w:r>
          </w:p>
        </w:tc>
      </w:tr>
      <w:tr w:rsidR="007A7B50" w:rsidRPr="00BD2FFD" w:rsidTr="00BD2FFD">
        <w:trPr>
          <w:jc w:val="center"/>
        </w:trPr>
        <w:tc>
          <w:tcPr>
            <w:tcW w:w="2090" w:type="dxa"/>
          </w:tcPr>
          <w:p w:rsidR="007A7B50" w:rsidRPr="00BD2FFD" w:rsidRDefault="007A7B50"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Times New Roman" w:cs="Times New Roman"/>
                <w:color w:val="000000"/>
                <w:kern w:val="0"/>
                <w:sz w:val="28"/>
                <w:szCs w:val="28"/>
              </w:rPr>
              <w:t>1630~</w:t>
            </w:r>
          </w:p>
        </w:tc>
        <w:tc>
          <w:tcPr>
            <w:tcW w:w="2696" w:type="dxa"/>
          </w:tcPr>
          <w:p w:rsidR="007A7B50" w:rsidRPr="00BD2FFD" w:rsidRDefault="003239FB"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賦</w:t>
            </w:r>
            <w:r w:rsidR="007A7B50" w:rsidRPr="00BD2FFD">
              <w:rPr>
                <w:rFonts w:ascii="Times New Roman" w:eastAsia="標楷體" w:hAnsi="標楷體" w:cs="Times New Roman"/>
                <w:color w:val="000000"/>
                <w:kern w:val="0"/>
                <w:sz w:val="28"/>
                <w:szCs w:val="28"/>
              </w:rPr>
              <w:t>歸</w:t>
            </w:r>
          </w:p>
        </w:tc>
        <w:tc>
          <w:tcPr>
            <w:tcW w:w="1985" w:type="dxa"/>
          </w:tcPr>
          <w:p w:rsidR="007A7B50" w:rsidRPr="00BD2FFD" w:rsidRDefault="007A7B50"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p>
        </w:tc>
        <w:tc>
          <w:tcPr>
            <w:tcW w:w="2693" w:type="dxa"/>
          </w:tcPr>
          <w:p w:rsidR="007A7B50" w:rsidRPr="00BD2FFD" w:rsidRDefault="007A7B50"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p>
        </w:tc>
      </w:tr>
    </w:tbl>
    <w:p w:rsidR="00DF67E3" w:rsidRDefault="00DF67E3" w:rsidP="00DF67E3">
      <w:pPr>
        <w:autoSpaceDE w:val="0"/>
        <w:autoSpaceDN w:val="0"/>
        <w:adjustRightInd w:val="0"/>
        <w:snapToGrid w:val="0"/>
        <w:spacing w:line="360" w:lineRule="auto"/>
        <w:jc w:val="center"/>
        <w:rPr>
          <w:rFonts w:ascii="Times New Roman" w:eastAsia="標楷體" w:hAnsi="標楷體" w:cs="Times New Roman" w:hint="eastAsia"/>
          <w:sz w:val="28"/>
          <w:szCs w:val="28"/>
        </w:rPr>
      </w:pPr>
    </w:p>
    <w:p w:rsidR="00DF67E3" w:rsidRDefault="00DF67E3" w:rsidP="00DF67E3">
      <w:pPr>
        <w:autoSpaceDE w:val="0"/>
        <w:autoSpaceDN w:val="0"/>
        <w:adjustRightInd w:val="0"/>
        <w:snapToGrid w:val="0"/>
        <w:spacing w:line="360" w:lineRule="auto"/>
        <w:jc w:val="center"/>
        <w:rPr>
          <w:rFonts w:ascii="Times New Roman" w:eastAsia="標楷體" w:hAnsi="標楷體" w:cs="Times New Roman" w:hint="eastAsia"/>
          <w:sz w:val="28"/>
          <w:szCs w:val="28"/>
        </w:rPr>
      </w:pPr>
    </w:p>
    <w:p w:rsidR="00DF67E3" w:rsidRDefault="00DF67E3" w:rsidP="00DF67E3">
      <w:pPr>
        <w:autoSpaceDE w:val="0"/>
        <w:autoSpaceDN w:val="0"/>
        <w:adjustRightInd w:val="0"/>
        <w:snapToGrid w:val="0"/>
        <w:spacing w:line="360" w:lineRule="auto"/>
        <w:jc w:val="center"/>
        <w:rPr>
          <w:rFonts w:ascii="Times New Roman" w:eastAsia="標楷體" w:hAnsi="標楷體" w:cs="Times New Roman" w:hint="eastAsia"/>
          <w:sz w:val="28"/>
          <w:szCs w:val="28"/>
        </w:rPr>
      </w:pPr>
    </w:p>
    <w:p w:rsidR="00DF67E3" w:rsidRDefault="00DF67E3" w:rsidP="00DF67E3">
      <w:pPr>
        <w:autoSpaceDE w:val="0"/>
        <w:autoSpaceDN w:val="0"/>
        <w:adjustRightInd w:val="0"/>
        <w:snapToGrid w:val="0"/>
        <w:spacing w:line="360" w:lineRule="auto"/>
        <w:jc w:val="center"/>
        <w:rPr>
          <w:rFonts w:ascii="Times New Roman" w:eastAsia="標楷體" w:hAnsi="標楷體" w:cs="Times New Roman" w:hint="eastAsia"/>
          <w:sz w:val="28"/>
          <w:szCs w:val="28"/>
        </w:rPr>
      </w:pPr>
    </w:p>
    <w:p w:rsidR="007A7B50" w:rsidRPr="00BD2FFD" w:rsidRDefault="00DF67E3" w:rsidP="00DF67E3">
      <w:pPr>
        <w:autoSpaceDE w:val="0"/>
        <w:autoSpaceDN w:val="0"/>
        <w:adjustRightInd w:val="0"/>
        <w:snapToGrid w:val="0"/>
        <w:spacing w:line="360" w:lineRule="auto"/>
        <w:jc w:val="center"/>
        <w:rPr>
          <w:rFonts w:ascii="Times New Roman" w:eastAsia="標楷體" w:hAnsi="Times New Roman" w:cs="Times New Roman"/>
          <w:sz w:val="28"/>
          <w:szCs w:val="28"/>
        </w:rPr>
      </w:pPr>
      <w:r>
        <w:rPr>
          <w:rFonts w:ascii="Times New Roman" w:eastAsia="標楷體" w:hAnsi="標楷體" w:cs="Times New Roman"/>
          <w:sz w:val="28"/>
          <w:szCs w:val="28"/>
        </w:rPr>
        <w:lastRenderedPageBreak/>
        <w:t>【</w:t>
      </w:r>
      <w:r w:rsidRPr="00BD2FFD">
        <w:rPr>
          <w:rFonts w:ascii="Times New Roman" w:eastAsia="標楷體" w:hAnsi="標楷體" w:cs="Times New Roman"/>
          <w:sz w:val="28"/>
          <w:szCs w:val="28"/>
        </w:rPr>
        <w:t>第二天</w:t>
      </w:r>
      <w:r w:rsidRPr="00BD2FFD">
        <w:rPr>
          <w:rFonts w:ascii="Times New Roman" w:eastAsia="標楷體" w:hAnsi="Times New Roman" w:cs="Times New Roman"/>
          <w:sz w:val="28"/>
          <w:szCs w:val="28"/>
        </w:rPr>
        <w:t>5</w:t>
      </w:r>
      <w:r w:rsidRPr="00BD2FFD">
        <w:rPr>
          <w:rFonts w:ascii="Times New Roman" w:eastAsia="標楷體" w:hAnsi="標楷體" w:cs="Times New Roman"/>
          <w:sz w:val="28"/>
          <w:szCs w:val="28"/>
        </w:rPr>
        <w:t>月</w:t>
      </w:r>
      <w:r w:rsidRPr="00BD2FFD">
        <w:rPr>
          <w:rFonts w:ascii="Times New Roman" w:eastAsia="標楷體" w:hAnsi="Times New Roman" w:cs="Times New Roman"/>
          <w:sz w:val="28"/>
          <w:szCs w:val="28"/>
        </w:rPr>
        <w:t>17</w:t>
      </w:r>
      <w:r w:rsidRPr="00BD2FFD">
        <w:rPr>
          <w:rFonts w:ascii="Times New Roman" w:eastAsia="標楷體" w:hAnsi="標楷體" w:cs="Times New Roman"/>
          <w:sz w:val="28"/>
          <w:szCs w:val="28"/>
        </w:rPr>
        <w:t>日</w:t>
      </w:r>
      <w:r>
        <w:rPr>
          <w:rFonts w:ascii="Times New Roman" w:eastAsia="標楷體" w:hAnsi="標楷體" w:cs="Times New Roman"/>
          <w:sz w:val="28"/>
          <w:szCs w:val="28"/>
        </w:rPr>
        <w:t>】</w:t>
      </w:r>
    </w:p>
    <w:tbl>
      <w:tblPr>
        <w:tblStyle w:val="a4"/>
        <w:tblW w:w="0" w:type="auto"/>
        <w:jc w:val="center"/>
        <w:tblLook w:val="04A0"/>
      </w:tblPr>
      <w:tblGrid>
        <w:gridCol w:w="2090"/>
        <w:gridCol w:w="2696"/>
        <w:gridCol w:w="1985"/>
        <w:gridCol w:w="2693"/>
      </w:tblGrid>
      <w:tr w:rsidR="007A7B50" w:rsidRPr="00BD2FFD" w:rsidTr="00BD2FFD">
        <w:trPr>
          <w:jc w:val="center"/>
        </w:trPr>
        <w:tc>
          <w:tcPr>
            <w:tcW w:w="2090" w:type="dxa"/>
          </w:tcPr>
          <w:p w:rsidR="007A7B50" w:rsidRPr="00BD2FFD" w:rsidRDefault="007A7B50"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時間</w:t>
            </w:r>
          </w:p>
        </w:tc>
        <w:tc>
          <w:tcPr>
            <w:tcW w:w="2696" w:type="dxa"/>
          </w:tcPr>
          <w:p w:rsidR="007A7B50" w:rsidRPr="00BD2FFD" w:rsidRDefault="007A7B50"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課程內容</w:t>
            </w:r>
            <w:r w:rsidRPr="00BD2FFD">
              <w:rPr>
                <w:rFonts w:ascii="Times New Roman" w:eastAsia="標楷體" w:hAnsi="Times New Roman" w:cs="Times New Roman"/>
                <w:color w:val="000000"/>
                <w:kern w:val="0"/>
                <w:sz w:val="28"/>
                <w:szCs w:val="28"/>
              </w:rPr>
              <w:t>/</w:t>
            </w:r>
            <w:r w:rsidRPr="00BD2FFD">
              <w:rPr>
                <w:rFonts w:ascii="Times New Roman" w:eastAsia="標楷體" w:hAnsi="標楷體" w:cs="Times New Roman"/>
                <w:color w:val="000000"/>
                <w:kern w:val="0"/>
                <w:sz w:val="28"/>
                <w:szCs w:val="28"/>
              </w:rPr>
              <w:t>工作事項</w:t>
            </w:r>
          </w:p>
        </w:tc>
        <w:tc>
          <w:tcPr>
            <w:tcW w:w="1985" w:type="dxa"/>
          </w:tcPr>
          <w:p w:rsidR="007A7B50" w:rsidRPr="00BD2FFD" w:rsidRDefault="007A7B50"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講師</w:t>
            </w:r>
            <w:r w:rsidRPr="00BD2FFD">
              <w:rPr>
                <w:rFonts w:ascii="Times New Roman" w:eastAsia="標楷體" w:hAnsi="Times New Roman" w:cs="Times New Roman"/>
                <w:color w:val="000000"/>
                <w:kern w:val="0"/>
                <w:sz w:val="28"/>
                <w:szCs w:val="28"/>
              </w:rPr>
              <w:t>/</w:t>
            </w:r>
            <w:r w:rsidRPr="00BD2FFD">
              <w:rPr>
                <w:rFonts w:ascii="Times New Roman" w:eastAsia="標楷體" w:hAnsi="標楷體" w:cs="Times New Roman"/>
                <w:color w:val="000000"/>
                <w:kern w:val="0"/>
                <w:sz w:val="28"/>
                <w:szCs w:val="28"/>
              </w:rPr>
              <w:t>負責人</w:t>
            </w:r>
          </w:p>
        </w:tc>
        <w:tc>
          <w:tcPr>
            <w:tcW w:w="2693" w:type="dxa"/>
          </w:tcPr>
          <w:p w:rsidR="007A7B50" w:rsidRPr="00BD2FFD" w:rsidRDefault="007A7B50"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備註</w:t>
            </w:r>
          </w:p>
        </w:tc>
      </w:tr>
      <w:tr w:rsidR="007A7B50" w:rsidRPr="00BD2FFD" w:rsidTr="00BD2FFD">
        <w:trPr>
          <w:jc w:val="center"/>
        </w:trPr>
        <w:tc>
          <w:tcPr>
            <w:tcW w:w="2090" w:type="dxa"/>
          </w:tcPr>
          <w:p w:rsidR="007A7B50" w:rsidRPr="00BD2FFD" w:rsidRDefault="00B640EF"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Times New Roman" w:cs="Times New Roman"/>
                <w:color w:val="000000"/>
                <w:kern w:val="0"/>
                <w:sz w:val="28"/>
                <w:szCs w:val="28"/>
              </w:rPr>
              <w:t>8:40</w:t>
            </w:r>
            <w:r w:rsidR="007A7B50" w:rsidRPr="00BD2FFD">
              <w:rPr>
                <w:rFonts w:ascii="Times New Roman" w:eastAsia="標楷體" w:hAnsi="Times New Roman" w:cs="Times New Roman"/>
                <w:color w:val="000000"/>
                <w:kern w:val="0"/>
                <w:sz w:val="28"/>
                <w:szCs w:val="28"/>
              </w:rPr>
              <w:t>-</w:t>
            </w:r>
            <w:r w:rsidRPr="00BD2FFD">
              <w:rPr>
                <w:rFonts w:ascii="Times New Roman" w:eastAsia="標楷體" w:hAnsi="Times New Roman" w:cs="Times New Roman"/>
                <w:color w:val="000000"/>
                <w:kern w:val="0"/>
                <w:sz w:val="28"/>
                <w:szCs w:val="28"/>
              </w:rPr>
              <w:t>9</w:t>
            </w:r>
            <w:r w:rsidR="007A7B50" w:rsidRPr="00BD2FFD">
              <w:rPr>
                <w:rFonts w:ascii="Times New Roman" w:eastAsia="標楷體" w:hAnsi="Times New Roman" w:cs="Times New Roman"/>
                <w:sz w:val="28"/>
                <w:szCs w:val="28"/>
              </w:rPr>
              <w:t>:00</w:t>
            </w:r>
          </w:p>
        </w:tc>
        <w:tc>
          <w:tcPr>
            <w:tcW w:w="2696" w:type="dxa"/>
          </w:tcPr>
          <w:p w:rsidR="007A7B50" w:rsidRPr="00BD2FFD" w:rsidRDefault="007A7B50"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報到</w:t>
            </w:r>
          </w:p>
        </w:tc>
        <w:tc>
          <w:tcPr>
            <w:tcW w:w="1985" w:type="dxa"/>
          </w:tcPr>
          <w:p w:rsidR="007A7B50" w:rsidRPr="00BD2FFD" w:rsidRDefault="007A7B50"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宜昌</w:t>
            </w:r>
            <w:r w:rsidR="00B640EF" w:rsidRPr="00BD2FFD">
              <w:rPr>
                <w:rFonts w:ascii="Times New Roman" w:eastAsia="標楷體" w:hAnsi="標楷體" w:cs="Times New Roman"/>
                <w:color w:val="000000"/>
                <w:kern w:val="0"/>
                <w:sz w:val="28"/>
                <w:szCs w:val="28"/>
              </w:rPr>
              <w:t>國小</w:t>
            </w:r>
            <w:r w:rsidRPr="00BD2FFD">
              <w:rPr>
                <w:rFonts w:ascii="Times New Roman" w:eastAsia="標楷體" w:hAnsi="標楷體" w:cs="Times New Roman"/>
                <w:color w:val="000000"/>
                <w:kern w:val="0"/>
                <w:sz w:val="28"/>
                <w:szCs w:val="28"/>
              </w:rPr>
              <w:t>團隊</w:t>
            </w:r>
          </w:p>
        </w:tc>
        <w:tc>
          <w:tcPr>
            <w:tcW w:w="2693" w:type="dxa"/>
          </w:tcPr>
          <w:p w:rsidR="007A7B50" w:rsidRPr="00BD2FFD" w:rsidRDefault="007A7B50"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報到地點</w:t>
            </w:r>
            <w:r w:rsidRPr="00BD2FFD">
              <w:rPr>
                <w:rFonts w:ascii="Times New Roman" w:eastAsia="標楷體" w:hAnsi="Times New Roman" w:cs="Times New Roman"/>
                <w:color w:val="000000"/>
                <w:kern w:val="0"/>
                <w:sz w:val="28"/>
                <w:szCs w:val="28"/>
              </w:rPr>
              <w:t>:</w:t>
            </w:r>
            <w:r w:rsidR="00B640EF" w:rsidRPr="00BD2FFD">
              <w:rPr>
                <w:rFonts w:ascii="Times New Roman" w:eastAsia="標楷體" w:hAnsi="標楷體" w:cs="Times New Roman"/>
                <w:color w:val="000000"/>
                <w:kern w:val="0"/>
                <w:sz w:val="28"/>
                <w:szCs w:val="28"/>
              </w:rPr>
              <w:t>活動中心</w:t>
            </w:r>
          </w:p>
        </w:tc>
      </w:tr>
      <w:tr w:rsidR="007A7B50" w:rsidRPr="00BD2FFD" w:rsidTr="00BD2FFD">
        <w:trPr>
          <w:jc w:val="center"/>
        </w:trPr>
        <w:tc>
          <w:tcPr>
            <w:tcW w:w="2090" w:type="dxa"/>
          </w:tcPr>
          <w:p w:rsidR="007A7B50" w:rsidRPr="00BD2FFD" w:rsidRDefault="00B640EF"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Times New Roman" w:cs="Times New Roman"/>
                <w:sz w:val="28"/>
                <w:szCs w:val="28"/>
              </w:rPr>
              <w:t>9</w:t>
            </w:r>
            <w:r w:rsidR="007A7B50" w:rsidRPr="00BD2FFD">
              <w:rPr>
                <w:rFonts w:ascii="Times New Roman" w:eastAsia="標楷體" w:hAnsi="Times New Roman" w:cs="Times New Roman"/>
                <w:sz w:val="28"/>
                <w:szCs w:val="28"/>
              </w:rPr>
              <w:t>:00-</w:t>
            </w:r>
            <w:r w:rsidRPr="00BD2FFD">
              <w:rPr>
                <w:rFonts w:ascii="Times New Roman" w:eastAsia="標楷體" w:hAnsi="Times New Roman" w:cs="Times New Roman"/>
                <w:sz w:val="28"/>
                <w:szCs w:val="28"/>
              </w:rPr>
              <w:t>9</w:t>
            </w:r>
            <w:r w:rsidR="007A7B50" w:rsidRPr="00BD2FFD">
              <w:rPr>
                <w:rFonts w:ascii="Times New Roman" w:eastAsia="標楷體" w:hAnsi="Times New Roman" w:cs="Times New Roman"/>
                <w:sz w:val="28"/>
                <w:szCs w:val="28"/>
              </w:rPr>
              <w:t>:</w:t>
            </w:r>
            <w:r w:rsidRPr="00BD2FFD">
              <w:rPr>
                <w:rFonts w:ascii="Times New Roman" w:eastAsia="標楷體" w:hAnsi="Times New Roman" w:cs="Times New Roman"/>
                <w:sz w:val="28"/>
                <w:szCs w:val="28"/>
              </w:rPr>
              <w:t>5</w:t>
            </w:r>
            <w:r w:rsidR="007A7B50" w:rsidRPr="00BD2FFD">
              <w:rPr>
                <w:rFonts w:ascii="Times New Roman" w:eastAsia="標楷體" w:hAnsi="Times New Roman" w:cs="Times New Roman"/>
                <w:sz w:val="28"/>
                <w:szCs w:val="28"/>
              </w:rPr>
              <w:t>0</w:t>
            </w:r>
          </w:p>
        </w:tc>
        <w:tc>
          <w:tcPr>
            <w:tcW w:w="2696" w:type="dxa"/>
          </w:tcPr>
          <w:p w:rsidR="007A7B50" w:rsidRPr="00BD2FFD" w:rsidRDefault="007A7B50" w:rsidP="00DF67E3">
            <w:pPr>
              <w:pStyle w:val="Default"/>
              <w:snapToGrid w:val="0"/>
              <w:spacing w:line="520" w:lineRule="atLeast"/>
              <w:jc w:val="both"/>
              <w:rPr>
                <w:rFonts w:ascii="Times New Roman" w:hAnsi="Times New Roman" w:cs="Times New Roman"/>
                <w:sz w:val="28"/>
                <w:szCs w:val="28"/>
              </w:rPr>
            </w:pPr>
            <w:r w:rsidRPr="00BD2FFD">
              <w:rPr>
                <w:rFonts w:ascii="Times New Roman" w:hAnsi="標楷體" w:cs="Times New Roman"/>
                <w:sz w:val="28"/>
                <w:szCs w:val="28"/>
              </w:rPr>
              <w:t>【遊戲課程實作與運用】</w:t>
            </w:r>
          </w:p>
        </w:tc>
        <w:tc>
          <w:tcPr>
            <w:tcW w:w="1985" w:type="dxa"/>
          </w:tcPr>
          <w:p w:rsidR="007A7B50" w:rsidRPr="00BD2FFD" w:rsidRDefault="007A7B50"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sz w:val="28"/>
                <w:szCs w:val="28"/>
              </w:rPr>
              <w:t>莊清雅老師</w:t>
            </w:r>
          </w:p>
        </w:tc>
        <w:tc>
          <w:tcPr>
            <w:tcW w:w="2693" w:type="dxa"/>
          </w:tcPr>
          <w:p w:rsidR="007A7B50" w:rsidRPr="00BD2FFD" w:rsidRDefault="0064362D"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上課地點</w:t>
            </w:r>
            <w:r w:rsidRPr="00BD2FFD">
              <w:rPr>
                <w:rFonts w:ascii="Times New Roman" w:eastAsia="標楷體" w:hAnsi="Times New Roman" w:cs="Times New Roman"/>
                <w:color w:val="000000"/>
                <w:kern w:val="0"/>
                <w:sz w:val="28"/>
                <w:szCs w:val="28"/>
              </w:rPr>
              <w:t>:</w:t>
            </w:r>
            <w:r w:rsidRPr="00BD2FFD">
              <w:rPr>
                <w:rFonts w:ascii="Times New Roman" w:eastAsia="標楷體" w:hAnsi="標楷體" w:cs="Times New Roman"/>
                <w:color w:val="000000"/>
                <w:kern w:val="0"/>
                <w:sz w:val="28"/>
                <w:szCs w:val="28"/>
              </w:rPr>
              <w:t>宜昌國小活動中心</w:t>
            </w:r>
          </w:p>
        </w:tc>
      </w:tr>
      <w:tr w:rsidR="00B640EF" w:rsidRPr="00BD2FFD" w:rsidTr="00BD2FFD">
        <w:trPr>
          <w:jc w:val="center"/>
        </w:trPr>
        <w:tc>
          <w:tcPr>
            <w:tcW w:w="2090" w:type="dxa"/>
          </w:tcPr>
          <w:p w:rsidR="00B640EF" w:rsidRPr="00BD2FFD" w:rsidRDefault="00B640EF" w:rsidP="00DF67E3">
            <w:pPr>
              <w:autoSpaceDE w:val="0"/>
              <w:autoSpaceDN w:val="0"/>
              <w:adjustRightInd w:val="0"/>
              <w:snapToGrid w:val="0"/>
              <w:spacing w:line="520" w:lineRule="atLeast"/>
              <w:jc w:val="both"/>
              <w:rPr>
                <w:rFonts w:ascii="Times New Roman" w:eastAsia="標楷體" w:hAnsi="Times New Roman" w:cs="Times New Roman"/>
                <w:sz w:val="28"/>
                <w:szCs w:val="28"/>
              </w:rPr>
            </w:pPr>
            <w:r w:rsidRPr="00BD2FFD">
              <w:rPr>
                <w:rFonts w:ascii="Times New Roman" w:eastAsia="標楷體" w:hAnsi="Times New Roman" w:cs="Times New Roman"/>
                <w:sz w:val="28"/>
                <w:szCs w:val="28"/>
              </w:rPr>
              <w:t>9:50-10:10</w:t>
            </w:r>
          </w:p>
        </w:tc>
        <w:tc>
          <w:tcPr>
            <w:tcW w:w="2696" w:type="dxa"/>
          </w:tcPr>
          <w:p w:rsidR="00B640EF" w:rsidRPr="00BD2FFD" w:rsidRDefault="00B640EF" w:rsidP="00DF67E3">
            <w:pPr>
              <w:pStyle w:val="Default"/>
              <w:snapToGrid w:val="0"/>
              <w:spacing w:line="520" w:lineRule="atLeast"/>
              <w:jc w:val="both"/>
              <w:rPr>
                <w:rFonts w:ascii="Times New Roman" w:hAnsi="Times New Roman" w:cs="Times New Roman"/>
                <w:sz w:val="28"/>
                <w:szCs w:val="28"/>
              </w:rPr>
            </w:pPr>
            <w:r w:rsidRPr="00BD2FFD">
              <w:rPr>
                <w:rFonts w:ascii="Times New Roman" w:hAnsi="標楷體" w:cs="Times New Roman"/>
                <w:sz w:val="28"/>
                <w:szCs w:val="28"/>
              </w:rPr>
              <w:t>休息</w:t>
            </w:r>
          </w:p>
        </w:tc>
        <w:tc>
          <w:tcPr>
            <w:tcW w:w="1985" w:type="dxa"/>
          </w:tcPr>
          <w:p w:rsidR="00B640EF" w:rsidRPr="00BD2FFD" w:rsidRDefault="00B640EF" w:rsidP="00DF67E3">
            <w:pPr>
              <w:autoSpaceDE w:val="0"/>
              <w:autoSpaceDN w:val="0"/>
              <w:adjustRightInd w:val="0"/>
              <w:snapToGrid w:val="0"/>
              <w:spacing w:line="520" w:lineRule="atLeast"/>
              <w:jc w:val="both"/>
              <w:rPr>
                <w:rFonts w:ascii="Times New Roman" w:eastAsia="標楷體" w:hAnsi="Times New Roman" w:cs="Times New Roman"/>
                <w:sz w:val="28"/>
                <w:szCs w:val="28"/>
              </w:rPr>
            </w:pPr>
            <w:r w:rsidRPr="00BD2FFD">
              <w:rPr>
                <w:rFonts w:ascii="Times New Roman" w:eastAsia="標楷體" w:hAnsi="標楷體" w:cs="Times New Roman"/>
                <w:color w:val="000000"/>
                <w:kern w:val="0"/>
                <w:sz w:val="28"/>
                <w:szCs w:val="28"/>
              </w:rPr>
              <w:t>宜昌國小團隊</w:t>
            </w:r>
          </w:p>
        </w:tc>
        <w:tc>
          <w:tcPr>
            <w:tcW w:w="2693" w:type="dxa"/>
          </w:tcPr>
          <w:p w:rsidR="00B640EF" w:rsidRPr="00BD2FFD" w:rsidRDefault="00B640EF"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p>
        </w:tc>
      </w:tr>
      <w:tr w:rsidR="00B640EF" w:rsidRPr="00BD2FFD" w:rsidTr="00BD2FFD">
        <w:trPr>
          <w:jc w:val="center"/>
        </w:trPr>
        <w:tc>
          <w:tcPr>
            <w:tcW w:w="2090" w:type="dxa"/>
          </w:tcPr>
          <w:p w:rsidR="00B640EF" w:rsidRPr="00BD2FFD" w:rsidRDefault="00B640EF"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Times New Roman" w:cs="Times New Roman"/>
                <w:sz w:val="28"/>
                <w:szCs w:val="28"/>
              </w:rPr>
              <w:t>10:10-12:00</w:t>
            </w:r>
          </w:p>
        </w:tc>
        <w:tc>
          <w:tcPr>
            <w:tcW w:w="2696" w:type="dxa"/>
          </w:tcPr>
          <w:p w:rsidR="00B640EF" w:rsidRPr="00BD2FFD" w:rsidRDefault="00B640EF" w:rsidP="00DF67E3">
            <w:pPr>
              <w:pStyle w:val="Default"/>
              <w:snapToGrid w:val="0"/>
              <w:spacing w:line="520" w:lineRule="atLeast"/>
              <w:jc w:val="both"/>
              <w:rPr>
                <w:rFonts w:ascii="Times New Roman" w:hAnsi="Times New Roman" w:cs="Times New Roman"/>
                <w:sz w:val="28"/>
                <w:szCs w:val="28"/>
              </w:rPr>
            </w:pPr>
            <w:r w:rsidRPr="00BD2FFD">
              <w:rPr>
                <w:rFonts w:ascii="Times New Roman" w:hAnsi="標楷體" w:cs="Times New Roman"/>
                <w:sz w:val="28"/>
                <w:szCs w:val="28"/>
              </w:rPr>
              <w:t>【遊戲課程實作與運用】</w:t>
            </w:r>
          </w:p>
        </w:tc>
        <w:tc>
          <w:tcPr>
            <w:tcW w:w="1985" w:type="dxa"/>
          </w:tcPr>
          <w:p w:rsidR="00B640EF" w:rsidRPr="00BD2FFD" w:rsidRDefault="00B640EF"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sz w:val="28"/>
                <w:szCs w:val="28"/>
              </w:rPr>
              <w:t>莊清雅老師</w:t>
            </w:r>
          </w:p>
        </w:tc>
        <w:tc>
          <w:tcPr>
            <w:tcW w:w="2693" w:type="dxa"/>
          </w:tcPr>
          <w:p w:rsidR="00B640EF" w:rsidRPr="00BD2FFD" w:rsidRDefault="00B640EF"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上課地點</w:t>
            </w:r>
            <w:r w:rsidRPr="00BD2FFD">
              <w:rPr>
                <w:rFonts w:ascii="Times New Roman" w:eastAsia="標楷體" w:hAnsi="Times New Roman" w:cs="Times New Roman"/>
                <w:color w:val="000000"/>
                <w:kern w:val="0"/>
                <w:sz w:val="28"/>
                <w:szCs w:val="28"/>
              </w:rPr>
              <w:t>:</w:t>
            </w:r>
            <w:r w:rsidRPr="00BD2FFD">
              <w:rPr>
                <w:rFonts w:ascii="Times New Roman" w:eastAsia="標楷體" w:hAnsi="標楷體" w:cs="Times New Roman"/>
                <w:color w:val="000000"/>
                <w:kern w:val="0"/>
                <w:sz w:val="28"/>
                <w:szCs w:val="28"/>
              </w:rPr>
              <w:t>宜昌國小活動中心</w:t>
            </w:r>
          </w:p>
        </w:tc>
      </w:tr>
      <w:tr w:rsidR="00B640EF" w:rsidRPr="00BD2FFD" w:rsidTr="00BD2FFD">
        <w:trPr>
          <w:jc w:val="center"/>
        </w:trPr>
        <w:tc>
          <w:tcPr>
            <w:tcW w:w="2090" w:type="dxa"/>
          </w:tcPr>
          <w:p w:rsidR="00B640EF" w:rsidRPr="00BD2FFD" w:rsidRDefault="00B640EF"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Times New Roman" w:cs="Times New Roman"/>
                <w:sz w:val="28"/>
                <w:szCs w:val="28"/>
              </w:rPr>
              <w:t>12:00-13:30</w:t>
            </w:r>
          </w:p>
        </w:tc>
        <w:tc>
          <w:tcPr>
            <w:tcW w:w="2696" w:type="dxa"/>
          </w:tcPr>
          <w:p w:rsidR="00B640EF" w:rsidRPr="00BD2FFD" w:rsidRDefault="00B640EF"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午餐</w:t>
            </w:r>
          </w:p>
        </w:tc>
        <w:tc>
          <w:tcPr>
            <w:tcW w:w="1985" w:type="dxa"/>
          </w:tcPr>
          <w:p w:rsidR="00B640EF" w:rsidRPr="00BD2FFD" w:rsidRDefault="00B640EF"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宜昌團隊</w:t>
            </w:r>
          </w:p>
        </w:tc>
        <w:tc>
          <w:tcPr>
            <w:tcW w:w="2693" w:type="dxa"/>
          </w:tcPr>
          <w:p w:rsidR="00B640EF" w:rsidRPr="00BD2FFD" w:rsidRDefault="00B640EF"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午餐地點</w:t>
            </w:r>
            <w:r w:rsidRPr="00BD2FFD">
              <w:rPr>
                <w:rFonts w:ascii="Times New Roman" w:eastAsia="標楷體" w:hAnsi="Times New Roman" w:cs="Times New Roman"/>
                <w:color w:val="000000"/>
                <w:kern w:val="0"/>
                <w:sz w:val="28"/>
                <w:szCs w:val="28"/>
              </w:rPr>
              <w:t>:</w:t>
            </w:r>
            <w:r w:rsidRPr="00BD2FFD">
              <w:rPr>
                <w:rFonts w:ascii="Times New Roman" w:eastAsia="標楷體" w:hAnsi="標楷體" w:cs="Times New Roman"/>
                <w:color w:val="000000"/>
                <w:kern w:val="0"/>
                <w:sz w:val="28"/>
                <w:szCs w:val="28"/>
              </w:rPr>
              <w:t>會議室</w:t>
            </w:r>
          </w:p>
        </w:tc>
      </w:tr>
      <w:tr w:rsidR="00B640EF" w:rsidRPr="00BD2FFD" w:rsidTr="00BD2FFD">
        <w:trPr>
          <w:jc w:val="center"/>
        </w:trPr>
        <w:tc>
          <w:tcPr>
            <w:tcW w:w="2090" w:type="dxa"/>
          </w:tcPr>
          <w:p w:rsidR="00B640EF" w:rsidRPr="00BD2FFD" w:rsidRDefault="00B640EF"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Times New Roman" w:cs="Times New Roman"/>
                <w:sz w:val="28"/>
                <w:szCs w:val="28"/>
              </w:rPr>
              <w:t>13:30-15:</w:t>
            </w:r>
            <w:r w:rsidR="0064362D" w:rsidRPr="00BD2FFD">
              <w:rPr>
                <w:rFonts w:ascii="Times New Roman" w:eastAsia="標楷體" w:hAnsi="Times New Roman" w:cs="Times New Roman"/>
                <w:sz w:val="28"/>
                <w:szCs w:val="28"/>
              </w:rPr>
              <w:t>0</w:t>
            </w:r>
            <w:r w:rsidRPr="00BD2FFD">
              <w:rPr>
                <w:rFonts w:ascii="Times New Roman" w:eastAsia="標楷體" w:hAnsi="Times New Roman" w:cs="Times New Roman"/>
                <w:sz w:val="28"/>
                <w:szCs w:val="28"/>
              </w:rPr>
              <w:t>0</w:t>
            </w:r>
          </w:p>
        </w:tc>
        <w:tc>
          <w:tcPr>
            <w:tcW w:w="2696" w:type="dxa"/>
          </w:tcPr>
          <w:p w:rsidR="00B640EF" w:rsidRPr="00BD2FFD" w:rsidRDefault="00B640EF" w:rsidP="00DF67E3">
            <w:pPr>
              <w:pStyle w:val="Default"/>
              <w:snapToGrid w:val="0"/>
              <w:spacing w:line="520" w:lineRule="atLeast"/>
              <w:jc w:val="both"/>
              <w:rPr>
                <w:rFonts w:ascii="Times New Roman" w:hAnsi="Times New Roman" w:cs="Times New Roman"/>
                <w:sz w:val="28"/>
                <w:szCs w:val="28"/>
              </w:rPr>
            </w:pPr>
            <w:r w:rsidRPr="00BD2FFD">
              <w:rPr>
                <w:rFonts w:ascii="Times New Roman" w:hAnsi="標楷體" w:cs="Times New Roman"/>
                <w:sz w:val="28"/>
                <w:szCs w:val="28"/>
              </w:rPr>
              <w:t>【遊戲課程的運用與討論】</w:t>
            </w:r>
          </w:p>
        </w:tc>
        <w:tc>
          <w:tcPr>
            <w:tcW w:w="1985" w:type="dxa"/>
          </w:tcPr>
          <w:p w:rsidR="00B640EF" w:rsidRPr="00BD2FFD" w:rsidRDefault="00B640EF"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sz w:val="28"/>
                <w:szCs w:val="28"/>
              </w:rPr>
              <w:t>莊清雅老師</w:t>
            </w:r>
          </w:p>
        </w:tc>
        <w:tc>
          <w:tcPr>
            <w:tcW w:w="2693" w:type="dxa"/>
          </w:tcPr>
          <w:p w:rsidR="00B640EF" w:rsidRPr="00BD2FFD" w:rsidRDefault="00B640EF"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上課地點</w:t>
            </w:r>
            <w:r w:rsidRPr="00BD2FFD">
              <w:rPr>
                <w:rFonts w:ascii="Times New Roman" w:eastAsia="標楷體" w:hAnsi="Times New Roman" w:cs="Times New Roman"/>
                <w:color w:val="000000"/>
                <w:kern w:val="0"/>
                <w:sz w:val="28"/>
                <w:szCs w:val="28"/>
              </w:rPr>
              <w:t>:</w:t>
            </w:r>
            <w:r w:rsidRPr="00BD2FFD">
              <w:rPr>
                <w:rFonts w:ascii="Times New Roman" w:eastAsia="標楷體" w:hAnsi="標楷體" w:cs="Times New Roman"/>
                <w:color w:val="000000"/>
                <w:kern w:val="0"/>
                <w:sz w:val="28"/>
                <w:szCs w:val="28"/>
              </w:rPr>
              <w:t>宜昌國小活動中心</w:t>
            </w:r>
          </w:p>
        </w:tc>
      </w:tr>
      <w:tr w:rsidR="00B640EF" w:rsidRPr="00BD2FFD" w:rsidTr="00BD2FFD">
        <w:trPr>
          <w:jc w:val="center"/>
        </w:trPr>
        <w:tc>
          <w:tcPr>
            <w:tcW w:w="2090" w:type="dxa"/>
          </w:tcPr>
          <w:p w:rsidR="00B640EF" w:rsidRPr="00BD2FFD" w:rsidRDefault="00B640EF"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Times New Roman" w:cs="Times New Roman"/>
                <w:sz w:val="28"/>
                <w:szCs w:val="28"/>
              </w:rPr>
              <w:t>15:00-15:10</w:t>
            </w:r>
          </w:p>
        </w:tc>
        <w:tc>
          <w:tcPr>
            <w:tcW w:w="2696" w:type="dxa"/>
          </w:tcPr>
          <w:p w:rsidR="00B640EF" w:rsidRPr="00BD2FFD" w:rsidRDefault="00B640EF"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休息</w:t>
            </w:r>
          </w:p>
        </w:tc>
        <w:tc>
          <w:tcPr>
            <w:tcW w:w="1985" w:type="dxa"/>
          </w:tcPr>
          <w:p w:rsidR="00B640EF" w:rsidRPr="00BD2FFD" w:rsidRDefault="00B640EF"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p>
        </w:tc>
        <w:tc>
          <w:tcPr>
            <w:tcW w:w="2693" w:type="dxa"/>
          </w:tcPr>
          <w:p w:rsidR="00B640EF" w:rsidRPr="00BD2FFD" w:rsidRDefault="00B640EF"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p>
        </w:tc>
      </w:tr>
      <w:tr w:rsidR="00B640EF" w:rsidRPr="00BD2FFD" w:rsidTr="00BD2FFD">
        <w:trPr>
          <w:jc w:val="center"/>
        </w:trPr>
        <w:tc>
          <w:tcPr>
            <w:tcW w:w="2090" w:type="dxa"/>
          </w:tcPr>
          <w:p w:rsidR="00B640EF" w:rsidRPr="00BD2FFD" w:rsidRDefault="00B640EF"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Times New Roman" w:cs="Times New Roman"/>
                <w:sz w:val="28"/>
                <w:szCs w:val="28"/>
              </w:rPr>
              <w:t>15:10-16:30</w:t>
            </w:r>
          </w:p>
        </w:tc>
        <w:tc>
          <w:tcPr>
            <w:tcW w:w="2696" w:type="dxa"/>
          </w:tcPr>
          <w:p w:rsidR="00B640EF" w:rsidRPr="00BD2FFD" w:rsidRDefault="0064362D"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sz w:val="28"/>
                <w:szCs w:val="28"/>
              </w:rPr>
              <w:t>【遊戲課程的運用與討論】</w:t>
            </w:r>
          </w:p>
        </w:tc>
        <w:tc>
          <w:tcPr>
            <w:tcW w:w="1985" w:type="dxa"/>
          </w:tcPr>
          <w:p w:rsidR="00B640EF" w:rsidRPr="00BD2FFD" w:rsidRDefault="00B640EF"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sz w:val="28"/>
                <w:szCs w:val="28"/>
              </w:rPr>
              <w:t>莊清雅老師</w:t>
            </w:r>
          </w:p>
        </w:tc>
        <w:tc>
          <w:tcPr>
            <w:tcW w:w="2693" w:type="dxa"/>
          </w:tcPr>
          <w:p w:rsidR="00B640EF" w:rsidRPr="00BD2FFD" w:rsidRDefault="00B640EF"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上課地點</w:t>
            </w:r>
            <w:r w:rsidRPr="00BD2FFD">
              <w:rPr>
                <w:rFonts w:ascii="Times New Roman" w:eastAsia="標楷體" w:hAnsi="Times New Roman" w:cs="Times New Roman"/>
                <w:color w:val="000000"/>
                <w:kern w:val="0"/>
                <w:sz w:val="28"/>
                <w:szCs w:val="28"/>
              </w:rPr>
              <w:t>:</w:t>
            </w:r>
            <w:r w:rsidRPr="00BD2FFD">
              <w:rPr>
                <w:rFonts w:ascii="Times New Roman" w:eastAsia="標楷體" w:hAnsi="標楷體" w:cs="Times New Roman"/>
                <w:color w:val="000000"/>
                <w:kern w:val="0"/>
                <w:sz w:val="28"/>
                <w:szCs w:val="28"/>
              </w:rPr>
              <w:t>宜昌國小活動中心</w:t>
            </w:r>
          </w:p>
        </w:tc>
      </w:tr>
      <w:tr w:rsidR="00B640EF" w:rsidRPr="00BD2FFD" w:rsidTr="00BD2FFD">
        <w:trPr>
          <w:jc w:val="center"/>
        </w:trPr>
        <w:tc>
          <w:tcPr>
            <w:tcW w:w="2090" w:type="dxa"/>
          </w:tcPr>
          <w:p w:rsidR="00B640EF" w:rsidRPr="00BD2FFD" w:rsidRDefault="00B640EF"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Times New Roman" w:cs="Times New Roman"/>
                <w:color w:val="000000"/>
                <w:kern w:val="0"/>
                <w:sz w:val="28"/>
                <w:szCs w:val="28"/>
              </w:rPr>
              <w:t>1630~</w:t>
            </w:r>
            <w:r w:rsidR="0064362D" w:rsidRPr="00BD2FFD">
              <w:rPr>
                <w:rFonts w:ascii="Times New Roman" w:eastAsia="標楷體" w:hAnsi="Times New Roman" w:cs="Times New Roman"/>
                <w:color w:val="000000"/>
                <w:kern w:val="0"/>
                <w:sz w:val="28"/>
                <w:szCs w:val="28"/>
              </w:rPr>
              <w:t>17</w:t>
            </w:r>
            <w:r w:rsidR="004F1F84" w:rsidRPr="00BD2FFD">
              <w:rPr>
                <w:rFonts w:ascii="Times New Roman" w:eastAsia="標楷體" w:hAnsi="Times New Roman" w:cs="Times New Roman"/>
                <w:color w:val="000000"/>
                <w:kern w:val="0"/>
                <w:sz w:val="28"/>
                <w:szCs w:val="28"/>
              </w:rPr>
              <w:t>30</w:t>
            </w:r>
          </w:p>
        </w:tc>
        <w:tc>
          <w:tcPr>
            <w:tcW w:w="2696" w:type="dxa"/>
          </w:tcPr>
          <w:p w:rsidR="00B640EF" w:rsidRPr="00BD2FFD" w:rsidRDefault="0064362D"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分享座談會</w:t>
            </w:r>
          </w:p>
        </w:tc>
        <w:tc>
          <w:tcPr>
            <w:tcW w:w="1985" w:type="dxa"/>
          </w:tcPr>
          <w:p w:rsidR="00B640EF" w:rsidRPr="00BD2FFD" w:rsidRDefault="0064362D"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主持人</w:t>
            </w:r>
            <w:r w:rsidRPr="00BD2FFD">
              <w:rPr>
                <w:rFonts w:ascii="Times New Roman" w:eastAsia="標楷體" w:hAnsi="Times New Roman" w:cs="Times New Roman"/>
                <w:color w:val="000000"/>
                <w:kern w:val="0"/>
                <w:sz w:val="28"/>
                <w:szCs w:val="28"/>
              </w:rPr>
              <w:t>:</w:t>
            </w:r>
          </w:p>
          <w:p w:rsidR="0064362D" w:rsidRPr="00BD2FFD" w:rsidRDefault="0064362D"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宜昌國小校長李國明</w:t>
            </w:r>
          </w:p>
        </w:tc>
        <w:tc>
          <w:tcPr>
            <w:tcW w:w="2693" w:type="dxa"/>
          </w:tcPr>
          <w:p w:rsidR="00B640EF" w:rsidRPr="00BD2FFD" w:rsidRDefault="0064362D"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上課地點</w:t>
            </w:r>
            <w:r w:rsidRPr="00BD2FFD">
              <w:rPr>
                <w:rFonts w:ascii="Times New Roman" w:eastAsia="標楷體" w:hAnsi="Times New Roman" w:cs="Times New Roman"/>
                <w:color w:val="000000"/>
                <w:kern w:val="0"/>
                <w:sz w:val="28"/>
                <w:szCs w:val="28"/>
              </w:rPr>
              <w:t>:</w:t>
            </w:r>
            <w:r w:rsidRPr="00BD2FFD">
              <w:rPr>
                <w:rFonts w:ascii="Times New Roman" w:eastAsia="標楷體" w:hAnsi="標楷體" w:cs="Times New Roman"/>
                <w:color w:val="000000"/>
                <w:kern w:val="0"/>
                <w:sz w:val="28"/>
                <w:szCs w:val="28"/>
              </w:rPr>
              <w:t>宜昌國小活動中心</w:t>
            </w:r>
          </w:p>
        </w:tc>
      </w:tr>
    </w:tbl>
    <w:p w:rsidR="004D6E2E" w:rsidRPr="00BD2FFD" w:rsidRDefault="00DF7ADD" w:rsidP="00DF67E3">
      <w:pPr>
        <w:pStyle w:val="a3"/>
        <w:numPr>
          <w:ilvl w:val="0"/>
          <w:numId w:val="1"/>
        </w:numPr>
        <w:autoSpaceDE w:val="0"/>
        <w:autoSpaceDN w:val="0"/>
        <w:adjustRightInd w:val="0"/>
        <w:snapToGrid w:val="0"/>
        <w:spacing w:line="520" w:lineRule="atLeast"/>
        <w:ind w:leftChars="0"/>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報名方式</w:t>
      </w:r>
      <w:r w:rsidR="00FB705C" w:rsidRPr="00BD2FFD">
        <w:rPr>
          <w:rFonts w:ascii="Times New Roman" w:eastAsia="標楷體" w:hAnsi="標楷體" w:cs="Times New Roman"/>
          <w:color w:val="000000"/>
          <w:kern w:val="0"/>
          <w:sz w:val="28"/>
          <w:szCs w:val="28"/>
        </w:rPr>
        <w:t>及研習時數</w:t>
      </w:r>
      <w:r w:rsidRPr="00BD2FFD">
        <w:rPr>
          <w:rFonts w:ascii="Times New Roman" w:eastAsia="標楷體" w:hAnsi="標楷體" w:cs="Times New Roman"/>
          <w:color w:val="000000"/>
          <w:kern w:val="0"/>
          <w:sz w:val="28"/>
          <w:szCs w:val="28"/>
        </w:rPr>
        <w:t>：</w:t>
      </w:r>
    </w:p>
    <w:p w:rsidR="00DF7ADD" w:rsidRPr="00BD2FFD" w:rsidRDefault="001B339C" w:rsidP="00DF67E3">
      <w:pPr>
        <w:pStyle w:val="a3"/>
        <w:numPr>
          <w:ilvl w:val="1"/>
          <w:numId w:val="1"/>
        </w:numPr>
        <w:autoSpaceDE w:val="0"/>
        <w:autoSpaceDN w:val="0"/>
        <w:adjustRightInd w:val="0"/>
        <w:snapToGrid w:val="0"/>
        <w:spacing w:line="520" w:lineRule="atLeast"/>
        <w:ind w:leftChars="0" w:right="-1"/>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一般教師：</w:t>
      </w:r>
      <w:r w:rsidR="00FB705C" w:rsidRPr="00BD2FFD">
        <w:rPr>
          <w:rFonts w:ascii="Times New Roman" w:eastAsia="標楷體" w:hAnsi="標楷體" w:cs="Times New Roman"/>
          <w:color w:val="000000"/>
          <w:kern w:val="0"/>
          <w:sz w:val="28"/>
          <w:szCs w:val="28"/>
        </w:rPr>
        <w:t>請依身分</w:t>
      </w:r>
      <w:proofErr w:type="gramStart"/>
      <w:r w:rsidR="00FB705C" w:rsidRPr="00BD2FFD">
        <w:rPr>
          <w:rFonts w:ascii="Times New Roman" w:eastAsia="標楷體" w:hAnsi="標楷體" w:cs="Times New Roman"/>
          <w:color w:val="000000"/>
          <w:kern w:val="0"/>
          <w:sz w:val="28"/>
          <w:szCs w:val="28"/>
        </w:rPr>
        <w:t>逕</w:t>
      </w:r>
      <w:proofErr w:type="gramEnd"/>
      <w:r w:rsidR="00FB705C" w:rsidRPr="00BD2FFD">
        <w:rPr>
          <w:rFonts w:ascii="Times New Roman" w:eastAsia="標楷體" w:hAnsi="標楷體" w:cs="Times New Roman"/>
          <w:color w:val="000000"/>
          <w:kern w:val="0"/>
          <w:sz w:val="28"/>
          <w:szCs w:val="28"/>
        </w:rPr>
        <w:t>上教育部教師進修研習網報名，並核予</w:t>
      </w:r>
      <w:r w:rsidR="00FB705C" w:rsidRPr="00BD2FFD">
        <w:rPr>
          <w:rFonts w:ascii="Times New Roman" w:eastAsia="標楷體" w:hAnsi="Times New Roman" w:cs="Times New Roman"/>
          <w:color w:val="000000"/>
          <w:kern w:val="0"/>
          <w:sz w:val="28"/>
          <w:szCs w:val="28"/>
        </w:rPr>
        <w:t>2</w:t>
      </w:r>
      <w:r w:rsidR="00FB705C" w:rsidRPr="00BD2FFD">
        <w:rPr>
          <w:rFonts w:ascii="Times New Roman" w:eastAsia="標楷體" w:hAnsi="標楷體" w:cs="Times New Roman"/>
          <w:color w:val="000000"/>
          <w:kern w:val="0"/>
          <w:sz w:val="28"/>
          <w:szCs w:val="28"/>
        </w:rPr>
        <w:t>小時的研習時數</w:t>
      </w:r>
      <w:r w:rsidR="0096676F" w:rsidRPr="00BD2FFD">
        <w:rPr>
          <w:rFonts w:ascii="Times New Roman" w:eastAsia="標楷體" w:hAnsi="標楷體" w:cs="Times New Roman"/>
          <w:color w:val="000000"/>
          <w:kern w:val="0"/>
          <w:sz w:val="28"/>
          <w:szCs w:val="28"/>
        </w:rPr>
        <w:t>。</w:t>
      </w:r>
    </w:p>
    <w:p w:rsidR="00BD2FFD" w:rsidRPr="00BD2FFD" w:rsidRDefault="00F936D4" w:rsidP="00DF67E3">
      <w:pPr>
        <w:pStyle w:val="a3"/>
        <w:numPr>
          <w:ilvl w:val="1"/>
          <w:numId w:val="1"/>
        </w:numPr>
        <w:autoSpaceDE w:val="0"/>
        <w:autoSpaceDN w:val="0"/>
        <w:adjustRightInd w:val="0"/>
        <w:snapToGrid w:val="0"/>
        <w:spacing w:line="520" w:lineRule="atLeast"/>
        <w:ind w:leftChars="0"/>
        <w:jc w:val="both"/>
        <w:rPr>
          <w:rFonts w:ascii="Times New Roman" w:eastAsia="標楷體" w:hAnsi="標楷體" w:cs="Times New Roman" w:hint="eastAsia"/>
          <w:color w:val="000000"/>
          <w:kern w:val="0"/>
          <w:sz w:val="28"/>
          <w:szCs w:val="28"/>
        </w:rPr>
      </w:pPr>
      <w:r w:rsidRPr="00BD2FFD">
        <w:rPr>
          <w:rFonts w:ascii="Times New Roman" w:eastAsia="標楷體" w:hAnsi="標楷體" w:cs="Times New Roman"/>
          <w:color w:val="000000"/>
          <w:kern w:val="0"/>
          <w:sz w:val="28"/>
          <w:szCs w:val="28"/>
        </w:rPr>
        <w:t>校長：請依身分</w:t>
      </w:r>
      <w:proofErr w:type="gramStart"/>
      <w:r w:rsidRPr="00BD2FFD">
        <w:rPr>
          <w:rFonts w:ascii="Times New Roman" w:eastAsia="標楷體" w:hAnsi="標楷體" w:cs="Times New Roman"/>
          <w:color w:val="000000"/>
          <w:kern w:val="0"/>
          <w:sz w:val="28"/>
          <w:szCs w:val="28"/>
        </w:rPr>
        <w:t>逕</w:t>
      </w:r>
      <w:proofErr w:type="gramEnd"/>
      <w:r w:rsidRPr="00BD2FFD">
        <w:rPr>
          <w:rFonts w:ascii="Times New Roman" w:eastAsia="標楷體" w:hAnsi="標楷體" w:cs="Times New Roman"/>
          <w:color w:val="000000"/>
          <w:kern w:val="0"/>
          <w:sz w:val="28"/>
          <w:szCs w:val="28"/>
        </w:rPr>
        <w:t>上教育部教師進修研習網報名，並核予</w:t>
      </w:r>
      <w:r w:rsidRPr="00BD2FFD">
        <w:rPr>
          <w:rFonts w:ascii="Times New Roman" w:eastAsia="標楷體" w:hAnsi="Times New Roman" w:cs="Times New Roman"/>
          <w:color w:val="000000"/>
          <w:kern w:val="0"/>
          <w:sz w:val="28"/>
          <w:szCs w:val="28"/>
        </w:rPr>
        <w:t>12</w:t>
      </w:r>
      <w:r w:rsidRPr="00BD2FFD">
        <w:rPr>
          <w:rFonts w:ascii="Times New Roman" w:eastAsia="標楷體" w:hAnsi="標楷體" w:cs="Times New Roman"/>
          <w:color w:val="000000"/>
          <w:kern w:val="0"/>
          <w:sz w:val="28"/>
          <w:szCs w:val="28"/>
        </w:rPr>
        <w:t>小</w:t>
      </w:r>
      <w:r w:rsidR="00DF67E3">
        <w:rPr>
          <w:rFonts w:ascii="Times New Roman" w:eastAsia="標楷體" w:hAnsi="標楷體" w:cs="Times New Roman" w:hint="eastAsia"/>
          <w:color w:val="000000"/>
          <w:kern w:val="0"/>
          <w:sz w:val="28"/>
          <w:szCs w:val="28"/>
        </w:rPr>
        <w:t>時</w:t>
      </w:r>
      <w:r w:rsidRPr="00BD2FFD">
        <w:rPr>
          <w:rFonts w:ascii="Times New Roman" w:eastAsia="標楷體" w:hAnsi="標楷體" w:cs="Times New Roman"/>
          <w:color w:val="000000"/>
          <w:kern w:val="0"/>
          <w:sz w:val="28"/>
          <w:szCs w:val="28"/>
        </w:rPr>
        <w:t>的研習時數</w:t>
      </w:r>
      <w:r w:rsidR="0096676F" w:rsidRPr="00BD2FFD">
        <w:rPr>
          <w:rFonts w:ascii="Times New Roman" w:eastAsia="標楷體" w:hAnsi="標楷體" w:cs="Times New Roman"/>
          <w:color w:val="000000"/>
          <w:kern w:val="0"/>
          <w:sz w:val="28"/>
          <w:szCs w:val="28"/>
        </w:rPr>
        <w:t>。</w:t>
      </w:r>
    </w:p>
    <w:p w:rsidR="00427E11" w:rsidRPr="00BD2FFD" w:rsidRDefault="00DF7ADD" w:rsidP="00DF67E3">
      <w:pPr>
        <w:pStyle w:val="a3"/>
        <w:numPr>
          <w:ilvl w:val="0"/>
          <w:numId w:val="1"/>
        </w:numPr>
        <w:autoSpaceDE w:val="0"/>
        <w:autoSpaceDN w:val="0"/>
        <w:adjustRightInd w:val="0"/>
        <w:snapToGrid w:val="0"/>
        <w:spacing w:line="520" w:lineRule="atLeast"/>
        <w:ind w:leftChars="0"/>
        <w:jc w:val="both"/>
        <w:rPr>
          <w:rFonts w:ascii="Times New Roman" w:eastAsia="標楷體" w:hAnsi="Times New Roman" w:cs="Times New Roman"/>
          <w:color w:val="000000"/>
          <w:kern w:val="0"/>
          <w:sz w:val="28"/>
          <w:szCs w:val="28"/>
        </w:rPr>
      </w:pPr>
      <w:r w:rsidRPr="00BD2FFD">
        <w:rPr>
          <w:rFonts w:ascii="Times New Roman" w:eastAsia="標楷體" w:hAnsi="標楷體" w:cs="Times New Roman"/>
          <w:color w:val="000000"/>
          <w:kern w:val="0"/>
          <w:sz w:val="28"/>
          <w:szCs w:val="28"/>
        </w:rPr>
        <w:t>經費概算</w:t>
      </w:r>
      <w:r w:rsidR="00BD2FFD" w:rsidRPr="00BD2FFD">
        <w:rPr>
          <w:rFonts w:ascii="Times New Roman" w:eastAsia="標楷體" w:hAnsi="標楷體" w:cs="Times New Roman"/>
          <w:color w:val="000000"/>
          <w:kern w:val="0"/>
          <w:sz w:val="28"/>
          <w:szCs w:val="28"/>
        </w:rPr>
        <w:t>：略。</w:t>
      </w:r>
    </w:p>
    <w:p w:rsidR="004D6E2E" w:rsidRPr="00BD2FFD" w:rsidRDefault="004D6E2E" w:rsidP="00DF67E3">
      <w:pPr>
        <w:autoSpaceDE w:val="0"/>
        <w:autoSpaceDN w:val="0"/>
        <w:adjustRightInd w:val="0"/>
        <w:snapToGrid w:val="0"/>
        <w:spacing w:line="520" w:lineRule="atLeast"/>
        <w:jc w:val="both"/>
        <w:rPr>
          <w:rFonts w:ascii="Times New Roman" w:eastAsia="標楷體" w:hAnsi="Times New Roman" w:cs="Times New Roman"/>
          <w:color w:val="000000"/>
          <w:kern w:val="0"/>
          <w:sz w:val="28"/>
          <w:szCs w:val="28"/>
        </w:rPr>
      </w:pPr>
    </w:p>
    <w:sectPr w:rsidR="004D6E2E" w:rsidRPr="00BD2FFD" w:rsidSect="00BD2FFD">
      <w:pgSz w:w="11906" w:h="16838"/>
      <w:pgMar w:top="1191" w:right="1134" w:bottom="119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647" w:rsidRDefault="007A4647" w:rsidP="003239FB">
      <w:r>
        <w:separator/>
      </w:r>
    </w:p>
  </w:endnote>
  <w:endnote w:type="continuationSeparator" w:id="0">
    <w:p w:rsidR="007A4647" w:rsidRDefault="007A4647" w:rsidP="003239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647" w:rsidRDefault="007A4647" w:rsidP="003239FB">
      <w:r>
        <w:separator/>
      </w:r>
    </w:p>
  </w:footnote>
  <w:footnote w:type="continuationSeparator" w:id="0">
    <w:p w:rsidR="007A4647" w:rsidRDefault="007A4647" w:rsidP="003239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93179"/>
    <w:multiLevelType w:val="hybridMultilevel"/>
    <w:tmpl w:val="647C7812"/>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B76E63"/>
    <w:multiLevelType w:val="hybridMultilevel"/>
    <w:tmpl w:val="19E4B850"/>
    <w:lvl w:ilvl="0" w:tplc="53AC4B68">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3247796"/>
    <w:multiLevelType w:val="hybridMultilevel"/>
    <w:tmpl w:val="0E9242C0"/>
    <w:lvl w:ilvl="0" w:tplc="53AC4B68">
      <w:start w:val="1"/>
      <w:numFmt w:val="taiwaneseCountingThousand"/>
      <w:lvlText w:val="%1、"/>
      <w:lvlJc w:val="left"/>
      <w:pPr>
        <w:ind w:left="1185" w:hanging="48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3">
    <w:nsid w:val="187C7554"/>
    <w:multiLevelType w:val="hybridMultilevel"/>
    <w:tmpl w:val="CF82460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07E3C07"/>
    <w:multiLevelType w:val="hybridMultilevel"/>
    <w:tmpl w:val="15A6E2E8"/>
    <w:lvl w:ilvl="0" w:tplc="53AC4B68">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2CD493B"/>
    <w:multiLevelType w:val="hybridMultilevel"/>
    <w:tmpl w:val="4044E41C"/>
    <w:lvl w:ilvl="0" w:tplc="0409000F">
      <w:start w:val="1"/>
      <w:numFmt w:val="decimal"/>
      <w:lvlText w:val="%1."/>
      <w:lvlJc w:val="left"/>
      <w:pPr>
        <w:ind w:left="1050" w:hanging="480"/>
      </w:p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6">
    <w:nsid w:val="250D20D2"/>
    <w:multiLevelType w:val="hybridMultilevel"/>
    <w:tmpl w:val="A60C967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6665A0F"/>
    <w:multiLevelType w:val="hybridMultilevel"/>
    <w:tmpl w:val="504AA12E"/>
    <w:lvl w:ilvl="0" w:tplc="53AC4B68">
      <w:start w:val="1"/>
      <w:numFmt w:val="taiwaneseCountingThousand"/>
      <w:lvlText w:val="%1、"/>
      <w:lvlJc w:val="left"/>
      <w:pPr>
        <w:ind w:left="900" w:hanging="480"/>
      </w:pPr>
      <w:rPr>
        <w:rFonts w:hint="default"/>
      </w:rPr>
    </w:lvl>
    <w:lvl w:ilvl="1" w:tplc="04090019">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nsid w:val="2C7F3446"/>
    <w:multiLevelType w:val="hybridMultilevel"/>
    <w:tmpl w:val="63E4BA7A"/>
    <w:lvl w:ilvl="0" w:tplc="53AC4B68">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6297696"/>
    <w:multiLevelType w:val="hybridMultilevel"/>
    <w:tmpl w:val="4D4CCB18"/>
    <w:lvl w:ilvl="0" w:tplc="53AC4B68">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9D971FA"/>
    <w:multiLevelType w:val="hybridMultilevel"/>
    <w:tmpl w:val="BE7C3150"/>
    <w:lvl w:ilvl="0" w:tplc="53AC4B68">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45E23BE7"/>
    <w:multiLevelType w:val="hybridMultilevel"/>
    <w:tmpl w:val="61347F14"/>
    <w:lvl w:ilvl="0" w:tplc="53AC4B68">
      <w:start w:val="1"/>
      <w:numFmt w:val="taiwaneseCountingThousand"/>
      <w:lvlText w:val="%1、"/>
      <w:lvlJc w:val="left"/>
      <w:pPr>
        <w:ind w:left="1035" w:hanging="480"/>
      </w:pPr>
      <w:rPr>
        <w:rFonts w:hint="default"/>
      </w:rPr>
    </w:lvl>
    <w:lvl w:ilvl="1" w:tplc="53AC4B68">
      <w:start w:val="1"/>
      <w:numFmt w:val="taiwaneseCountingThousand"/>
      <w:lvlText w:val="%2、"/>
      <w:lvlJc w:val="left"/>
      <w:pPr>
        <w:ind w:left="1515" w:hanging="480"/>
      </w:pPr>
      <w:rPr>
        <w:rFonts w:hint="default"/>
      </w:r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2">
    <w:nsid w:val="4AA720EE"/>
    <w:multiLevelType w:val="hybridMultilevel"/>
    <w:tmpl w:val="879267B8"/>
    <w:lvl w:ilvl="0" w:tplc="53AC4B68">
      <w:start w:val="1"/>
      <w:numFmt w:val="taiwaneseCountingThousand"/>
      <w:lvlText w:val="%1、"/>
      <w:lvlJc w:val="left"/>
      <w:pPr>
        <w:ind w:left="1035" w:hanging="480"/>
      </w:pPr>
      <w:rPr>
        <w:rFonts w:hint="default"/>
      </w:rPr>
    </w:lvl>
    <w:lvl w:ilvl="1" w:tplc="53AC4B68">
      <w:start w:val="1"/>
      <w:numFmt w:val="taiwaneseCountingThousand"/>
      <w:lvlText w:val="%2、"/>
      <w:lvlJc w:val="left"/>
      <w:pPr>
        <w:ind w:left="1515" w:hanging="480"/>
      </w:pPr>
      <w:rPr>
        <w:rFonts w:hint="default"/>
      </w:r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3">
    <w:nsid w:val="4B4136E4"/>
    <w:multiLevelType w:val="hybridMultilevel"/>
    <w:tmpl w:val="8CA071A6"/>
    <w:lvl w:ilvl="0" w:tplc="24BE12E0">
      <w:start w:val="1"/>
      <w:numFmt w:val="decimal"/>
      <w:lvlText w:val="%1."/>
      <w:lvlJc w:val="left"/>
      <w:pPr>
        <w:ind w:left="930"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4">
    <w:nsid w:val="4B594826"/>
    <w:multiLevelType w:val="hybridMultilevel"/>
    <w:tmpl w:val="BAF6FBF8"/>
    <w:lvl w:ilvl="0" w:tplc="0409000F">
      <w:start w:val="1"/>
      <w:numFmt w:val="decimal"/>
      <w:lvlText w:val="%1."/>
      <w:lvlJc w:val="left"/>
      <w:pPr>
        <w:ind w:left="1050" w:hanging="480"/>
      </w:p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5">
    <w:nsid w:val="4C5D574E"/>
    <w:multiLevelType w:val="hybridMultilevel"/>
    <w:tmpl w:val="19DA37D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F397246"/>
    <w:multiLevelType w:val="hybridMultilevel"/>
    <w:tmpl w:val="523C318A"/>
    <w:lvl w:ilvl="0" w:tplc="53AC4B68">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5226399A"/>
    <w:multiLevelType w:val="hybridMultilevel"/>
    <w:tmpl w:val="05DE8E4E"/>
    <w:lvl w:ilvl="0" w:tplc="53AC4B68">
      <w:start w:val="1"/>
      <w:numFmt w:val="taiwaneseCountingThousand"/>
      <w:lvlText w:val="%1、"/>
      <w:lvlJc w:val="left"/>
      <w:pPr>
        <w:ind w:left="1170" w:hanging="480"/>
      </w:pPr>
      <w:rPr>
        <w:rFonts w:hint="default"/>
      </w:rPr>
    </w:lvl>
    <w:lvl w:ilvl="1" w:tplc="04090019">
      <w:start w:val="1"/>
      <w:numFmt w:val="ideographTraditional"/>
      <w:lvlText w:val="%2、"/>
      <w:lvlJc w:val="left"/>
      <w:pPr>
        <w:ind w:left="1650" w:hanging="480"/>
      </w:pPr>
    </w:lvl>
    <w:lvl w:ilvl="2" w:tplc="0409001B" w:tentative="1">
      <w:start w:val="1"/>
      <w:numFmt w:val="lowerRoman"/>
      <w:lvlText w:val="%3."/>
      <w:lvlJc w:val="right"/>
      <w:pPr>
        <w:ind w:left="2130" w:hanging="480"/>
      </w:pPr>
    </w:lvl>
    <w:lvl w:ilvl="3" w:tplc="0409000F" w:tentative="1">
      <w:start w:val="1"/>
      <w:numFmt w:val="decimal"/>
      <w:lvlText w:val="%4."/>
      <w:lvlJc w:val="left"/>
      <w:pPr>
        <w:ind w:left="2610" w:hanging="480"/>
      </w:pPr>
    </w:lvl>
    <w:lvl w:ilvl="4" w:tplc="04090019" w:tentative="1">
      <w:start w:val="1"/>
      <w:numFmt w:val="ideographTraditional"/>
      <w:lvlText w:val="%5、"/>
      <w:lvlJc w:val="left"/>
      <w:pPr>
        <w:ind w:left="3090" w:hanging="480"/>
      </w:pPr>
    </w:lvl>
    <w:lvl w:ilvl="5" w:tplc="0409001B" w:tentative="1">
      <w:start w:val="1"/>
      <w:numFmt w:val="lowerRoman"/>
      <w:lvlText w:val="%6."/>
      <w:lvlJc w:val="right"/>
      <w:pPr>
        <w:ind w:left="3570" w:hanging="480"/>
      </w:pPr>
    </w:lvl>
    <w:lvl w:ilvl="6" w:tplc="0409000F" w:tentative="1">
      <w:start w:val="1"/>
      <w:numFmt w:val="decimal"/>
      <w:lvlText w:val="%7."/>
      <w:lvlJc w:val="left"/>
      <w:pPr>
        <w:ind w:left="4050" w:hanging="480"/>
      </w:pPr>
    </w:lvl>
    <w:lvl w:ilvl="7" w:tplc="04090019" w:tentative="1">
      <w:start w:val="1"/>
      <w:numFmt w:val="ideographTraditional"/>
      <w:lvlText w:val="%8、"/>
      <w:lvlJc w:val="left"/>
      <w:pPr>
        <w:ind w:left="4530" w:hanging="480"/>
      </w:pPr>
    </w:lvl>
    <w:lvl w:ilvl="8" w:tplc="0409001B" w:tentative="1">
      <w:start w:val="1"/>
      <w:numFmt w:val="lowerRoman"/>
      <w:lvlText w:val="%9."/>
      <w:lvlJc w:val="right"/>
      <w:pPr>
        <w:ind w:left="5010" w:hanging="480"/>
      </w:pPr>
    </w:lvl>
  </w:abstractNum>
  <w:abstractNum w:abstractNumId="18">
    <w:nsid w:val="59C10EB4"/>
    <w:multiLevelType w:val="hybridMultilevel"/>
    <w:tmpl w:val="9140B03C"/>
    <w:lvl w:ilvl="0" w:tplc="53AC4B68">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0646CD4"/>
    <w:multiLevelType w:val="hybridMultilevel"/>
    <w:tmpl w:val="549C36C4"/>
    <w:lvl w:ilvl="0" w:tplc="04090017">
      <w:start w:val="1"/>
      <w:numFmt w:val="ideographLegalTraditional"/>
      <w:lvlText w:val="%1、"/>
      <w:lvlJc w:val="left"/>
      <w:pPr>
        <w:ind w:left="480" w:hanging="480"/>
      </w:pPr>
      <w:rPr>
        <w:rFonts w:hint="default"/>
      </w:rPr>
    </w:lvl>
    <w:lvl w:ilvl="1" w:tplc="53AC4B68">
      <w:start w:val="1"/>
      <w:numFmt w:val="taiwaneseCountingThousand"/>
      <w:lvlText w:val="%2、"/>
      <w:lvlJc w:val="left"/>
      <w:pPr>
        <w:ind w:left="900" w:hanging="4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7B70C5F"/>
    <w:multiLevelType w:val="hybridMultilevel"/>
    <w:tmpl w:val="5E8211E0"/>
    <w:lvl w:ilvl="0" w:tplc="B2E46F76">
      <w:start w:val="1"/>
      <w:numFmt w:val="taiwaneseCountingThousand"/>
      <w:lvlText w:val="%1、"/>
      <w:lvlJc w:val="left"/>
      <w:pPr>
        <w:ind w:left="540" w:hanging="4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1">
    <w:nsid w:val="77E25D7D"/>
    <w:multiLevelType w:val="hybridMultilevel"/>
    <w:tmpl w:val="7F124A00"/>
    <w:lvl w:ilvl="0" w:tplc="53AC4B68">
      <w:start w:val="1"/>
      <w:numFmt w:val="taiwaneseCountingThousand"/>
      <w:lvlText w:val="%1、"/>
      <w:lvlJc w:val="left"/>
      <w:pPr>
        <w:ind w:left="1035" w:hanging="48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num w:numId="1">
    <w:abstractNumId w:val="19"/>
  </w:num>
  <w:num w:numId="2">
    <w:abstractNumId w:val="20"/>
  </w:num>
  <w:num w:numId="3">
    <w:abstractNumId w:val="3"/>
  </w:num>
  <w:num w:numId="4">
    <w:abstractNumId w:val="0"/>
  </w:num>
  <w:num w:numId="5">
    <w:abstractNumId w:val="15"/>
  </w:num>
  <w:num w:numId="6">
    <w:abstractNumId w:val="6"/>
  </w:num>
  <w:num w:numId="7">
    <w:abstractNumId w:val="12"/>
  </w:num>
  <w:num w:numId="8">
    <w:abstractNumId w:val="11"/>
  </w:num>
  <w:num w:numId="9">
    <w:abstractNumId w:val="16"/>
  </w:num>
  <w:num w:numId="10">
    <w:abstractNumId w:val="10"/>
  </w:num>
  <w:num w:numId="11">
    <w:abstractNumId w:val="2"/>
  </w:num>
  <w:num w:numId="12">
    <w:abstractNumId w:val="21"/>
  </w:num>
  <w:num w:numId="13">
    <w:abstractNumId w:val="17"/>
  </w:num>
  <w:num w:numId="14">
    <w:abstractNumId w:val="8"/>
  </w:num>
  <w:num w:numId="15">
    <w:abstractNumId w:val="4"/>
  </w:num>
  <w:num w:numId="16">
    <w:abstractNumId w:val="9"/>
  </w:num>
  <w:num w:numId="17">
    <w:abstractNumId w:val="14"/>
  </w:num>
  <w:num w:numId="18">
    <w:abstractNumId w:val="13"/>
  </w:num>
  <w:num w:numId="19">
    <w:abstractNumId w:val="5"/>
  </w:num>
  <w:num w:numId="20">
    <w:abstractNumId w:val="1"/>
  </w:num>
  <w:num w:numId="21">
    <w:abstractNumId w:val="7"/>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2566"/>
    <w:rsid w:val="00012188"/>
    <w:rsid w:val="00026226"/>
    <w:rsid w:val="000317AA"/>
    <w:rsid w:val="00031A1A"/>
    <w:rsid w:val="000372CB"/>
    <w:rsid w:val="00041775"/>
    <w:rsid w:val="0005086E"/>
    <w:rsid w:val="00051BB0"/>
    <w:rsid w:val="00125CA8"/>
    <w:rsid w:val="001461C0"/>
    <w:rsid w:val="001B2489"/>
    <w:rsid w:val="001B339C"/>
    <w:rsid w:val="00217B6E"/>
    <w:rsid w:val="002C155A"/>
    <w:rsid w:val="002D2DC0"/>
    <w:rsid w:val="003239FB"/>
    <w:rsid w:val="003C78C2"/>
    <w:rsid w:val="003F0FF1"/>
    <w:rsid w:val="00427E11"/>
    <w:rsid w:val="004D1112"/>
    <w:rsid w:val="004D6E2E"/>
    <w:rsid w:val="004F1F84"/>
    <w:rsid w:val="005263A4"/>
    <w:rsid w:val="00561177"/>
    <w:rsid w:val="005801B1"/>
    <w:rsid w:val="005833CB"/>
    <w:rsid w:val="006120F5"/>
    <w:rsid w:val="0064362D"/>
    <w:rsid w:val="006C7BED"/>
    <w:rsid w:val="006D1192"/>
    <w:rsid w:val="00702052"/>
    <w:rsid w:val="007A4647"/>
    <w:rsid w:val="007A7B50"/>
    <w:rsid w:val="007B035B"/>
    <w:rsid w:val="007F39C3"/>
    <w:rsid w:val="009647F3"/>
    <w:rsid w:val="0096676F"/>
    <w:rsid w:val="009A2A50"/>
    <w:rsid w:val="009A6AEA"/>
    <w:rsid w:val="009E1901"/>
    <w:rsid w:val="00B640EF"/>
    <w:rsid w:val="00B9405E"/>
    <w:rsid w:val="00BD2FFD"/>
    <w:rsid w:val="00D2461C"/>
    <w:rsid w:val="00DA4A74"/>
    <w:rsid w:val="00DE64A5"/>
    <w:rsid w:val="00DF67E3"/>
    <w:rsid w:val="00DF7ADD"/>
    <w:rsid w:val="00E12566"/>
    <w:rsid w:val="00F1778D"/>
    <w:rsid w:val="00F936D4"/>
    <w:rsid w:val="00FB705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19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2566"/>
    <w:pPr>
      <w:ind w:leftChars="200" w:left="480"/>
    </w:pPr>
  </w:style>
  <w:style w:type="paragraph" w:customStyle="1" w:styleId="Default">
    <w:name w:val="Default"/>
    <w:rsid w:val="00E12566"/>
    <w:pPr>
      <w:widowControl w:val="0"/>
      <w:autoSpaceDE w:val="0"/>
      <w:autoSpaceDN w:val="0"/>
      <w:adjustRightInd w:val="0"/>
    </w:pPr>
    <w:rPr>
      <w:rFonts w:ascii="標楷體" w:eastAsia="標楷體" w:cs="標楷體"/>
      <w:color w:val="000000"/>
      <w:kern w:val="0"/>
      <w:szCs w:val="24"/>
    </w:rPr>
  </w:style>
  <w:style w:type="table" w:styleId="a4">
    <w:name w:val="Table Grid"/>
    <w:basedOn w:val="a1"/>
    <w:uiPriority w:val="59"/>
    <w:rsid w:val="00DE64A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3239FB"/>
    <w:pPr>
      <w:tabs>
        <w:tab w:val="center" w:pos="4153"/>
        <w:tab w:val="right" w:pos="8306"/>
      </w:tabs>
      <w:snapToGrid w:val="0"/>
    </w:pPr>
    <w:rPr>
      <w:sz w:val="20"/>
      <w:szCs w:val="20"/>
    </w:rPr>
  </w:style>
  <w:style w:type="character" w:customStyle="1" w:styleId="a6">
    <w:name w:val="頁首 字元"/>
    <w:basedOn w:val="a0"/>
    <w:link w:val="a5"/>
    <w:uiPriority w:val="99"/>
    <w:semiHidden/>
    <w:rsid w:val="003239FB"/>
    <w:rPr>
      <w:sz w:val="20"/>
      <w:szCs w:val="20"/>
    </w:rPr>
  </w:style>
  <w:style w:type="paragraph" w:styleId="a7">
    <w:name w:val="footer"/>
    <w:basedOn w:val="a"/>
    <w:link w:val="a8"/>
    <w:uiPriority w:val="99"/>
    <w:semiHidden/>
    <w:unhideWhenUsed/>
    <w:rsid w:val="003239FB"/>
    <w:pPr>
      <w:tabs>
        <w:tab w:val="center" w:pos="4153"/>
        <w:tab w:val="right" w:pos="8306"/>
      </w:tabs>
      <w:snapToGrid w:val="0"/>
    </w:pPr>
    <w:rPr>
      <w:sz w:val="20"/>
      <w:szCs w:val="20"/>
    </w:rPr>
  </w:style>
  <w:style w:type="character" w:customStyle="1" w:styleId="a8">
    <w:name w:val="頁尾 字元"/>
    <w:basedOn w:val="a0"/>
    <w:link w:val="a7"/>
    <w:uiPriority w:val="99"/>
    <w:semiHidden/>
    <w:rsid w:val="003239FB"/>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2016-04-22T01:30:00Z</cp:lastPrinted>
  <dcterms:created xsi:type="dcterms:W3CDTF">2016-04-22T01:31:00Z</dcterms:created>
  <dcterms:modified xsi:type="dcterms:W3CDTF">2016-04-22T01:31:00Z</dcterms:modified>
</cp:coreProperties>
</file>