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C33" w:rsidRPr="00ED2DE2" w:rsidRDefault="00865C33"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865C33" w:rsidRPr="00707ADF" w:rsidRDefault="00865C33"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865C33" w:rsidRPr="00ED2DE2" w:rsidTr="00ED2DE2">
        <w:trPr>
          <w:jc w:val="center"/>
        </w:trPr>
        <w:tc>
          <w:tcPr>
            <w:tcW w:w="1368" w:type="dxa"/>
            <w:gridSpan w:val="2"/>
            <w:tcBorders>
              <w:top w:val="single" w:sz="12" w:space="0" w:color="auto"/>
            </w:tcBorders>
            <w:shd w:val="clear" w:color="auto" w:fill="E6E6E6"/>
          </w:tcPr>
          <w:p w:rsidR="00865C33" w:rsidRPr="00ED2DE2" w:rsidRDefault="00865C33"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865C33" w:rsidRPr="00ED2DE2" w:rsidRDefault="00865C33"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865C33" w:rsidRPr="00ED2DE2" w:rsidRDefault="00865C33"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865C33" w:rsidRPr="00ED2DE2" w:rsidRDefault="00865C33" w:rsidP="00ED1BF2">
            <w:pPr>
              <w:spacing w:line="520" w:lineRule="exact"/>
              <w:jc w:val="center"/>
              <w:rPr>
                <w:rFonts w:ascii="標楷體" w:eastAsia="標楷體" w:hAnsi="標楷體"/>
              </w:rPr>
            </w:pPr>
            <w:r>
              <w:rPr>
                <w:rFonts w:ascii="標楷體" w:eastAsia="標楷體" w:hAnsi="標楷體" w:hint="eastAsia"/>
              </w:rPr>
              <w:t>玉東國中</w:t>
            </w:r>
          </w:p>
        </w:tc>
        <w:tc>
          <w:tcPr>
            <w:tcW w:w="2160" w:type="dxa"/>
            <w:gridSpan w:val="2"/>
            <w:tcBorders>
              <w:top w:val="single" w:sz="12" w:space="0" w:color="auto"/>
            </w:tcBorders>
            <w:shd w:val="clear" w:color="auto" w:fill="E6E6E6"/>
            <w:vAlign w:val="center"/>
          </w:tcPr>
          <w:p w:rsidR="00865C33" w:rsidRPr="00ED2DE2" w:rsidRDefault="00865C33"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865C33" w:rsidRPr="00ED2DE2" w:rsidRDefault="00865C33" w:rsidP="00ED1BF2">
            <w:pPr>
              <w:spacing w:line="520" w:lineRule="exact"/>
              <w:jc w:val="center"/>
              <w:rPr>
                <w:rFonts w:ascii="標楷體" w:eastAsia="標楷體" w:hAnsi="標楷體"/>
              </w:rPr>
            </w:pPr>
            <w:r>
              <w:rPr>
                <w:rFonts w:ascii="標楷體" w:eastAsia="標楷體" w:hAnsi="標楷體"/>
              </w:rPr>
              <w:t>4</w:t>
            </w:r>
          </w:p>
        </w:tc>
      </w:tr>
      <w:tr w:rsidR="00865C33" w:rsidRPr="00ED2DE2" w:rsidTr="00551F07">
        <w:trPr>
          <w:trHeight w:val="323"/>
          <w:jc w:val="center"/>
        </w:trPr>
        <w:tc>
          <w:tcPr>
            <w:tcW w:w="1368" w:type="dxa"/>
            <w:gridSpan w:val="2"/>
            <w:shd w:val="clear" w:color="auto" w:fill="E6E6E6"/>
          </w:tcPr>
          <w:p w:rsidR="00865C33" w:rsidRPr="00ED2DE2" w:rsidRDefault="00865C33"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865C33" w:rsidRPr="00ED2DE2" w:rsidRDefault="00865C33" w:rsidP="00DC5DBB">
            <w:pPr>
              <w:spacing w:line="520" w:lineRule="exact"/>
              <w:jc w:val="center"/>
              <w:rPr>
                <w:rFonts w:ascii="標楷體" w:eastAsia="標楷體" w:hAnsi="標楷體"/>
              </w:rPr>
            </w:pPr>
            <w:r>
              <w:rPr>
                <w:rFonts w:ascii="標楷體" w:eastAsia="標楷體" w:hAnsi="標楷體"/>
              </w:rPr>
              <w:t>LOL-Life of Light</w:t>
            </w:r>
          </w:p>
        </w:tc>
      </w:tr>
      <w:tr w:rsidR="00865C33" w:rsidRPr="00ED2DE2" w:rsidTr="00ED2DE2">
        <w:trPr>
          <w:jc w:val="center"/>
        </w:trPr>
        <w:tc>
          <w:tcPr>
            <w:tcW w:w="6588" w:type="dxa"/>
            <w:gridSpan w:val="5"/>
            <w:shd w:val="clear" w:color="auto" w:fill="E6E6E6"/>
            <w:vAlign w:val="center"/>
          </w:tcPr>
          <w:p w:rsidR="00865C33" w:rsidRPr="00ED2DE2" w:rsidRDefault="00865C33"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865C33" w:rsidRPr="00ED2DE2" w:rsidRDefault="00865C33"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865C33" w:rsidRPr="00ED2DE2" w:rsidRDefault="00865C33"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865C33" w:rsidRPr="00ED2DE2" w:rsidRDefault="00865C33"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865C33" w:rsidRPr="00ED2DE2" w:rsidTr="00ED2DE2">
        <w:trPr>
          <w:jc w:val="center"/>
        </w:trPr>
        <w:tc>
          <w:tcPr>
            <w:tcW w:w="465" w:type="dxa"/>
          </w:tcPr>
          <w:p w:rsidR="00865C33" w:rsidRPr="00ED2DE2" w:rsidRDefault="00865C33"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865C33" w:rsidRPr="00ED2DE2" w:rsidRDefault="00865C33"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865C33" w:rsidRPr="00ED2DE2" w:rsidRDefault="00865C33"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865C33" w:rsidRPr="00ED2DE2" w:rsidRDefault="00865C33" w:rsidP="00A15ACB">
            <w:pPr>
              <w:rPr>
                <w:rFonts w:ascii="標楷體" w:eastAsia="標楷體" w:hAnsi="標楷體"/>
              </w:rPr>
            </w:pPr>
            <w:r>
              <w:rPr>
                <w:rFonts w:ascii="標楷體" w:eastAsia="標楷體" w:hAnsi="標楷體"/>
              </w:rPr>
              <w:t>50</w:t>
            </w:r>
          </w:p>
        </w:tc>
        <w:tc>
          <w:tcPr>
            <w:tcW w:w="1260" w:type="dxa"/>
            <w:vMerge w:val="restart"/>
          </w:tcPr>
          <w:p w:rsidR="00865C33" w:rsidRPr="00ED2DE2" w:rsidRDefault="00865C33" w:rsidP="00A15ACB">
            <w:pPr>
              <w:rPr>
                <w:rFonts w:ascii="標楷體" w:eastAsia="標楷體" w:hAnsi="標楷體"/>
              </w:rPr>
            </w:pPr>
          </w:p>
        </w:tc>
      </w:tr>
      <w:tr w:rsidR="00865C33" w:rsidRPr="00ED2DE2" w:rsidTr="00ED2DE2">
        <w:trPr>
          <w:jc w:val="center"/>
        </w:trPr>
        <w:tc>
          <w:tcPr>
            <w:tcW w:w="465" w:type="dxa"/>
          </w:tcPr>
          <w:p w:rsidR="00865C33" w:rsidRPr="00ED2DE2" w:rsidRDefault="00865C33"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865C33" w:rsidRPr="00ED2DE2" w:rsidRDefault="00865C33"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865C33" w:rsidRPr="00ED2DE2" w:rsidRDefault="00865C33"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865C33" w:rsidRPr="00ED2DE2" w:rsidRDefault="00865C33" w:rsidP="00A15ACB">
            <w:pPr>
              <w:rPr>
                <w:rFonts w:ascii="標楷體" w:eastAsia="標楷體" w:hAnsi="標楷體"/>
              </w:rPr>
            </w:pPr>
            <w:r>
              <w:rPr>
                <w:rFonts w:ascii="標楷體" w:eastAsia="標楷體" w:hAnsi="標楷體"/>
              </w:rPr>
              <w:t>12</w:t>
            </w:r>
          </w:p>
        </w:tc>
        <w:tc>
          <w:tcPr>
            <w:tcW w:w="1260" w:type="dxa"/>
            <w:vMerge/>
          </w:tcPr>
          <w:p w:rsidR="00865C33" w:rsidRPr="00ED2DE2" w:rsidRDefault="00865C33" w:rsidP="00A15ACB">
            <w:pPr>
              <w:rPr>
                <w:rFonts w:ascii="標楷體" w:eastAsia="標楷體" w:hAnsi="標楷體"/>
              </w:rPr>
            </w:pPr>
          </w:p>
        </w:tc>
      </w:tr>
      <w:tr w:rsidR="00865C33" w:rsidRPr="00ED2DE2" w:rsidTr="00ED2DE2">
        <w:trPr>
          <w:trHeight w:val="856"/>
          <w:jc w:val="center"/>
        </w:trPr>
        <w:tc>
          <w:tcPr>
            <w:tcW w:w="465" w:type="dxa"/>
          </w:tcPr>
          <w:p w:rsidR="00865C33" w:rsidRPr="00ED2DE2" w:rsidRDefault="00865C33"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865C33" w:rsidRPr="00ED2DE2" w:rsidRDefault="00865C33"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865C33" w:rsidRPr="00ED2DE2" w:rsidRDefault="00865C33"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865C33" w:rsidRPr="00ED2DE2" w:rsidRDefault="00865C33" w:rsidP="00A15ACB">
            <w:pPr>
              <w:rPr>
                <w:rFonts w:ascii="標楷體" w:eastAsia="標楷體" w:hAnsi="標楷體"/>
              </w:rPr>
            </w:pPr>
            <w:r>
              <w:rPr>
                <w:rFonts w:ascii="標楷體" w:eastAsia="標楷體" w:hAnsi="標楷體"/>
              </w:rPr>
              <w:t>15</w:t>
            </w:r>
          </w:p>
        </w:tc>
        <w:tc>
          <w:tcPr>
            <w:tcW w:w="1260" w:type="dxa"/>
            <w:vMerge/>
          </w:tcPr>
          <w:p w:rsidR="00865C33" w:rsidRPr="00ED2DE2" w:rsidRDefault="00865C33" w:rsidP="00A15ACB">
            <w:pPr>
              <w:rPr>
                <w:rFonts w:ascii="標楷體" w:eastAsia="標楷體" w:hAnsi="標楷體"/>
              </w:rPr>
            </w:pPr>
          </w:p>
        </w:tc>
      </w:tr>
      <w:tr w:rsidR="00865C33" w:rsidRPr="00ED2DE2" w:rsidTr="00ED2DE2">
        <w:trPr>
          <w:trHeight w:val="1470"/>
          <w:jc w:val="center"/>
        </w:trPr>
        <w:tc>
          <w:tcPr>
            <w:tcW w:w="7308" w:type="dxa"/>
            <w:gridSpan w:val="6"/>
            <w:shd w:val="clear" w:color="auto" w:fill="E6E6E6"/>
            <w:vAlign w:val="center"/>
          </w:tcPr>
          <w:p w:rsidR="00865C33" w:rsidRPr="00ED2DE2" w:rsidRDefault="00865C33" w:rsidP="00A15ACB">
            <w:pPr>
              <w:jc w:val="center"/>
              <w:rPr>
                <w:rFonts w:ascii="標楷體" w:eastAsia="標楷體" w:hAnsi="標楷體"/>
                <w:b/>
              </w:rPr>
            </w:pPr>
            <w:r w:rsidRPr="00ED2DE2">
              <w:rPr>
                <w:rFonts w:ascii="標楷體" w:eastAsia="標楷體" w:hAnsi="標楷體" w:hint="eastAsia"/>
                <w:b/>
              </w:rPr>
              <w:t>申辦計畫特色摘述</w:t>
            </w:r>
          </w:p>
          <w:p w:rsidR="00865C33" w:rsidRPr="00ED2DE2" w:rsidRDefault="00865C33"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865C33" w:rsidRPr="00ED2DE2" w:rsidRDefault="00865C33"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865C33" w:rsidRPr="00ED2DE2" w:rsidRDefault="00865C33" w:rsidP="00A15ACB">
            <w:pPr>
              <w:jc w:val="center"/>
              <w:rPr>
                <w:rFonts w:ascii="標楷體" w:eastAsia="標楷體" w:hAnsi="標楷體"/>
                <w:b/>
              </w:rPr>
            </w:pPr>
            <w:r w:rsidRPr="00ED2DE2">
              <w:rPr>
                <w:rFonts w:ascii="標楷體" w:eastAsia="標楷體" w:hAnsi="標楷體" w:hint="eastAsia"/>
                <w:b/>
              </w:rPr>
              <w:t>加分合計</w:t>
            </w:r>
          </w:p>
        </w:tc>
      </w:tr>
      <w:tr w:rsidR="00865C33" w:rsidRPr="00ED2DE2" w:rsidTr="00551F07">
        <w:trPr>
          <w:trHeight w:val="277"/>
          <w:jc w:val="center"/>
        </w:trPr>
        <w:tc>
          <w:tcPr>
            <w:tcW w:w="7308" w:type="dxa"/>
            <w:gridSpan w:val="6"/>
            <w:tcBorders>
              <w:bottom w:val="dashed" w:sz="4" w:space="0" w:color="auto"/>
            </w:tcBorders>
          </w:tcPr>
          <w:p w:rsidR="00865C33" w:rsidRPr="00ED2DE2" w:rsidRDefault="00865C33" w:rsidP="00A15ACB">
            <w:pPr>
              <w:rPr>
                <w:rFonts w:ascii="標楷體" w:eastAsia="標楷體" w:hAnsi="標楷體"/>
              </w:rPr>
            </w:pPr>
            <w:r w:rsidRPr="00ED2DE2">
              <w:rPr>
                <w:rFonts w:ascii="標楷體" w:eastAsia="標楷體" w:hAnsi="標楷體"/>
              </w:rPr>
              <w:t>1.</w:t>
            </w:r>
            <w:r>
              <w:rPr>
                <w:rFonts w:ascii="標楷體" w:eastAsia="標楷體" w:hAnsi="標楷體" w:hint="eastAsia"/>
              </w:rPr>
              <w:t>學校適性輔導工作計畫完善</w:t>
            </w:r>
          </w:p>
        </w:tc>
        <w:tc>
          <w:tcPr>
            <w:tcW w:w="1440" w:type="dxa"/>
            <w:tcBorders>
              <w:bottom w:val="dashed" w:sz="4" w:space="0" w:color="auto"/>
            </w:tcBorders>
          </w:tcPr>
          <w:p w:rsidR="00865C33" w:rsidRPr="00ED2DE2" w:rsidRDefault="00865C33" w:rsidP="00A15ACB">
            <w:pPr>
              <w:rPr>
                <w:rFonts w:ascii="標楷體" w:eastAsia="標楷體" w:hAnsi="標楷體"/>
              </w:rPr>
            </w:pPr>
            <w:r>
              <w:rPr>
                <w:rFonts w:ascii="標楷體" w:eastAsia="標楷體" w:hAnsi="標楷體"/>
              </w:rPr>
              <w:t>2</w:t>
            </w:r>
          </w:p>
        </w:tc>
        <w:tc>
          <w:tcPr>
            <w:tcW w:w="1260" w:type="dxa"/>
            <w:vMerge w:val="restart"/>
          </w:tcPr>
          <w:p w:rsidR="00865C33" w:rsidRPr="00ED2DE2" w:rsidRDefault="00865C33" w:rsidP="00A15ACB">
            <w:pPr>
              <w:rPr>
                <w:rFonts w:ascii="標楷體" w:eastAsia="標楷體" w:hAnsi="標楷體"/>
              </w:rPr>
            </w:pPr>
          </w:p>
        </w:tc>
      </w:tr>
      <w:tr w:rsidR="00865C33" w:rsidRPr="00ED2DE2" w:rsidTr="00551F07">
        <w:trPr>
          <w:trHeight w:val="327"/>
          <w:jc w:val="center"/>
        </w:trPr>
        <w:tc>
          <w:tcPr>
            <w:tcW w:w="7308" w:type="dxa"/>
            <w:gridSpan w:val="6"/>
            <w:tcBorders>
              <w:top w:val="dashed" w:sz="4" w:space="0" w:color="auto"/>
              <w:bottom w:val="dashed" w:sz="4" w:space="0" w:color="auto"/>
            </w:tcBorders>
          </w:tcPr>
          <w:p w:rsidR="00865C33" w:rsidRPr="00ED2DE2" w:rsidRDefault="00865C33"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865C33" w:rsidRPr="00ED2DE2" w:rsidRDefault="00865C33" w:rsidP="00A15ACB">
            <w:pPr>
              <w:rPr>
                <w:rFonts w:ascii="標楷體" w:eastAsia="標楷體" w:hAnsi="標楷體"/>
              </w:rPr>
            </w:pPr>
          </w:p>
        </w:tc>
        <w:tc>
          <w:tcPr>
            <w:tcW w:w="1260" w:type="dxa"/>
            <w:vMerge/>
          </w:tcPr>
          <w:p w:rsidR="00865C33" w:rsidRPr="00ED2DE2" w:rsidRDefault="00865C33" w:rsidP="00A15ACB">
            <w:pPr>
              <w:rPr>
                <w:rFonts w:ascii="標楷體" w:eastAsia="標楷體" w:hAnsi="標楷體"/>
              </w:rPr>
            </w:pPr>
          </w:p>
        </w:tc>
      </w:tr>
      <w:tr w:rsidR="00865C33" w:rsidRPr="00ED2DE2" w:rsidTr="00551F07">
        <w:trPr>
          <w:trHeight w:val="310"/>
          <w:jc w:val="center"/>
        </w:trPr>
        <w:tc>
          <w:tcPr>
            <w:tcW w:w="7308" w:type="dxa"/>
            <w:gridSpan w:val="6"/>
            <w:tcBorders>
              <w:top w:val="dashed" w:sz="4" w:space="0" w:color="auto"/>
            </w:tcBorders>
          </w:tcPr>
          <w:p w:rsidR="00865C33" w:rsidRPr="00ED2DE2" w:rsidRDefault="00865C33"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865C33" w:rsidRPr="00ED2DE2" w:rsidRDefault="00865C33" w:rsidP="00A15ACB">
            <w:pPr>
              <w:rPr>
                <w:rFonts w:ascii="標楷體" w:eastAsia="標楷體" w:hAnsi="標楷體"/>
              </w:rPr>
            </w:pPr>
          </w:p>
        </w:tc>
        <w:tc>
          <w:tcPr>
            <w:tcW w:w="1260" w:type="dxa"/>
            <w:vMerge/>
          </w:tcPr>
          <w:p w:rsidR="00865C33" w:rsidRPr="00ED2DE2" w:rsidRDefault="00865C33" w:rsidP="00A15ACB">
            <w:pPr>
              <w:rPr>
                <w:rFonts w:ascii="標楷體" w:eastAsia="標楷體" w:hAnsi="標楷體"/>
              </w:rPr>
            </w:pPr>
          </w:p>
        </w:tc>
      </w:tr>
      <w:tr w:rsidR="00865C33" w:rsidRPr="00ED2DE2" w:rsidTr="00551F07">
        <w:trPr>
          <w:trHeight w:val="403"/>
          <w:jc w:val="center"/>
        </w:trPr>
        <w:tc>
          <w:tcPr>
            <w:tcW w:w="8748" w:type="dxa"/>
            <w:gridSpan w:val="7"/>
            <w:vAlign w:val="center"/>
          </w:tcPr>
          <w:p w:rsidR="00865C33" w:rsidRPr="00ED2DE2" w:rsidRDefault="00865C33" w:rsidP="00A15ACB">
            <w:pPr>
              <w:jc w:val="center"/>
              <w:rPr>
                <w:rFonts w:ascii="標楷體" w:eastAsia="標楷體" w:hAnsi="標楷體"/>
                <w:b/>
              </w:rPr>
            </w:pPr>
            <w:r w:rsidRPr="00ED2DE2">
              <w:rPr>
                <w:rFonts w:ascii="標楷體" w:eastAsia="標楷體" w:hAnsi="標楷體" w:hint="eastAsia"/>
                <w:b/>
              </w:rPr>
              <w:t>審查委員意見</w:t>
            </w:r>
          </w:p>
          <w:p w:rsidR="00865C33" w:rsidRPr="00ED2DE2" w:rsidRDefault="00865C33"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865C33" w:rsidRPr="00ED2DE2" w:rsidRDefault="00865C33" w:rsidP="00A15ACB">
            <w:pPr>
              <w:jc w:val="center"/>
              <w:rPr>
                <w:rFonts w:ascii="標楷體" w:eastAsia="標楷體" w:hAnsi="標楷體"/>
                <w:b/>
              </w:rPr>
            </w:pPr>
            <w:r w:rsidRPr="00ED2DE2">
              <w:rPr>
                <w:rFonts w:ascii="標楷體" w:eastAsia="標楷體" w:hAnsi="標楷體" w:hint="eastAsia"/>
                <w:b/>
              </w:rPr>
              <w:t>總分</w:t>
            </w:r>
          </w:p>
        </w:tc>
      </w:tr>
      <w:tr w:rsidR="00865C33" w:rsidRPr="00ED2DE2" w:rsidTr="00ED2DE2">
        <w:trPr>
          <w:trHeight w:val="1140"/>
          <w:jc w:val="center"/>
        </w:trPr>
        <w:tc>
          <w:tcPr>
            <w:tcW w:w="8748" w:type="dxa"/>
            <w:gridSpan w:val="7"/>
            <w:vMerge w:val="restart"/>
          </w:tcPr>
          <w:p w:rsidR="00865C33" w:rsidRDefault="00865C33" w:rsidP="00865C33">
            <w:pPr>
              <w:ind w:left="31680" w:hangingChars="81" w:firstLine="31680"/>
              <w:rPr>
                <w:rFonts w:ascii="標楷體" w:eastAsia="標楷體" w:hAnsi="標楷體"/>
                <w:sz w:val="26"/>
                <w:szCs w:val="26"/>
              </w:rPr>
            </w:pPr>
            <w:r w:rsidRPr="006A5EF1">
              <w:rPr>
                <w:rFonts w:ascii="標楷體" w:eastAsia="標楷體" w:hAnsi="標楷體"/>
                <w:sz w:val="26"/>
                <w:szCs w:val="26"/>
              </w:rPr>
              <w:t>1.</w:t>
            </w:r>
            <w:r>
              <w:rPr>
                <w:rFonts w:ascii="標楷體" w:eastAsia="標楷體" w:hAnsi="標楷體" w:hint="eastAsia"/>
                <w:sz w:val="26"/>
                <w:szCs w:val="26"/>
              </w:rPr>
              <w:t>貳</w:t>
            </w:r>
            <w:r w:rsidRPr="006A5EF1">
              <w:rPr>
                <w:rFonts w:ascii="標楷體" w:eastAsia="標楷體" w:hAnsi="標楷體" w:hint="eastAsia"/>
                <w:sz w:val="26"/>
                <w:szCs w:val="26"/>
              </w:rPr>
              <w:t>、依據：</w:t>
            </w:r>
            <w:r>
              <w:rPr>
                <w:rFonts w:ascii="標楷體" w:eastAsia="標楷體" w:hAnsi="標楷體" w:hint="eastAsia"/>
                <w:sz w:val="26"/>
                <w:szCs w:val="26"/>
              </w:rPr>
              <w:t>二</w:t>
            </w:r>
            <w:r w:rsidRPr="006A5EF1">
              <w:rPr>
                <w:rFonts w:ascii="標楷體" w:eastAsia="標楷體" w:hAnsi="標楷體" w:hint="eastAsia"/>
                <w:sz w:val="26"/>
                <w:szCs w:val="26"/>
              </w:rPr>
              <w:t>引用原則有誤，請修正為「教育部國民及學前教育署補助辦理國民中學生涯發展教育及技藝教育相關經費作業原則」。</w:t>
            </w:r>
          </w:p>
          <w:p w:rsidR="00865C33" w:rsidRPr="0039731C" w:rsidRDefault="00865C33" w:rsidP="00865C33">
            <w:pPr>
              <w:ind w:left="31680" w:hangingChars="81" w:firstLine="31680"/>
              <w:rPr>
                <w:rFonts w:ascii="標楷體" w:eastAsia="標楷體" w:hAnsi="標楷體"/>
                <w:sz w:val="26"/>
                <w:szCs w:val="26"/>
              </w:rPr>
            </w:pPr>
            <w:r w:rsidRPr="0039731C">
              <w:rPr>
                <w:rFonts w:ascii="標楷體" w:eastAsia="標楷體" w:hAnsi="標楷體"/>
                <w:sz w:val="26"/>
                <w:szCs w:val="26"/>
              </w:rPr>
              <w:t>2.</w:t>
            </w:r>
            <w:r>
              <w:rPr>
                <w:rFonts w:ascii="標楷體" w:eastAsia="標楷體" w:hAnsi="標楷體" w:hint="eastAsia"/>
                <w:sz w:val="26"/>
                <w:szCs w:val="26"/>
              </w:rPr>
              <w:t>肆</w:t>
            </w:r>
            <w:r w:rsidRPr="0039731C">
              <w:rPr>
                <w:rFonts w:ascii="標楷體" w:eastAsia="標楷體" w:hAnsi="標楷體" w:hint="eastAsia"/>
                <w:sz w:val="26"/>
                <w:szCs w:val="26"/>
              </w:rPr>
              <w:t>、辦理單位：指導單位：請修正為「教育部國民及學前教育署」。</w:t>
            </w:r>
            <w:r w:rsidRPr="006A5EF1">
              <w:rPr>
                <w:rFonts w:ascii="標楷體" w:eastAsia="標楷體" w:hAnsi="標楷體" w:hint="eastAsia"/>
                <w:sz w:val="26"/>
                <w:szCs w:val="26"/>
              </w:rPr>
              <w:t>本計畫中上級單位亦請將教育部全部修正為「教育部國民及學前教育署」（如拾壹、拾</w:t>
            </w:r>
            <w:r>
              <w:rPr>
                <w:rFonts w:ascii="標楷體" w:eastAsia="標楷體" w:hAnsi="標楷體" w:hint="eastAsia"/>
                <w:sz w:val="26"/>
                <w:szCs w:val="26"/>
              </w:rPr>
              <w:t>參</w:t>
            </w:r>
            <w:r w:rsidRPr="006A5EF1">
              <w:rPr>
                <w:rFonts w:ascii="標楷體" w:eastAsia="標楷體" w:hAnsi="標楷體" w:hint="eastAsia"/>
                <w:sz w:val="26"/>
                <w:szCs w:val="26"/>
              </w:rPr>
              <w:t>處）。</w:t>
            </w:r>
          </w:p>
          <w:p w:rsidR="00865C33" w:rsidRDefault="00865C33" w:rsidP="00865C33">
            <w:pPr>
              <w:ind w:left="31680" w:hangingChars="81" w:firstLine="31680"/>
              <w:rPr>
                <w:rFonts w:ascii="標楷體" w:eastAsia="標楷體" w:hAnsi="標楷體"/>
                <w:sz w:val="26"/>
                <w:szCs w:val="26"/>
              </w:rPr>
            </w:pPr>
            <w:r w:rsidRPr="006A5EF1">
              <w:rPr>
                <w:rFonts w:ascii="標楷體" w:eastAsia="標楷體" w:hAnsi="標楷體"/>
                <w:sz w:val="26"/>
                <w:szCs w:val="26"/>
              </w:rPr>
              <w:t>3.</w:t>
            </w:r>
            <w:r>
              <w:rPr>
                <w:rFonts w:ascii="標楷體" w:eastAsia="標楷體" w:hAnsi="標楷體" w:hint="eastAsia"/>
                <w:sz w:val="26"/>
                <w:szCs w:val="26"/>
              </w:rPr>
              <w:t>柒</w:t>
            </w:r>
            <w:r w:rsidRPr="006A5EF1">
              <w:rPr>
                <w:rFonts w:ascii="標楷體" w:eastAsia="標楷體" w:hAnsi="標楷體" w:hint="eastAsia"/>
                <w:sz w:val="26"/>
                <w:szCs w:val="26"/>
              </w:rPr>
              <w:t>、組織與執掌：建議寫出委員姓名，名單未定者可於備註欄位說明。</w:t>
            </w:r>
          </w:p>
          <w:p w:rsidR="00865C33" w:rsidRDefault="00865C33" w:rsidP="00865C33">
            <w:pPr>
              <w:ind w:left="31680" w:hangingChars="81" w:firstLine="31680"/>
              <w:rPr>
                <w:rFonts w:ascii="標楷體" w:eastAsia="標楷體" w:hAnsi="標楷體"/>
                <w:sz w:val="26"/>
                <w:szCs w:val="26"/>
              </w:rPr>
            </w:pPr>
            <w:r>
              <w:rPr>
                <w:rFonts w:ascii="標楷體" w:eastAsia="標楷體" w:hAnsi="標楷體"/>
                <w:sz w:val="26"/>
                <w:szCs w:val="26"/>
              </w:rPr>
              <w:t>4.P5/</w:t>
            </w:r>
            <w:r>
              <w:rPr>
                <w:rFonts w:ascii="標楷體" w:eastAsia="標楷體" w:hAnsi="標楷體" w:hint="eastAsia"/>
                <w:sz w:val="26"/>
                <w:szCs w:val="26"/>
              </w:rPr>
              <w:t>玖、實施進度</w:t>
            </w:r>
            <w:r>
              <w:rPr>
                <w:rFonts w:ascii="標楷體" w:eastAsia="標楷體" w:hAnsi="標楷體"/>
                <w:sz w:val="26"/>
                <w:szCs w:val="26"/>
              </w:rPr>
              <w:t>.14.</w:t>
            </w:r>
            <w:r>
              <w:rPr>
                <w:rFonts w:ascii="標楷體" w:eastAsia="標楷體" w:hAnsi="標楷體" w:hint="eastAsia"/>
                <w:sz w:val="26"/>
                <w:szCs w:val="26"/>
              </w:rPr>
              <w:t>辦理期程年度有誤</w:t>
            </w:r>
          </w:p>
          <w:p w:rsidR="00865C33" w:rsidRDefault="00865C33" w:rsidP="00865C33">
            <w:pPr>
              <w:ind w:left="31680" w:hangingChars="81" w:firstLine="31680"/>
              <w:rPr>
                <w:rFonts w:ascii="標楷體" w:eastAsia="標楷體" w:hAnsi="標楷體"/>
                <w:sz w:val="26"/>
                <w:szCs w:val="26"/>
              </w:rPr>
            </w:pPr>
            <w:r>
              <w:rPr>
                <w:rFonts w:ascii="標楷體" w:eastAsia="標楷體" w:hAnsi="標楷體"/>
                <w:sz w:val="26"/>
                <w:szCs w:val="26"/>
              </w:rPr>
              <w:t>5.</w:t>
            </w:r>
            <w:r w:rsidRPr="006A5EF1">
              <w:rPr>
                <w:rFonts w:ascii="標楷體" w:eastAsia="標楷體" w:hAnsi="標楷體" w:hint="eastAsia"/>
                <w:sz w:val="26"/>
                <w:szCs w:val="26"/>
              </w:rPr>
              <w:t>經費概算表請確依國教署「國民中學生涯發展教育補助經費支用基準表」編列：</w:t>
            </w:r>
          </w:p>
          <w:p w:rsidR="00865C33" w:rsidRDefault="00865C33" w:rsidP="00865C33">
            <w:pPr>
              <w:ind w:left="31680" w:hangingChars="184" w:firstLine="31680"/>
              <w:rPr>
                <w:rFonts w:ascii="標楷體" w:eastAsia="標楷體" w:hAnsi="標楷體"/>
                <w:sz w:val="26"/>
                <w:szCs w:val="26"/>
              </w:rPr>
            </w:pPr>
            <w:r>
              <w:rPr>
                <w:rFonts w:ascii="標楷體" w:eastAsia="標楷體" w:hAnsi="標楷體"/>
                <w:sz w:val="26"/>
                <w:szCs w:val="26"/>
              </w:rPr>
              <w:t xml:space="preserve"> (1)</w:t>
            </w:r>
            <w:r w:rsidRPr="0039731C">
              <w:rPr>
                <w:rFonts w:ascii="標楷體" w:eastAsia="標楷體" w:hAnsi="標楷體" w:hint="eastAsia"/>
                <w:sz w:val="26"/>
                <w:szCs w:val="26"/>
              </w:rPr>
              <w:t>「鐘點費」</w:t>
            </w:r>
            <w:r>
              <w:rPr>
                <w:rFonts w:ascii="標楷體" w:eastAsia="標楷體" w:hAnsi="標楷體" w:hint="eastAsia"/>
                <w:sz w:val="26"/>
                <w:szCs w:val="26"/>
              </w:rPr>
              <w:t>編列</w:t>
            </w:r>
            <w:r w:rsidRPr="0039731C">
              <w:rPr>
                <w:rFonts w:ascii="標楷體" w:eastAsia="標楷體" w:hAnsi="標楷體" w:hint="eastAsia"/>
                <w:sz w:val="26"/>
                <w:szCs w:val="26"/>
              </w:rPr>
              <w:t>外聘講師單價為</w:t>
            </w:r>
            <w:r w:rsidRPr="0039731C">
              <w:rPr>
                <w:rFonts w:ascii="標楷體" w:eastAsia="標楷體" w:hAnsi="標楷體"/>
                <w:sz w:val="26"/>
                <w:szCs w:val="26"/>
              </w:rPr>
              <w:t>1600</w:t>
            </w:r>
            <w:r w:rsidRPr="0039731C">
              <w:rPr>
                <w:rFonts w:ascii="標楷體" w:eastAsia="標楷體" w:hAnsi="標楷體" w:hint="eastAsia"/>
                <w:sz w:val="26"/>
                <w:szCs w:val="26"/>
              </w:rPr>
              <w:t>元</w:t>
            </w:r>
            <w:r w:rsidRPr="0039731C">
              <w:rPr>
                <w:rFonts w:ascii="標楷體" w:eastAsia="標楷體" w:hAnsi="標楷體"/>
                <w:sz w:val="26"/>
                <w:szCs w:val="26"/>
              </w:rPr>
              <w:t>/</w:t>
            </w:r>
            <w:r w:rsidRPr="0039731C">
              <w:rPr>
                <w:rFonts w:ascii="標楷體" w:eastAsia="標楷體" w:hAnsi="標楷體" w:hint="eastAsia"/>
                <w:sz w:val="26"/>
                <w:szCs w:val="26"/>
              </w:rPr>
              <w:t>節；內聘講師單價為</w:t>
            </w:r>
            <w:r w:rsidRPr="0039731C">
              <w:rPr>
                <w:rFonts w:ascii="標楷體" w:eastAsia="標楷體" w:hAnsi="標楷體"/>
                <w:sz w:val="26"/>
                <w:szCs w:val="26"/>
              </w:rPr>
              <w:t>800</w:t>
            </w:r>
            <w:r w:rsidRPr="0039731C">
              <w:rPr>
                <w:rFonts w:ascii="標楷體" w:eastAsia="標楷體" w:hAnsi="標楷體" w:hint="eastAsia"/>
                <w:sz w:val="26"/>
                <w:szCs w:val="26"/>
              </w:rPr>
              <w:t>元</w:t>
            </w:r>
            <w:r w:rsidRPr="0039731C">
              <w:rPr>
                <w:rFonts w:ascii="標楷體" w:eastAsia="標楷體" w:hAnsi="標楷體"/>
                <w:sz w:val="26"/>
                <w:szCs w:val="26"/>
              </w:rPr>
              <w:t>/</w:t>
            </w:r>
            <w:r w:rsidRPr="0039731C">
              <w:rPr>
                <w:rFonts w:ascii="標楷體" w:eastAsia="標楷體" w:hAnsi="標楷體" w:hint="eastAsia"/>
                <w:sz w:val="26"/>
                <w:szCs w:val="26"/>
              </w:rPr>
              <w:t>節</w:t>
            </w:r>
            <w:r>
              <w:rPr>
                <w:rFonts w:ascii="標楷體" w:eastAsia="標楷體" w:hAnsi="標楷體" w:hint="eastAsia"/>
                <w:sz w:val="26"/>
                <w:szCs w:val="26"/>
              </w:rPr>
              <w:t>，應為全校性活動</w:t>
            </w:r>
            <w:r w:rsidRPr="0039731C">
              <w:rPr>
                <w:rFonts w:ascii="標楷體" w:eastAsia="標楷體" w:hAnsi="標楷體" w:hint="eastAsia"/>
                <w:sz w:val="26"/>
                <w:szCs w:val="26"/>
              </w:rPr>
              <w:t>。</w:t>
            </w:r>
          </w:p>
          <w:p w:rsidR="00865C33" w:rsidRDefault="00865C33" w:rsidP="00865C33">
            <w:pPr>
              <w:ind w:left="31680" w:hangingChars="184" w:firstLine="31680"/>
              <w:rPr>
                <w:rFonts w:ascii="標楷體" w:eastAsia="標楷體" w:hAnsi="標楷體"/>
                <w:sz w:val="26"/>
                <w:szCs w:val="26"/>
              </w:rPr>
            </w:pPr>
            <w:r>
              <w:rPr>
                <w:rFonts w:ascii="標楷體" w:eastAsia="標楷體" w:hAnsi="標楷體"/>
                <w:sz w:val="26"/>
                <w:szCs w:val="26"/>
              </w:rPr>
              <w:t xml:space="preserve"> (2)</w:t>
            </w:r>
            <w:r>
              <w:rPr>
                <w:rFonts w:ascii="標楷體" w:eastAsia="標楷體" w:hAnsi="標楷體" w:hint="eastAsia"/>
                <w:sz w:val="26"/>
                <w:szCs w:val="26"/>
              </w:rPr>
              <w:t>無「運旅費</w:t>
            </w:r>
            <w:r>
              <w:rPr>
                <w:rFonts w:ascii="標楷體" w:eastAsia="標楷體" w:hAnsi="標楷體"/>
                <w:sz w:val="26"/>
                <w:szCs w:val="26"/>
              </w:rPr>
              <w:t>(</w:t>
            </w:r>
            <w:r>
              <w:rPr>
                <w:rFonts w:ascii="標楷體" w:eastAsia="標楷體" w:hAnsi="標楷體" w:hint="eastAsia"/>
                <w:sz w:val="26"/>
                <w:szCs w:val="26"/>
              </w:rPr>
              <w:t>講師</w:t>
            </w:r>
            <w:r>
              <w:rPr>
                <w:rFonts w:ascii="標楷體" w:eastAsia="標楷體" w:hAnsi="標楷體"/>
                <w:sz w:val="26"/>
                <w:szCs w:val="26"/>
              </w:rPr>
              <w:t>)</w:t>
            </w:r>
            <w:r>
              <w:rPr>
                <w:rFonts w:ascii="標楷體" w:eastAsia="標楷體" w:hAnsi="標楷體" w:hint="eastAsia"/>
                <w:sz w:val="26"/>
                <w:szCs w:val="26"/>
              </w:rPr>
              <w:t>」，應以「車</w:t>
            </w:r>
            <w:r>
              <w:rPr>
                <w:rFonts w:ascii="標楷體" w:eastAsia="標楷體" w:hAnsi="標楷體"/>
                <w:sz w:val="26"/>
                <w:szCs w:val="26"/>
              </w:rPr>
              <w:t>(</w:t>
            </w:r>
            <w:r>
              <w:rPr>
                <w:rFonts w:ascii="標楷體" w:eastAsia="標楷體" w:hAnsi="標楷體" w:hint="eastAsia"/>
                <w:sz w:val="26"/>
                <w:szCs w:val="26"/>
              </w:rPr>
              <w:t>船</w:t>
            </w:r>
            <w:r>
              <w:rPr>
                <w:rFonts w:ascii="標楷體" w:eastAsia="標楷體" w:hAnsi="標楷體"/>
                <w:sz w:val="26"/>
                <w:szCs w:val="26"/>
              </w:rPr>
              <w:t>)</w:t>
            </w:r>
            <w:r>
              <w:rPr>
                <w:rFonts w:ascii="標楷體" w:eastAsia="標楷體" w:hAnsi="標楷體" w:hint="eastAsia"/>
                <w:sz w:val="26"/>
                <w:szCs w:val="26"/>
              </w:rPr>
              <w:t>租費」項目編列</w:t>
            </w:r>
          </w:p>
          <w:p w:rsidR="00865C33" w:rsidRPr="00551F07" w:rsidRDefault="00865C33" w:rsidP="00865C33">
            <w:pPr>
              <w:ind w:left="31680" w:hangingChars="193" w:firstLine="31680"/>
              <w:rPr>
                <w:rFonts w:ascii="標楷體" w:eastAsia="標楷體" w:hAnsi="標楷體"/>
              </w:rPr>
            </w:pPr>
            <w:r>
              <w:rPr>
                <w:rFonts w:ascii="標楷體" w:eastAsia="標楷體" w:hAnsi="標楷體"/>
                <w:sz w:val="26"/>
                <w:szCs w:val="26"/>
              </w:rPr>
              <w:t xml:space="preserve"> (3)</w:t>
            </w:r>
            <w:r w:rsidRPr="006A5EF1">
              <w:rPr>
                <w:rFonts w:ascii="標楷體" w:eastAsia="標楷體" w:hAnsi="標楷體" w:hint="eastAsia"/>
                <w:sz w:val="26"/>
                <w:szCs w:val="26"/>
              </w:rPr>
              <w:t>「</w:t>
            </w:r>
            <w:r>
              <w:rPr>
                <w:rFonts w:ascii="標楷體" w:eastAsia="標楷體" w:hAnsi="標楷體" w:hint="eastAsia"/>
                <w:sz w:val="26"/>
                <w:szCs w:val="26"/>
              </w:rPr>
              <w:t>材料費</w:t>
            </w:r>
            <w:r w:rsidRPr="006A5EF1">
              <w:rPr>
                <w:rFonts w:ascii="標楷體" w:eastAsia="標楷體" w:hAnsi="標楷體" w:hint="eastAsia"/>
                <w:sz w:val="26"/>
                <w:szCs w:val="26"/>
              </w:rPr>
              <w:t>」、「</w:t>
            </w:r>
            <w:r>
              <w:rPr>
                <w:rFonts w:ascii="標楷體" w:eastAsia="標楷體" w:hAnsi="標楷體" w:hint="eastAsia"/>
                <w:sz w:val="26"/>
                <w:szCs w:val="26"/>
              </w:rPr>
              <w:t>測驗費</w:t>
            </w:r>
            <w:r w:rsidRPr="006A5EF1">
              <w:rPr>
                <w:rFonts w:ascii="標楷體" w:eastAsia="標楷體" w:hAnsi="標楷體" w:hint="eastAsia"/>
                <w:sz w:val="26"/>
                <w:szCs w:val="26"/>
              </w:rPr>
              <w:t>」可合併為「教材及資料印製費」（教材、講義、補充資料及成果檢討報告印製，以全校學生數為編列上限），並於備註欄位說明。</w:t>
            </w:r>
          </w:p>
        </w:tc>
        <w:tc>
          <w:tcPr>
            <w:tcW w:w="1260" w:type="dxa"/>
            <w:tcBorders>
              <w:bottom w:val="single" w:sz="4" w:space="0" w:color="auto"/>
            </w:tcBorders>
          </w:tcPr>
          <w:p w:rsidR="00865C33" w:rsidRPr="00ED2DE2" w:rsidRDefault="00865C33" w:rsidP="00A15ACB">
            <w:pPr>
              <w:rPr>
                <w:rFonts w:ascii="標楷體" w:eastAsia="標楷體" w:hAnsi="標楷體"/>
              </w:rPr>
            </w:pPr>
          </w:p>
        </w:tc>
      </w:tr>
      <w:tr w:rsidR="00865C33" w:rsidRPr="00ED2DE2" w:rsidTr="00ED2DE2">
        <w:trPr>
          <w:trHeight w:val="1122"/>
          <w:jc w:val="center"/>
        </w:trPr>
        <w:tc>
          <w:tcPr>
            <w:tcW w:w="8748" w:type="dxa"/>
            <w:gridSpan w:val="7"/>
            <w:vMerge/>
            <w:tcBorders>
              <w:bottom w:val="single" w:sz="12" w:space="0" w:color="auto"/>
            </w:tcBorders>
          </w:tcPr>
          <w:p w:rsidR="00865C33" w:rsidRPr="00ED2DE2" w:rsidRDefault="00865C33" w:rsidP="00A15ACB">
            <w:pPr>
              <w:rPr>
                <w:rFonts w:ascii="標楷體" w:eastAsia="標楷體" w:hAnsi="標楷體"/>
              </w:rPr>
            </w:pPr>
          </w:p>
        </w:tc>
        <w:tc>
          <w:tcPr>
            <w:tcW w:w="1260" w:type="dxa"/>
            <w:tcBorders>
              <w:top w:val="single" w:sz="4" w:space="0" w:color="auto"/>
              <w:bottom w:val="single" w:sz="12" w:space="0" w:color="auto"/>
            </w:tcBorders>
          </w:tcPr>
          <w:p w:rsidR="00865C33" w:rsidRPr="00ED2DE2" w:rsidRDefault="00865C33"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865C33" w:rsidRPr="00ED2DE2" w:rsidRDefault="00865C33"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865C33" w:rsidRPr="00ED2DE2" w:rsidTr="00ED2DE2">
        <w:trPr>
          <w:jc w:val="center"/>
        </w:trPr>
        <w:tc>
          <w:tcPr>
            <w:tcW w:w="10008" w:type="dxa"/>
            <w:tcBorders>
              <w:top w:val="single" w:sz="12" w:space="0" w:color="auto"/>
            </w:tcBorders>
            <w:shd w:val="clear" w:color="auto" w:fill="E6E6E6"/>
            <w:vAlign w:val="center"/>
          </w:tcPr>
          <w:p w:rsidR="00865C33" w:rsidRPr="00ED2DE2" w:rsidRDefault="00865C33" w:rsidP="00A15ACB">
            <w:pPr>
              <w:jc w:val="center"/>
              <w:rPr>
                <w:rFonts w:ascii="標楷體" w:eastAsia="標楷體" w:hAnsi="標楷體"/>
                <w:b/>
              </w:rPr>
            </w:pPr>
            <w:r w:rsidRPr="00ED2DE2">
              <w:rPr>
                <w:rFonts w:ascii="標楷體" w:eastAsia="標楷體" w:hAnsi="標楷體" w:hint="eastAsia"/>
                <w:b/>
              </w:rPr>
              <w:t>審查結果</w:t>
            </w:r>
          </w:p>
        </w:tc>
      </w:tr>
      <w:tr w:rsidR="00865C33" w:rsidRPr="00ED2DE2" w:rsidTr="00ED2DE2">
        <w:trPr>
          <w:trHeight w:val="923"/>
          <w:jc w:val="center"/>
        </w:trPr>
        <w:tc>
          <w:tcPr>
            <w:tcW w:w="10008" w:type="dxa"/>
            <w:tcBorders>
              <w:bottom w:val="single" w:sz="12" w:space="0" w:color="auto"/>
            </w:tcBorders>
          </w:tcPr>
          <w:p w:rsidR="00865C33" w:rsidRPr="00ED2DE2" w:rsidRDefault="00865C33"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865C33" w:rsidRPr="00ED2DE2" w:rsidRDefault="00865C33"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865C33" w:rsidRPr="00ED2DE2" w:rsidRDefault="00865C33"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865C33" w:rsidRPr="00ED2DE2" w:rsidRDefault="00865C33"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865C33" w:rsidRPr="00ED2DE2" w:rsidRDefault="00865C33" w:rsidP="00ED2DE2">
      <w:pPr>
        <w:spacing w:line="400" w:lineRule="exact"/>
        <w:rPr>
          <w:rFonts w:ascii="標楷體" w:eastAsia="標楷體" w:hAnsi="標楷體"/>
          <w:b/>
        </w:rPr>
      </w:pPr>
      <w:r w:rsidRPr="00ED2DE2">
        <w:rPr>
          <w:rFonts w:ascii="標楷體" w:eastAsia="標楷體" w:hAnsi="標楷體" w:hint="eastAsia"/>
          <w:b/>
        </w:rPr>
        <w:t>一、計畫完整性</w:t>
      </w:r>
    </w:p>
    <w:p w:rsidR="00865C33" w:rsidRPr="00ED2DE2" w:rsidRDefault="00865C33" w:rsidP="00551F0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865C33" w:rsidRPr="00ED2DE2" w:rsidRDefault="00865C33" w:rsidP="00551F0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865C33" w:rsidRPr="00ED2DE2" w:rsidRDefault="00865C33" w:rsidP="00551F0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865C33" w:rsidRPr="00ED2DE2" w:rsidRDefault="00865C33" w:rsidP="00551F0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865C33" w:rsidRPr="00ED2DE2" w:rsidRDefault="00865C33" w:rsidP="00551F0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865C33" w:rsidRPr="00ED2DE2" w:rsidRDefault="00865C33" w:rsidP="00551F0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865C33" w:rsidRPr="00ED2DE2" w:rsidRDefault="00865C33" w:rsidP="00551F0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865C33" w:rsidRPr="00ED2DE2" w:rsidRDefault="00865C33" w:rsidP="00551F0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865C33" w:rsidRPr="00ED2DE2" w:rsidRDefault="00865C33" w:rsidP="00ED2DE2">
      <w:pPr>
        <w:spacing w:line="400" w:lineRule="exact"/>
        <w:rPr>
          <w:rFonts w:ascii="標楷體" w:eastAsia="標楷體" w:hAnsi="標楷體"/>
          <w:b/>
        </w:rPr>
      </w:pPr>
      <w:r w:rsidRPr="00ED2DE2">
        <w:rPr>
          <w:rFonts w:ascii="標楷體" w:eastAsia="標楷體" w:hAnsi="標楷體" w:hint="eastAsia"/>
          <w:b/>
        </w:rPr>
        <w:t>二、經費合理性</w:t>
      </w:r>
    </w:p>
    <w:p w:rsidR="00865C33" w:rsidRPr="00ED2DE2" w:rsidRDefault="00865C33" w:rsidP="00551F0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865C33" w:rsidRPr="00ED2DE2" w:rsidRDefault="00865C33"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865C33" w:rsidRPr="00ED2DE2" w:rsidRDefault="00865C33" w:rsidP="00ED2DE2">
      <w:pPr>
        <w:spacing w:line="400" w:lineRule="exact"/>
        <w:rPr>
          <w:rFonts w:ascii="標楷體" w:eastAsia="標楷體" w:hAnsi="標楷體"/>
          <w:b/>
        </w:rPr>
      </w:pPr>
      <w:r w:rsidRPr="00ED2DE2">
        <w:rPr>
          <w:rFonts w:ascii="標楷體" w:eastAsia="標楷體" w:hAnsi="標楷體" w:hint="eastAsia"/>
          <w:b/>
        </w:rPr>
        <w:t>三、計畫效益性</w:t>
      </w:r>
    </w:p>
    <w:p w:rsidR="00865C33" w:rsidRPr="00ED2DE2" w:rsidRDefault="00865C33" w:rsidP="00551F07">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865C33" w:rsidRPr="00ED2DE2" w:rsidRDefault="00865C33" w:rsidP="00ED2DE2">
      <w:pPr>
        <w:spacing w:line="400" w:lineRule="exact"/>
        <w:rPr>
          <w:rFonts w:ascii="標楷體" w:eastAsia="標楷體" w:hAnsi="標楷體"/>
          <w:b/>
        </w:rPr>
      </w:pPr>
      <w:r w:rsidRPr="00ED2DE2">
        <w:rPr>
          <w:rFonts w:ascii="標楷體" w:eastAsia="標楷體" w:hAnsi="標楷體" w:hint="eastAsia"/>
          <w:b/>
        </w:rPr>
        <w:t>四、創意特色</w:t>
      </w:r>
    </w:p>
    <w:p w:rsidR="00865C33" w:rsidRPr="00ED2DE2" w:rsidRDefault="00865C33" w:rsidP="00551F07">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865C33" w:rsidRPr="00ED2DE2" w:rsidRDefault="00865C33"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865C33" w:rsidRPr="00ED2DE2" w:rsidRDefault="00865C33"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865C33" w:rsidRPr="00ED2DE2" w:rsidRDefault="00865C33"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865C33" w:rsidRPr="00ED2DE2" w:rsidRDefault="00865C33"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865C33" w:rsidRPr="00ED2DE2" w:rsidRDefault="00865C33"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865C33" w:rsidRPr="00ED2DE2" w:rsidSect="00551F07">
      <w:pgSz w:w="11906" w:h="16838"/>
      <w:pgMar w:top="36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C33" w:rsidRDefault="00865C33" w:rsidP="00E453DB">
      <w:r>
        <w:separator/>
      </w:r>
    </w:p>
  </w:endnote>
  <w:endnote w:type="continuationSeparator" w:id="0">
    <w:p w:rsidR="00865C33" w:rsidRDefault="00865C33"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C33" w:rsidRDefault="00865C33" w:rsidP="00E453DB">
      <w:r>
        <w:separator/>
      </w:r>
    </w:p>
  </w:footnote>
  <w:footnote w:type="continuationSeparator" w:id="0">
    <w:p w:rsidR="00865C33" w:rsidRDefault="00865C33"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C30BD"/>
    <w:rsid w:val="002B7C18"/>
    <w:rsid w:val="00377A19"/>
    <w:rsid w:val="0039731C"/>
    <w:rsid w:val="00551F07"/>
    <w:rsid w:val="00670C43"/>
    <w:rsid w:val="006A5EF1"/>
    <w:rsid w:val="006F46EA"/>
    <w:rsid w:val="00707ADF"/>
    <w:rsid w:val="007A48E8"/>
    <w:rsid w:val="00865C33"/>
    <w:rsid w:val="009409BA"/>
    <w:rsid w:val="009518F8"/>
    <w:rsid w:val="009704A2"/>
    <w:rsid w:val="00A15ACB"/>
    <w:rsid w:val="00AF3ACC"/>
    <w:rsid w:val="00B0038A"/>
    <w:rsid w:val="00B341BC"/>
    <w:rsid w:val="00BD760A"/>
    <w:rsid w:val="00C325F8"/>
    <w:rsid w:val="00C7145B"/>
    <w:rsid w:val="00D30603"/>
    <w:rsid w:val="00D71390"/>
    <w:rsid w:val="00DC5DBB"/>
    <w:rsid w:val="00E453DB"/>
    <w:rsid w:val="00EB7D9C"/>
    <w:rsid w:val="00ED1BF2"/>
    <w:rsid w:val="00ED2DE2"/>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295</Words>
  <Characters>1688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2016-08-02T08:26:00Z</cp:lastPrinted>
  <dcterms:created xsi:type="dcterms:W3CDTF">2016-08-02T08:26:00Z</dcterms:created>
  <dcterms:modified xsi:type="dcterms:W3CDTF">2016-08-19T02:57:00Z</dcterms:modified>
</cp:coreProperties>
</file>