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64" w:rsidRPr="00ED2DE2" w:rsidRDefault="00585D64"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585D64" w:rsidRPr="00707ADF" w:rsidRDefault="00585D64"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585D64" w:rsidRPr="00ED2DE2" w:rsidTr="00ED2DE2">
        <w:trPr>
          <w:jc w:val="center"/>
        </w:trPr>
        <w:tc>
          <w:tcPr>
            <w:tcW w:w="1368" w:type="dxa"/>
            <w:gridSpan w:val="2"/>
            <w:tcBorders>
              <w:top w:val="single" w:sz="12" w:space="0" w:color="auto"/>
            </w:tcBorders>
            <w:shd w:val="clear" w:color="auto" w:fill="E6E6E6"/>
          </w:tcPr>
          <w:p w:rsidR="00585D64" w:rsidRPr="00ED2DE2" w:rsidRDefault="00585D64"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585D64" w:rsidRPr="00ED2DE2" w:rsidRDefault="00585D64"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585D64" w:rsidRPr="00ED2DE2" w:rsidRDefault="00585D64"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585D64" w:rsidRPr="00ED2DE2" w:rsidRDefault="00585D64" w:rsidP="00ED1BF2">
            <w:pPr>
              <w:spacing w:line="520" w:lineRule="exact"/>
              <w:jc w:val="center"/>
              <w:rPr>
                <w:rFonts w:ascii="標楷體" w:eastAsia="標楷體" w:hAnsi="標楷體"/>
              </w:rPr>
            </w:pPr>
            <w:r>
              <w:rPr>
                <w:rFonts w:ascii="標楷體" w:eastAsia="標楷體" w:hAnsi="標楷體" w:hint="eastAsia"/>
              </w:rPr>
              <w:t>三民國中</w:t>
            </w:r>
          </w:p>
        </w:tc>
        <w:tc>
          <w:tcPr>
            <w:tcW w:w="2160" w:type="dxa"/>
            <w:gridSpan w:val="2"/>
            <w:tcBorders>
              <w:top w:val="single" w:sz="12" w:space="0" w:color="auto"/>
            </w:tcBorders>
            <w:shd w:val="clear" w:color="auto" w:fill="E6E6E6"/>
            <w:vAlign w:val="center"/>
          </w:tcPr>
          <w:p w:rsidR="00585D64" w:rsidRPr="00ED2DE2" w:rsidRDefault="00585D64"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585D64" w:rsidRPr="00ED2DE2" w:rsidRDefault="00585D64" w:rsidP="00ED1BF2">
            <w:pPr>
              <w:spacing w:line="520" w:lineRule="exact"/>
              <w:jc w:val="center"/>
              <w:rPr>
                <w:rFonts w:ascii="標楷體" w:eastAsia="標楷體" w:hAnsi="標楷體"/>
              </w:rPr>
            </w:pPr>
            <w:r>
              <w:rPr>
                <w:rFonts w:ascii="標楷體" w:eastAsia="標楷體" w:hAnsi="標楷體"/>
              </w:rPr>
              <w:t>5</w:t>
            </w:r>
          </w:p>
        </w:tc>
      </w:tr>
      <w:tr w:rsidR="00585D64" w:rsidRPr="00ED2DE2" w:rsidTr="00ED2DE2">
        <w:trPr>
          <w:jc w:val="center"/>
        </w:trPr>
        <w:tc>
          <w:tcPr>
            <w:tcW w:w="1368" w:type="dxa"/>
            <w:gridSpan w:val="2"/>
            <w:shd w:val="clear" w:color="auto" w:fill="E6E6E6"/>
          </w:tcPr>
          <w:p w:rsidR="00585D64" w:rsidRPr="00ED2DE2" w:rsidRDefault="00585D64"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585D64" w:rsidRPr="00ED2DE2" w:rsidRDefault="00585D64" w:rsidP="00DC5DBB">
            <w:pPr>
              <w:spacing w:line="520" w:lineRule="exact"/>
              <w:jc w:val="center"/>
              <w:rPr>
                <w:rFonts w:ascii="標楷體" w:eastAsia="標楷體" w:hAnsi="標楷體"/>
              </w:rPr>
            </w:pPr>
            <w:r>
              <w:rPr>
                <w:rFonts w:ascii="標楷體" w:eastAsia="標楷體" w:hAnsi="標楷體" w:hint="eastAsia"/>
              </w:rPr>
              <w:t>三訪職群，立志為銘</w:t>
            </w:r>
          </w:p>
        </w:tc>
      </w:tr>
      <w:tr w:rsidR="00585D64" w:rsidRPr="00ED2DE2" w:rsidTr="00ED2DE2">
        <w:trPr>
          <w:jc w:val="center"/>
        </w:trPr>
        <w:tc>
          <w:tcPr>
            <w:tcW w:w="6588" w:type="dxa"/>
            <w:gridSpan w:val="5"/>
            <w:shd w:val="clear" w:color="auto" w:fill="E6E6E6"/>
            <w:vAlign w:val="center"/>
          </w:tcPr>
          <w:p w:rsidR="00585D64" w:rsidRPr="00ED2DE2" w:rsidRDefault="00585D64"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585D64" w:rsidRPr="00ED2DE2" w:rsidRDefault="00585D64"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585D64" w:rsidRPr="00ED2DE2" w:rsidRDefault="00585D64"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585D64" w:rsidRPr="00ED2DE2" w:rsidRDefault="00585D64"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585D64" w:rsidRPr="00ED2DE2" w:rsidTr="00ED2DE2">
        <w:trPr>
          <w:jc w:val="center"/>
        </w:trPr>
        <w:tc>
          <w:tcPr>
            <w:tcW w:w="465"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585D64" w:rsidRPr="00ED2DE2" w:rsidRDefault="00585D64"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585D64" w:rsidRPr="00ED2DE2" w:rsidRDefault="00585D64" w:rsidP="00A15ACB">
            <w:pPr>
              <w:rPr>
                <w:rFonts w:ascii="標楷體" w:eastAsia="標楷體" w:hAnsi="標楷體"/>
              </w:rPr>
            </w:pPr>
            <w:r>
              <w:rPr>
                <w:rFonts w:ascii="標楷體" w:eastAsia="標楷體" w:hAnsi="標楷體"/>
              </w:rPr>
              <w:t>50</w:t>
            </w:r>
          </w:p>
        </w:tc>
        <w:tc>
          <w:tcPr>
            <w:tcW w:w="1260" w:type="dxa"/>
            <w:vMerge w:val="restart"/>
          </w:tcPr>
          <w:p w:rsidR="00585D64" w:rsidRPr="00ED2DE2" w:rsidRDefault="00585D64" w:rsidP="00A15ACB">
            <w:pPr>
              <w:rPr>
                <w:rFonts w:ascii="標楷體" w:eastAsia="標楷體" w:hAnsi="標楷體"/>
              </w:rPr>
            </w:pPr>
          </w:p>
        </w:tc>
      </w:tr>
      <w:tr w:rsidR="00585D64" w:rsidRPr="00ED2DE2" w:rsidTr="00ED2DE2">
        <w:trPr>
          <w:jc w:val="center"/>
        </w:trPr>
        <w:tc>
          <w:tcPr>
            <w:tcW w:w="465"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585D64" w:rsidRPr="00ED2DE2" w:rsidRDefault="00585D64"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585D64" w:rsidRPr="00ED2DE2" w:rsidRDefault="00585D64" w:rsidP="00A15ACB">
            <w:pPr>
              <w:rPr>
                <w:rFonts w:ascii="標楷體" w:eastAsia="標楷體" w:hAnsi="標楷體"/>
              </w:rPr>
            </w:pPr>
            <w:r>
              <w:rPr>
                <w:rFonts w:ascii="標楷體" w:eastAsia="標楷體" w:hAnsi="標楷體"/>
              </w:rPr>
              <w:t>16</w:t>
            </w:r>
          </w:p>
        </w:tc>
        <w:tc>
          <w:tcPr>
            <w:tcW w:w="1260" w:type="dxa"/>
            <w:vMerge/>
          </w:tcPr>
          <w:p w:rsidR="00585D64" w:rsidRPr="00ED2DE2" w:rsidRDefault="00585D64" w:rsidP="00A15ACB">
            <w:pPr>
              <w:rPr>
                <w:rFonts w:ascii="標楷體" w:eastAsia="標楷體" w:hAnsi="標楷體"/>
              </w:rPr>
            </w:pPr>
          </w:p>
        </w:tc>
      </w:tr>
      <w:tr w:rsidR="00585D64" w:rsidRPr="00ED2DE2" w:rsidTr="00ED2DE2">
        <w:trPr>
          <w:trHeight w:val="856"/>
          <w:jc w:val="center"/>
        </w:trPr>
        <w:tc>
          <w:tcPr>
            <w:tcW w:w="465"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585D64" w:rsidRPr="00ED2DE2" w:rsidRDefault="00585D64"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585D64" w:rsidRPr="00ED2DE2" w:rsidRDefault="00585D64"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585D64" w:rsidRPr="00ED2DE2" w:rsidRDefault="00585D64" w:rsidP="00A15ACB">
            <w:pPr>
              <w:rPr>
                <w:rFonts w:ascii="標楷體" w:eastAsia="標楷體" w:hAnsi="標楷體"/>
              </w:rPr>
            </w:pPr>
            <w:r>
              <w:rPr>
                <w:rFonts w:ascii="標楷體" w:eastAsia="標楷體" w:hAnsi="標楷體"/>
              </w:rPr>
              <w:t>16</w:t>
            </w:r>
          </w:p>
        </w:tc>
        <w:tc>
          <w:tcPr>
            <w:tcW w:w="1260" w:type="dxa"/>
            <w:vMerge/>
          </w:tcPr>
          <w:p w:rsidR="00585D64" w:rsidRPr="00ED2DE2" w:rsidRDefault="00585D64" w:rsidP="00A15ACB">
            <w:pPr>
              <w:rPr>
                <w:rFonts w:ascii="標楷體" w:eastAsia="標楷體" w:hAnsi="標楷體"/>
              </w:rPr>
            </w:pPr>
          </w:p>
        </w:tc>
      </w:tr>
      <w:tr w:rsidR="00585D64" w:rsidRPr="00ED2DE2" w:rsidTr="00ED2DE2">
        <w:trPr>
          <w:trHeight w:val="1470"/>
          <w:jc w:val="center"/>
        </w:trPr>
        <w:tc>
          <w:tcPr>
            <w:tcW w:w="7308" w:type="dxa"/>
            <w:gridSpan w:val="6"/>
            <w:shd w:val="clear" w:color="auto" w:fill="E6E6E6"/>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申辦計畫特色摘述</w:t>
            </w:r>
          </w:p>
          <w:p w:rsidR="00585D64" w:rsidRPr="00ED2DE2" w:rsidRDefault="00585D64"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加分合計</w:t>
            </w:r>
          </w:p>
        </w:tc>
      </w:tr>
      <w:tr w:rsidR="00585D64" w:rsidRPr="00ED2DE2" w:rsidTr="00ED2DE2">
        <w:trPr>
          <w:trHeight w:val="840"/>
          <w:jc w:val="center"/>
        </w:trPr>
        <w:tc>
          <w:tcPr>
            <w:tcW w:w="7308" w:type="dxa"/>
            <w:gridSpan w:val="6"/>
            <w:tcBorders>
              <w:bottom w:val="dashed" w:sz="4" w:space="0" w:color="auto"/>
            </w:tcBorders>
          </w:tcPr>
          <w:p w:rsidR="00585D64" w:rsidRPr="00ED2DE2" w:rsidRDefault="00585D64"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規畫讓每位三民國中在九年級上學期前，皆能參訪花蓮地區所有的高中職及五專。於</w:t>
            </w:r>
            <w:r>
              <w:rPr>
                <w:rFonts w:ascii="標楷體" w:eastAsia="標楷體" w:hAnsi="標楷體"/>
              </w:rPr>
              <w:t>104</w:t>
            </w:r>
            <w:r>
              <w:rPr>
                <w:rFonts w:ascii="標楷體" w:eastAsia="標楷體" w:hAnsi="標楷體" w:hint="eastAsia"/>
              </w:rPr>
              <w:t>學年度下學期讓每年級皆有參訪之機會，且實際體驗不同職群與刻別之差異。</w:t>
            </w:r>
          </w:p>
        </w:tc>
        <w:tc>
          <w:tcPr>
            <w:tcW w:w="1440" w:type="dxa"/>
            <w:tcBorders>
              <w:bottom w:val="dashed" w:sz="4" w:space="0" w:color="auto"/>
            </w:tcBorders>
          </w:tcPr>
          <w:p w:rsidR="00585D64" w:rsidRPr="00ED2DE2" w:rsidRDefault="00585D64" w:rsidP="00A15ACB">
            <w:pPr>
              <w:rPr>
                <w:rFonts w:ascii="標楷體" w:eastAsia="標楷體" w:hAnsi="標楷體"/>
              </w:rPr>
            </w:pPr>
            <w:r>
              <w:rPr>
                <w:rFonts w:ascii="標楷體" w:eastAsia="標楷體" w:hAnsi="標楷體"/>
              </w:rPr>
              <w:t>1</w:t>
            </w:r>
          </w:p>
        </w:tc>
        <w:tc>
          <w:tcPr>
            <w:tcW w:w="1260" w:type="dxa"/>
            <w:vMerge w:val="restart"/>
          </w:tcPr>
          <w:p w:rsidR="00585D64" w:rsidRPr="00ED2DE2" w:rsidRDefault="00585D64" w:rsidP="00A15ACB">
            <w:pPr>
              <w:rPr>
                <w:rFonts w:ascii="標楷體" w:eastAsia="標楷體" w:hAnsi="標楷體"/>
              </w:rPr>
            </w:pPr>
          </w:p>
        </w:tc>
      </w:tr>
      <w:tr w:rsidR="00585D64" w:rsidRPr="00ED2DE2" w:rsidTr="00ED2DE2">
        <w:trPr>
          <w:trHeight w:val="840"/>
          <w:jc w:val="center"/>
        </w:trPr>
        <w:tc>
          <w:tcPr>
            <w:tcW w:w="7308" w:type="dxa"/>
            <w:gridSpan w:val="6"/>
            <w:tcBorders>
              <w:top w:val="dashed" w:sz="4" w:space="0" w:color="auto"/>
              <w:bottom w:val="dashed" w:sz="4" w:space="0" w:color="auto"/>
            </w:tcBorders>
          </w:tcPr>
          <w:p w:rsidR="00585D64" w:rsidRPr="00ED2DE2" w:rsidRDefault="00585D64" w:rsidP="00A15ACB">
            <w:pPr>
              <w:rPr>
                <w:rFonts w:ascii="標楷體" w:eastAsia="標楷體" w:hAnsi="標楷體"/>
              </w:rPr>
            </w:pPr>
            <w:r w:rsidRPr="00ED2DE2">
              <w:rPr>
                <w:rFonts w:ascii="標楷體" w:eastAsia="標楷體" w:hAnsi="標楷體"/>
              </w:rPr>
              <w:t>2.</w:t>
            </w:r>
            <w:r>
              <w:rPr>
                <w:rFonts w:ascii="標楷體" w:eastAsia="標楷體" w:hAnsi="標楷體" w:hint="eastAsia"/>
              </w:rPr>
              <w:t>在實施戶外教育時，讓學生體驗農耕濕地互存</w:t>
            </w:r>
            <w:r>
              <w:rPr>
                <w:rFonts w:ascii="標楷體" w:eastAsia="標楷體" w:hAnsi="標楷體"/>
              </w:rPr>
              <w:t>(</w:t>
            </w:r>
            <w:r>
              <w:rPr>
                <w:rFonts w:ascii="標楷體" w:eastAsia="標楷體" w:hAnsi="標楷體" w:hint="eastAsia"/>
              </w:rPr>
              <w:t>馬太鞍</w:t>
            </w:r>
            <w:r>
              <w:rPr>
                <w:rFonts w:ascii="標楷體" w:eastAsia="標楷體" w:hAnsi="標楷體"/>
              </w:rPr>
              <w:t>)</w:t>
            </w:r>
            <w:r>
              <w:rPr>
                <w:rFonts w:ascii="標楷體" w:eastAsia="標楷體" w:hAnsi="標楷體" w:hint="eastAsia"/>
              </w:rPr>
              <w:t>與了解海洋生態永續經營</w:t>
            </w:r>
            <w:r>
              <w:rPr>
                <w:rFonts w:ascii="標楷體" w:eastAsia="標楷體" w:hAnsi="標楷體"/>
              </w:rPr>
              <w:t>(</w:t>
            </w:r>
            <w:r>
              <w:rPr>
                <w:rFonts w:ascii="標楷體" w:eastAsia="標楷體" w:hAnsi="標楷體" w:hint="eastAsia"/>
              </w:rPr>
              <w:t>台肥海洋深層水源區</w:t>
            </w:r>
            <w:r>
              <w:rPr>
                <w:rFonts w:ascii="標楷體" w:eastAsia="標楷體" w:hAnsi="標楷體"/>
              </w:rPr>
              <w:t>)</w:t>
            </w:r>
            <w:r>
              <w:rPr>
                <w:rFonts w:ascii="標楷體" w:eastAsia="標楷體" w:hAnsi="標楷體" w:hint="eastAsia"/>
              </w:rPr>
              <w:t>，皆於</w:t>
            </w:r>
            <w:r>
              <w:rPr>
                <w:rFonts w:ascii="標楷體" w:eastAsia="標楷體" w:hAnsi="標楷體"/>
              </w:rPr>
              <w:t>104</w:t>
            </w:r>
            <w:r>
              <w:rPr>
                <w:rFonts w:ascii="標楷體" w:eastAsia="標楷體" w:hAnsi="標楷體" w:hint="eastAsia"/>
              </w:rPr>
              <w:t>學年度下學期完成。未來持續計劃結合校本課程、戶外教學、生涯發展與執業體驗，讓學生知道學有所用，進而為自己的目標努力。</w:t>
            </w:r>
          </w:p>
        </w:tc>
        <w:tc>
          <w:tcPr>
            <w:tcW w:w="1440" w:type="dxa"/>
            <w:tcBorders>
              <w:top w:val="dashed" w:sz="4" w:space="0" w:color="auto"/>
              <w:bottom w:val="dashed" w:sz="4" w:space="0" w:color="auto"/>
            </w:tcBorders>
          </w:tcPr>
          <w:p w:rsidR="00585D64" w:rsidRPr="00ED2DE2" w:rsidRDefault="00585D64" w:rsidP="00A15ACB">
            <w:pPr>
              <w:rPr>
                <w:rFonts w:ascii="標楷體" w:eastAsia="標楷體" w:hAnsi="標楷體"/>
              </w:rPr>
            </w:pPr>
            <w:r>
              <w:rPr>
                <w:rFonts w:ascii="標楷體" w:eastAsia="標楷體" w:hAnsi="標楷體"/>
              </w:rPr>
              <w:t>1</w:t>
            </w:r>
          </w:p>
        </w:tc>
        <w:tc>
          <w:tcPr>
            <w:tcW w:w="1260" w:type="dxa"/>
            <w:vMerge/>
          </w:tcPr>
          <w:p w:rsidR="00585D64" w:rsidRPr="00ED2DE2" w:rsidRDefault="00585D64" w:rsidP="00A15ACB">
            <w:pPr>
              <w:rPr>
                <w:rFonts w:ascii="標楷體" w:eastAsia="標楷體" w:hAnsi="標楷體"/>
              </w:rPr>
            </w:pPr>
          </w:p>
        </w:tc>
      </w:tr>
      <w:tr w:rsidR="00585D64" w:rsidRPr="00ED2DE2" w:rsidTr="00133063">
        <w:trPr>
          <w:trHeight w:val="175"/>
          <w:jc w:val="center"/>
        </w:trPr>
        <w:tc>
          <w:tcPr>
            <w:tcW w:w="7308" w:type="dxa"/>
            <w:gridSpan w:val="6"/>
            <w:tcBorders>
              <w:top w:val="dashed" w:sz="4" w:space="0" w:color="auto"/>
            </w:tcBorders>
          </w:tcPr>
          <w:p w:rsidR="00585D64" w:rsidRPr="00ED2DE2" w:rsidRDefault="00585D64"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585D64" w:rsidRPr="00ED2DE2" w:rsidRDefault="00585D64" w:rsidP="00A15ACB">
            <w:pPr>
              <w:rPr>
                <w:rFonts w:ascii="標楷體" w:eastAsia="標楷體" w:hAnsi="標楷體"/>
              </w:rPr>
            </w:pPr>
          </w:p>
        </w:tc>
        <w:tc>
          <w:tcPr>
            <w:tcW w:w="1260" w:type="dxa"/>
            <w:vMerge/>
          </w:tcPr>
          <w:p w:rsidR="00585D64" w:rsidRPr="00ED2DE2" w:rsidRDefault="00585D64" w:rsidP="00A15ACB">
            <w:pPr>
              <w:rPr>
                <w:rFonts w:ascii="標楷體" w:eastAsia="標楷體" w:hAnsi="標楷體"/>
              </w:rPr>
            </w:pPr>
          </w:p>
        </w:tc>
      </w:tr>
      <w:tr w:rsidR="00585D64" w:rsidRPr="00ED2DE2" w:rsidTr="00ED2DE2">
        <w:trPr>
          <w:jc w:val="center"/>
        </w:trPr>
        <w:tc>
          <w:tcPr>
            <w:tcW w:w="8748" w:type="dxa"/>
            <w:gridSpan w:val="7"/>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審查委員意見</w:t>
            </w:r>
          </w:p>
          <w:p w:rsidR="00585D64" w:rsidRPr="00ED2DE2" w:rsidRDefault="00585D64"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總分</w:t>
            </w:r>
          </w:p>
        </w:tc>
      </w:tr>
      <w:tr w:rsidR="00585D64" w:rsidRPr="00ED2DE2" w:rsidTr="00ED2DE2">
        <w:trPr>
          <w:trHeight w:val="1140"/>
          <w:jc w:val="center"/>
        </w:trPr>
        <w:tc>
          <w:tcPr>
            <w:tcW w:w="8748" w:type="dxa"/>
            <w:gridSpan w:val="7"/>
            <w:vMerge w:val="restart"/>
          </w:tcPr>
          <w:p w:rsidR="00585D64" w:rsidRDefault="00585D64" w:rsidP="00585D64">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533DEE">
              <w:rPr>
                <w:rFonts w:ascii="標楷體" w:eastAsia="標楷體" w:hAnsi="標楷體" w:hint="eastAsia"/>
                <w:sz w:val="26"/>
                <w:szCs w:val="26"/>
              </w:rPr>
              <w:t>實施計畫之基本資料要會辦各處室主任</w:t>
            </w:r>
          </w:p>
          <w:p w:rsidR="00585D64" w:rsidRDefault="00585D64" w:rsidP="00133063">
            <w:r w:rsidRPr="006A5EF1">
              <w:rPr>
                <w:rFonts w:ascii="標楷體" w:eastAsia="標楷體" w:hAnsi="標楷體"/>
                <w:sz w:val="26"/>
                <w:szCs w:val="26"/>
              </w:rPr>
              <w:t>2.</w:t>
            </w:r>
            <w:r>
              <w:rPr>
                <w:rFonts w:ascii="標楷體" w:eastAsia="標楷體" w:hAnsi="標楷體" w:hint="eastAsia"/>
                <w:sz w:val="26"/>
                <w:szCs w:val="26"/>
              </w:rPr>
              <w:t>建議八年級社區高中職參訪實施計畫按照國教署格式提送。</w:t>
            </w:r>
          </w:p>
          <w:p w:rsidR="00585D64" w:rsidRPr="00133063" w:rsidRDefault="00585D64" w:rsidP="00A15ACB">
            <w:pPr>
              <w:rPr>
                <w:rFonts w:ascii="標楷體" w:eastAsia="標楷體" w:hAnsi="標楷體"/>
              </w:rPr>
            </w:pPr>
          </w:p>
        </w:tc>
        <w:tc>
          <w:tcPr>
            <w:tcW w:w="1260" w:type="dxa"/>
            <w:tcBorders>
              <w:bottom w:val="single" w:sz="4" w:space="0" w:color="auto"/>
            </w:tcBorders>
          </w:tcPr>
          <w:p w:rsidR="00585D64" w:rsidRPr="00ED2DE2" w:rsidRDefault="00585D64" w:rsidP="00A15ACB">
            <w:pPr>
              <w:rPr>
                <w:rFonts w:ascii="標楷體" w:eastAsia="標楷體" w:hAnsi="標楷體"/>
              </w:rPr>
            </w:pPr>
            <w:r>
              <w:rPr>
                <w:rFonts w:ascii="標楷體" w:eastAsia="標楷體" w:hAnsi="標楷體"/>
              </w:rPr>
              <w:t>84</w:t>
            </w:r>
          </w:p>
        </w:tc>
      </w:tr>
      <w:tr w:rsidR="00585D64" w:rsidRPr="00ED2DE2" w:rsidTr="00ED2DE2">
        <w:trPr>
          <w:trHeight w:val="1122"/>
          <w:jc w:val="center"/>
        </w:trPr>
        <w:tc>
          <w:tcPr>
            <w:tcW w:w="8748" w:type="dxa"/>
            <w:gridSpan w:val="7"/>
            <w:vMerge/>
            <w:tcBorders>
              <w:bottom w:val="single" w:sz="12" w:space="0" w:color="auto"/>
            </w:tcBorders>
          </w:tcPr>
          <w:p w:rsidR="00585D64" w:rsidRPr="00ED2DE2" w:rsidRDefault="00585D64" w:rsidP="00A15ACB">
            <w:pPr>
              <w:rPr>
                <w:rFonts w:ascii="標楷體" w:eastAsia="標楷體" w:hAnsi="標楷體"/>
              </w:rPr>
            </w:pPr>
          </w:p>
        </w:tc>
        <w:tc>
          <w:tcPr>
            <w:tcW w:w="1260" w:type="dxa"/>
            <w:tcBorders>
              <w:top w:val="single" w:sz="4" w:space="0" w:color="auto"/>
              <w:bottom w:val="single" w:sz="12" w:space="0" w:color="auto"/>
            </w:tcBorders>
          </w:tcPr>
          <w:p w:rsidR="00585D64" w:rsidRPr="00ED2DE2" w:rsidRDefault="00585D64"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585D64" w:rsidRPr="00ED2DE2" w:rsidRDefault="00585D64"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585D64" w:rsidRPr="00ED2DE2" w:rsidTr="00ED2DE2">
        <w:trPr>
          <w:jc w:val="center"/>
        </w:trPr>
        <w:tc>
          <w:tcPr>
            <w:tcW w:w="10008" w:type="dxa"/>
            <w:tcBorders>
              <w:top w:val="single" w:sz="12" w:space="0" w:color="auto"/>
            </w:tcBorders>
            <w:shd w:val="clear" w:color="auto" w:fill="E6E6E6"/>
            <w:vAlign w:val="center"/>
          </w:tcPr>
          <w:p w:rsidR="00585D64" w:rsidRPr="00ED2DE2" w:rsidRDefault="00585D64" w:rsidP="00A15ACB">
            <w:pPr>
              <w:jc w:val="center"/>
              <w:rPr>
                <w:rFonts w:ascii="標楷體" w:eastAsia="標楷體" w:hAnsi="標楷體"/>
                <w:b/>
              </w:rPr>
            </w:pPr>
            <w:r w:rsidRPr="00ED2DE2">
              <w:rPr>
                <w:rFonts w:ascii="標楷體" w:eastAsia="標楷體" w:hAnsi="標楷體" w:hint="eastAsia"/>
                <w:b/>
              </w:rPr>
              <w:t>審查結果</w:t>
            </w:r>
          </w:p>
        </w:tc>
      </w:tr>
      <w:tr w:rsidR="00585D64" w:rsidRPr="00ED2DE2" w:rsidTr="00ED2DE2">
        <w:trPr>
          <w:trHeight w:val="923"/>
          <w:jc w:val="center"/>
        </w:trPr>
        <w:tc>
          <w:tcPr>
            <w:tcW w:w="10008" w:type="dxa"/>
            <w:tcBorders>
              <w:bottom w:val="single" w:sz="12" w:space="0" w:color="auto"/>
            </w:tcBorders>
          </w:tcPr>
          <w:p w:rsidR="00585D64" w:rsidRPr="00ED2DE2" w:rsidRDefault="00585D64"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585D64" w:rsidRPr="00ED2DE2" w:rsidRDefault="00585D64"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585D64" w:rsidRPr="00ED2DE2" w:rsidRDefault="00585D64"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585D64" w:rsidRPr="00ED2DE2" w:rsidRDefault="00585D64"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585D64" w:rsidRPr="00ED2DE2" w:rsidRDefault="00585D64" w:rsidP="00ED2DE2">
      <w:pPr>
        <w:spacing w:line="400" w:lineRule="exact"/>
        <w:rPr>
          <w:rFonts w:ascii="標楷體" w:eastAsia="標楷體" w:hAnsi="標楷體"/>
          <w:b/>
        </w:rPr>
      </w:pPr>
      <w:r w:rsidRPr="00ED2DE2">
        <w:rPr>
          <w:rFonts w:ascii="標楷體" w:eastAsia="標楷體" w:hAnsi="標楷體" w:hint="eastAsia"/>
          <w:b/>
        </w:rPr>
        <w:t>一、計畫完整性</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585D64" w:rsidRPr="00ED2DE2" w:rsidRDefault="00585D64" w:rsidP="00ED2DE2">
      <w:pPr>
        <w:spacing w:line="400" w:lineRule="exact"/>
        <w:rPr>
          <w:rFonts w:ascii="標楷體" w:eastAsia="標楷體" w:hAnsi="標楷體"/>
          <w:b/>
        </w:rPr>
      </w:pPr>
      <w:r w:rsidRPr="00ED2DE2">
        <w:rPr>
          <w:rFonts w:ascii="標楷體" w:eastAsia="標楷體" w:hAnsi="標楷體" w:hint="eastAsia"/>
          <w:b/>
        </w:rPr>
        <w:t>二、經費合理性</w:t>
      </w:r>
    </w:p>
    <w:p w:rsidR="00585D64" w:rsidRPr="00ED2DE2" w:rsidRDefault="00585D64" w:rsidP="0013306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585D64" w:rsidRPr="00ED2DE2" w:rsidRDefault="00585D64"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585D64" w:rsidRPr="00ED2DE2" w:rsidRDefault="00585D64" w:rsidP="00ED2DE2">
      <w:pPr>
        <w:spacing w:line="400" w:lineRule="exact"/>
        <w:rPr>
          <w:rFonts w:ascii="標楷體" w:eastAsia="標楷體" w:hAnsi="標楷體"/>
          <w:b/>
        </w:rPr>
      </w:pPr>
      <w:r w:rsidRPr="00ED2DE2">
        <w:rPr>
          <w:rFonts w:ascii="標楷體" w:eastAsia="標楷體" w:hAnsi="標楷體" w:hint="eastAsia"/>
          <w:b/>
        </w:rPr>
        <w:t>三、計畫效益性</w:t>
      </w:r>
    </w:p>
    <w:p w:rsidR="00585D64" w:rsidRPr="00ED2DE2" w:rsidRDefault="00585D64" w:rsidP="00133063">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585D64" w:rsidRPr="00ED2DE2" w:rsidRDefault="00585D64" w:rsidP="00ED2DE2">
      <w:pPr>
        <w:spacing w:line="400" w:lineRule="exact"/>
        <w:rPr>
          <w:rFonts w:ascii="標楷體" w:eastAsia="標楷體" w:hAnsi="標楷體"/>
          <w:b/>
        </w:rPr>
      </w:pPr>
      <w:r w:rsidRPr="00ED2DE2">
        <w:rPr>
          <w:rFonts w:ascii="標楷體" w:eastAsia="標楷體" w:hAnsi="標楷體" w:hint="eastAsia"/>
          <w:b/>
        </w:rPr>
        <w:t>四、創意特色</w:t>
      </w:r>
    </w:p>
    <w:p w:rsidR="00585D64" w:rsidRPr="00ED2DE2" w:rsidRDefault="00585D64" w:rsidP="00133063">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585D64" w:rsidRPr="00ED2DE2" w:rsidRDefault="00585D64"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585D64" w:rsidRPr="00ED2DE2" w:rsidRDefault="00585D64"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585D64" w:rsidRPr="00ED2DE2" w:rsidRDefault="00585D64"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585D64" w:rsidRPr="00ED2DE2" w:rsidRDefault="00585D64"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585D64" w:rsidRPr="00ED2DE2" w:rsidRDefault="00585D64"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585D64"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64" w:rsidRDefault="00585D64" w:rsidP="00E453DB">
      <w:r>
        <w:separator/>
      </w:r>
    </w:p>
  </w:endnote>
  <w:endnote w:type="continuationSeparator" w:id="0">
    <w:p w:rsidR="00585D64" w:rsidRDefault="00585D64"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64" w:rsidRDefault="00585D64" w:rsidP="00E453DB">
      <w:r>
        <w:separator/>
      </w:r>
    </w:p>
  </w:footnote>
  <w:footnote w:type="continuationSeparator" w:id="0">
    <w:p w:rsidR="00585D64" w:rsidRDefault="00585D64"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C30BD"/>
    <w:rsid w:val="00133063"/>
    <w:rsid w:val="00150D85"/>
    <w:rsid w:val="002B7C18"/>
    <w:rsid w:val="00377A19"/>
    <w:rsid w:val="003F4593"/>
    <w:rsid w:val="004A3A62"/>
    <w:rsid w:val="00533DEE"/>
    <w:rsid w:val="00585D64"/>
    <w:rsid w:val="00670C43"/>
    <w:rsid w:val="006A5EF1"/>
    <w:rsid w:val="006F46EA"/>
    <w:rsid w:val="00707ADF"/>
    <w:rsid w:val="00796A12"/>
    <w:rsid w:val="007A48E8"/>
    <w:rsid w:val="009409BA"/>
    <w:rsid w:val="009518F8"/>
    <w:rsid w:val="009704A2"/>
    <w:rsid w:val="00A15ACB"/>
    <w:rsid w:val="00AE4BC3"/>
    <w:rsid w:val="00B0038A"/>
    <w:rsid w:val="00C325F8"/>
    <w:rsid w:val="00C7145B"/>
    <w:rsid w:val="00D71390"/>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271</Words>
  <Characters>1546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2016-08-02T08:26:00Z</cp:lastPrinted>
  <dcterms:created xsi:type="dcterms:W3CDTF">2016-08-02T08:27:00Z</dcterms:created>
  <dcterms:modified xsi:type="dcterms:W3CDTF">2016-08-19T02:50:00Z</dcterms:modified>
</cp:coreProperties>
</file>