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D2" w:rsidRDefault="006873BF">
      <w:pPr>
        <w:spacing w:line="500" w:lineRule="exact"/>
        <w:jc w:val="center"/>
        <w:rPr>
          <w:rFonts w:ascii="標楷體" w:eastAsia="標楷體" w:hAnsi="標楷體"/>
          <w:sz w:val="36"/>
        </w:rPr>
      </w:pPr>
      <w:r>
        <w:rPr>
          <w:rFonts w:ascii="標楷體" w:eastAsia="標楷體" w:hAnsi="標楷體" w:hint="eastAsia"/>
          <w:sz w:val="36"/>
        </w:rPr>
        <w:t>屏東縣</w:t>
      </w:r>
      <w:r w:rsidR="00EC09E0" w:rsidRPr="00722B5D">
        <w:rPr>
          <w:rFonts w:ascii="標楷體" w:eastAsia="標楷體" w:hAnsi="標楷體" w:hint="eastAsia"/>
          <w:sz w:val="36"/>
          <w:szCs w:val="36"/>
        </w:rPr>
        <w:t>三地門</w:t>
      </w:r>
      <w:proofErr w:type="gramStart"/>
      <w:r w:rsidR="00EC09E0" w:rsidRPr="00722B5D">
        <w:rPr>
          <w:rFonts w:ascii="標楷體" w:eastAsia="標楷體" w:hAnsi="標楷體" w:hint="eastAsia"/>
          <w:sz w:val="36"/>
          <w:szCs w:val="36"/>
        </w:rPr>
        <w:t>鄉地磨兒</w:t>
      </w:r>
      <w:proofErr w:type="gramEnd"/>
      <w:r w:rsidR="00EC09E0" w:rsidRPr="00722B5D">
        <w:rPr>
          <w:rFonts w:ascii="標楷體" w:eastAsia="標楷體" w:hAnsi="標楷體" w:hint="eastAsia"/>
          <w:sz w:val="36"/>
          <w:szCs w:val="36"/>
        </w:rPr>
        <w:t>國民小學</w:t>
      </w:r>
      <w:r>
        <w:rPr>
          <w:rFonts w:ascii="標楷體" w:eastAsia="標楷體" w:hAnsi="標楷體" w:hint="eastAsia"/>
          <w:sz w:val="36"/>
        </w:rPr>
        <w:t>校長遴選簡章</w:t>
      </w:r>
    </w:p>
    <w:p w:rsidR="000C1BD2" w:rsidRDefault="006873BF">
      <w:pPr>
        <w:numPr>
          <w:ilvl w:val="0"/>
          <w:numId w:val="5"/>
        </w:numPr>
        <w:spacing w:line="500" w:lineRule="exact"/>
        <w:rPr>
          <w:rFonts w:ascii="標楷體" w:eastAsia="標楷體" w:hAnsi="標楷體"/>
          <w:b/>
          <w:sz w:val="28"/>
        </w:rPr>
      </w:pPr>
      <w:r>
        <w:rPr>
          <w:rFonts w:ascii="標楷體" w:eastAsia="標楷體" w:hAnsi="標楷體" w:hint="eastAsia"/>
          <w:sz w:val="28"/>
          <w:szCs w:val="28"/>
        </w:rPr>
        <w:t>依據：</w:t>
      </w:r>
    </w:p>
    <w:p w:rsidR="00EC09E0" w:rsidRPr="00722B5D" w:rsidRDefault="00EC09E0" w:rsidP="00EC09E0">
      <w:pPr>
        <w:pStyle w:val="ab"/>
        <w:numPr>
          <w:ilvl w:val="1"/>
          <w:numId w:val="5"/>
        </w:numPr>
        <w:spacing w:line="500" w:lineRule="exact"/>
        <w:ind w:leftChars="0"/>
        <w:rPr>
          <w:rFonts w:ascii="標楷體" w:eastAsia="標楷體" w:hAnsi="標楷體"/>
          <w:bCs/>
          <w:kern w:val="0"/>
          <w:sz w:val="28"/>
          <w:szCs w:val="28"/>
        </w:rPr>
      </w:pPr>
      <w:r w:rsidRPr="00722B5D">
        <w:rPr>
          <w:rFonts w:ascii="標楷體" w:eastAsia="標楷體" w:hAnsi="標楷體" w:hint="eastAsia"/>
          <w:bCs/>
          <w:kern w:val="0"/>
          <w:sz w:val="28"/>
          <w:szCs w:val="28"/>
        </w:rPr>
        <w:t>原住民族教育法。</w:t>
      </w:r>
    </w:p>
    <w:p w:rsidR="00EC09E0" w:rsidRPr="00722B5D" w:rsidRDefault="00EC09E0" w:rsidP="00EC09E0">
      <w:pPr>
        <w:pStyle w:val="ab"/>
        <w:numPr>
          <w:ilvl w:val="1"/>
          <w:numId w:val="5"/>
        </w:numPr>
        <w:spacing w:line="500" w:lineRule="exact"/>
        <w:ind w:leftChars="0"/>
        <w:rPr>
          <w:rFonts w:ascii="標楷體" w:eastAsia="標楷體" w:hAnsi="標楷體"/>
          <w:bCs/>
          <w:kern w:val="0"/>
          <w:sz w:val="28"/>
          <w:szCs w:val="28"/>
        </w:rPr>
      </w:pPr>
      <w:r w:rsidRPr="00722B5D">
        <w:rPr>
          <w:rFonts w:ascii="標楷體" w:eastAsia="標楷體" w:hAnsi="標楷體" w:hint="eastAsia"/>
          <w:bCs/>
          <w:kern w:val="0"/>
          <w:sz w:val="28"/>
          <w:szCs w:val="28"/>
        </w:rPr>
        <w:t>教育部訂頒之學校型態實驗教育實施條例。</w:t>
      </w:r>
    </w:p>
    <w:p w:rsidR="00EC09E0" w:rsidRPr="00722B5D" w:rsidRDefault="00EC09E0" w:rsidP="00EC09E0">
      <w:pPr>
        <w:numPr>
          <w:ilvl w:val="1"/>
          <w:numId w:val="5"/>
        </w:numPr>
        <w:spacing w:line="500" w:lineRule="exact"/>
        <w:rPr>
          <w:rFonts w:ascii="標楷體" w:eastAsia="標楷體" w:hAnsi="標楷體"/>
          <w:sz w:val="28"/>
        </w:rPr>
      </w:pPr>
      <w:r w:rsidRPr="00722B5D">
        <w:rPr>
          <w:rFonts w:ascii="標楷體" w:eastAsia="標楷體" w:hAnsi="標楷體" w:hint="eastAsia"/>
          <w:sz w:val="28"/>
        </w:rPr>
        <w:t>原住民族中小學原住民教育班及原住民重點學校教師主任校長聘任遴選辦法。</w:t>
      </w:r>
    </w:p>
    <w:p w:rsidR="000C1BD2" w:rsidRPr="00722B5D" w:rsidRDefault="006873BF">
      <w:pPr>
        <w:numPr>
          <w:ilvl w:val="1"/>
          <w:numId w:val="5"/>
        </w:numPr>
        <w:spacing w:line="500" w:lineRule="exact"/>
        <w:rPr>
          <w:rFonts w:ascii="標楷體" w:eastAsia="標楷體" w:hAnsi="標楷體"/>
          <w:sz w:val="28"/>
        </w:rPr>
      </w:pPr>
      <w:r w:rsidRPr="00722B5D">
        <w:rPr>
          <w:rFonts w:ascii="標楷體" w:eastAsia="標楷體" w:hAnsi="標楷體" w:hint="eastAsia"/>
          <w:sz w:val="28"/>
          <w:szCs w:val="28"/>
        </w:rPr>
        <w:t>屏東縣縣立國民中小學校長遴選聘任要點。</w:t>
      </w:r>
    </w:p>
    <w:p w:rsidR="000C1BD2" w:rsidRPr="00722B5D" w:rsidRDefault="006873BF">
      <w:pPr>
        <w:numPr>
          <w:ilvl w:val="0"/>
          <w:numId w:val="5"/>
        </w:numPr>
        <w:spacing w:line="500" w:lineRule="exact"/>
        <w:rPr>
          <w:rFonts w:ascii="標楷體" w:eastAsia="標楷體" w:hAnsi="標楷體"/>
          <w:sz w:val="28"/>
          <w:szCs w:val="28"/>
        </w:rPr>
      </w:pPr>
      <w:r w:rsidRPr="00722B5D">
        <w:rPr>
          <w:rFonts w:ascii="標楷體" w:eastAsia="標楷體" w:hAnsi="標楷體" w:hint="eastAsia"/>
          <w:sz w:val="28"/>
          <w:szCs w:val="28"/>
        </w:rPr>
        <w:t>申請資格：</w:t>
      </w:r>
    </w:p>
    <w:p w:rsidR="000C1BD2" w:rsidRPr="00722B5D" w:rsidRDefault="006873BF">
      <w:pPr>
        <w:numPr>
          <w:ilvl w:val="1"/>
          <w:numId w:val="5"/>
        </w:numPr>
        <w:spacing w:line="500" w:lineRule="exact"/>
        <w:rPr>
          <w:rFonts w:ascii="標楷體" w:eastAsia="標楷體" w:hAnsi="標楷體"/>
          <w:kern w:val="0"/>
          <w:sz w:val="28"/>
          <w:szCs w:val="28"/>
        </w:rPr>
      </w:pPr>
      <w:r w:rsidRPr="00722B5D">
        <w:rPr>
          <w:rFonts w:ascii="標楷體" w:eastAsia="標楷體" w:hAnsi="標楷體" w:hint="eastAsia"/>
          <w:sz w:val="28"/>
        </w:rPr>
        <w:t>凡中華民國國民，</w:t>
      </w:r>
      <w:r w:rsidRPr="00722B5D">
        <w:rPr>
          <w:rFonts w:ascii="標楷體" w:eastAsia="標楷體" w:hAnsi="標楷體" w:hint="eastAsia"/>
          <w:bCs/>
          <w:sz w:val="28"/>
        </w:rPr>
        <w:t>符合教育人員任用條例第4條及國民中小學校長主任教師甄選儲訓遷調及</w:t>
      </w:r>
      <w:proofErr w:type="gramStart"/>
      <w:r w:rsidRPr="00722B5D">
        <w:rPr>
          <w:rFonts w:ascii="標楷體" w:eastAsia="標楷體" w:hAnsi="標楷體" w:hint="eastAsia"/>
          <w:bCs/>
          <w:sz w:val="28"/>
        </w:rPr>
        <w:t>介</w:t>
      </w:r>
      <w:proofErr w:type="gramEnd"/>
      <w:r w:rsidRPr="00722B5D">
        <w:rPr>
          <w:rFonts w:ascii="標楷體" w:eastAsia="標楷體" w:hAnsi="標楷體" w:hint="eastAsia"/>
          <w:bCs/>
          <w:sz w:val="28"/>
        </w:rPr>
        <w:t>聘辦法第10條所列校長資格，</w:t>
      </w:r>
      <w:r w:rsidRPr="00722B5D">
        <w:rPr>
          <w:rFonts w:ascii="標楷體" w:eastAsia="標楷體" w:hAnsi="標楷體" w:hint="eastAsia"/>
          <w:sz w:val="28"/>
        </w:rPr>
        <w:t>且無教育人員任用條例第31條、第33條規定情事</w:t>
      </w:r>
      <w:r w:rsidRPr="00722B5D">
        <w:rPr>
          <w:rFonts w:ascii="標楷體" w:eastAsia="標楷體" w:hAnsi="標楷體"/>
          <w:sz w:val="28"/>
        </w:rPr>
        <w:t>，得申請參加</w:t>
      </w:r>
      <w:r w:rsidRPr="00722B5D">
        <w:rPr>
          <w:rFonts w:ascii="標楷體" w:eastAsia="標楷體" w:hAnsi="標楷體" w:hint="eastAsia"/>
          <w:sz w:val="28"/>
        </w:rPr>
        <w:t>本次</w:t>
      </w:r>
      <w:r w:rsidRPr="00722B5D">
        <w:rPr>
          <w:rFonts w:ascii="標楷體" w:eastAsia="標楷體" w:hAnsi="標楷體"/>
          <w:sz w:val="28"/>
        </w:rPr>
        <w:t>校長遴選。</w:t>
      </w:r>
    </w:p>
    <w:p w:rsidR="000C1BD2" w:rsidRPr="00722B5D" w:rsidRDefault="006873BF">
      <w:pPr>
        <w:numPr>
          <w:ilvl w:val="1"/>
          <w:numId w:val="5"/>
        </w:numPr>
        <w:spacing w:line="500" w:lineRule="exact"/>
        <w:rPr>
          <w:rFonts w:ascii="標楷體" w:eastAsia="標楷體" w:hAnsi="標楷體"/>
          <w:bCs/>
          <w:sz w:val="28"/>
          <w:szCs w:val="28"/>
        </w:rPr>
      </w:pPr>
      <w:r w:rsidRPr="00722B5D">
        <w:rPr>
          <w:rFonts w:ascii="標楷體" w:eastAsia="標楷體" w:hAnsi="標楷體" w:hint="eastAsia"/>
          <w:bCs/>
          <w:sz w:val="28"/>
        </w:rPr>
        <w:t>本次遴選開放外縣市具有校長任用資格者參加。</w:t>
      </w:r>
    </w:p>
    <w:p w:rsidR="000C1BD2" w:rsidRDefault="006873BF">
      <w:pPr>
        <w:numPr>
          <w:ilvl w:val="0"/>
          <w:numId w:val="5"/>
        </w:numPr>
        <w:spacing w:line="500" w:lineRule="exact"/>
        <w:rPr>
          <w:rFonts w:ascii="標楷體" w:eastAsia="標楷體" w:hAnsi="標楷體"/>
          <w:sz w:val="28"/>
        </w:rPr>
      </w:pPr>
      <w:r>
        <w:rPr>
          <w:rFonts w:ascii="標楷體" w:eastAsia="標楷體" w:hAnsi="標楷體" w:hint="eastAsia"/>
          <w:sz w:val="28"/>
        </w:rPr>
        <w:t>申請文件：</w:t>
      </w:r>
      <w:r>
        <w:rPr>
          <w:rFonts w:ascii="標楷體" w:eastAsia="標楷體" w:hAnsi="標楷體" w:hint="eastAsia"/>
          <w:sz w:val="28"/>
          <w:szCs w:val="28"/>
        </w:rPr>
        <w:t>申請者請以</w:t>
      </w:r>
      <w:proofErr w:type="gramStart"/>
      <w:r>
        <w:rPr>
          <w:rFonts w:ascii="標楷體" w:eastAsia="標楷體" w:hAnsi="標楷體" w:hint="eastAsia"/>
          <w:sz w:val="28"/>
          <w:szCs w:val="28"/>
        </w:rPr>
        <w:t>直式橫書</w:t>
      </w:r>
      <w:proofErr w:type="gramEnd"/>
      <w:r>
        <w:rPr>
          <w:rFonts w:ascii="標楷體" w:eastAsia="標楷體" w:hAnsi="標楷體" w:hint="eastAsia"/>
          <w:sz w:val="28"/>
          <w:szCs w:val="28"/>
        </w:rPr>
        <w:t>，將下列各項文件資料依序備妥，並裝訂成冊：</w:t>
      </w:r>
    </w:p>
    <w:p w:rsidR="000C1BD2" w:rsidRDefault="006873BF">
      <w:pPr>
        <w:numPr>
          <w:ilvl w:val="1"/>
          <w:numId w:val="5"/>
        </w:numPr>
        <w:spacing w:line="500" w:lineRule="exact"/>
        <w:rPr>
          <w:rFonts w:ascii="標楷體" w:eastAsia="標楷體" w:hAnsi="標楷體"/>
          <w:sz w:val="28"/>
          <w:szCs w:val="28"/>
        </w:rPr>
      </w:pPr>
      <w:r>
        <w:rPr>
          <w:rFonts w:ascii="標楷體" w:eastAsia="標楷體" w:hAnsi="標楷體" w:hint="eastAsia"/>
          <w:sz w:val="28"/>
          <w:szCs w:val="28"/>
        </w:rPr>
        <w:t>申請表（A3格式，含學校經營理念概述）</w:t>
      </w:r>
      <w:r>
        <w:rPr>
          <w:rFonts w:ascii="標楷體" w:eastAsia="標楷體" w:hAnsi="標楷體" w:hint="eastAsia"/>
          <w:bCs/>
          <w:color w:val="FF0000"/>
          <w:sz w:val="28"/>
          <w:szCs w:val="28"/>
        </w:rPr>
        <w:t>16</w:t>
      </w:r>
      <w:r>
        <w:rPr>
          <w:rFonts w:ascii="標楷體" w:eastAsia="標楷體" w:hAnsi="標楷體" w:hint="eastAsia"/>
          <w:bCs/>
          <w:sz w:val="28"/>
          <w:szCs w:val="28"/>
        </w:rPr>
        <w:t>份</w:t>
      </w:r>
      <w:r>
        <w:rPr>
          <w:rFonts w:ascii="標楷體" w:eastAsia="標楷體" w:hAnsi="標楷體" w:hint="eastAsia"/>
          <w:sz w:val="28"/>
          <w:szCs w:val="28"/>
        </w:rPr>
        <w:t>，並貼妥2吋彩色照片。</w:t>
      </w:r>
    </w:p>
    <w:p w:rsidR="000C1BD2" w:rsidRPr="00E97CC0" w:rsidRDefault="006873BF">
      <w:pPr>
        <w:numPr>
          <w:ilvl w:val="1"/>
          <w:numId w:val="5"/>
        </w:numPr>
        <w:spacing w:line="500" w:lineRule="exact"/>
        <w:rPr>
          <w:rFonts w:ascii="標楷體" w:eastAsia="標楷體" w:hAnsi="標楷體"/>
          <w:sz w:val="28"/>
        </w:rPr>
      </w:pPr>
      <w:r>
        <w:rPr>
          <w:rFonts w:ascii="標楷體" w:eastAsia="標楷體" w:hAnsi="標楷體" w:hint="eastAsia"/>
          <w:sz w:val="28"/>
          <w:szCs w:val="28"/>
        </w:rPr>
        <w:t>資格證明文件（A4格式，含國民身分證，學經歷、語言認證、考績、獎懲證明文件影本各1份</w:t>
      </w:r>
      <w:r w:rsidRPr="00E97CC0">
        <w:rPr>
          <w:rFonts w:ascii="標楷體" w:eastAsia="標楷體" w:hAnsi="標楷體" w:hint="eastAsia"/>
          <w:sz w:val="28"/>
        </w:rPr>
        <w:t>，請逕行加</w:t>
      </w:r>
      <w:proofErr w:type="gramStart"/>
      <w:r w:rsidRPr="00E97CC0">
        <w:rPr>
          <w:rFonts w:ascii="標楷體" w:eastAsia="標楷體" w:hAnsi="標楷體" w:hint="eastAsia"/>
          <w:sz w:val="28"/>
        </w:rPr>
        <w:t>註</w:t>
      </w:r>
      <w:proofErr w:type="gramEnd"/>
      <w:r w:rsidRPr="00E97CC0">
        <w:rPr>
          <w:rFonts w:ascii="標楷體" w:eastAsia="標楷體" w:hAnsi="標楷體" w:hint="eastAsia"/>
          <w:sz w:val="28"/>
        </w:rPr>
        <w:t>「</w:t>
      </w:r>
      <w:r w:rsidRPr="00E97CC0">
        <w:rPr>
          <w:rFonts w:ascii="標楷體" w:eastAsia="標楷體" w:hAnsi="標楷體" w:hint="eastAsia"/>
          <w:bCs/>
          <w:sz w:val="28"/>
        </w:rPr>
        <w:t>與正本相符</w:t>
      </w:r>
      <w:r w:rsidRPr="00E97CC0">
        <w:rPr>
          <w:rFonts w:ascii="標楷體" w:eastAsia="標楷體" w:hAnsi="標楷體" w:hint="eastAsia"/>
          <w:sz w:val="28"/>
        </w:rPr>
        <w:t>」及蓋</w:t>
      </w:r>
      <w:r w:rsidRPr="00E97CC0">
        <w:rPr>
          <w:rFonts w:ascii="標楷體" w:eastAsia="標楷體" w:hAnsi="標楷體" w:hint="eastAsia"/>
          <w:bCs/>
          <w:sz w:val="28"/>
        </w:rPr>
        <w:t>申請人</w:t>
      </w:r>
      <w:r w:rsidRPr="00E97CC0">
        <w:rPr>
          <w:rFonts w:ascii="標楷體" w:eastAsia="標楷體" w:hAnsi="標楷體" w:hint="eastAsia"/>
          <w:sz w:val="28"/>
        </w:rPr>
        <w:t>私章</w:t>
      </w:r>
      <w:r w:rsidRPr="00E97CC0">
        <w:rPr>
          <w:rFonts w:ascii="標楷體" w:eastAsia="標楷體" w:hAnsi="標楷體" w:hint="eastAsia"/>
          <w:sz w:val="28"/>
          <w:szCs w:val="28"/>
        </w:rPr>
        <w:t>）</w:t>
      </w:r>
      <w:r w:rsidR="0024349C">
        <w:rPr>
          <w:rFonts w:ascii="標楷體" w:eastAsia="標楷體" w:hAnsi="標楷體" w:hint="eastAsia"/>
          <w:sz w:val="28"/>
          <w:szCs w:val="28"/>
        </w:rPr>
        <w:t>。</w:t>
      </w:r>
    </w:p>
    <w:p w:rsidR="000C1BD2" w:rsidRDefault="006873BF">
      <w:pPr>
        <w:numPr>
          <w:ilvl w:val="1"/>
          <w:numId w:val="5"/>
        </w:numPr>
        <w:spacing w:line="500" w:lineRule="exact"/>
        <w:rPr>
          <w:rFonts w:ascii="標楷體" w:eastAsia="標楷體" w:hAnsi="標楷體"/>
          <w:sz w:val="28"/>
        </w:rPr>
      </w:pPr>
      <w:r>
        <w:rPr>
          <w:rFonts w:ascii="標楷體" w:eastAsia="標楷體" w:hAnsi="標楷體" w:hint="eastAsia"/>
          <w:sz w:val="28"/>
        </w:rPr>
        <w:t>報名具結書1份。</w:t>
      </w:r>
    </w:p>
    <w:p w:rsidR="000C1BD2" w:rsidRDefault="006873BF">
      <w:pPr>
        <w:numPr>
          <w:ilvl w:val="1"/>
          <w:numId w:val="5"/>
        </w:numPr>
        <w:spacing w:line="500" w:lineRule="exact"/>
        <w:rPr>
          <w:rFonts w:ascii="標楷體" w:eastAsia="標楷體" w:hAnsi="標楷體"/>
          <w:sz w:val="28"/>
        </w:rPr>
      </w:pPr>
      <w:r>
        <w:rPr>
          <w:rFonts w:ascii="標楷體" w:eastAsia="標楷體" w:hAnsi="標楷體" w:hint="eastAsia"/>
          <w:sz w:val="28"/>
        </w:rPr>
        <w:t>報名委託書1份。</w:t>
      </w:r>
    </w:p>
    <w:p w:rsidR="000C1BD2" w:rsidRPr="00E97CC0" w:rsidRDefault="006873BF">
      <w:pPr>
        <w:numPr>
          <w:ilvl w:val="1"/>
          <w:numId w:val="5"/>
        </w:numPr>
        <w:spacing w:line="500" w:lineRule="exact"/>
        <w:rPr>
          <w:rFonts w:ascii="標楷體" w:eastAsia="標楷體" w:hAnsi="標楷體"/>
          <w:sz w:val="28"/>
        </w:rPr>
      </w:pPr>
      <w:r w:rsidRPr="00E97CC0">
        <w:rPr>
          <w:rFonts w:ascii="標楷體" w:eastAsia="標楷體" w:hAnsi="標楷體" w:hint="eastAsia"/>
          <w:sz w:val="28"/>
        </w:rPr>
        <w:t>申請者</w:t>
      </w:r>
      <w:r w:rsidRPr="00E97CC0">
        <w:rPr>
          <w:rFonts w:ascii="標楷體" w:eastAsia="標楷體" w:hAnsi="標楷體"/>
          <w:sz w:val="28"/>
        </w:rPr>
        <w:t>所繳</w:t>
      </w:r>
      <w:r w:rsidRPr="00E97CC0">
        <w:rPr>
          <w:rFonts w:ascii="標楷體" w:eastAsia="標楷體" w:hAnsi="標楷體" w:hint="eastAsia"/>
          <w:sz w:val="28"/>
        </w:rPr>
        <w:t>交</w:t>
      </w:r>
      <w:r w:rsidRPr="00E97CC0">
        <w:rPr>
          <w:rFonts w:ascii="標楷體" w:eastAsia="標楷體" w:hAnsi="標楷體"/>
          <w:sz w:val="28"/>
        </w:rPr>
        <w:t>之各項證明文件</w:t>
      </w:r>
      <w:r w:rsidRPr="00E97CC0">
        <w:rPr>
          <w:rFonts w:ascii="標楷體" w:eastAsia="標楷體" w:hAnsi="標楷體" w:hint="eastAsia"/>
          <w:sz w:val="28"/>
        </w:rPr>
        <w:t>影本</w:t>
      </w:r>
      <w:r w:rsidRPr="00E97CC0">
        <w:rPr>
          <w:rFonts w:ascii="標楷體" w:eastAsia="標楷體" w:hAnsi="標楷體"/>
          <w:sz w:val="28"/>
        </w:rPr>
        <w:t>，如</w:t>
      </w:r>
      <w:r w:rsidRPr="00E97CC0">
        <w:rPr>
          <w:rFonts w:ascii="標楷體" w:eastAsia="標楷體" w:hAnsi="標楷體"/>
          <w:bCs/>
          <w:sz w:val="28"/>
        </w:rPr>
        <w:t>有</w:t>
      </w:r>
      <w:r w:rsidRPr="00E97CC0">
        <w:rPr>
          <w:rFonts w:ascii="標楷體" w:eastAsia="標楷體" w:hAnsi="標楷體"/>
          <w:sz w:val="28"/>
        </w:rPr>
        <w:t>偽造、變造或</w:t>
      </w:r>
      <w:r w:rsidRPr="00E97CC0">
        <w:rPr>
          <w:rFonts w:ascii="標楷體" w:eastAsia="標楷體" w:hAnsi="標楷體"/>
          <w:bCs/>
          <w:sz w:val="28"/>
        </w:rPr>
        <w:t>不實</w:t>
      </w:r>
      <w:r w:rsidRPr="00E97CC0">
        <w:rPr>
          <w:rFonts w:ascii="標楷體" w:eastAsia="標楷體" w:hAnsi="標楷體"/>
          <w:sz w:val="28"/>
        </w:rPr>
        <w:t>等情事，除自負法律責任外，</w:t>
      </w:r>
      <w:r w:rsidRPr="00E97CC0">
        <w:rPr>
          <w:rFonts w:ascii="標楷體" w:eastAsia="標楷體" w:hAnsi="標楷體" w:hint="eastAsia"/>
          <w:sz w:val="28"/>
        </w:rPr>
        <w:t>本府取消其報名資格，若</w:t>
      </w:r>
      <w:proofErr w:type="gramStart"/>
      <w:r w:rsidRPr="00E97CC0">
        <w:rPr>
          <w:rFonts w:ascii="標楷體" w:eastAsia="標楷體" w:hAnsi="標楷體" w:hint="eastAsia"/>
          <w:sz w:val="28"/>
        </w:rPr>
        <w:t>遴</w:t>
      </w:r>
      <w:proofErr w:type="gramEnd"/>
      <w:r w:rsidRPr="00E97CC0">
        <w:rPr>
          <w:rFonts w:ascii="標楷體" w:eastAsia="標楷體" w:hAnsi="標楷體" w:hint="eastAsia"/>
          <w:sz w:val="28"/>
        </w:rPr>
        <w:t>聘為新任校長者則註銷其聘書。</w:t>
      </w:r>
    </w:p>
    <w:p w:rsidR="000C1BD2" w:rsidRDefault="006873BF">
      <w:pPr>
        <w:numPr>
          <w:ilvl w:val="0"/>
          <w:numId w:val="5"/>
        </w:numPr>
        <w:spacing w:line="500" w:lineRule="exact"/>
        <w:rPr>
          <w:rFonts w:ascii="標楷體" w:eastAsia="標楷體" w:hAnsi="標楷體"/>
          <w:sz w:val="28"/>
          <w:szCs w:val="28"/>
        </w:rPr>
      </w:pPr>
      <w:r>
        <w:rPr>
          <w:rFonts w:ascii="標楷體" w:eastAsia="標楷體" w:hAnsi="標楷體" w:hint="eastAsia"/>
          <w:sz w:val="28"/>
          <w:szCs w:val="28"/>
        </w:rPr>
        <w:t>遴選審議程序：</w:t>
      </w:r>
    </w:p>
    <w:p w:rsidR="000C1BD2" w:rsidRPr="00722B5D" w:rsidRDefault="006873BF">
      <w:pPr>
        <w:numPr>
          <w:ilvl w:val="1"/>
          <w:numId w:val="5"/>
        </w:numPr>
        <w:spacing w:line="500" w:lineRule="exact"/>
        <w:rPr>
          <w:rFonts w:ascii="標楷體" w:eastAsia="標楷體" w:hAnsi="標楷體"/>
          <w:sz w:val="28"/>
        </w:rPr>
      </w:pPr>
      <w:r w:rsidRPr="00722B5D">
        <w:rPr>
          <w:rFonts w:ascii="標楷體" w:eastAsia="標楷體" w:hAnsi="標楷體" w:hint="eastAsia"/>
          <w:sz w:val="28"/>
          <w:szCs w:val="28"/>
        </w:rPr>
        <w:t>書面審查：</w:t>
      </w:r>
      <w:r w:rsidRPr="00722B5D">
        <w:rPr>
          <w:rFonts w:ascii="標楷體" w:eastAsia="標楷體" w:hAnsi="標楷體" w:hint="eastAsia"/>
          <w:sz w:val="28"/>
        </w:rPr>
        <w:t>學經歷基本資料（含任用資格）、服務績效、學校</w:t>
      </w:r>
      <w:r w:rsidR="00BB1446" w:rsidRPr="00722B5D">
        <w:rPr>
          <w:rFonts w:eastAsia="標楷體" w:hint="eastAsia"/>
          <w:bCs/>
          <w:sz w:val="28"/>
          <w:szCs w:val="28"/>
        </w:rPr>
        <w:t>經營計畫書</w:t>
      </w:r>
      <w:r w:rsidRPr="00722B5D">
        <w:rPr>
          <w:rFonts w:ascii="標楷體" w:eastAsia="標楷體" w:hAnsi="標楷體" w:hint="eastAsia"/>
          <w:sz w:val="28"/>
        </w:rPr>
        <w:t>及相關佐證資料。</w:t>
      </w:r>
    </w:p>
    <w:p w:rsidR="000C1BD2" w:rsidRDefault="006873BF">
      <w:pPr>
        <w:numPr>
          <w:ilvl w:val="1"/>
          <w:numId w:val="5"/>
        </w:numPr>
        <w:spacing w:line="500" w:lineRule="exact"/>
        <w:rPr>
          <w:rFonts w:ascii="標楷體" w:eastAsia="標楷體" w:hAnsi="標楷體"/>
          <w:sz w:val="28"/>
        </w:rPr>
      </w:pPr>
      <w:r>
        <w:rPr>
          <w:rFonts w:ascii="標楷體" w:eastAsia="標楷體" w:hAnsi="標楷體" w:hint="eastAsia"/>
          <w:sz w:val="28"/>
          <w:szCs w:val="28"/>
        </w:rPr>
        <w:t>面談：（每位參加遴選人員以35分鐘為度）</w:t>
      </w:r>
      <w:r w:rsidR="0024349C">
        <w:rPr>
          <w:rFonts w:ascii="標楷體" w:eastAsia="標楷體" w:hAnsi="標楷體" w:hint="eastAsia"/>
          <w:sz w:val="28"/>
          <w:szCs w:val="28"/>
        </w:rPr>
        <w:t>。</w:t>
      </w:r>
    </w:p>
    <w:p w:rsidR="000C1BD2" w:rsidRDefault="006873BF">
      <w:pPr>
        <w:numPr>
          <w:ilvl w:val="2"/>
          <w:numId w:val="5"/>
        </w:numPr>
        <w:spacing w:line="500" w:lineRule="exact"/>
        <w:rPr>
          <w:rFonts w:ascii="標楷體" w:eastAsia="標楷體" w:hAnsi="標楷體"/>
          <w:sz w:val="28"/>
        </w:rPr>
      </w:pPr>
      <w:r>
        <w:rPr>
          <w:rFonts w:ascii="標楷體" w:eastAsia="標楷體" w:hAnsi="標楷體" w:hint="eastAsia"/>
          <w:sz w:val="28"/>
        </w:rPr>
        <w:lastRenderedPageBreak/>
        <w:t>參加遴選人員報告15分鐘。</w:t>
      </w:r>
    </w:p>
    <w:p w:rsidR="000C1BD2" w:rsidRDefault="006873BF">
      <w:pPr>
        <w:numPr>
          <w:ilvl w:val="2"/>
          <w:numId w:val="5"/>
        </w:numPr>
        <w:spacing w:line="500" w:lineRule="exact"/>
        <w:rPr>
          <w:rFonts w:ascii="標楷體" w:eastAsia="標楷體" w:hAnsi="標楷體"/>
          <w:sz w:val="28"/>
        </w:rPr>
      </w:pPr>
      <w:r>
        <w:rPr>
          <w:rFonts w:ascii="標楷體" w:eastAsia="標楷體" w:hAnsi="標楷體" w:hint="eastAsia"/>
          <w:sz w:val="28"/>
        </w:rPr>
        <w:t>由</w:t>
      </w:r>
      <w:proofErr w:type="gramStart"/>
      <w:r>
        <w:rPr>
          <w:rFonts w:ascii="標楷體" w:eastAsia="標楷體" w:hAnsi="標楷體" w:hint="eastAsia"/>
          <w:sz w:val="28"/>
        </w:rPr>
        <w:t>遴</w:t>
      </w:r>
      <w:proofErr w:type="gramEnd"/>
      <w:r>
        <w:rPr>
          <w:rFonts w:ascii="標楷體" w:eastAsia="標楷體" w:hAnsi="標楷體" w:hint="eastAsia"/>
          <w:sz w:val="28"/>
        </w:rPr>
        <w:t>委會就參加遴選人員所提之書面資料及口頭報告進行</w:t>
      </w:r>
      <w:proofErr w:type="gramStart"/>
      <w:r>
        <w:rPr>
          <w:rFonts w:ascii="標楷體" w:eastAsia="標楷體" w:hAnsi="標楷體" w:hint="eastAsia"/>
          <w:sz w:val="28"/>
        </w:rPr>
        <w:t>詢</w:t>
      </w:r>
      <w:proofErr w:type="gramEnd"/>
      <w:r>
        <w:rPr>
          <w:rFonts w:ascii="標楷體" w:eastAsia="標楷體" w:hAnsi="標楷體" w:hint="eastAsia"/>
          <w:sz w:val="28"/>
        </w:rPr>
        <w:t>答20分鐘。</w:t>
      </w:r>
    </w:p>
    <w:p w:rsidR="000C1BD2" w:rsidRDefault="006873BF">
      <w:pPr>
        <w:numPr>
          <w:ilvl w:val="1"/>
          <w:numId w:val="5"/>
        </w:numPr>
        <w:spacing w:line="500" w:lineRule="exact"/>
        <w:rPr>
          <w:rFonts w:ascii="標楷體" w:eastAsia="標楷體" w:hAnsi="標楷體"/>
          <w:sz w:val="28"/>
        </w:rPr>
      </w:pPr>
      <w:r>
        <w:rPr>
          <w:rFonts w:ascii="標楷體" w:eastAsia="標楷體" w:hAnsi="標楷體" w:hint="eastAsia"/>
          <w:sz w:val="28"/>
        </w:rPr>
        <w:t>綜</w:t>
      </w:r>
      <w:r>
        <w:rPr>
          <w:rFonts w:ascii="標楷體" w:eastAsia="標楷體" w:hAnsi="標楷體"/>
          <w:sz w:val="28"/>
        </w:rPr>
        <w:t>合上述審議結論</w:t>
      </w:r>
      <w:r>
        <w:rPr>
          <w:rFonts w:ascii="標楷體" w:eastAsia="標楷體" w:hAnsi="標楷體" w:hint="eastAsia"/>
          <w:sz w:val="28"/>
        </w:rPr>
        <w:t>進行</w:t>
      </w:r>
      <w:r>
        <w:rPr>
          <w:rFonts w:ascii="標楷體" w:eastAsia="標楷體" w:hAnsi="標楷體"/>
          <w:sz w:val="28"/>
        </w:rPr>
        <w:t>遴選</w:t>
      </w:r>
      <w:r>
        <w:rPr>
          <w:rFonts w:ascii="標楷體" w:eastAsia="標楷體" w:hAnsi="標楷體" w:hint="eastAsia"/>
          <w:sz w:val="28"/>
        </w:rPr>
        <w:t>。</w:t>
      </w:r>
    </w:p>
    <w:p w:rsidR="000C1BD2" w:rsidRDefault="006873BF">
      <w:pPr>
        <w:numPr>
          <w:ilvl w:val="0"/>
          <w:numId w:val="5"/>
        </w:numPr>
        <w:spacing w:line="500" w:lineRule="exact"/>
        <w:rPr>
          <w:rFonts w:ascii="標楷體" w:eastAsia="標楷體" w:hAnsi="標楷體"/>
          <w:sz w:val="28"/>
          <w:szCs w:val="28"/>
        </w:rPr>
      </w:pPr>
      <w:r>
        <w:rPr>
          <w:rFonts w:ascii="標楷體" w:eastAsia="標楷體" w:hAnsi="標楷體" w:hint="eastAsia"/>
          <w:sz w:val="28"/>
          <w:szCs w:val="28"/>
        </w:rPr>
        <w:t>報名時間及地點：</w:t>
      </w:r>
      <w:proofErr w:type="gramStart"/>
      <w:r>
        <w:rPr>
          <w:rFonts w:ascii="標楷體" w:eastAsia="標楷體" w:hAnsi="標楷體" w:hint="eastAsia"/>
          <w:bCs/>
          <w:color w:val="333333"/>
          <w:sz w:val="28"/>
        </w:rPr>
        <w:t>採</w:t>
      </w:r>
      <w:proofErr w:type="gramEnd"/>
      <w:r>
        <w:rPr>
          <w:rFonts w:ascii="標楷體" w:eastAsia="標楷體" w:hAnsi="標楷體" w:hint="eastAsia"/>
          <w:bCs/>
          <w:color w:val="333333"/>
          <w:sz w:val="28"/>
        </w:rPr>
        <w:t>親自或委託報名方式</w:t>
      </w:r>
      <w:r w:rsidR="00AB6A38">
        <w:rPr>
          <w:rFonts w:ascii="標楷體" w:eastAsia="標楷體" w:hAnsi="標楷體" w:hint="eastAsia"/>
          <w:bCs/>
          <w:color w:val="333333"/>
          <w:sz w:val="28"/>
        </w:rPr>
        <w:t>，並</w:t>
      </w:r>
      <w:r w:rsidR="00AB6A38" w:rsidRPr="00AB6A38">
        <w:rPr>
          <w:rFonts w:ascii="標楷體" w:eastAsia="標楷體" w:hAnsi="標楷體" w:hint="eastAsia"/>
          <w:bCs/>
          <w:color w:val="FF0000"/>
          <w:sz w:val="28"/>
          <w:szCs w:val="28"/>
        </w:rPr>
        <w:t>請將遴選申請資料先以e-mail寄至承辦人信箱a001906@oa.pthg.gov.tw</w:t>
      </w:r>
      <w:r w:rsidR="00AB6A38">
        <w:rPr>
          <w:rFonts w:eastAsia="標楷體" w:hint="eastAsia"/>
        </w:rPr>
        <w:t>。</w:t>
      </w:r>
    </w:p>
    <w:p w:rsidR="000C1BD2" w:rsidRPr="00F47C5D" w:rsidRDefault="006873BF">
      <w:pPr>
        <w:numPr>
          <w:ilvl w:val="1"/>
          <w:numId w:val="5"/>
        </w:numPr>
        <w:spacing w:line="500" w:lineRule="exact"/>
        <w:rPr>
          <w:rFonts w:ascii="標楷體" w:eastAsia="標楷體" w:hAnsi="標楷體"/>
          <w:sz w:val="28"/>
          <w:szCs w:val="28"/>
        </w:rPr>
      </w:pPr>
      <w:r w:rsidRPr="00722B5D">
        <w:rPr>
          <w:rFonts w:ascii="標楷體" w:eastAsia="標楷體" w:hAnsi="標楷體" w:hint="eastAsia"/>
          <w:sz w:val="28"/>
          <w:szCs w:val="28"/>
        </w:rPr>
        <w:t>時間：</w:t>
      </w:r>
      <w:r w:rsidRPr="00722B5D">
        <w:rPr>
          <w:rFonts w:ascii="標楷體" w:eastAsia="標楷體" w:hAnsi="標楷體" w:hint="eastAsia"/>
          <w:bCs/>
          <w:sz w:val="28"/>
          <w:szCs w:val="28"/>
        </w:rPr>
        <w:t>105年</w:t>
      </w:r>
      <w:r w:rsidRPr="00F47C5D">
        <w:rPr>
          <w:rFonts w:ascii="標楷體" w:eastAsia="標楷體" w:hAnsi="標楷體" w:hint="eastAsia"/>
          <w:sz w:val="28"/>
          <w:szCs w:val="28"/>
        </w:rPr>
        <w:t>9月</w:t>
      </w:r>
      <w:r w:rsidR="00EF5C57" w:rsidRPr="00F47C5D">
        <w:rPr>
          <w:rFonts w:ascii="標楷體" w:eastAsia="標楷體" w:hAnsi="標楷體" w:hint="eastAsia"/>
          <w:sz w:val="28"/>
          <w:szCs w:val="28"/>
        </w:rPr>
        <w:t>30</w:t>
      </w:r>
      <w:r w:rsidRPr="00F47C5D">
        <w:rPr>
          <w:rFonts w:ascii="標楷體" w:eastAsia="標楷體" w:hAnsi="標楷體" w:hint="eastAsia"/>
          <w:sz w:val="28"/>
          <w:szCs w:val="28"/>
        </w:rPr>
        <w:t>日</w:t>
      </w:r>
      <w:r w:rsidRPr="00F47C5D">
        <w:rPr>
          <w:rFonts w:ascii="標楷體" w:eastAsia="標楷體" w:hAnsi="標楷體" w:hint="eastAsia"/>
          <w:bCs/>
          <w:sz w:val="28"/>
          <w:szCs w:val="28"/>
        </w:rPr>
        <w:t>（星期</w:t>
      </w:r>
      <w:r w:rsidR="00EF5C57" w:rsidRPr="00F47C5D">
        <w:rPr>
          <w:rFonts w:ascii="標楷體" w:eastAsia="標楷體" w:hAnsi="標楷體" w:hint="eastAsia"/>
          <w:bCs/>
          <w:sz w:val="28"/>
          <w:szCs w:val="28"/>
        </w:rPr>
        <w:t>五</w:t>
      </w:r>
      <w:r w:rsidRPr="00F47C5D">
        <w:rPr>
          <w:rFonts w:ascii="標楷體" w:eastAsia="標楷體" w:hAnsi="標楷體" w:hint="eastAsia"/>
          <w:bCs/>
          <w:sz w:val="28"/>
          <w:szCs w:val="28"/>
        </w:rPr>
        <w:t>）起至105年10月</w:t>
      </w:r>
      <w:r w:rsidR="00E97CC0" w:rsidRPr="00F47C5D">
        <w:rPr>
          <w:rFonts w:ascii="標楷體" w:eastAsia="標楷體" w:hAnsi="標楷體" w:hint="eastAsia"/>
          <w:bCs/>
          <w:sz w:val="28"/>
          <w:szCs w:val="28"/>
        </w:rPr>
        <w:t>14</w:t>
      </w:r>
      <w:r w:rsidRPr="00F47C5D">
        <w:rPr>
          <w:rFonts w:ascii="標楷體" w:eastAsia="標楷體" w:hAnsi="標楷體" w:hint="eastAsia"/>
          <w:bCs/>
          <w:sz w:val="28"/>
          <w:szCs w:val="28"/>
        </w:rPr>
        <w:t>日（星期五）</w:t>
      </w:r>
      <w:r w:rsidRPr="00F47C5D">
        <w:rPr>
          <w:rFonts w:ascii="標楷體" w:eastAsia="標楷體" w:hAnsi="標楷體" w:hint="eastAsia"/>
          <w:sz w:val="28"/>
          <w:szCs w:val="28"/>
        </w:rPr>
        <w:t>上午10時止，</w:t>
      </w:r>
      <w:r w:rsidRPr="00F47C5D">
        <w:rPr>
          <w:rFonts w:ascii="標楷體" w:eastAsia="標楷體" w:hAnsi="標楷體" w:hint="eastAsia"/>
          <w:bCs/>
          <w:sz w:val="28"/>
          <w:szCs w:val="28"/>
        </w:rPr>
        <w:t>逾時不受理。</w:t>
      </w:r>
    </w:p>
    <w:p w:rsidR="000C1BD2" w:rsidRPr="00F47C5D" w:rsidRDefault="006873BF">
      <w:pPr>
        <w:numPr>
          <w:ilvl w:val="1"/>
          <w:numId w:val="5"/>
        </w:numPr>
        <w:spacing w:line="500" w:lineRule="exact"/>
        <w:rPr>
          <w:rFonts w:ascii="標楷體" w:eastAsia="標楷體" w:hAnsi="標楷體"/>
          <w:sz w:val="28"/>
        </w:rPr>
      </w:pPr>
      <w:r w:rsidRPr="00F47C5D">
        <w:rPr>
          <w:rFonts w:ascii="標楷體" w:eastAsia="標楷體" w:hAnsi="標楷體" w:hint="eastAsia"/>
          <w:sz w:val="28"/>
        </w:rPr>
        <w:t>地點：屏東縣政府教育處學</w:t>
      </w:r>
      <w:proofErr w:type="gramStart"/>
      <w:r w:rsidRPr="00F47C5D">
        <w:rPr>
          <w:rFonts w:ascii="標楷體" w:eastAsia="標楷體" w:hAnsi="標楷體" w:hint="eastAsia"/>
          <w:sz w:val="28"/>
        </w:rPr>
        <w:t>務</w:t>
      </w:r>
      <w:proofErr w:type="gramEnd"/>
      <w:r w:rsidRPr="00F47C5D">
        <w:rPr>
          <w:rFonts w:ascii="標楷體" w:eastAsia="標楷體" w:hAnsi="標楷體" w:hint="eastAsia"/>
          <w:sz w:val="28"/>
        </w:rPr>
        <w:t>管理科（屏東縣屏東市自由路527號）</w:t>
      </w:r>
      <w:r w:rsidR="0024349C">
        <w:rPr>
          <w:rFonts w:ascii="標楷體" w:eastAsia="標楷體" w:hAnsi="標楷體" w:hint="eastAsia"/>
          <w:sz w:val="28"/>
        </w:rPr>
        <w:t>。</w:t>
      </w:r>
    </w:p>
    <w:p w:rsidR="000C1BD2" w:rsidRPr="00F47C5D" w:rsidRDefault="006873BF">
      <w:pPr>
        <w:numPr>
          <w:ilvl w:val="0"/>
          <w:numId w:val="5"/>
        </w:numPr>
        <w:spacing w:line="500" w:lineRule="exact"/>
        <w:rPr>
          <w:rFonts w:ascii="標楷體" w:eastAsia="標楷體" w:hAnsi="標楷體"/>
          <w:sz w:val="28"/>
          <w:szCs w:val="28"/>
        </w:rPr>
      </w:pPr>
      <w:r w:rsidRPr="00F47C5D">
        <w:rPr>
          <w:rFonts w:ascii="標楷體" w:eastAsia="標楷體" w:hAnsi="標楷體" w:hint="eastAsia"/>
          <w:sz w:val="28"/>
          <w:szCs w:val="28"/>
        </w:rPr>
        <w:t>面談審議時間及地點：</w:t>
      </w:r>
    </w:p>
    <w:p w:rsidR="000C1BD2" w:rsidRPr="00F47C5D" w:rsidRDefault="006873BF">
      <w:pPr>
        <w:numPr>
          <w:ilvl w:val="1"/>
          <w:numId w:val="5"/>
        </w:numPr>
        <w:spacing w:line="500" w:lineRule="exact"/>
        <w:rPr>
          <w:rFonts w:ascii="標楷體" w:eastAsia="標楷體" w:hAnsi="標楷體"/>
          <w:sz w:val="28"/>
          <w:szCs w:val="28"/>
        </w:rPr>
      </w:pPr>
      <w:r w:rsidRPr="00F47C5D">
        <w:rPr>
          <w:rFonts w:ascii="標楷體" w:eastAsia="標楷體" w:hAnsi="標楷體" w:hint="eastAsia"/>
          <w:sz w:val="28"/>
          <w:szCs w:val="28"/>
        </w:rPr>
        <w:t>時間：105年10月1</w:t>
      </w:r>
      <w:r w:rsidR="00E67E6C" w:rsidRPr="00F47C5D">
        <w:rPr>
          <w:rFonts w:ascii="標楷體" w:eastAsia="標楷體" w:hAnsi="標楷體" w:hint="eastAsia"/>
          <w:sz w:val="28"/>
          <w:szCs w:val="28"/>
        </w:rPr>
        <w:t>8</w:t>
      </w:r>
      <w:r w:rsidRPr="00F47C5D">
        <w:rPr>
          <w:rFonts w:ascii="標楷體" w:eastAsia="標楷體" w:hAnsi="標楷體" w:hint="eastAsia"/>
          <w:sz w:val="28"/>
          <w:szCs w:val="28"/>
        </w:rPr>
        <w:t>日（星期</w:t>
      </w:r>
      <w:r w:rsidR="00E67E6C" w:rsidRPr="00F47C5D">
        <w:rPr>
          <w:rFonts w:ascii="標楷體" w:eastAsia="標楷體" w:hAnsi="標楷體" w:hint="eastAsia"/>
          <w:sz w:val="28"/>
          <w:szCs w:val="28"/>
        </w:rPr>
        <w:t>二</w:t>
      </w:r>
      <w:r w:rsidRPr="00F47C5D">
        <w:rPr>
          <w:rFonts w:ascii="標楷體" w:eastAsia="標楷體" w:hAnsi="標楷體" w:hint="eastAsia"/>
          <w:sz w:val="28"/>
          <w:szCs w:val="28"/>
        </w:rPr>
        <w:t>）</w:t>
      </w:r>
      <w:r w:rsidR="00EF5C57" w:rsidRPr="00F47C5D">
        <w:rPr>
          <w:rFonts w:ascii="標楷體" w:eastAsia="標楷體" w:hAnsi="標楷體" w:hint="eastAsia"/>
          <w:sz w:val="28"/>
          <w:szCs w:val="28"/>
        </w:rPr>
        <w:t>中</w:t>
      </w:r>
      <w:r w:rsidRPr="00F47C5D">
        <w:rPr>
          <w:rFonts w:ascii="標楷體" w:eastAsia="標楷體" w:hAnsi="標楷體" w:hint="eastAsia"/>
          <w:sz w:val="28"/>
          <w:szCs w:val="28"/>
        </w:rPr>
        <w:t>午</w:t>
      </w:r>
      <w:r w:rsidR="00EF5C57" w:rsidRPr="00F47C5D">
        <w:rPr>
          <w:rFonts w:ascii="標楷體" w:eastAsia="標楷體" w:hAnsi="標楷體" w:hint="eastAsia"/>
          <w:sz w:val="28"/>
          <w:szCs w:val="28"/>
        </w:rPr>
        <w:t>1</w:t>
      </w:r>
      <w:r w:rsidRPr="00F47C5D">
        <w:rPr>
          <w:rFonts w:ascii="標楷體" w:eastAsia="標楷體" w:hAnsi="標楷體" w:hint="eastAsia"/>
          <w:sz w:val="28"/>
          <w:szCs w:val="28"/>
        </w:rPr>
        <w:t>2時</w:t>
      </w:r>
      <w:r w:rsidR="00EF5C57" w:rsidRPr="00F47C5D">
        <w:rPr>
          <w:rFonts w:ascii="標楷體" w:eastAsia="標楷體" w:hAnsi="標楷體" w:hint="eastAsia"/>
          <w:sz w:val="28"/>
          <w:szCs w:val="28"/>
        </w:rPr>
        <w:t>3</w:t>
      </w:r>
      <w:r w:rsidRPr="00F47C5D">
        <w:rPr>
          <w:rFonts w:ascii="標楷體" w:eastAsia="標楷體" w:hAnsi="標楷體" w:hint="eastAsia"/>
          <w:sz w:val="28"/>
          <w:szCs w:val="28"/>
        </w:rPr>
        <w:t>0分起。</w:t>
      </w:r>
    </w:p>
    <w:p w:rsidR="000C1BD2" w:rsidRPr="00F47C5D" w:rsidRDefault="006873BF">
      <w:pPr>
        <w:numPr>
          <w:ilvl w:val="1"/>
          <w:numId w:val="5"/>
        </w:numPr>
        <w:spacing w:line="500" w:lineRule="exact"/>
        <w:rPr>
          <w:rFonts w:ascii="標楷體" w:eastAsia="標楷體" w:hAnsi="標楷體"/>
          <w:sz w:val="28"/>
          <w:szCs w:val="28"/>
        </w:rPr>
      </w:pPr>
      <w:r w:rsidRPr="00F47C5D">
        <w:rPr>
          <w:rFonts w:ascii="標楷體" w:eastAsia="標楷體" w:hAnsi="標楷體" w:hint="eastAsia"/>
          <w:sz w:val="28"/>
          <w:szCs w:val="28"/>
        </w:rPr>
        <w:t>地點：</w:t>
      </w:r>
      <w:r w:rsidRPr="00F47C5D">
        <w:rPr>
          <w:rFonts w:ascii="標楷體" w:eastAsia="標楷體" w:hAnsi="標楷體" w:hint="eastAsia"/>
          <w:sz w:val="28"/>
        </w:rPr>
        <w:t>屏東縣政府</w:t>
      </w:r>
      <w:proofErr w:type="gramStart"/>
      <w:r w:rsidR="0078631A" w:rsidRPr="00F47C5D">
        <w:rPr>
          <w:rFonts w:ascii="標楷體" w:eastAsia="標楷體" w:hAnsi="標楷體" w:hint="eastAsia"/>
          <w:sz w:val="28"/>
        </w:rPr>
        <w:t>新南</w:t>
      </w:r>
      <w:r w:rsidR="00EF5C57" w:rsidRPr="00F47C5D">
        <w:rPr>
          <w:rFonts w:ascii="標楷體" w:eastAsia="標楷體" w:hAnsi="標楷體" w:hint="eastAsia"/>
          <w:sz w:val="28"/>
        </w:rPr>
        <w:t>棟大樓</w:t>
      </w:r>
      <w:proofErr w:type="gramEnd"/>
      <w:r w:rsidRPr="00F47C5D">
        <w:rPr>
          <w:rFonts w:ascii="標楷體" w:eastAsia="標楷體" w:hAnsi="標楷體" w:hint="eastAsia"/>
          <w:sz w:val="28"/>
        </w:rPr>
        <w:t>30</w:t>
      </w:r>
      <w:r w:rsidR="0078631A" w:rsidRPr="00F47C5D">
        <w:rPr>
          <w:rFonts w:ascii="標楷體" w:eastAsia="標楷體" w:hAnsi="標楷體" w:hint="eastAsia"/>
          <w:sz w:val="28"/>
        </w:rPr>
        <w:t>2</w:t>
      </w:r>
      <w:r w:rsidRPr="00F47C5D">
        <w:rPr>
          <w:rFonts w:ascii="標楷體" w:eastAsia="標楷體" w:hAnsi="標楷體" w:hint="eastAsia"/>
          <w:sz w:val="28"/>
        </w:rPr>
        <w:t>會議室</w:t>
      </w:r>
      <w:r w:rsidRPr="00F47C5D">
        <w:rPr>
          <w:rFonts w:ascii="標楷體" w:eastAsia="標楷體" w:hAnsi="標楷體" w:hint="eastAsia"/>
          <w:sz w:val="28"/>
          <w:szCs w:val="28"/>
        </w:rPr>
        <w:t>（</w:t>
      </w:r>
      <w:r w:rsidRPr="00F47C5D">
        <w:rPr>
          <w:rFonts w:ascii="標楷體" w:eastAsia="標楷體" w:hAnsi="標楷體" w:hint="eastAsia"/>
          <w:sz w:val="28"/>
        </w:rPr>
        <w:t>屏東縣屏東市自由路527號</w:t>
      </w:r>
      <w:r w:rsidRPr="00F47C5D">
        <w:rPr>
          <w:rFonts w:ascii="標楷體" w:eastAsia="標楷體" w:hAnsi="標楷體" w:hint="eastAsia"/>
          <w:sz w:val="28"/>
          <w:szCs w:val="28"/>
        </w:rPr>
        <w:t>）。</w:t>
      </w:r>
      <w:bookmarkStart w:id="0" w:name="_GoBack"/>
      <w:bookmarkEnd w:id="0"/>
    </w:p>
    <w:p w:rsidR="000C1BD2" w:rsidRDefault="006873BF">
      <w:pPr>
        <w:numPr>
          <w:ilvl w:val="0"/>
          <w:numId w:val="5"/>
        </w:numPr>
        <w:spacing w:line="500" w:lineRule="exact"/>
        <w:rPr>
          <w:rFonts w:ascii="標楷體" w:eastAsia="標楷體" w:hAnsi="標楷體"/>
          <w:sz w:val="28"/>
          <w:szCs w:val="28"/>
        </w:rPr>
      </w:pPr>
      <w:r w:rsidRPr="00F47C5D">
        <w:rPr>
          <w:rFonts w:ascii="標楷體" w:eastAsia="標楷體" w:hAnsi="標楷體" w:hint="eastAsia"/>
          <w:sz w:val="28"/>
          <w:szCs w:val="28"/>
        </w:rPr>
        <w:t>遴選結果公告：105年 10 月1</w:t>
      </w:r>
      <w:r w:rsidR="00E12A0F" w:rsidRPr="00F47C5D">
        <w:rPr>
          <w:rFonts w:ascii="標楷體" w:eastAsia="標楷體" w:hAnsi="標楷體" w:hint="eastAsia"/>
          <w:sz w:val="28"/>
          <w:szCs w:val="28"/>
        </w:rPr>
        <w:t>9</w:t>
      </w:r>
      <w:r w:rsidRPr="00F47C5D">
        <w:rPr>
          <w:rFonts w:ascii="標楷體" w:eastAsia="標楷體" w:hAnsi="標楷體" w:hint="eastAsia"/>
          <w:sz w:val="28"/>
          <w:szCs w:val="28"/>
        </w:rPr>
        <w:t xml:space="preserve"> </w:t>
      </w:r>
      <w:r w:rsidRPr="00E97CC0">
        <w:rPr>
          <w:rFonts w:ascii="標楷體" w:eastAsia="標楷體" w:hAnsi="標楷體" w:hint="eastAsia"/>
          <w:sz w:val="28"/>
          <w:szCs w:val="28"/>
        </w:rPr>
        <w:t>日公告</w:t>
      </w:r>
      <w:r>
        <w:rPr>
          <w:rFonts w:ascii="標楷體" w:eastAsia="標楷體" w:hAnsi="標楷體" w:hint="eastAsia"/>
          <w:sz w:val="28"/>
          <w:szCs w:val="28"/>
        </w:rPr>
        <w:t>於本府教育處全球資訊網(</w:t>
      </w:r>
      <w:hyperlink r:id="rId7" w:history="1">
        <w:r>
          <w:rPr>
            <w:rStyle w:val="a7"/>
            <w:rFonts w:ascii="標楷體" w:eastAsia="標楷體" w:hAnsi="標楷體"/>
            <w:sz w:val="28"/>
            <w:szCs w:val="28"/>
          </w:rPr>
          <w:t>http://www.ptc.edu.tw/</w:t>
        </w:r>
      </w:hyperlink>
      <w:r>
        <w:rPr>
          <w:rFonts w:ascii="標楷體" w:eastAsia="標楷體" w:hAnsi="標楷體" w:hint="eastAsia"/>
          <w:sz w:val="28"/>
          <w:szCs w:val="28"/>
        </w:rPr>
        <w:t>)。</w:t>
      </w:r>
    </w:p>
    <w:p w:rsidR="000C1BD2" w:rsidRPr="00722B5D" w:rsidRDefault="006873BF">
      <w:pPr>
        <w:numPr>
          <w:ilvl w:val="0"/>
          <w:numId w:val="5"/>
        </w:numPr>
        <w:spacing w:line="500" w:lineRule="exact"/>
        <w:rPr>
          <w:rFonts w:ascii="標楷體" w:eastAsia="標楷體" w:hAnsi="標楷體"/>
          <w:sz w:val="28"/>
          <w:szCs w:val="28"/>
        </w:rPr>
      </w:pPr>
      <w:r w:rsidRPr="00722B5D">
        <w:rPr>
          <w:rFonts w:ascii="標楷體" w:eastAsia="標楷體" w:hAnsi="標楷體" w:hint="eastAsia"/>
          <w:sz w:val="28"/>
        </w:rPr>
        <w:t>本簡章</w:t>
      </w:r>
      <w:r w:rsidR="00E97CC0" w:rsidRPr="00722B5D">
        <w:rPr>
          <w:rFonts w:ascii="標楷體" w:eastAsia="標楷體" w:hAnsi="標楷體" w:hint="eastAsia"/>
          <w:sz w:val="28"/>
        </w:rPr>
        <w:t>可在本府教育處網站下載，</w:t>
      </w:r>
      <w:r w:rsidRPr="00722B5D">
        <w:rPr>
          <w:rFonts w:ascii="標楷體" w:eastAsia="標楷體" w:hAnsi="標楷體" w:hint="eastAsia"/>
          <w:sz w:val="28"/>
        </w:rPr>
        <w:t>若有未盡事宜，將補充修正並公布於本府教育處網站。</w:t>
      </w:r>
    </w:p>
    <w:p w:rsidR="000C1BD2" w:rsidRPr="00722B5D" w:rsidRDefault="006873BF">
      <w:pPr>
        <w:numPr>
          <w:ilvl w:val="0"/>
          <w:numId w:val="5"/>
        </w:numPr>
        <w:spacing w:line="500" w:lineRule="exact"/>
        <w:rPr>
          <w:rFonts w:ascii="標楷體" w:eastAsia="標楷體" w:hAnsi="標楷體"/>
          <w:sz w:val="28"/>
          <w:szCs w:val="28"/>
        </w:rPr>
      </w:pPr>
      <w:r w:rsidRPr="00722B5D">
        <w:rPr>
          <w:rFonts w:ascii="標楷體" w:eastAsia="標楷體" w:hAnsi="標楷體" w:hint="eastAsia"/>
          <w:sz w:val="28"/>
        </w:rPr>
        <w:t>查詢電話：屏東縣政府教育處學</w:t>
      </w:r>
      <w:proofErr w:type="gramStart"/>
      <w:r w:rsidRPr="00722B5D">
        <w:rPr>
          <w:rFonts w:ascii="標楷體" w:eastAsia="標楷體" w:hAnsi="標楷體" w:hint="eastAsia"/>
          <w:sz w:val="28"/>
        </w:rPr>
        <w:t>務</w:t>
      </w:r>
      <w:proofErr w:type="gramEnd"/>
      <w:r w:rsidRPr="00722B5D">
        <w:rPr>
          <w:rFonts w:ascii="標楷體" w:eastAsia="標楷體" w:hAnsi="標楷體" w:hint="eastAsia"/>
          <w:sz w:val="28"/>
        </w:rPr>
        <w:t>管理科 08-7320415轉3612。</w:t>
      </w:r>
    </w:p>
    <w:p w:rsidR="000C1BD2" w:rsidRPr="00722B5D" w:rsidRDefault="006873BF">
      <w:pPr>
        <w:numPr>
          <w:ilvl w:val="0"/>
          <w:numId w:val="5"/>
        </w:numPr>
        <w:spacing w:line="500" w:lineRule="exact"/>
        <w:rPr>
          <w:rFonts w:ascii="標楷體" w:eastAsia="標楷體" w:hAnsi="標楷體"/>
          <w:sz w:val="28"/>
          <w:szCs w:val="28"/>
        </w:rPr>
      </w:pPr>
      <w:r w:rsidRPr="00722B5D">
        <w:rPr>
          <w:rFonts w:ascii="標楷體" w:eastAsia="標楷體" w:hAnsi="標楷體" w:hint="eastAsia"/>
          <w:sz w:val="28"/>
          <w:szCs w:val="28"/>
        </w:rPr>
        <w:t>本簡章經本縣</w:t>
      </w:r>
      <w:r w:rsidR="00E97CC0" w:rsidRPr="00722B5D">
        <w:rPr>
          <w:rFonts w:ascii="標楷體" w:eastAsia="標楷體" w:hAnsi="標楷體" w:hint="eastAsia"/>
          <w:sz w:val="28"/>
          <w:szCs w:val="28"/>
        </w:rPr>
        <w:t>三地門</w:t>
      </w:r>
      <w:proofErr w:type="gramStart"/>
      <w:r w:rsidR="00E97CC0" w:rsidRPr="00722B5D">
        <w:rPr>
          <w:rFonts w:ascii="標楷體" w:eastAsia="標楷體" w:hAnsi="標楷體" w:hint="eastAsia"/>
          <w:sz w:val="28"/>
          <w:szCs w:val="28"/>
        </w:rPr>
        <w:t>鄉地磨兒</w:t>
      </w:r>
      <w:proofErr w:type="gramEnd"/>
      <w:r w:rsidR="00E97CC0" w:rsidRPr="00722B5D">
        <w:rPr>
          <w:rFonts w:ascii="標楷體" w:eastAsia="標楷體" w:hAnsi="標楷體" w:hint="eastAsia"/>
          <w:sz w:val="28"/>
          <w:szCs w:val="28"/>
        </w:rPr>
        <w:t>國民小學</w:t>
      </w:r>
      <w:r w:rsidRPr="00722B5D">
        <w:rPr>
          <w:rFonts w:ascii="標楷體" w:eastAsia="標楷體" w:hAnsi="標楷體" w:hint="eastAsia"/>
          <w:sz w:val="28"/>
          <w:szCs w:val="28"/>
        </w:rPr>
        <w:t>校長遴選委員會審議通過，報經縣長核准後實施。</w:t>
      </w:r>
    </w:p>
    <w:sectPr w:rsidR="000C1BD2" w:rsidRPr="00722B5D" w:rsidSect="000C1BD2">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CC7" w:rsidRDefault="00357CC7">
      <w:r>
        <w:separator/>
      </w:r>
    </w:p>
  </w:endnote>
  <w:endnote w:type="continuationSeparator" w:id="0">
    <w:p w:rsidR="00357CC7" w:rsidRDefault="00357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CC7" w:rsidRDefault="00357CC7">
      <w:r>
        <w:separator/>
      </w:r>
    </w:p>
  </w:footnote>
  <w:footnote w:type="continuationSeparator" w:id="0">
    <w:p w:rsidR="00357CC7" w:rsidRDefault="00357C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311F"/>
    <w:multiLevelType w:val="hybridMultilevel"/>
    <w:tmpl w:val="6096EE86"/>
    <w:lvl w:ilvl="0" w:tplc="579C542C">
      <w:start w:val="1"/>
      <w:numFmt w:val="taiwaneseCountingThousand"/>
      <w:lvlText w:val="%1、"/>
      <w:lvlJc w:val="left"/>
      <w:pPr>
        <w:tabs>
          <w:tab w:val="num" w:pos="860"/>
        </w:tabs>
        <w:ind w:left="860" w:hanging="720"/>
      </w:pPr>
      <w:rPr>
        <w:rFonts w:hint="eastAsia"/>
      </w:rPr>
    </w:lvl>
    <w:lvl w:ilvl="1" w:tplc="2B90977E">
      <w:start w:val="1"/>
      <w:numFmt w:val="taiwaneseCountingThousand"/>
      <w:lvlText w:val="（%2）"/>
      <w:lvlJc w:val="left"/>
      <w:pPr>
        <w:tabs>
          <w:tab w:val="num" w:pos="1475"/>
        </w:tabs>
        <w:ind w:left="1475" w:hanging="855"/>
      </w:pPr>
      <w:rPr>
        <w:rFonts w:ascii="Times New Roman" w:hAnsi="Times New Roman" w:hint="eastAsia"/>
        <w:color w:val="auto"/>
      </w:rPr>
    </w:lvl>
    <w:lvl w:ilvl="2" w:tplc="0B64816C">
      <w:start w:val="1"/>
      <w:numFmt w:val="decimal"/>
      <w:lvlText w:val="%3、"/>
      <w:lvlJc w:val="left"/>
      <w:pPr>
        <w:tabs>
          <w:tab w:val="num" w:pos="1820"/>
        </w:tabs>
        <w:ind w:left="1820" w:hanging="720"/>
      </w:pPr>
      <w:rPr>
        <w:rFonts w:hint="eastAsia"/>
      </w:r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
    <w:nsid w:val="064D6483"/>
    <w:multiLevelType w:val="hybridMultilevel"/>
    <w:tmpl w:val="0A1AC6C2"/>
    <w:lvl w:ilvl="0" w:tplc="C00C2288">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12A15C48"/>
    <w:multiLevelType w:val="hybridMultilevel"/>
    <w:tmpl w:val="1DC6A7F8"/>
    <w:lvl w:ilvl="0" w:tplc="D9807C1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E36156D"/>
    <w:multiLevelType w:val="hybridMultilevel"/>
    <w:tmpl w:val="9EBE784C"/>
    <w:lvl w:ilvl="0" w:tplc="67629646">
      <w:start w:val="1"/>
      <w:numFmt w:val="taiwaneseCountingThousand"/>
      <w:lvlText w:val="%1、"/>
      <w:lvlJc w:val="left"/>
      <w:pPr>
        <w:tabs>
          <w:tab w:val="num" w:pos="1279"/>
        </w:tabs>
        <w:ind w:left="1279" w:hanging="720"/>
      </w:pPr>
      <w:rPr>
        <w:rFonts w:hint="eastAsia"/>
      </w:rPr>
    </w:lvl>
    <w:lvl w:ilvl="1" w:tplc="3BAA7BC4">
      <w:start w:val="1"/>
      <w:numFmt w:val="taiwaneseCountingThousand"/>
      <w:lvlText w:val="（%2）"/>
      <w:lvlJc w:val="left"/>
      <w:pPr>
        <w:tabs>
          <w:tab w:val="num" w:pos="2119"/>
        </w:tabs>
        <w:ind w:left="2119" w:hanging="1080"/>
      </w:pPr>
      <w:rPr>
        <w:rFonts w:hint="eastAsia"/>
      </w:rPr>
    </w:lvl>
    <w:lvl w:ilvl="2" w:tplc="0409001B" w:tentative="1">
      <w:start w:val="1"/>
      <w:numFmt w:val="lowerRoman"/>
      <w:lvlText w:val="%3."/>
      <w:lvlJc w:val="right"/>
      <w:pPr>
        <w:tabs>
          <w:tab w:val="num" w:pos="1999"/>
        </w:tabs>
        <w:ind w:left="1999" w:hanging="480"/>
      </w:pPr>
    </w:lvl>
    <w:lvl w:ilvl="3" w:tplc="0409000F" w:tentative="1">
      <w:start w:val="1"/>
      <w:numFmt w:val="decimal"/>
      <w:lvlText w:val="%4."/>
      <w:lvlJc w:val="left"/>
      <w:pPr>
        <w:tabs>
          <w:tab w:val="num" w:pos="2479"/>
        </w:tabs>
        <w:ind w:left="2479" w:hanging="480"/>
      </w:pPr>
    </w:lvl>
    <w:lvl w:ilvl="4" w:tplc="04090019" w:tentative="1">
      <w:start w:val="1"/>
      <w:numFmt w:val="ideographTraditional"/>
      <w:lvlText w:val="%5、"/>
      <w:lvlJc w:val="left"/>
      <w:pPr>
        <w:tabs>
          <w:tab w:val="num" w:pos="2959"/>
        </w:tabs>
        <w:ind w:left="2959" w:hanging="480"/>
      </w:pPr>
    </w:lvl>
    <w:lvl w:ilvl="5" w:tplc="0409001B" w:tentative="1">
      <w:start w:val="1"/>
      <w:numFmt w:val="lowerRoman"/>
      <w:lvlText w:val="%6."/>
      <w:lvlJc w:val="right"/>
      <w:pPr>
        <w:tabs>
          <w:tab w:val="num" w:pos="3439"/>
        </w:tabs>
        <w:ind w:left="3439" w:hanging="480"/>
      </w:pPr>
    </w:lvl>
    <w:lvl w:ilvl="6" w:tplc="0409000F" w:tentative="1">
      <w:start w:val="1"/>
      <w:numFmt w:val="decimal"/>
      <w:lvlText w:val="%7."/>
      <w:lvlJc w:val="left"/>
      <w:pPr>
        <w:tabs>
          <w:tab w:val="num" w:pos="3919"/>
        </w:tabs>
        <w:ind w:left="3919" w:hanging="480"/>
      </w:pPr>
    </w:lvl>
    <w:lvl w:ilvl="7" w:tplc="04090019" w:tentative="1">
      <w:start w:val="1"/>
      <w:numFmt w:val="ideographTraditional"/>
      <w:lvlText w:val="%8、"/>
      <w:lvlJc w:val="left"/>
      <w:pPr>
        <w:tabs>
          <w:tab w:val="num" w:pos="4399"/>
        </w:tabs>
        <w:ind w:left="4399" w:hanging="480"/>
      </w:pPr>
    </w:lvl>
    <w:lvl w:ilvl="8" w:tplc="0409001B" w:tentative="1">
      <w:start w:val="1"/>
      <w:numFmt w:val="lowerRoman"/>
      <w:lvlText w:val="%9."/>
      <w:lvlJc w:val="right"/>
      <w:pPr>
        <w:tabs>
          <w:tab w:val="num" w:pos="4879"/>
        </w:tabs>
        <w:ind w:left="4879" w:hanging="480"/>
      </w:pPr>
    </w:lvl>
  </w:abstractNum>
  <w:abstractNum w:abstractNumId="4">
    <w:nsid w:val="38BE7E4E"/>
    <w:multiLevelType w:val="hybridMultilevel"/>
    <w:tmpl w:val="5B4A8AEC"/>
    <w:lvl w:ilvl="0" w:tplc="1982EBA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43DB717C"/>
    <w:multiLevelType w:val="singleLevel"/>
    <w:tmpl w:val="D0C25B1C"/>
    <w:lvl w:ilvl="0">
      <w:start w:val="1"/>
      <w:numFmt w:val="taiwaneseCountingThousand"/>
      <w:lvlText w:val="%1、"/>
      <w:lvlJc w:val="left"/>
      <w:pPr>
        <w:tabs>
          <w:tab w:val="num" w:pos="645"/>
        </w:tabs>
        <w:ind w:left="645" w:hanging="645"/>
      </w:pPr>
      <w:rPr>
        <w:rFonts w:hint="eastAsia"/>
      </w:rPr>
    </w:lvl>
  </w:abstractNum>
  <w:abstractNum w:abstractNumId="6">
    <w:nsid w:val="7CCD279D"/>
    <w:multiLevelType w:val="hybridMultilevel"/>
    <w:tmpl w:val="35C4297A"/>
    <w:lvl w:ilvl="0" w:tplc="D76CCC10">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2"/>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3BF"/>
    <w:rsid w:val="000C1BD2"/>
    <w:rsid w:val="00102E98"/>
    <w:rsid w:val="0024349C"/>
    <w:rsid w:val="00357CC7"/>
    <w:rsid w:val="003B0570"/>
    <w:rsid w:val="00427287"/>
    <w:rsid w:val="00465D0E"/>
    <w:rsid w:val="00484E22"/>
    <w:rsid w:val="00645D82"/>
    <w:rsid w:val="006873BF"/>
    <w:rsid w:val="006B0E9E"/>
    <w:rsid w:val="00722B5D"/>
    <w:rsid w:val="0078631A"/>
    <w:rsid w:val="00863B58"/>
    <w:rsid w:val="008736B8"/>
    <w:rsid w:val="008A0DD1"/>
    <w:rsid w:val="008B559F"/>
    <w:rsid w:val="00AB6A38"/>
    <w:rsid w:val="00AE485D"/>
    <w:rsid w:val="00BB1446"/>
    <w:rsid w:val="00C80132"/>
    <w:rsid w:val="00C97452"/>
    <w:rsid w:val="00CA4BF1"/>
    <w:rsid w:val="00D85BD0"/>
    <w:rsid w:val="00DA6243"/>
    <w:rsid w:val="00E12A0F"/>
    <w:rsid w:val="00E446AE"/>
    <w:rsid w:val="00E67E6C"/>
    <w:rsid w:val="00E97CC0"/>
    <w:rsid w:val="00EC09E0"/>
    <w:rsid w:val="00EF5C57"/>
    <w:rsid w:val="00F32F48"/>
    <w:rsid w:val="00F47C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1BD2"/>
    <w:pPr>
      <w:widowControl w:val="0"/>
      <w:autoSpaceDE w:val="0"/>
      <w:autoSpaceDN w:val="0"/>
      <w:adjustRightInd w:val="0"/>
    </w:pPr>
    <w:rPr>
      <w:rFonts w:ascii="標楷體" w:eastAsia="標楷體"/>
      <w:color w:val="000000"/>
      <w:sz w:val="24"/>
      <w:szCs w:val="24"/>
    </w:rPr>
  </w:style>
  <w:style w:type="paragraph" w:styleId="a3">
    <w:name w:val="header"/>
    <w:basedOn w:val="a"/>
    <w:link w:val="a4"/>
    <w:uiPriority w:val="99"/>
    <w:unhideWhenUsed/>
    <w:rsid w:val="000C1BD2"/>
    <w:pPr>
      <w:tabs>
        <w:tab w:val="center" w:pos="4153"/>
        <w:tab w:val="right" w:pos="8306"/>
      </w:tabs>
      <w:snapToGrid w:val="0"/>
    </w:pPr>
    <w:rPr>
      <w:sz w:val="20"/>
      <w:szCs w:val="20"/>
    </w:rPr>
  </w:style>
  <w:style w:type="character" w:customStyle="1" w:styleId="1">
    <w:name w:val="字元 字元1"/>
    <w:rsid w:val="000C1BD2"/>
    <w:rPr>
      <w:kern w:val="2"/>
    </w:rPr>
  </w:style>
  <w:style w:type="paragraph" w:styleId="a5">
    <w:name w:val="footer"/>
    <w:basedOn w:val="a"/>
    <w:unhideWhenUsed/>
    <w:rsid w:val="000C1BD2"/>
    <w:pPr>
      <w:tabs>
        <w:tab w:val="center" w:pos="4153"/>
        <w:tab w:val="right" w:pos="8306"/>
      </w:tabs>
      <w:snapToGrid w:val="0"/>
    </w:pPr>
    <w:rPr>
      <w:sz w:val="20"/>
      <w:szCs w:val="20"/>
    </w:rPr>
  </w:style>
  <w:style w:type="character" w:customStyle="1" w:styleId="a6">
    <w:name w:val="字元 字元"/>
    <w:rsid w:val="000C1BD2"/>
    <w:rPr>
      <w:kern w:val="2"/>
    </w:rPr>
  </w:style>
  <w:style w:type="character" w:styleId="a7">
    <w:name w:val="Hyperlink"/>
    <w:semiHidden/>
    <w:rsid w:val="000C1BD2"/>
    <w:rPr>
      <w:color w:val="0000FF"/>
      <w:u w:val="single"/>
    </w:rPr>
  </w:style>
  <w:style w:type="character" w:styleId="a8">
    <w:name w:val="FollowedHyperlink"/>
    <w:semiHidden/>
    <w:rsid w:val="000C1BD2"/>
    <w:rPr>
      <w:color w:val="800080"/>
      <w:u w:val="single"/>
    </w:rPr>
  </w:style>
  <w:style w:type="character" w:customStyle="1" w:styleId="a4">
    <w:name w:val="頁首 字元"/>
    <w:link w:val="a3"/>
    <w:uiPriority w:val="99"/>
    <w:rsid w:val="00465D0E"/>
    <w:rPr>
      <w:kern w:val="2"/>
    </w:rPr>
  </w:style>
  <w:style w:type="paragraph" w:styleId="a9">
    <w:name w:val="Balloon Text"/>
    <w:basedOn w:val="a"/>
    <w:link w:val="aa"/>
    <w:uiPriority w:val="99"/>
    <w:semiHidden/>
    <w:unhideWhenUsed/>
    <w:rsid w:val="00465D0E"/>
    <w:rPr>
      <w:rFonts w:ascii="Cambria" w:hAnsi="Cambria"/>
      <w:sz w:val="18"/>
      <w:szCs w:val="18"/>
    </w:rPr>
  </w:style>
  <w:style w:type="character" w:customStyle="1" w:styleId="aa">
    <w:name w:val="註解方塊文字 字元"/>
    <w:link w:val="a9"/>
    <w:uiPriority w:val="99"/>
    <w:semiHidden/>
    <w:rsid w:val="00465D0E"/>
    <w:rPr>
      <w:rFonts w:ascii="Cambria" w:eastAsia="新細明體" w:hAnsi="Cambria" w:cs="Times New Roman"/>
      <w:kern w:val="2"/>
      <w:sz w:val="18"/>
      <w:szCs w:val="18"/>
    </w:rPr>
  </w:style>
  <w:style w:type="paragraph" w:styleId="ab">
    <w:name w:val="List Paragraph"/>
    <w:basedOn w:val="a"/>
    <w:uiPriority w:val="34"/>
    <w:qFormat/>
    <w:rsid w:val="00EC09E0"/>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BD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1BD2"/>
    <w:pPr>
      <w:widowControl w:val="0"/>
      <w:autoSpaceDE w:val="0"/>
      <w:autoSpaceDN w:val="0"/>
      <w:adjustRightInd w:val="0"/>
    </w:pPr>
    <w:rPr>
      <w:rFonts w:ascii="標楷體" w:eastAsia="標楷體"/>
      <w:color w:val="000000"/>
      <w:sz w:val="24"/>
      <w:szCs w:val="24"/>
    </w:rPr>
  </w:style>
  <w:style w:type="paragraph" w:styleId="a3">
    <w:name w:val="header"/>
    <w:basedOn w:val="a"/>
    <w:link w:val="a4"/>
    <w:uiPriority w:val="99"/>
    <w:unhideWhenUsed/>
    <w:rsid w:val="000C1BD2"/>
    <w:pPr>
      <w:tabs>
        <w:tab w:val="center" w:pos="4153"/>
        <w:tab w:val="right" w:pos="8306"/>
      </w:tabs>
      <w:snapToGrid w:val="0"/>
    </w:pPr>
    <w:rPr>
      <w:sz w:val="20"/>
      <w:szCs w:val="20"/>
    </w:rPr>
  </w:style>
  <w:style w:type="character" w:customStyle="1" w:styleId="1">
    <w:name w:val="字元 字元1"/>
    <w:rsid w:val="000C1BD2"/>
    <w:rPr>
      <w:kern w:val="2"/>
    </w:rPr>
  </w:style>
  <w:style w:type="paragraph" w:styleId="a5">
    <w:name w:val="footer"/>
    <w:basedOn w:val="a"/>
    <w:unhideWhenUsed/>
    <w:rsid w:val="000C1BD2"/>
    <w:pPr>
      <w:tabs>
        <w:tab w:val="center" w:pos="4153"/>
        <w:tab w:val="right" w:pos="8306"/>
      </w:tabs>
      <w:snapToGrid w:val="0"/>
    </w:pPr>
    <w:rPr>
      <w:sz w:val="20"/>
      <w:szCs w:val="20"/>
    </w:rPr>
  </w:style>
  <w:style w:type="character" w:customStyle="1" w:styleId="a6">
    <w:name w:val="字元 字元"/>
    <w:rsid w:val="000C1BD2"/>
    <w:rPr>
      <w:kern w:val="2"/>
    </w:rPr>
  </w:style>
  <w:style w:type="character" w:styleId="a7">
    <w:name w:val="Hyperlink"/>
    <w:semiHidden/>
    <w:rsid w:val="000C1BD2"/>
    <w:rPr>
      <w:color w:val="0000FF"/>
      <w:u w:val="single"/>
    </w:rPr>
  </w:style>
  <w:style w:type="character" w:styleId="a8">
    <w:name w:val="FollowedHyperlink"/>
    <w:semiHidden/>
    <w:rsid w:val="000C1BD2"/>
    <w:rPr>
      <w:color w:val="800080"/>
      <w:u w:val="single"/>
    </w:rPr>
  </w:style>
  <w:style w:type="character" w:customStyle="1" w:styleId="a4">
    <w:name w:val="頁首 字元"/>
    <w:link w:val="a3"/>
    <w:uiPriority w:val="99"/>
    <w:rsid w:val="00465D0E"/>
    <w:rPr>
      <w:kern w:val="2"/>
    </w:rPr>
  </w:style>
  <w:style w:type="paragraph" w:styleId="a9">
    <w:name w:val="Balloon Text"/>
    <w:basedOn w:val="a"/>
    <w:link w:val="aa"/>
    <w:uiPriority w:val="99"/>
    <w:semiHidden/>
    <w:unhideWhenUsed/>
    <w:rsid w:val="00465D0E"/>
    <w:rPr>
      <w:rFonts w:ascii="Cambria" w:hAnsi="Cambria"/>
      <w:sz w:val="18"/>
      <w:szCs w:val="18"/>
    </w:rPr>
  </w:style>
  <w:style w:type="character" w:customStyle="1" w:styleId="aa">
    <w:name w:val="註解方塊文字 字元"/>
    <w:link w:val="a9"/>
    <w:uiPriority w:val="99"/>
    <w:semiHidden/>
    <w:rsid w:val="00465D0E"/>
    <w:rPr>
      <w:rFonts w:ascii="Cambria" w:eastAsia="新細明體" w:hAnsi="Cambria" w:cs="Times New Roman"/>
      <w:kern w:val="2"/>
      <w:sz w:val="18"/>
      <w:szCs w:val="18"/>
    </w:rPr>
  </w:style>
  <w:style w:type="paragraph" w:styleId="ab">
    <w:name w:val="List Paragraph"/>
    <w:basedOn w:val="a"/>
    <w:uiPriority w:val="34"/>
    <w:qFormat/>
    <w:rsid w:val="00EC09E0"/>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151</Words>
  <Characters>865</Characters>
  <Application>Microsoft Office Word</Application>
  <DocSecurity>0</DocSecurity>
  <Lines>7</Lines>
  <Paragraphs>2</Paragraphs>
  <ScaleCrop>false</ScaleCrop>
  <Company>SUNYANZI</Company>
  <LinksUpToDate>false</LinksUpToDate>
  <CharactersWithSpaces>1014</CharactersWithSpaces>
  <SharedDoc>false</SharedDoc>
  <HLinks>
    <vt:vector size="6" baseType="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屏東縣98學年度高級中學校長遴選事宜</dc:title>
  <dc:creator>陳慧芳</dc:creator>
  <cp:lastModifiedBy>user</cp:lastModifiedBy>
  <cp:revision>2</cp:revision>
  <cp:lastPrinted>2010-01-20T03:50:00Z</cp:lastPrinted>
  <dcterms:created xsi:type="dcterms:W3CDTF">2016-10-04T05:40:00Z</dcterms:created>
  <dcterms:modified xsi:type="dcterms:W3CDTF">2016-10-04T05:40:00Z</dcterms:modified>
</cp:coreProperties>
</file>