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FA5" w:rsidRPr="00E467DF" w:rsidRDefault="005E1D29" w:rsidP="00E46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Calibri" w:eastAsia="標楷體" w:hAnsi="Calibri" w:cs="Calibri"/>
          <w:b/>
          <w:color w:val="000000"/>
          <w:sz w:val="40"/>
          <w:szCs w:val="40"/>
        </w:rPr>
      </w:pPr>
      <w:r w:rsidRPr="00E467DF">
        <w:rPr>
          <w:rFonts w:ascii="Calibri" w:eastAsia="標楷體" w:hAnsi="Calibri" w:cs="Calibri" w:hint="eastAsia"/>
          <w:b/>
          <w:color w:val="000000"/>
          <w:sz w:val="40"/>
          <w:szCs w:val="40"/>
        </w:rPr>
        <w:t>國立中央大學附屬中壢高級中學焦點解決中心</w:t>
      </w:r>
    </w:p>
    <w:p w:rsidR="005B3A33" w:rsidRDefault="00A87A4C" w:rsidP="00E46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Calibri" w:eastAsia="標楷體" w:hAnsi="Calibri" w:cs="Calibri"/>
          <w:b/>
          <w:color w:val="000000"/>
          <w:sz w:val="40"/>
          <w:szCs w:val="40"/>
        </w:rPr>
      </w:pPr>
      <w:r w:rsidRPr="00E467DF">
        <w:rPr>
          <w:rFonts w:ascii="Calibri" w:eastAsia="標楷體" w:hAnsi="Calibri" w:cs="Calibri" w:hint="eastAsia"/>
          <w:b/>
          <w:color w:val="000000"/>
          <w:sz w:val="40"/>
          <w:szCs w:val="40"/>
        </w:rPr>
        <w:t>「</w:t>
      </w:r>
      <w:r w:rsidR="005B3A33" w:rsidRPr="005B3A33">
        <w:rPr>
          <w:rFonts w:ascii="Calibri" w:eastAsia="標楷體" w:hAnsi="Calibri" w:cs="Calibri"/>
          <w:b/>
          <w:color w:val="000000"/>
          <w:sz w:val="40"/>
          <w:szCs w:val="40"/>
        </w:rPr>
        <w:t>應用焦點解決短期治療於憂鬱傾向的青少年諮商</w:t>
      </w:r>
      <w:r w:rsidRPr="00E467DF">
        <w:rPr>
          <w:rFonts w:ascii="Calibri" w:eastAsia="標楷體" w:hAnsi="Calibri" w:cs="Calibri" w:hint="eastAsia"/>
          <w:b/>
          <w:color w:val="000000"/>
          <w:sz w:val="40"/>
          <w:szCs w:val="40"/>
        </w:rPr>
        <w:t>」</w:t>
      </w:r>
    </w:p>
    <w:p w:rsidR="005E1D29" w:rsidRPr="00E467DF" w:rsidRDefault="005E1D29" w:rsidP="00E46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Calibri" w:eastAsia="標楷體" w:hAnsi="Calibri" w:cs="Calibri"/>
          <w:b/>
          <w:color w:val="000000"/>
          <w:sz w:val="40"/>
          <w:szCs w:val="40"/>
        </w:rPr>
      </w:pPr>
      <w:r w:rsidRPr="00E467DF">
        <w:rPr>
          <w:rFonts w:ascii="Calibri" w:eastAsia="標楷體" w:hAnsi="Calibri" w:cs="Calibri" w:hint="eastAsia"/>
          <w:b/>
          <w:color w:val="000000"/>
          <w:sz w:val="40"/>
          <w:szCs w:val="40"/>
        </w:rPr>
        <w:t>工作坊</w:t>
      </w:r>
    </w:p>
    <w:p w:rsidR="005B3A33" w:rsidRPr="005B3A33" w:rsidRDefault="005B3A33" w:rsidP="005B3A33">
      <w:pPr>
        <w:widowControl/>
        <w:shd w:val="clear" w:color="auto" w:fill="FFFFFF"/>
        <w:snapToGrid w:val="0"/>
        <w:spacing w:beforeLines="50" w:before="180" w:afterLines="50" w:after="180" w:line="500" w:lineRule="exact"/>
        <w:ind w:firstLineChars="200" w:firstLine="56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5B3A33">
        <w:rPr>
          <w:rFonts w:ascii="標楷體" w:eastAsia="標楷體" w:hAnsi="標楷體" w:cs="Arial"/>
          <w:color w:val="222222"/>
          <w:kern w:val="0"/>
          <w:sz w:val="28"/>
          <w:szCs w:val="28"/>
        </w:rPr>
        <w:t>焦點解決短期治療法(Solution-focused brief therapy; SFBT) 是以實</w:t>
      </w:r>
      <w:r w:rsidR="004B1E3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證</w:t>
      </w:r>
      <w:r w:rsidRPr="005B3A33">
        <w:rPr>
          <w:rFonts w:ascii="標楷體" w:eastAsia="標楷體" w:hAnsi="標楷體" w:cs="Arial"/>
          <w:color w:val="222222"/>
          <w:kern w:val="0"/>
          <w:sz w:val="28"/>
          <w:szCs w:val="28"/>
        </w:rPr>
        <w:t>研究為基礎、以個案為中心的方法，來輔導憂鬱青少年。焦點解決短期治療(SFBT)能幫助年輕個案運用思考未來與現有的優勢來架構個人的解決之道，處理憂鬱所帶來的負面弱化經驗。</w:t>
      </w:r>
    </w:p>
    <w:p w:rsidR="001D4FC9" w:rsidRPr="00C97C8C" w:rsidRDefault="005B3A33" w:rsidP="00F766C6">
      <w:pPr>
        <w:widowControl/>
        <w:shd w:val="clear" w:color="auto" w:fill="FFFFFF"/>
        <w:snapToGrid w:val="0"/>
        <w:spacing w:beforeLines="50" w:before="180" w:afterLines="50" w:after="180" w:line="500" w:lineRule="exact"/>
        <w:ind w:firstLineChars="200" w:firstLine="560"/>
        <w:rPr>
          <w:rFonts w:ascii="Calibri" w:eastAsia="標楷體" w:hAnsi="Calibri" w:cs="Calibri"/>
          <w:color w:val="000000"/>
        </w:rPr>
      </w:pPr>
      <w:r w:rsidRPr="005B3A33">
        <w:rPr>
          <w:rFonts w:ascii="標楷體" w:eastAsia="標楷體" w:hAnsi="標楷體" w:cs="Arial"/>
          <w:color w:val="222222"/>
          <w:kern w:val="0"/>
          <w:sz w:val="28"/>
          <w:szCs w:val="28"/>
        </w:rPr>
        <w:t>在這個工作坊，參與者將會</w:t>
      </w:r>
      <w:r w:rsidR="004B1E3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學到</w:t>
      </w:r>
      <w:r w:rsidRPr="005B3A33">
        <w:rPr>
          <w:rFonts w:ascii="標楷體" w:eastAsia="標楷體" w:hAnsi="標楷體" w:cs="Arial"/>
          <w:color w:val="222222"/>
          <w:kern w:val="0"/>
          <w:sz w:val="28"/>
          <w:szCs w:val="28"/>
        </w:rPr>
        <w:t>實際應用焦點解決策略</w:t>
      </w:r>
      <w:r w:rsidR="004B1E3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的</w:t>
      </w:r>
      <w:r w:rsidRPr="005B3A33">
        <w:rPr>
          <w:rFonts w:ascii="標楷體" w:eastAsia="標楷體" w:hAnsi="標楷體" w:cs="Arial"/>
          <w:color w:val="222222"/>
          <w:kern w:val="0"/>
          <w:sz w:val="28"/>
          <w:szCs w:val="28"/>
        </w:rPr>
        <w:t>技巧。這類諮商技巧對身體、情緒、及認知方面的憂鬱症狀皆有所幫助。工作坊中的演講、示範、個案研究和練習將會幫助參與者了解並且整合SFBT。工作坊中亦會呈現相關案例，包含SFBT應用</w:t>
      </w:r>
      <w:r w:rsidR="004B1E3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在</w:t>
      </w:r>
      <w:r w:rsidRPr="005B3A33">
        <w:rPr>
          <w:rFonts w:ascii="標楷體" w:eastAsia="標楷體" w:hAnsi="標楷體" w:cs="Arial"/>
          <w:color w:val="222222"/>
          <w:kern w:val="0"/>
          <w:sz w:val="28"/>
          <w:szCs w:val="28"/>
        </w:rPr>
        <w:t>那些有自殺想法、計畫及行為的青少年個案上，以及如何幫助憂鬱青少年的老師、父母及朋友。</w:t>
      </w:r>
    </w:p>
    <w:p w:rsidR="00A35CE7" w:rsidRPr="00FE3C59" w:rsidRDefault="00BF6ECA" w:rsidP="00A35CE7">
      <w:pPr>
        <w:widowControl/>
        <w:shd w:val="clear" w:color="auto" w:fill="E1ECBE"/>
        <w:jc w:val="center"/>
        <w:rPr>
          <w:rFonts w:ascii="標楷體" w:eastAsia="標楷體" w:hAnsi="標楷體" w:cs="Arial"/>
          <w:noProof/>
          <w:sz w:val="32"/>
          <w:szCs w:val="28"/>
        </w:rPr>
      </w:pPr>
      <w:r>
        <w:rPr>
          <w:rFonts w:ascii="標楷體" w:eastAsia="標楷體" w:hAnsi="標楷體" w:cs="Arial" w:hint="eastAsia"/>
          <w:noProof/>
          <w:sz w:val="32"/>
          <w:szCs w:val="28"/>
        </w:rPr>
        <w:t>工作坊</w:t>
      </w:r>
      <w:r w:rsidR="005E1D29">
        <w:rPr>
          <w:rFonts w:ascii="標楷體" w:eastAsia="標楷體" w:hAnsi="標楷體" w:cs="Arial" w:hint="eastAsia"/>
          <w:noProof/>
          <w:sz w:val="32"/>
          <w:szCs w:val="28"/>
        </w:rPr>
        <w:t>主講：</w:t>
      </w:r>
      <w:r w:rsidR="00FE3C59" w:rsidRPr="00FE3C59">
        <w:rPr>
          <w:rFonts w:ascii="標楷體" w:eastAsia="標楷體" w:hAnsi="標楷體" w:cs="Arial"/>
          <w:noProof/>
          <w:sz w:val="32"/>
          <w:szCs w:val="28"/>
        </w:rPr>
        <w:t>Heather Fiske, Ph.D.</w:t>
      </w:r>
    </w:p>
    <w:p w:rsidR="00A35CE7" w:rsidRDefault="00C62290" w:rsidP="00A35CE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-37465</wp:posOffset>
            </wp:positionH>
            <wp:positionV relativeFrom="margin">
              <wp:posOffset>5200650</wp:posOffset>
            </wp:positionV>
            <wp:extent cx="1276350" cy="1653540"/>
            <wp:effectExtent l="19050" t="0" r="0" b="0"/>
            <wp:wrapSquare wrapText="bothSides"/>
            <wp:docPr id="4" name="圖片 4" descr="https://encrypted-tbn3.gstatic.com/images?q=tbn:ANd9GcTg4IA57M8zxxIyR2IErOgnMsiVJBr8k8ElK05AdUh8VPYCXhf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Tg4IA57M8zxxIyR2IErOgnMsiVJBr8k8ElK05AdUh8VPYCXhfn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65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3A33" w:rsidRDefault="00822D65" w:rsidP="005B3A33">
      <w:pPr>
        <w:snapToGrid w:val="0"/>
        <w:spacing w:line="500" w:lineRule="exact"/>
        <w:ind w:firstLineChars="200" w:firstLine="56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5B3A33">
        <w:rPr>
          <w:rFonts w:ascii="標楷體" w:eastAsia="標楷體" w:hAnsi="標楷體" w:cs="Arial"/>
          <w:color w:val="222222"/>
          <w:kern w:val="0"/>
          <w:sz w:val="28"/>
          <w:szCs w:val="28"/>
        </w:rPr>
        <w:t>Heather Fiske</w:t>
      </w:r>
      <w:r w:rsidR="009F0B6E" w:rsidRPr="005B3A3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博士是一位具有30多年臨床經驗的心理學家</w:t>
      </w:r>
      <w:r w:rsidR="00F01E95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，</w:t>
      </w:r>
      <w:r w:rsidR="00F01E95" w:rsidRPr="005B3A3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是焦點解決治療協會的創始人之</w:t>
      </w:r>
      <w:proofErr w:type="gramStart"/>
      <w:r w:rsidR="00F01E95" w:rsidRPr="005B3A3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一</w:t>
      </w:r>
      <w:proofErr w:type="gramEnd"/>
      <w:r w:rsidR="009F0B6E" w:rsidRPr="005B3A3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。她曾在醫院、 社區診所、 學校、和教養機構等地方工作</w:t>
      </w:r>
      <w:r w:rsidR="002E2198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，</w:t>
      </w:r>
      <w:r w:rsidR="004B1E3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擅</w:t>
      </w:r>
      <w:r w:rsidR="00F766C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長處理自殺</w:t>
      </w:r>
      <w:r w:rsidR="002E2198" w:rsidRPr="00F766C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危機</w:t>
      </w:r>
      <w:r w:rsidR="00F766C6" w:rsidRPr="00F766C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事件</w:t>
      </w:r>
      <w:r w:rsidR="002E2198" w:rsidRPr="00F766C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與憂鬱傾向的</w:t>
      </w:r>
      <w:r w:rsidR="00F766C6" w:rsidRPr="00F766C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個案</w:t>
      </w:r>
      <w:r w:rsidR="009F0B6E" w:rsidRPr="005B3A3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。目前她是</w:t>
      </w:r>
      <w:r w:rsidR="002E2198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私人執業，同時活躍於臨床諮詢、督導、和教育</w:t>
      </w:r>
      <w:r w:rsidR="0077056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領域</w:t>
      </w:r>
      <w:r w:rsidR="009F0B6E" w:rsidRPr="005B3A3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。</w:t>
      </w:r>
      <w:r w:rsidR="001552B6" w:rsidRPr="005B3A33">
        <w:rPr>
          <w:rFonts w:ascii="標楷體" w:eastAsia="標楷體" w:hAnsi="標楷體" w:cs="Arial"/>
          <w:color w:val="222222"/>
          <w:kern w:val="0"/>
          <w:sz w:val="28"/>
          <w:szCs w:val="28"/>
        </w:rPr>
        <w:t>Heather</w:t>
      </w:r>
      <w:r w:rsidR="009F0B6E" w:rsidRPr="005B3A3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曾擔任加拿大自殺預防協會(CASP)的董事，同時獲得CASP全國服務獎章。</w:t>
      </w:r>
      <w:r w:rsidR="000E2F69" w:rsidRPr="00F766C6">
        <w:rPr>
          <w:rFonts w:ascii="標楷體" w:eastAsia="標楷體" w:hAnsi="標楷體" w:cs="Arial"/>
          <w:color w:val="222222"/>
          <w:kern w:val="0"/>
          <w:sz w:val="28"/>
          <w:szCs w:val="28"/>
        </w:rPr>
        <w:t>她</w:t>
      </w:r>
      <w:r w:rsidR="0077056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並</w:t>
      </w:r>
      <w:r w:rsidR="009F0B6E" w:rsidRPr="005B3A3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提供多倫多大學焦點解決治療的培訓，訓練一些碩士後研究者服務無家可歸人們的計畫。</w:t>
      </w:r>
    </w:p>
    <w:p w:rsidR="002F249A" w:rsidRPr="00F766C6" w:rsidRDefault="000E2F69" w:rsidP="005B3A33">
      <w:pPr>
        <w:snapToGrid w:val="0"/>
        <w:spacing w:line="500" w:lineRule="exact"/>
        <w:ind w:firstLineChars="200" w:firstLine="56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5B3A3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Heather老師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曾</w:t>
      </w:r>
      <w:r w:rsidRPr="00F766C6">
        <w:rPr>
          <w:rFonts w:ascii="標楷體" w:eastAsia="標楷體" w:hAnsi="標楷體" w:cs="Arial"/>
          <w:color w:val="222222"/>
          <w:kern w:val="0"/>
          <w:sz w:val="28"/>
          <w:szCs w:val="28"/>
        </w:rPr>
        <w:t>獲得</w:t>
      </w:r>
      <w:r w:rsidR="002E2198" w:rsidRPr="00F766C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焦點解決治療協會的</w:t>
      </w:r>
      <w:proofErr w:type="spellStart"/>
      <w:r w:rsidRPr="00F766C6">
        <w:rPr>
          <w:rFonts w:ascii="標楷體" w:eastAsia="標楷體" w:hAnsi="標楷體" w:cs="Arial"/>
          <w:color w:val="222222"/>
          <w:kern w:val="0"/>
          <w:sz w:val="28"/>
          <w:szCs w:val="28"/>
        </w:rPr>
        <w:t>Insoo</w:t>
      </w:r>
      <w:proofErr w:type="spellEnd"/>
      <w:r w:rsidRPr="00F766C6">
        <w:rPr>
          <w:rFonts w:ascii="標楷體" w:eastAsia="標楷體" w:hAnsi="標楷體" w:cs="Arial"/>
          <w:color w:val="222222"/>
          <w:kern w:val="0"/>
          <w:sz w:val="28"/>
          <w:szCs w:val="28"/>
        </w:rPr>
        <w:t xml:space="preserve"> Kim Berg紀念獎</w:t>
      </w:r>
      <w:r w:rsidR="002E2198" w:rsidRPr="00F766C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</w:t>
      </w:r>
      <w:r w:rsidRPr="00F766C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最佳</w:t>
      </w:r>
      <w:proofErr w:type="gramStart"/>
      <w:r w:rsidRPr="00F766C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訓練師獎</w:t>
      </w:r>
      <w:proofErr w:type="gramEnd"/>
      <w:r w:rsidR="002E2198" w:rsidRPr="00F766C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，經常</w:t>
      </w:r>
      <w:r w:rsidRPr="00F766C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到各地去講學</w:t>
      </w:r>
      <w:r w:rsidR="002E2198" w:rsidRPr="00F766C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，是</w:t>
      </w:r>
      <w:r w:rsidRPr="00F766C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非常有經驗受歡迎的訓練師，</w:t>
      </w:r>
      <w:r w:rsidR="0027498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並</w:t>
      </w:r>
      <w:r w:rsidR="002E2198" w:rsidRPr="00F766C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曾</w:t>
      </w:r>
      <w:r w:rsidR="005B3A3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經在2013</w:t>
      </w:r>
      <w:r w:rsidR="0077056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年</w:t>
      </w:r>
      <w:r w:rsidR="0027498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應</w:t>
      </w:r>
      <w:r w:rsidR="005B3A3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台灣焦點解決中心</w:t>
      </w:r>
      <w:r w:rsidR="0027498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邀請舉</w:t>
      </w:r>
      <w:r w:rsidR="005B3A3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辦過工作坊，</w:t>
      </w:r>
      <w:r w:rsidR="0027498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其</w:t>
      </w:r>
      <w:r w:rsidR="004F00AB" w:rsidRPr="005B3A3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上課方式</w:t>
      </w:r>
      <w:r w:rsidR="0027498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運用許</w:t>
      </w:r>
      <w:r w:rsidR="004F00AB" w:rsidRPr="005B3A3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多的活動、討論、與分享</w:t>
      </w:r>
      <w:r w:rsidR="005B3A3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，上回沒有參與</w:t>
      </w:r>
      <w:r w:rsidR="0027498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到</w:t>
      </w:r>
      <w:r w:rsidR="005B3A3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的伙伴，</w:t>
      </w:r>
      <w:r w:rsidR="0027498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敬請把握本次難得的機會</w:t>
      </w:r>
      <w:r w:rsidR="005B3A3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報名參加。</w:t>
      </w:r>
    </w:p>
    <w:p w:rsidR="006C19FE" w:rsidRDefault="002F249A" w:rsidP="00A35CE7">
      <w:r>
        <w:br w:type="page"/>
      </w:r>
    </w:p>
    <w:p w:rsidR="006F1AFC" w:rsidRPr="00701E86" w:rsidRDefault="00FE3C59" w:rsidP="00701E86">
      <w:pPr>
        <w:widowControl/>
        <w:shd w:val="clear" w:color="auto" w:fill="E1ECBE"/>
        <w:jc w:val="center"/>
        <w:rPr>
          <w:rFonts w:ascii="標楷體" w:eastAsia="標楷體" w:hAnsi="標楷體" w:cs="Arial"/>
          <w:noProof/>
          <w:sz w:val="32"/>
          <w:szCs w:val="28"/>
        </w:rPr>
      </w:pPr>
      <w:r w:rsidRPr="00701E86">
        <w:rPr>
          <w:rFonts w:ascii="標楷體" w:eastAsia="標楷體" w:hAnsi="標楷體" w:cs="Arial" w:hint="eastAsia"/>
          <w:noProof/>
          <w:sz w:val="32"/>
          <w:szCs w:val="28"/>
        </w:rPr>
        <w:lastRenderedPageBreak/>
        <w:t>重要著作</w:t>
      </w:r>
    </w:p>
    <w:p w:rsidR="00FE3C59" w:rsidRPr="00701E86" w:rsidRDefault="00FE3C59" w:rsidP="00701E86">
      <w:pPr>
        <w:widowControl/>
        <w:shd w:val="clear" w:color="auto" w:fill="E1ECBE"/>
        <w:jc w:val="center"/>
        <w:rPr>
          <w:rFonts w:ascii="標楷體" w:eastAsia="標楷體" w:hAnsi="標楷體" w:cs="Arial"/>
          <w:noProof/>
          <w:sz w:val="32"/>
          <w:szCs w:val="28"/>
        </w:rPr>
      </w:pPr>
      <w:r w:rsidRPr="00701E86">
        <w:rPr>
          <w:rFonts w:ascii="標楷體" w:eastAsia="標楷體" w:hAnsi="標楷體" w:cs="Arial"/>
          <w:noProof/>
          <w:szCs w:val="28"/>
        </w:rPr>
        <w:t>Hope in Action: Solution-Focused Conversations about Suicide</w:t>
      </w:r>
    </w:p>
    <w:p w:rsidR="006C19FE" w:rsidRDefault="00C62290" w:rsidP="00A35CE7">
      <w:r>
        <w:rPr>
          <w:rFonts w:hint="eastAsia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989330</wp:posOffset>
            </wp:positionV>
            <wp:extent cx="1245235" cy="1896745"/>
            <wp:effectExtent l="19050" t="0" r="0" b="0"/>
            <wp:wrapSquare wrapText="bothSides"/>
            <wp:docPr id="3" name="圖片 3" descr="http://www.solutionland.com/news/51McyonU6GL__SL500_AA3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olutionland.com/news/51McyonU6GL__SL500_AA300_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189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2D65" w:rsidRPr="006F1AFC">
        <w:rPr>
          <w:rFonts w:ascii="Georgia" w:hAnsi="Georgia" w:hint="eastAsia"/>
          <w:color w:val="181818"/>
          <w:shd w:val="clear" w:color="auto" w:fill="FFFFFF"/>
        </w:rPr>
        <w:t>這本書</w:t>
      </w:r>
      <w:r w:rsidR="00B263DA" w:rsidRPr="006F1AFC">
        <w:rPr>
          <w:rFonts w:ascii="Georgia" w:hAnsi="Georgia" w:hint="eastAsia"/>
          <w:color w:val="181818"/>
          <w:shd w:val="clear" w:color="auto" w:fill="FFFFFF"/>
        </w:rPr>
        <w:t>提供一種獨特的資源，嘗試用新的方</w:t>
      </w:r>
      <w:r w:rsidR="006F1AFC" w:rsidRPr="006F1AFC">
        <w:rPr>
          <w:rFonts w:ascii="Georgia" w:hAnsi="Georgia" w:hint="eastAsia"/>
          <w:color w:val="181818"/>
          <w:shd w:val="clear" w:color="auto" w:fill="FFFFFF"/>
        </w:rPr>
        <w:t>式</w:t>
      </w:r>
      <w:r w:rsidR="00274987">
        <w:rPr>
          <w:rFonts w:ascii="Georgia" w:hAnsi="Georgia" w:hint="eastAsia"/>
          <w:color w:val="181818"/>
          <w:shd w:val="clear" w:color="auto" w:fill="FFFFFF"/>
        </w:rPr>
        <w:t>來治療必須面對自殺議題的</w:t>
      </w:r>
      <w:proofErr w:type="gramStart"/>
      <w:r w:rsidR="00274987">
        <w:rPr>
          <w:rFonts w:ascii="Georgia" w:hAnsi="Georgia" w:hint="eastAsia"/>
          <w:color w:val="181818"/>
          <w:shd w:val="clear" w:color="auto" w:fill="FFFFFF"/>
        </w:rPr>
        <w:t>個</w:t>
      </w:r>
      <w:proofErr w:type="gramEnd"/>
      <w:r w:rsidR="00274987">
        <w:rPr>
          <w:rFonts w:ascii="Georgia" w:hAnsi="Georgia" w:hint="eastAsia"/>
          <w:color w:val="181818"/>
          <w:shd w:val="clear" w:color="auto" w:fill="FFFFFF"/>
        </w:rPr>
        <w:t>人和家庭。</w:t>
      </w:r>
      <w:r w:rsidR="00B263DA" w:rsidRPr="006F1AFC">
        <w:rPr>
          <w:rFonts w:ascii="Georgia" w:hAnsi="Georgia" w:hint="eastAsia"/>
          <w:color w:val="181818"/>
          <w:shd w:val="clear" w:color="auto" w:fill="FFFFFF"/>
        </w:rPr>
        <w:t>本書提供</w:t>
      </w:r>
      <w:r w:rsidR="006F1AFC" w:rsidRPr="006F1AFC">
        <w:rPr>
          <w:rFonts w:ascii="Georgia" w:hAnsi="Georgia" w:hint="eastAsia"/>
          <w:color w:val="181818"/>
          <w:shd w:val="clear" w:color="auto" w:fill="FFFFFF"/>
        </w:rPr>
        <w:t>以</w:t>
      </w:r>
      <w:r w:rsidR="00B263DA" w:rsidRPr="006F1AFC">
        <w:rPr>
          <w:rFonts w:ascii="Georgia" w:hAnsi="Georgia" w:hint="eastAsia"/>
          <w:color w:val="181818"/>
          <w:shd w:val="clear" w:color="auto" w:fill="FFFFFF"/>
        </w:rPr>
        <w:t>焦點解決治療為基礎，誘發和增強</w:t>
      </w:r>
      <w:r w:rsidR="006F1AFC" w:rsidRPr="006F1AFC">
        <w:rPr>
          <w:rFonts w:ascii="Georgia" w:hAnsi="Georgia" w:hint="eastAsia"/>
          <w:color w:val="181818"/>
          <w:shd w:val="clear" w:color="auto" w:fill="FFFFFF"/>
        </w:rPr>
        <w:t>案主</w:t>
      </w:r>
      <w:r w:rsidR="00B263DA" w:rsidRPr="006F1AFC">
        <w:rPr>
          <w:rFonts w:ascii="Georgia" w:hAnsi="Georgia" w:hint="eastAsia"/>
          <w:color w:val="181818"/>
          <w:shd w:val="clear" w:color="auto" w:fill="FFFFFF"/>
        </w:rPr>
        <w:t>的希望感與</w:t>
      </w:r>
      <w:r w:rsidR="006F1AFC" w:rsidRPr="006F1AFC">
        <w:rPr>
          <w:rFonts w:ascii="Georgia" w:hAnsi="Georgia" w:hint="eastAsia"/>
          <w:color w:val="181818"/>
          <w:shd w:val="clear" w:color="auto" w:fill="FFFFFF"/>
        </w:rPr>
        <w:t>生</w:t>
      </w:r>
      <w:r w:rsidR="00B263DA" w:rsidRPr="006F1AFC">
        <w:rPr>
          <w:rFonts w:ascii="Georgia" w:hAnsi="Georgia" w:hint="eastAsia"/>
          <w:color w:val="181818"/>
          <w:shd w:val="clear" w:color="auto" w:fill="FFFFFF"/>
        </w:rPr>
        <w:t>活理由。</w:t>
      </w:r>
      <w:r w:rsidR="00D90B30" w:rsidRPr="006F1AFC">
        <w:rPr>
          <w:rFonts w:ascii="Georgia" w:hAnsi="Georgia" w:hint="eastAsia"/>
          <w:color w:val="181818"/>
          <w:shd w:val="clear" w:color="auto" w:fill="FFFFFF"/>
        </w:rPr>
        <w:t>書內呈現系列</w:t>
      </w:r>
      <w:r w:rsidR="00FC06D2">
        <w:rPr>
          <w:rFonts w:ascii="Georgia" w:hAnsi="Georgia" w:hint="eastAsia"/>
          <w:color w:val="181818"/>
          <w:shd w:val="clear" w:color="auto" w:fill="FFFFFF"/>
        </w:rPr>
        <w:t>的</w:t>
      </w:r>
      <w:r w:rsidR="00D90B30" w:rsidRPr="006F1AFC">
        <w:rPr>
          <w:rFonts w:ascii="Georgia" w:hAnsi="Georgia" w:hint="eastAsia"/>
          <w:color w:val="181818"/>
          <w:shd w:val="clear" w:color="auto" w:fill="FFFFFF"/>
        </w:rPr>
        <w:t>故事、案例短文、以及</w:t>
      </w:r>
      <w:r w:rsidR="006F1AFC" w:rsidRPr="006F1AFC">
        <w:rPr>
          <w:rFonts w:ascii="Georgia" w:hAnsi="Georgia" w:hint="eastAsia"/>
          <w:color w:val="181818"/>
          <w:shd w:val="clear" w:color="auto" w:fill="FFFFFF"/>
        </w:rPr>
        <w:t>治療</w:t>
      </w:r>
      <w:r w:rsidR="00FC06D2">
        <w:rPr>
          <w:rFonts w:ascii="Georgia" w:hAnsi="Georgia" w:hint="eastAsia"/>
          <w:color w:val="181818"/>
          <w:shd w:val="clear" w:color="auto" w:fill="FFFFFF"/>
        </w:rPr>
        <w:t>歷程等</w:t>
      </w:r>
      <w:r w:rsidR="00D90B30" w:rsidRPr="006F1AFC">
        <w:rPr>
          <w:rFonts w:ascii="Georgia" w:hAnsi="Georgia" w:hint="eastAsia"/>
          <w:color w:val="181818"/>
          <w:shd w:val="clear" w:color="auto" w:fill="FFFFFF"/>
        </w:rPr>
        <w:t>等</w:t>
      </w:r>
      <w:r w:rsidR="00FC06D2">
        <w:rPr>
          <w:rFonts w:ascii="Georgia" w:hAnsi="Georgia" w:hint="eastAsia"/>
          <w:color w:val="181818"/>
          <w:shd w:val="clear" w:color="auto" w:fill="FFFFFF"/>
        </w:rPr>
        <w:t>策略內容，</w:t>
      </w:r>
      <w:r w:rsidR="006F1AFC" w:rsidRPr="006F1AFC">
        <w:rPr>
          <w:rFonts w:ascii="Georgia" w:hAnsi="Georgia" w:hint="eastAsia"/>
          <w:color w:val="181818"/>
          <w:shd w:val="clear" w:color="auto" w:fill="FFFFFF"/>
        </w:rPr>
        <w:t>也</w:t>
      </w:r>
      <w:r w:rsidR="00D90B30" w:rsidRPr="006F1AFC">
        <w:rPr>
          <w:rFonts w:ascii="Georgia" w:hAnsi="Georgia" w:hint="eastAsia"/>
          <w:color w:val="181818"/>
          <w:shd w:val="clear" w:color="auto" w:fill="FFFFFF"/>
        </w:rPr>
        <w:t>包含一些具挑戰性且企圖反覆</w:t>
      </w:r>
      <w:r w:rsidR="00274987">
        <w:rPr>
          <w:rFonts w:ascii="Georgia" w:hAnsi="Georgia" w:hint="eastAsia"/>
          <w:color w:val="181818"/>
          <w:shd w:val="clear" w:color="auto" w:fill="FFFFFF"/>
        </w:rPr>
        <w:t>嘗</w:t>
      </w:r>
      <w:r w:rsidR="00D90B30" w:rsidRPr="006F1AFC">
        <w:rPr>
          <w:rFonts w:ascii="Georgia" w:hAnsi="Georgia" w:hint="eastAsia"/>
          <w:color w:val="181818"/>
          <w:shd w:val="clear" w:color="auto" w:fill="FFFFFF"/>
        </w:rPr>
        <w:t>試自殺的治療個案</w:t>
      </w:r>
      <w:r w:rsidR="00FC06D2">
        <w:rPr>
          <w:rFonts w:ascii="Georgia" w:hAnsi="Georgia" w:hint="eastAsia"/>
          <w:color w:val="181818"/>
          <w:shd w:val="clear" w:color="auto" w:fill="FFFFFF"/>
        </w:rPr>
        <w:t>等</w:t>
      </w:r>
      <w:r w:rsidR="00FC06D2" w:rsidRPr="006F1AFC">
        <w:rPr>
          <w:rFonts w:ascii="Georgia" w:hAnsi="Georgia" w:hint="eastAsia"/>
          <w:color w:val="181818"/>
          <w:shd w:val="clear" w:color="auto" w:fill="FFFFFF"/>
        </w:rPr>
        <w:t>特殊狀況</w:t>
      </w:r>
      <w:r w:rsidR="00D90B30" w:rsidRPr="006F1AFC">
        <w:rPr>
          <w:rFonts w:ascii="Georgia" w:hAnsi="Georgia" w:hint="eastAsia"/>
          <w:color w:val="181818"/>
          <w:shd w:val="clear" w:color="auto" w:fill="FFFFFF"/>
        </w:rPr>
        <w:t>。</w:t>
      </w:r>
      <w:r w:rsidR="00FC06D2">
        <w:rPr>
          <w:rFonts w:ascii="Georgia" w:hAnsi="Georgia" w:hint="eastAsia"/>
          <w:color w:val="181818"/>
          <w:shd w:val="clear" w:color="auto" w:fill="FFFFFF"/>
        </w:rPr>
        <w:t>書的內容是</w:t>
      </w:r>
      <w:r w:rsidR="00D90B30" w:rsidRPr="006F1AFC">
        <w:rPr>
          <w:rFonts w:ascii="Georgia" w:hAnsi="Georgia" w:hint="eastAsia"/>
          <w:color w:val="181818"/>
          <w:shd w:val="clear" w:color="auto" w:fill="FFFFFF"/>
        </w:rPr>
        <w:t>根據臨床實用與個案</w:t>
      </w:r>
      <w:r w:rsidR="000A6DDA" w:rsidRPr="006F1AFC">
        <w:rPr>
          <w:rFonts w:ascii="Georgia" w:hAnsi="Georgia" w:hint="eastAsia"/>
          <w:color w:val="181818"/>
          <w:shd w:val="clear" w:color="auto" w:fill="FFFFFF"/>
        </w:rPr>
        <w:t>真實</w:t>
      </w:r>
      <w:r w:rsidR="00D90B30" w:rsidRPr="006F1AFC">
        <w:rPr>
          <w:rFonts w:ascii="Georgia" w:hAnsi="Georgia" w:hint="eastAsia"/>
          <w:color w:val="181818"/>
          <w:shd w:val="clear" w:color="auto" w:fill="FFFFFF"/>
        </w:rPr>
        <w:t>經驗的實</w:t>
      </w:r>
      <w:r w:rsidR="00274987">
        <w:rPr>
          <w:rFonts w:ascii="Georgia" w:hAnsi="Georgia" w:hint="eastAsia"/>
          <w:color w:val="181818"/>
          <w:shd w:val="clear" w:color="auto" w:fill="FFFFFF"/>
        </w:rPr>
        <w:t>證</w:t>
      </w:r>
      <w:r w:rsidR="000A6DDA" w:rsidRPr="006F1AFC">
        <w:rPr>
          <w:rFonts w:ascii="Georgia" w:hAnsi="Georgia" w:hint="eastAsia"/>
          <w:color w:val="181818"/>
          <w:shd w:val="clear" w:color="auto" w:fill="FFFFFF"/>
        </w:rPr>
        <w:t>原理</w:t>
      </w:r>
      <w:r w:rsidR="00FC06D2">
        <w:rPr>
          <w:rFonts w:ascii="Georgia" w:hAnsi="Georgia" w:hint="eastAsia"/>
          <w:color w:val="181818"/>
          <w:shd w:val="clear" w:color="auto" w:fill="FFFFFF"/>
        </w:rPr>
        <w:t>撰寫的，可以</w:t>
      </w:r>
      <w:r w:rsidR="006F1AFC" w:rsidRPr="006F1AFC">
        <w:rPr>
          <w:rFonts w:ascii="Georgia" w:hAnsi="Georgia" w:hint="eastAsia"/>
          <w:color w:val="181818"/>
          <w:shd w:val="clear" w:color="auto" w:fill="FFFFFF"/>
        </w:rPr>
        <w:t>提供讀者相當有用的資源。</w:t>
      </w:r>
      <w:r w:rsidR="000A6DDA" w:rsidRPr="006F1AFC">
        <w:rPr>
          <w:rFonts w:ascii="Georgia" w:hAnsi="Georgia" w:hint="eastAsia"/>
          <w:color w:val="181818"/>
          <w:shd w:val="clear" w:color="auto" w:fill="FFFFFF"/>
        </w:rPr>
        <w:t>這本書</w:t>
      </w:r>
      <w:r w:rsidR="006F1AFC" w:rsidRPr="006F1AFC">
        <w:rPr>
          <w:rFonts w:ascii="Georgia" w:hAnsi="Georgia" w:hint="eastAsia"/>
          <w:color w:val="181818"/>
          <w:shd w:val="clear" w:color="auto" w:fill="FFFFFF"/>
        </w:rPr>
        <w:t>還</w:t>
      </w:r>
      <w:r w:rsidR="000A6DDA" w:rsidRPr="006F1AFC">
        <w:rPr>
          <w:rFonts w:ascii="Georgia" w:hAnsi="Georgia" w:hint="eastAsia"/>
          <w:color w:val="181818"/>
          <w:shd w:val="clear" w:color="auto" w:fill="FFFFFF"/>
        </w:rPr>
        <w:t>提供</w:t>
      </w:r>
      <w:r w:rsidR="00FC06D2">
        <w:rPr>
          <w:rFonts w:ascii="Georgia" w:hAnsi="Georgia" w:hint="eastAsia"/>
          <w:color w:val="181818"/>
          <w:shd w:val="clear" w:color="auto" w:fill="FFFFFF"/>
        </w:rPr>
        <w:t>了許</w:t>
      </w:r>
      <w:r w:rsidR="006F1AFC" w:rsidRPr="006F1AFC">
        <w:rPr>
          <w:rFonts w:ascii="Georgia" w:hAnsi="Georgia" w:hint="eastAsia"/>
          <w:color w:val="181818"/>
          <w:shd w:val="clear" w:color="auto" w:fill="FFFFFF"/>
        </w:rPr>
        <w:t>多</w:t>
      </w:r>
      <w:r w:rsidR="000A6DDA" w:rsidRPr="006F1AFC">
        <w:rPr>
          <w:rFonts w:ascii="Georgia" w:hAnsi="Georgia" w:hint="eastAsia"/>
          <w:color w:val="181818"/>
          <w:shd w:val="clear" w:color="auto" w:fill="FFFFFF"/>
        </w:rPr>
        <w:t>案例，</w:t>
      </w:r>
      <w:r w:rsidR="006F1AFC" w:rsidRPr="006F1AFC">
        <w:rPr>
          <w:rFonts w:ascii="Georgia" w:hAnsi="Georgia" w:hint="eastAsia"/>
          <w:color w:val="181818"/>
          <w:shd w:val="clear" w:color="auto" w:fill="FFFFFF"/>
        </w:rPr>
        <w:t>讓使用者可以透過</w:t>
      </w:r>
      <w:r w:rsidR="000A6DDA" w:rsidRPr="006F1AFC">
        <w:rPr>
          <w:rFonts w:ascii="Georgia" w:hAnsi="Georgia" w:hint="eastAsia"/>
          <w:color w:val="181818"/>
          <w:shd w:val="clear" w:color="auto" w:fill="FFFFFF"/>
        </w:rPr>
        <w:t>角色扮演、情境</w:t>
      </w:r>
      <w:r w:rsidR="00FC06D2">
        <w:rPr>
          <w:rFonts w:ascii="Georgia" w:hAnsi="Georgia" w:hint="eastAsia"/>
          <w:color w:val="181818"/>
          <w:shd w:val="clear" w:color="auto" w:fill="FFFFFF"/>
        </w:rPr>
        <w:t>演</w:t>
      </w:r>
      <w:r w:rsidR="006F1AFC" w:rsidRPr="006F1AFC">
        <w:rPr>
          <w:rFonts w:ascii="Georgia" w:hAnsi="Georgia" w:hint="eastAsia"/>
          <w:color w:val="181818"/>
          <w:shd w:val="clear" w:color="auto" w:fill="FFFFFF"/>
        </w:rPr>
        <w:t>練等</w:t>
      </w:r>
      <w:r w:rsidR="00FC06D2">
        <w:rPr>
          <w:rFonts w:ascii="Georgia" w:hAnsi="Georgia" w:hint="eastAsia"/>
          <w:color w:val="181818"/>
          <w:shd w:val="clear" w:color="auto" w:fill="FFFFFF"/>
        </w:rPr>
        <w:t>方式</w:t>
      </w:r>
      <w:r w:rsidR="006F1AFC" w:rsidRPr="006F1AFC">
        <w:rPr>
          <w:rFonts w:ascii="Georgia" w:hAnsi="Georgia" w:hint="eastAsia"/>
          <w:color w:val="181818"/>
          <w:shd w:val="clear" w:color="auto" w:fill="FFFFFF"/>
        </w:rPr>
        <w:t>來學習</w:t>
      </w:r>
      <w:r w:rsidR="000A6DDA" w:rsidRPr="006F1AFC">
        <w:rPr>
          <w:rFonts w:ascii="Georgia" w:hAnsi="Georgia" w:hint="eastAsia"/>
          <w:color w:val="181818"/>
          <w:shd w:val="clear" w:color="auto" w:fill="FFFFFF"/>
        </w:rPr>
        <w:t>眾多</w:t>
      </w:r>
      <w:r w:rsidR="006F1AFC" w:rsidRPr="006F1AFC">
        <w:rPr>
          <w:rFonts w:ascii="Georgia" w:hAnsi="Georgia" w:hint="eastAsia"/>
          <w:color w:val="181818"/>
          <w:shd w:val="clear" w:color="auto" w:fill="FFFFFF"/>
        </w:rPr>
        <w:t>的</w:t>
      </w:r>
      <w:r w:rsidR="000A6DDA" w:rsidRPr="006F1AFC">
        <w:rPr>
          <w:rFonts w:ascii="Georgia" w:hAnsi="Georgia" w:hint="eastAsia"/>
          <w:color w:val="181818"/>
          <w:shd w:val="clear" w:color="auto" w:fill="FFFFFF"/>
        </w:rPr>
        <w:t>實用技巧。</w:t>
      </w:r>
      <w:proofErr w:type="gramStart"/>
      <w:r w:rsidR="00274987">
        <w:rPr>
          <w:rFonts w:ascii="Georgia" w:hAnsi="Georgia" w:hint="eastAsia"/>
          <w:color w:val="181818"/>
          <w:shd w:val="clear" w:color="auto" w:fill="FFFFFF"/>
        </w:rPr>
        <w:t>此</w:t>
      </w:r>
      <w:r w:rsidR="00FC06D2">
        <w:rPr>
          <w:rFonts w:ascii="Georgia" w:hAnsi="Georgia" w:hint="eastAsia"/>
          <w:color w:val="181818"/>
          <w:shd w:val="clear" w:color="auto" w:fill="FFFFFF"/>
        </w:rPr>
        <w:t>外，</w:t>
      </w:r>
      <w:proofErr w:type="gramEnd"/>
      <w:r w:rsidR="000A6DDA" w:rsidRPr="006F1AFC">
        <w:rPr>
          <w:rFonts w:ascii="Georgia" w:hAnsi="Georgia" w:hint="eastAsia"/>
          <w:color w:val="181818"/>
          <w:shd w:val="clear" w:color="auto" w:fill="FFFFFF"/>
        </w:rPr>
        <w:t>書中還提供了焦點解決在各種情況下</w:t>
      </w:r>
      <w:r w:rsidR="00FC06D2">
        <w:rPr>
          <w:rFonts w:ascii="Georgia" w:hAnsi="Georgia" w:hint="eastAsia"/>
          <w:color w:val="181818"/>
          <w:shd w:val="clear" w:color="auto" w:fill="FFFFFF"/>
        </w:rPr>
        <w:t>的</w:t>
      </w:r>
      <w:r w:rsidR="000A6DDA" w:rsidRPr="006F1AFC">
        <w:rPr>
          <w:rFonts w:ascii="Georgia" w:hAnsi="Georgia" w:hint="eastAsia"/>
          <w:color w:val="181818"/>
          <w:shd w:val="clear" w:color="auto" w:fill="FFFFFF"/>
        </w:rPr>
        <w:t>提問清單，包括自殺危機、使用抗抑鬱藥、與促進同事與個案合作的工作關係</w:t>
      </w:r>
      <w:r w:rsidR="006F1AFC" w:rsidRPr="006F1AFC">
        <w:rPr>
          <w:rFonts w:ascii="Georgia" w:hAnsi="Georgia" w:hint="eastAsia"/>
          <w:color w:val="181818"/>
          <w:shd w:val="clear" w:color="auto" w:fill="FFFFFF"/>
        </w:rPr>
        <w:t>等</w:t>
      </w:r>
      <w:r w:rsidR="000A6DDA" w:rsidRPr="006F1AFC">
        <w:rPr>
          <w:rFonts w:ascii="Georgia" w:hAnsi="Georgia" w:hint="eastAsia"/>
          <w:color w:val="181818"/>
          <w:shd w:val="clear" w:color="auto" w:fill="FFFFFF"/>
        </w:rPr>
        <w:t>。</w:t>
      </w:r>
      <w:r w:rsidR="000A6DDA" w:rsidRPr="006F1AFC">
        <w:rPr>
          <w:rFonts w:hint="eastAsia"/>
        </w:rPr>
        <w:t>每</w:t>
      </w:r>
      <w:proofErr w:type="gramStart"/>
      <w:r w:rsidR="000A6DDA" w:rsidRPr="006F1AFC">
        <w:rPr>
          <w:rFonts w:hint="eastAsia"/>
        </w:rPr>
        <w:t>個</w:t>
      </w:r>
      <w:proofErr w:type="gramEnd"/>
      <w:r w:rsidR="000A6DDA" w:rsidRPr="006F1AFC">
        <w:rPr>
          <w:rFonts w:hint="eastAsia"/>
        </w:rPr>
        <w:t>應用章節</w:t>
      </w:r>
      <w:r w:rsidR="006F1AFC" w:rsidRPr="006F1AFC">
        <w:rPr>
          <w:rFonts w:hint="eastAsia"/>
        </w:rPr>
        <w:t>也</w:t>
      </w:r>
      <w:r w:rsidR="000A6DDA" w:rsidRPr="006F1AFC">
        <w:rPr>
          <w:rFonts w:hint="eastAsia"/>
        </w:rPr>
        <w:t>提供治療師練習，實際操作的工具、有用的故事、和插圖，讓這本書友</w:t>
      </w:r>
      <w:r w:rsidR="006F1AFC" w:rsidRPr="006F1AFC">
        <w:rPr>
          <w:rFonts w:hint="eastAsia"/>
        </w:rPr>
        <w:t>善好讀</w:t>
      </w:r>
      <w:r w:rsidR="000A6DDA" w:rsidRPr="006F1AFC">
        <w:rPr>
          <w:rFonts w:hint="eastAsia"/>
        </w:rPr>
        <w:t>。</w:t>
      </w:r>
      <w:r w:rsidR="006F1AFC" w:rsidRPr="006F1AFC">
        <w:rPr>
          <w:rFonts w:hint="eastAsia"/>
        </w:rPr>
        <w:t>在書末</w:t>
      </w:r>
      <w:r w:rsidR="000A6DDA" w:rsidRPr="006F1AFC">
        <w:rPr>
          <w:rFonts w:hint="eastAsia"/>
        </w:rPr>
        <w:t>還提供了對</w:t>
      </w:r>
      <w:r w:rsidR="000A6DDA" w:rsidRPr="006F1AFC">
        <w:rPr>
          <w:rFonts w:hint="eastAsia"/>
        </w:rPr>
        <w:t>SFBT</w:t>
      </w:r>
      <w:r w:rsidR="000A6DDA" w:rsidRPr="006F1AFC">
        <w:rPr>
          <w:rFonts w:hint="eastAsia"/>
        </w:rPr>
        <w:t>的基本技能簡短的附錄。</w:t>
      </w:r>
    </w:p>
    <w:p w:rsidR="00407296" w:rsidRPr="00701E86" w:rsidRDefault="00701E86" w:rsidP="00701E86">
      <w:pPr>
        <w:widowControl/>
        <w:shd w:val="clear" w:color="auto" w:fill="E1ECBE"/>
        <w:jc w:val="center"/>
        <w:rPr>
          <w:rFonts w:ascii="標楷體" w:eastAsia="標楷體" w:hAnsi="標楷體" w:cs="Arial"/>
          <w:noProof/>
          <w:sz w:val="32"/>
          <w:szCs w:val="28"/>
        </w:rPr>
      </w:pPr>
      <w:bookmarkStart w:id="0" w:name="_GoBack"/>
      <w:r w:rsidRPr="00701E86">
        <w:rPr>
          <w:rFonts w:ascii="標楷體" w:eastAsia="標楷體" w:hAnsi="標楷體" w:cs="Arial" w:hint="eastAsia"/>
          <w:noProof/>
          <w:sz w:val="32"/>
          <w:szCs w:val="28"/>
        </w:rPr>
        <w:t>報名資訊</w:t>
      </w:r>
    </w:p>
    <w:bookmarkEnd w:id="0"/>
    <w:p w:rsidR="008A7CF9" w:rsidRPr="00253B9A" w:rsidRDefault="008A7CF9" w:rsidP="008A7CF9">
      <w:r w:rsidRPr="00253B9A">
        <w:rPr>
          <w:rFonts w:hint="eastAsia"/>
        </w:rPr>
        <w:t>【規劃單位】國立臺灣師範大學教育心理與輔導學系</w:t>
      </w:r>
      <w:r>
        <w:rPr>
          <w:rFonts w:hint="eastAsia"/>
        </w:rPr>
        <w:t>許維素教授、中大</w:t>
      </w:r>
      <w:proofErr w:type="gramStart"/>
      <w:r>
        <w:rPr>
          <w:rFonts w:hint="eastAsia"/>
        </w:rPr>
        <w:t>壢</w:t>
      </w:r>
      <w:proofErr w:type="gramEnd"/>
      <w:r>
        <w:rPr>
          <w:rFonts w:hint="eastAsia"/>
        </w:rPr>
        <w:t>中焦點解決中心</w:t>
      </w:r>
    </w:p>
    <w:p w:rsidR="008A7CF9" w:rsidRPr="00253B9A" w:rsidRDefault="008A7CF9" w:rsidP="008A7CF9">
      <w:pPr>
        <w:ind w:left="1416" w:hangingChars="590" w:hanging="1416"/>
        <w:rPr>
          <w:lang w:eastAsia="zh-HK"/>
        </w:rPr>
      </w:pPr>
      <w:r w:rsidRPr="00253B9A">
        <w:rPr>
          <w:rFonts w:hint="eastAsia"/>
        </w:rPr>
        <w:t>【主辦單位】國立中央大學附屬中壢高級中學、國立臺灣師範大學教育心理與輔導學系</w:t>
      </w:r>
      <w:r>
        <w:rPr>
          <w:rFonts w:hint="eastAsia"/>
        </w:rPr>
        <w:t>、</w:t>
      </w:r>
      <w:r>
        <w:br/>
      </w:r>
      <w:r>
        <w:rPr>
          <w:rFonts w:hint="eastAsia"/>
          <w:lang w:eastAsia="zh-HK"/>
        </w:rPr>
        <w:t>中原大學心理系</w:t>
      </w:r>
    </w:p>
    <w:p w:rsidR="008A7CF9" w:rsidRPr="00253B9A" w:rsidRDefault="008A7CF9" w:rsidP="008A7CF9">
      <w:r w:rsidRPr="00253B9A">
        <w:rPr>
          <w:rFonts w:hint="eastAsia"/>
        </w:rPr>
        <w:t>【協辦單位】</w:t>
      </w:r>
      <w:r>
        <w:rPr>
          <w:rFonts w:hint="eastAsia"/>
        </w:rPr>
        <w:t>中原大學</w:t>
      </w:r>
      <w:r>
        <w:rPr>
          <w:rFonts w:hint="eastAsia"/>
          <w:lang w:eastAsia="zh-HK"/>
        </w:rPr>
        <w:t>理學院</w:t>
      </w:r>
      <w:r>
        <w:rPr>
          <w:rFonts w:hint="eastAsia"/>
        </w:rPr>
        <w:t>、新生醫護</w:t>
      </w:r>
      <w:r>
        <w:rPr>
          <w:rFonts w:hint="eastAsia"/>
          <w:lang w:eastAsia="zh-HK"/>
        </w:rPr>
        <w:t>管理</w:t>
      </w:r>
      <w:r>
        <w:rPr>
          <w:rFonts w:hint="eastAsia"/>
        </w:rPr>
        <w:t>專科學校</w:t>
      </w:r>
      <w:r w:rsidR="0056494F">
        <w:rPr>
          <w:rFonts w:hint="eastAsia"/>
        </w:rPr>
        <w:t>、</w:t>
      </w:r>
      <w:r w:rsidR="0056494F">
        <w:rPr>
          <w:rFonts w:hint="eastAsia"/>
          <w:lang w:eastAsia="zh-HK"/>
        </w:rPr>
        <w:t>桃園市諮商心理師公會</w:t>
      </w:r>
    </w:p>
    <w:p w:rsidR="008A7CF9" w:rsidRDefault="008A7CF9" w:rsidP="008A7CF9">
      <w:r w:rsidRPr="00253B9A">
        <w:rPr>
          <w:rFonts w:hint="eastAsia"/>
        </w:rPr>
        <w:t>【上課時地】</w:t>
      </w:r>
      <w:bookmarkStart w:id="1" w:name="OLE_LINK10"/>
      <w:bookmarkStart w:id="2" w:name="OLE_LINK11"/>
      <w:proofErr w:type="gramStart"/>
      <w:r>
        <w:rPr>
          <w:rFonts w:hint="eastAsia"/>
          <w:lang w:eastAsia="zh-HK"/>
        </w:rPr>
        <w:t>第一梯</w:t>
      </w:r>
      <w:proofErr w:type="gramEnd"/>
      <w:r w:rsidRPr="00253B9A">
        <w:rPr>
          <w:rFonts w:hint="eastAsia"/>
        </w:rPr>
        <w:t>：</w:t>
      </w:r>
      <w:r w:rsidRPr="00253B9A">
        <w:rPr>
          <w:rFonts w:hint="eastAsia"/>
        </w:rPr>
        <w:t>201</w:t>
      </w:r>
      <w:r>
        <w:rPr>
          <w:rFonts w:hint="eastAsia"/>
        </w:rPr>
        <w:t>8</w:t>
      </w:r>
      <w:r w:rsidRPr="00253B9A">
        <w:rPr>
          <w:rFonts w:hint="eastAsia"/>
        </w:rPr>
        <w:t xml:space="preserve"> </w:t>
      </w:r>
      <w:r w:rsidRPr="00253B9A">
        <w:rPr>
          <w:rFonts w:hint="eastAsia"/>
        </w:rPr>
        <w:t>年</w:t>
      </w:r>
      <w:r>
        <w:rPr>
          <w:rFonts w:hint="eastAsia"/>
        </w:rPr>
        <w:t>5</w:t>
      </w:r>
      <w:r w:rsidRPr="00253B9A">
        <w:rPr>
          <w:rFonts w:hint="eastAsia"/>
        </w:rPr>
        <w:t>月</w:t>
      </w:r>
      <w:r>
        <w:rPr>
          <w:rFonts w:hint="eastAsia"/>
        </w:rPr>
        <w:t>25-26</w:t>
      </w:r>
      <w:r w:rsidRPr="00253B9A">
        <w:rPr>
          <w:rFonts w:hint="eastAsia"/>
        </w:rPr>
        <w:t>日</w:t>
      </w:r>
      <w:r w:rsidRPr="00253B9A">
        <w:rPr>
          <w:rFonts w:hint="eastAsia"/>
        </w:rPr>
        <w:t xml:space="preserve">  </w:t>
      </w:r>
      <w:r>
        <w:t>0</w:t>
      </w:r>
      <w:r w:rsidRPr="00253B9A">
        <w:rPr>
          <w:rFonts w:hint="eastAsia"/>
        </w:rPr>
        <w:t>8:30</w:t>
      </w:r>
      <w:r>
        <w:t>-</w:t>
      </w:r>
      <w:r w:rsidRPr="00253B9A">
        <w:rPr>
          <w:rFonts w:hint="eastAsia"/>
        </w:rPr>
        <w:t xml:space="preserve">17:00 </w:t>
      </w:r>
      <w:bookmarkEnd w:id="1"/>
      <w:bookmarkEnd w:id="2"/>
    </w:p>
    <w:p w:rsidR="008A7CF9" w:rsidRPr="00E66068" w:rsidRDefault="008A7CF9" w:rsidP="008A7CF9">
      <w:pPr>
        <w:ind w:leftChars="590" w:left="1416"/>
      </w:pPr>
      <w:proofErr w:type="gramStart"/>
      <w:r>
        <w:rPr>
          <w:rFonts w:hint="eastAsia"/>
          <w:lang w:eastAsia="zh-HK"/>
        </w:rPr>
        <w:t>第二梯</w:t>
      </w:r>
      <w:proofErr w:type="gramEnd"/>
      <w:r w:rsidRPr="00253B9A">
        <w:rPr>
          <w:rFonts w:hint="eastAsia"/>
        </w:rPr>
        <w:t>：</w:t>
      </w:r>
      <w:r w:rsidRPr="00253B9A">
        <w:rPr>
          <w:rFonts w:hint="eastAsia"/>
        </w:rPr>
        <w:t>201</w:t>
      </w:r>
      <w:r>
        <w:rPr>
          <w:rFonts w:hint="eastAsia"/>
        </w:rPr>
        <w:t>8</w:t>
      </w:r>
      <w:r w:rsidRPr="00253B9A">
        <w:rPr>
          <w:rFonts w:hint="eastAsia"/>
        </w:rPr>
        <w:t xml:space="preserve"> </w:t>
      </w:r>
      <w:r w:rsidRPr="00253B9A">
        <w:rPr>
          <w:rFonts w:hint="eastAsia"/>
        </w:rPr>
        <w:t>年</w:t>
      </w:r>
      <w:r>
        <w:rPr>
          <w:rFonts w:hint="eastAsia"/>
        </w:rPr>
        <w:t>5</w:t>
      </w:r>
      <w:r w:rsidRPr="00253B9A">
        <w:rPr>
          <w:rFonts w:hint="eastAsia"/>
        </w:rPr>
        <w:t>月</w:t>
      </w:r>
      <w:r>
        <w:rPr>
          <w:rFonts w:hint="eastAsia"/>
        </w:rPr>
        <w:t>27-28</w:t>
      </w:r>
      <w:r w:rsidRPr="00253B9A">
        <w:rPr>
          <w:rFonts w:hint="eastAsia"/>
        </w:rPr>
        <w:t>日</w:t>
      </w:r>
      <w:r w:rsidRPr="00253B9A">
        <w:rPr>
          <w:rFonts w:hint="eastAsia"/>
        </w:rPr>
        <w:t xml:space="preserve">  </w:t>
      </w:r>
      <w:r>
        <w:t>0</w:t>
      </w:r>
      <w:r w:rsidRPr="00253B9A">
        <w:rPr>
          <w:rFonts w:hint="eastAsia"/>
        </w:rPr>
        <w:t>8:30</w:t>
      </w:r>
      <w:r>
        <w:t>-</w:t>
      </w:r>
      <w:r w:rsidRPr="00253B9A">
        <w:rPr>
          <w:rFonts w:hint="eastAsia"/>
        </w:rPr>
        <w:t>17:00</w:t>
      </w:r>
    </w:p>
    <w:p w:rsidR="008A7CF9" w:rsidRPr="00253B9A" w:rsidRDefault="008A7CF9" w:rsidP="008A7CF9">
      <w:r w:rsidRPr="00253B9A">
        <w:rPr>
          <w:rFonts w:hint="eastAsia"/>
        </w:rPr>
        <w:t>【名</w:t>
      </w:r>
      <w:r w:rsidRPr="00253B9A">
        <w:rPr>
          <w:rFonts w:hint="eastAsia"/>
        </w:rPr>
        <w:t xml:space="preserve">    </w:t>
      </w:r>
      <w:r w:rsidRPr="00253B9A">
        <w:rPr>
          <w:rFonts w:hint="eastAsia"/>
        </w:rPr>
        <w:t>額】</w:t>
      </w:r>
      <w:r>
        <w:rPr>
          <w:rFonts w:hint="eastAsia"/>
          <w:lang w:eastAsia="zh-HK"/>
        </w:rPr>
        <w:t>每梯次</w:t>
      </w:r>
      <w:r>
        <w:rPr>
          <w:rFonts w:hint="eastAsia"/>
        </w:rPr>
        <w:t>120</w:t>
      </w:r>
      <w:r>
        <w:rPr>
          <w:rFonts w:hint="eastAsia"/>
          <w:lang w:eastAsia="zh-HK"/>
        </w:rPr>
        <w:t>人</w:t>
      </w:r>
      <w:r>
        <w:rPr>
          <w:rFonts w:hint="eastAsia"/>
        </w:rPr>
        <w:t>。</w:t>
      </w:r>
      <w:r>
        <w:rPr>
          <w:rFonts w:hint="eastAsia"/>
          <w:lang w:eastAsia="zh-HK"/>
        </w:rPr>
        <w:t>學校輔導人員</w:t>
      </w:r>
      <w:r>
        <w:rPr>
          <w:rFonts w:hint="eastAsia"/>
        </w:rPr>
        <w:t>80</w:t>
      </w:r>
      <w:r>
        <w:rPr>
          <w:rFonts w:hint="eastAsia"/>
          <w:lang w:eastAsia="zh-HK"/>
        </w:rPr>
        <w:t>人</w:t>
      </w:r>
      <w:r>
        <w:rPr>
          <w:rFonts w:hint="eastAsia"/>
        </w:rPr>
        <w:t>，</w:t>
      </w:r>
      <w:r>
        <w:rPr>
          <w:rFonts w:hint="eastAsia"/>
          <w:lang w:eastAsia="zh-HK"/>
        </w:rPr>
        <w:t>心理師</w:t>
      </w:r>
      <w:r>
        <w:rPr>
          <w:rFonts w:hint="eastAsia"/>
        </w:rPr>
        <w:t>40</w:t>
      </w:r>
      <w:r>
        <w:rPr>
          <w:rFonts w:hint="eastAsia"/>
          <w:lang w:eastAsia="zh-HK"/>
        </w:rPr>
        <w:t>人</w:t>
      </w:r>
      <w:r>
        <w:rPr>
          <w:rFonts w:hint="eastAsia"/>
        </w:rPr>
        <w:t>。</w:t>
      </w:r>
    </w:p>
    <w:p w:rsidR="008A7CF9" w:rsidRPr="006B51DF" w:rsidRDefault="008A7CF9" w:rsidP="008A7CF9">
      <w:pPr>
        <w:rPr>
          <w:color w:val="00863D"/>
        </w:rPr>
      </w:pPr>
      <w:r w:rsidRPr="006B51DF">
        <w:rPr>
          <w:rFonts w:hint="eastAsia"/>
          <w:color w:val="00863D"/>
        </w:rPr>
        <w:t>【</w:t>
      </w:r>
      <w:r w:rsidR="00C62290" w:rsidRPr="006B51DF">
        <w:rPr>
          <w:rFonts w:hint="eastAsia"/>
          <w:color w:val="00863D"/>
        </w:rPr>
        <w:t>報名</w:t>
      </w:r>
      <w:r w:rsidRPr="006B51DF">
        <w:rPr>
          <w:rFonts w:hint="eastAsia"/>
          <w:color w:val="00863D"/>
        </w:rPr>
        <w:t>日期】</w:t>
      </w:r>
      <w:r w:rsidR="00A07ADE">
        <w:rPr>
          <w:rFonts w:hint="eastAsia"/>
          <w:color w:val="00863D"/>
        </w:rPr>
        <w:t>107</w:t>
      </w:r>
      <w:r w:rsidR="00A07ADE">
        <w:rPr>
          <w:rFonts w:hint="eastAsia"/>
          <w:color w:val="00863D"/>
          <w:lang w:eastAsia="zh-HK"/>
        </w:rPr>
        <w:t>年</w:t>
      </w:r>
      <w:r w:rsidR="00A07ADE">
        <w:rPr>
          <w:rFonts w:hint="eastAsia"/>
          <w:color w:val="00863D"/>
        </w:rPr>
        <w:t>4</w:t>
      </w:r>
      <w:r w:rsidR="00A07ADE">
        <w:rPr>
          <w:rFonts w:hint="eastAsia"/>
          <w:color w:val="00863D"/>
          <w:lang w:eastAsia="zh-HK"/>
        </w:rPr>
        <w:t>月</w:t>
      </w:r>
      <w:r w:rsidR="00A07ADE">
        <w:rPr>
          <w:rFonts w:hint="eastAsia"/>
          <w:color w:val="00863D"/>
        </w:rPr>
        <w:t>18</w:t>
      </w:r>
      <w:r w:rsidR="00A07ADE">
        <w:rPr>
          <w:rFonts w:hint="eastAsia"/>
          <w:color w:val="00863D"/>
          <w:lang w:eastAsia="zh-HK"/>
        </w:rPr>
        <w:t>日起</w:t>
      </w:r>
      <w:r w:rsidR="00C62290" w:rsidRPr="006B51DF">
        <w:rPr>
          <w:rFonts w:hint="eastAsia"/>
          <w:color w:val="00863D"/>
        </w:rPr>
        <w:t>。</w:t>
      </w:r>
    </w:p>
    <w:p w:rsidR="008A7CF9" w:rsidRPr="00253B9A" w:rsidRDefault="008A7CF9" w:rsidP="008A7CF9">
      <w:pPr>
        <w:snapToGrid w:val="0"/>
      </w:pPr>
      <w:r w:rsidRPr="00253B9A">
        <w:rPr>
          <w:rFonts w:hint="eastAsia"/>
        </w:rPr>
        <w:t>【費</w:t>
      </w:r>
      <w:r w:rsidRPr="00253B9A">
        <w:rPr>
          <w:rFonts w:hint="eastAsia"/>
        </w:rPr>
        <w:t xml:space="preserve">    </w:t>
      </w:r>
      <w:r w:rsidRPr="00253B9A">
        <w:rPr>
          <w:rFonts w:hint="eastAsia"/>
        </w:rPr>
        <w:t>用】中小學現職教師：</w:t>
      </w:r>
      <w:r w:rsidRPr="00253B9A">
        <w:rPr>
          <w:rFonts w:hint="eastAsia"/>
        </w:rPr>
        <w:t>1</w:t>
      </w:r>
      <w:r>
        <w:rPr>
          <w:rFonts w:hint="eastAsia"/>
        </w:rPr>
        <w:t>,5</w:t>
      </w:r>
      <w:r w:rsidRPr="00253B9A">
        <w:rPr>
          <w:rFonts w:hint="eastAsia"/>
        </w:rPr>
        <w:t>00</w:t>
      </w:r>
      <w:r w:rsidRPr="00253B9A">
        <w:rPr>
          <w:rFonts w:hint="eastAsia"/>
        </w:rPr>
        <w:t>元【</w:t>
      </w:r>
      <w:r>
        <w:rPr>
          <w:rFonts w:hint="eastAsia"/>
          <w:lang w:eastAsia="zh-HK"/>
        </w:rPr>
        <w:t>請確認已有教師進修網的帳號</w:t>
      </w:r>
      <w:r w:rsidRPr="00253B9A">
        <w:rPr>
          <w:rFonts w:hint="eastAsia"/>
        </w:rPr>
        <w:t>】</w:t>
      </w:r>
    </w:p>
    <w:p w:rsidR="008A7CF9" w:rsidRPr="00253B9A" w:rsidRDefault="008A7CF9" w:rsidP="008A7CF9">
      <w:pPr>
        <w:snapToGrid w:val="0"/>
        <w:ind w:leftChars="590" w:left="1416"/>
      </w:pPr>
      <w:r w:rsidRPr="00253B9A">
        <w:rPr>
          <w:rFonts w:hint="eastAsia"/>
        </w:rPr>
        <w:t>主辦單位師生：</w:t>
      </w:r>
      <w:r w:rsidRPr="00253B9A">
        <w:rPr>
          <w:rFonts w:hint="eastAsia"/>
        </w:rPr>
        <w:t>1</w:t>
      </w:r>
      <w:r>
        <w:rPr>
          <w:rFonts w:hint="eastAsia"/>
        </w:rPr>
        <w:t>,5</w:t>
      </w:r>
      <w:r w:rsidRPr="00253B9A">
        <w:rPr>
          <w:rFonts w:hint="eastAsia"/>
        </w:rPr>
        <w:t>00</w:t>
      </w:r>
      <w:r w:rsidRPr="00253B9A">
        <w:rPr>
          <w:rFonts w:hint="eastAsia"/>
        </w:rPr>
        <w:t>元</w:t>
      </w:r>
      <w:bookmarkStart w:id="3" w:name="OLE_LINK12"/>
      <w:bookmarkStart w:id="4" w:name="OLE_LINK13"/>
      <w:bookmarkStart w:id="5" w:name="OLE_LINK14"/>
      <w:r w:rsidRPr="00253B9A">
        <w:rPr>
          <w:rFonts w:hint="eastAsia"/>
        </w:rPr>
        <w:t>【請</w:t>
      </w:r>
      <w:r>
        <w:rPr>
          <w:rFonts w:hint="eastAsia"/>
          <w:lang w:eastAsia="zh-HK"/>
        </w:rPr>
        <w:t>當天攜</w:t>
      </w:r>
      <w:r w:rsidRPr="00253B9A">
        <w:rPr>
          <w:rFonts w:hint="eastAsia"/>
        </w:rPr>
        <w:t>帶學生</w:t>
      </w:r>
      <w:r>
        <w:rPr>
          <w:rFonts w:hint="eastAsia"/>
          <w:lang w:eastAsia="zh-HK"/>
        </w:rPr>
        <w:t>證</w:t>
      </w:r>
      <w:r w:rsidRPr="00253B9A">
        <w:rPr>
          <w:rFonts w:hint="eastAsia"/>
        </w:rPr>
        <w:t>或服務</w:t>
      </w:r>
      <w:r>
        <w:rPr>
          <w:rFonts w:hint="eastAsia"/>
          <w:lang w:eastAsia="zh-HK"/>
        </w:rPr>
        <w:t>證</w:t>
      </w:r>
      <w:r w:rsidRPr="00253B9A">
        <w:rPr>
          <w:rFonts w:hint="eastAsia"/>
        </w:rPr>
        <w:t>明】</w:t>
      </w:r>
      <w:bookmarkEnd w:id="3"/>
      <w:bookmarkEnd w:id="4"/>
      <w:bookmarkEnd w:id="5"/>
    </w:p>
    <w:p w:rsidR="008A7CF9" w:rsidRDefault="008A7CF9" w:rsidP="008A7CF9">
      <w:pPr>
        <w:snapToGrid w:val="0"/>
        <w:ind w:leftChars="590" w:left="1416"/>
      </w:pPr>
      <w:r w:rsidRPr="00253B9A">
        <w:rPr>
          <w:rFonts w:hint="eastAsia"/>
        </w:rPr>
        <w:t>心理諮商輔導相關系所學生：</w:t>
      </w:r>
      <w:r>
        <w:rPr>
          <w:rFonts w:hint="eastAsia"/>
        </w:rPr>
        <w:t>2,</w:t>
      </w:r>
      <w:r w:rsidRPr="00253B9A">
        <w:rPr>
          <w:rFonts w:hint="eastAsia"/>
        </w:rPr>
        <w:t>0</w:t>
      </w:r>
      <w:r>
        <w:rPr>
          <w:rFonts w:hint="eastAsia"/>
        </w:rPr>
        <w:t>0</w:t>
      </w:r>
      <w:r w:rsidRPr="00253B9A">
        <w:rPr>
          <w:rFonts w:hint="eastAsia"/>
        </w:rPr>
        <w:t>0</w:t>
      </w:r>
      <w:r w:rsidRPr="00253B9A">
        <w:rPr>
          <w:rFonts w:hint="eastAsia"/>
        </w:rPr>
        <w:t>元【請</w:t>
      </w:r>
      <w:r>
        <w:rPr>
          <w:rFonts w:hint="eastAsia"/>
          <w:lang w:eastAsia="zh-HK"/>
        </w:rPr>
        <w:t>當天攜</w:t>
      </w:r>
      <w:r w:rsidRPr="00253B9A">
        <w:rPr>
          <w:rFonts w:hint="eastAsia"/>
        </w:rPr>
        <w:t>帶學生</w:t>
      </w:r>
      <w:r>
        <w:rPr>
          <w:rFonts w:hint="eastAsia"/>
          <w:lang w:eastAsia="zh-HK"/>
        </w:rPr>
        <w:t>證</w:t>
      </w:r>
      <w:r w:rsidRPr="00253B9A">
        <w:rPr>
          <w:rFonts w:hint="eastAsia"/>
        </w:rPr>
        <w:t>】</w:t>
      </w:r>
    </w:p>
    <w:p w:rsidR="008A7CF9" w:rsidRDefault="008A7CF9" w:rsidP="008A7CF9">
      <w:pPr>
        <w:snapToGrid w:val="0"/>
        <w:ind w:leftChars="590" w:left="1416"/>
      </w:pPr>
      <w:r>
        <w:rPr>
          <w:rFonts w:hint="eastAsia"/>
          <w:lang w:eastAsia="zh-HK"/>
        </w:rPr>
        <w:t>桃園市諮商心理師公會員</w:t>
      </w:r>
      <w:r>
        <w:rPr>
          <w:rFonts w:hint="eastAsia"/>
        </w:rPr>
        <w:t>：</w:t>
      </w:r>
      <w:r>
        <w:rPr>
          <w:rFonts w:hint="eastAsia"/>
        </w:rPr>
        <w:t>2500</w:t>
      </w:r>
      <w:r>
        <w:rPr>
          <w:rFonts w:hint="eastAsia"/>
          <w:lang w:eastAsia="zh-HK"/>
        </w:rPr>
        <w:t>元</w:t>
      </w:r>
    </w:p>
    <w:p w:rsidR="008A7CF9" w:rsidRPr="00253B9A" w:rsidRDefault="008A7CF9" w:rsidP="008A7CF9">
      <w:pPr>
        <w:snapToGrid w:val="0"/>
        <w:ind w:leftChars="590" w:left="1416"/>
      </w:pPr>
      <w:r>
        <w:rPr>
          <w:rFonts w:hint="eastAsia"/>
        </w:rPr>
        <w:t>各縣市學生心理諮商中心心理輔導人員：</w:t>
      </w:r>
      <w:r>
        <w:rPr>
          <w:rFonts w:hint="eastAsia"/>
        </w:rPr>
        <w:t>3000</w:t>
      </w:r>
      <w:r>
        <w:rPr>
          <w:rFonts w:hint="eastAsia"/>
        </w:rPr>
        <w:t>元</w:t>
      </w:r>
      <w:r w:rsidRPr="00253B9A">
        <w:rPr>
          <w:rFonts w:hint="eastAsia"/>
        </w:rPr>
        <w:t>【請</w:t>
      </w:r>
      <w:r>
        <w:rPr>
          <w:rFonts w:hint="eastAsia"/>
          <w:lang w:eastAsia="zh-HK"/>
        </w:rPr>
        <w:t>當天攜</w:t>
      </w:r>
      <w:r w:rsidRPr="00253B9A">
        <w:rPr>
          <w:rFonts w:hint="eastAsia"/>
        </w:rPr>
        <w:t>帶服務</w:t>
      </w:r>
      <w:r>
        <w:rPr>
          <w:rFonts w:hint="eastAsia"/>
          <w:lang w:eastAsia="zh-HK"/>
        </w:rPr>
        <w:t>證</w:t>
      </w:r>
      <w:r w:rsidRPr="00253B9A">
        <w:rPr>
          <w:rFonts w:hint="eastAsia"/>
        </w:rPr>
        <w:t>明】</w:t>
      </w:r>
    </w:p>
    <w:p w:rsidR="008A7CF9" w:rsidRPr="00253B9A" w:rsidRDefault="008A7CF9" w:rsidP="008A7CF9">
      <w:pPr>
        <w:snapToGrid w:val="0"/>
        <w:ind w:leftChars="590" w:left="1416"/>
      </w:pPr>
      <w:r w:rsidRPr="00253B9A">
        <w:rPr>
          <w:rFonts w:hint="eastAsia"/>
        </w:rPr>
        <w:t>其他身份：</w:t>
      </w:r>
      <w:r>
        <w:rPr>
          <w:rFonts w:hint="eastAsia"/>
        </w:rPr>
        <w:t>4,</w:t>
      </w:r>
      <w:r w:rsidR="0056494F">
        <w:rPr>
          <w:rFonts w:hint="eastAsia"/>
        </w:rPr>
        <w:t>5</w:t>
      </w:r>
      <w:r w:rsidRPr="00253B9A">
        <w:rPr>
          <w:rFonts w:hint="eastAsia"/>
        </w:rPr>
        <w:t xml:space="preserve">00 </w:t>
      </w:r>
      <w:r w:rsidRPr="00253B9A">
        <w:rPr>
          <w:rFonts w:hint="eastAsia"/>
        </w:rPr>
        <w:t>元</w:t>
      </w:r>
      <w:r>
        <w:rPr>
          <w:rFonts w:hint="eastAsia"/>
          <w:lang w:eastAsia="zh-HK"/>
        </w:rPr>
        <w:t>`</w:t>
      </w:r>
    </w:p>
    <w:p w:rsidR="008A7CF9" w:rsidRPr="00253B9A" w:rsidRDefault="008A7CF9" w:rsidP="008A7CF9">
      <w:r w:rsidRPr="00253B9A">
        <w:rPr>
          <w:rFonts w:hint="eastAsia"/>
        </w:rPr>
        <w:t>【</w:t>
      </w:r>
      <w:r>
        <w:rPr>
          <w:rFonts w:hint="eastAsia"/>
        </w:rPr>
        <w:t>注意事項</w:t>
      </w:r>
      <w:r w:rsidRPr="00253B9A">
        <w:rPr>
          <w:rFonts w:hint="eastAsia"/>
        </w:rPr>
        <w:t>】</w:t>
      </w:r>
    </w:p>
    <w:p w:rsidR="008A7CF9" w:rsidRDefault="008A7CF9" w:rsidP="008A7CF9">
      <w:pPr>
        <w:numPr>
          <w:ilvl w:val="0"/>
          <w:numId w:val="1"/>
        </w:numPr>
        <w:snapToGrid w:val="0"/>
      </w:pPr>
      <w:r>
        <w:rPr>
          <w:rFonts w:hint="eastAsia"/>
        </w:rPr>
        <w:t>研習費用請於報到時繳交。</w:t>
      </w:r>
      <w:r w:rsidRPr="00253B9A">
        <w:rPr>
          <w:rFonts w:hint="eastAsia"/>
        </w:rPr>
        <w:t>費用不含午餐</w:t>
      </w:r>
      <w:r>
        <w:rPr>
          <w:rFonts w:hint="eastAsia"/>
          <w:lang w:eastAsia="zh-HK"/>
        </w:rPr>
        <w:t>及住宿</w:t>
      </w:r>
      <w:r w:rsidRPr="00253B9A">
        <w:rPr>
          <w:rFonts w:hint="eastAsia"/>
        </w:rPr>
        <w:t>。</w:t>
      </w:r>
    </w:p>
    <w:p w:rsidR="008A7CF9" w:rsidRDefault="008A7CF9" w:rsidP="008A7CF9">
      <w:pPr>
        <w:numPr>
          <w:ilvl w:val="0"/>
          <w:numId w:val="1"/>
        </w:numPr>
        <w:snapToGrid w:val="0"/>
      </w:pPr>
      <w:r w:rsidRPr="008102A4">
        <w:rPr>
          <w:rFonts w:hint="eastAsia"/>
        </w:rPr>
        <w:t>研習地點</w:t>
      </w:r>
      <w:r>
        <w:rPr>
          <w:rFonts w:hint="eastAsia"/>
        </w:rPr>
        <w:t>：</w:t>
      </w:r>
      <w:r w:rsidRPr="008102A4">
        <w:rPr>
          <w:rFonts w:hint="eastAsia"/>
        </w:rPr>
        <w:t>中原大學</w:t>
      </w:r>
      <w:r>
        <w:rPr>
          <w:rFonts w:hint="eastAsia"/>
        </w:rPr>
        <w:t>【</w:t>
      </w:r>
      <w:r>
        <w:rPr>
          <w:rFonts w:hint="eastAsia"/>
          <w:lang w:eastAsia="zh-HK"/>
        </w:rPr>
        <w:t>地點另行通知</w:t>
      </w:r>
      <w:r>
        <w:rPr>
          <w:rFonts w:hint="eastAsia"/>
        </w:rPr>
        <w:t>】。</w:t>
      </w:r>
    </w:p>
    <w:p w:rsidR="008A7CF9" w:rsidRDefault="008A7CF9" w:rsidP="008A7CF9">
      <w:pPr>
        <w:numPr>
          <w:ilvl w:val="0"/>
          <w:numId w:val="1"/>
        </w:numPr>
        <w:snapToGrid w:val="0"/>
      </w:pPr>
      <w:r>
        <w:rPr>
          <w:rFonts w:hint="eastAsia"/>
        </w:rPr>
        <w:t>全程參與者</w:t>
      </w:r>
      <w:r w:rsidRPr="00A57B5C">
        <w:rPr>
          <w:rFonts w:hint="eastAsia"/>
        </w:rPr>
        <w:t>提供中小學教師研習時數及</w:t>
      </w:r>
      <w:r>
        <w:rPr>
          <w:rFonts w:hint="eastAsia"/>
          <w:lang w:eastAsia="zh-HK"/>
        </w:rPr>
        <w:t>諮商</w:t>
      </w:r>
      <w:r w:rsidRPr="00A57B5C">
        <w:rPr>
          <w:rFonts w:hint="eastAsia"/>
        </w:rPr>
        <w:t>心理師</w:t>
      </w:r>
      <w:r>
        <w:rPr>
          <w:rFonts w:hint="eastAsia"/>
        </w:rPr>
        <w:t>繼續</w:t>
      </w:r>
      <w:r>
        <w:rPr>
          <w:rFonts w:hint="eastAsia"/>
          <w:lang w:eastAsia="zh-HK"/>
        </w:rPr>
        <w:t>教育積分</w:t>
      </w:r>
      <w:r>
        <w:rPr>
          <w:rFonts w:hint="eastAsia"/>
        </w:rPr>
        <w:t>。</w:t>
      </w:r>
    </w:p>
    <w:p w:rsidR="008A7CF9" w:rsidRDefault="008A7CF9" w:rsidP="008A7CF9">
      <w:r>
        <w:rPr>
          <w:rFonts w:hint="eastAsia"/>
        </w:rPr>
        <w:t>【報名方式】</w:t>
      </w:r>
    </w:p>
    <w:p w:rsidR="008A7CF9" w:rsidRDefault="008A7CF9" w:rsidP="008A7CF9">
      <w:pPr>
        <w:numPr>
          <w:ilvl w:val="0"/>
          <w:numId w:val="1"/>
        </w:numPr>
        <w:snapToGrid w:val="0"/>
      </w:pPr>
      <w:r>
        <w:rPr>
          <w:rFonts w:hint="eastAsia"/>
          <w:lang w:eastAsia="zh-HK"/>
        </w:rPr>
        <w:t>請至</w:t>
      </w:r>
      <w:r w:rsidRPr="00E01014">
        <w:t>http://make.clhs.tyc.edu.tw/activity/</w:t>
      </w:r>
      <w:r>
        <w:rPr>
          <w:rFonts w:hint="eastAsia"/>
        </w:rPr>
        <w:t>。</w:t>
      </w:r>
      <w:r>
        <w:rPr>
          <w:rFonts w:hint="eastAsia"/>
          <w:lang w:eastAsia="zh-HK"/>
        </w:rPr>
        <w:t>教師身份於報名後</w:t>
      </w:r>
      <w:r>
        <w:rPr>
          <w:rFonts w:hint="eastAsia"/>
        </w:rPr>
        <w:t>，</w:t>
      </w:r>
      <w:r>
        <w:rPr>
          <w:rFonts w:hint="eastAsia"/>
          <w:lang w:eastAsia="zh-HK"/>
        </w:rPr>
        <w:t>我們以身份</w:t>
      </w:r>
      <w:proofErr w:type="gramStart"/>
      <w:r>
        <w:rPr>
          <w:rFonts w:hint="eastAsia"/>
          <w:lang w:eastAsia="zh-HK"/>
        </w:rPr>
        <w:t>証</w:t>
      </w:r>
      <w:proofErr w:type="gramEnd"/>
      <w:r>
        <w:rPr>
          <w:rFonts w:hint="eastAsia"/>
          <w:lang w:eastAsia="zh-HK"/>
        </w:rPr>
        <w:t>號事先登入教師進修網以確定教師身份</w:t>
      </w:r>
      <w:r>
        <w:rPr>
          <w:rFonts w:hint="eastAsia"/>
        </w:rPr>
        <w:t>。</w:t>
      </w:r>
      <w:r>
        <w:rPr>
          <w:rFonts w:hint="eastAsia"/>
          <w:lang w:eastAsia="zh-HK"/>
        </w:rPr>
        <w:t>心理師繼續教育積分由新生</w:t>
      </w:r>
      <w:proofErr w:type="gramStart"/>
      <w:r>
        <w:rPr>
          <w:rFonts w:hint="eastAsia"/>
          <w:lang w:eastAsia="zh-HK"/>
        </w:rPr>
        <w:t>醫</w:t>
      </w:r>
      <w:proofErr w:type="gramEnd"/>
      <w:r>
        <w:rPr>
          <w:rFonts w:hint="eastAsia"/>
          <w:lang w:eastAsia="zh-HK"/>
        </w:rPr>
        <w:t>專協助辦理</w:t>
      </w:r>
      <w:r>
        <w:rPr>
          <w:rFonts w:hint="eastAsia"/>
        </w:rPr>
        <w:t>。</w:t>
      </w:r>
      <w:r w:rsidR="0056494F">
        <w:rPr>
          <w:rFonts w:hint="eastAsia"/>
          <w:lang w:eastAsia="zh-HK"/>
        </w:rPr>
        <w:t>桃園市諮商心理師公會會對核</w:t>
      </w:r>
      <w:r w:rsidR="0056494F">
        <w:rPr>
          <w:rFonts w:hint="eastAsia"/>
        </w:rPr>
        <w:t>107</w:t>
      </w:r>
      <w:r w:rsidR="0056494F">
        <w:rPr>
          <w:rFonts w:hint="eastAsia"/>
          <w:lang w:eastAsia="zh-HK"/>
        </w:rPr>
        <w:t>年會員名冊後核予優惠價格</w:t>
      </w:r>
      <w:r w:rsidR="0056494F">
        <w:rPr>
          <w:rFonts w:hint="eastAsia"/>
        </w:rPr>
        <w:t>。</w:t>
      </w:r>
    </w:p>
    <w:p w:rsidR="008A7CF9" w:rsidRPr="003D4A14" w:rsidRDefault="008A7CF9" w:rsidP="008A7CF9">
      <w:pPr>
        <w:numPr>
          <w:ilvl w:val="0"/>
          <w:numId w:val="1"/>
        </w:numPr>
        <w:snapToGrid w:val="0"/>
      </w:pPr>
      <w:r>
        <w:rPr>
          <w:rFonts w:hint="eastAsia"/>
          <w:lang w:eastAsia="zh-HK"/>
        </w:rPr>
        <w:t>相關訊息請注意</w:t>
      </w:r>
      <w:r>
        <w:rPr>
          <w:rFonts w:hint="eastAsia"/>
        </w:rPr>
        <w:t>粉絲頁公告，</w:t>
      </w:r>
      <w:hyperlink r:id="rId13" w:history="1">
        <w:r w:rsidRPr="00E05FA8">
          <w:rPr>
            <w:rStyle w:val="af0"/>
          </w:rPr>
          <w:t>https://www.facebook.com/CLHS.solution</w:t>
        </w:r>
      </w:hyperlink>
    </w:p>
    <w:p w:rsidR="00BF6ECA" w:rsidRPr="00D414D4" w:rsidRDefault="002F249A" w:rsidP="00F81DBA">
      <w:pPr>
        <w:numPr>
          <w:ilvl w:val="0"/>
          <w:numId w:val="1"/>
        </w:numPr>
        <w:ind w:leftChars="500" w:left="1680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D02853" w:rsidRPr="00BF6ECA" w:rsidRDefault="00A87A4C" w:rsidP="00BF6ECA">
      <w:pPr>
        <w:widowControl/>
        <w:shd w:val="clear" w:color="auto" w:fill="E1ECBE"/>
        <w:jc w:val="center"/>
        <w:rPr>
          <w:rFonts w:ascii="標楷體" w:eastAsia="標楷體" w:hAnsi="標楷體" w:cs="Arial"/>
          <w:noProof/>
          <w:sz w:val="32"/>
          <w:szCs w:val="28"/>
        </w:rPr>
      </w:pPr>
      <w:r w:rsidRPr="00BF6ECA">
        <w:rPr>
          <w:rFonts w:ascii="標楷體" w:eastAsia="標楷體" w:hAnsi="標楷體" w:cs="Arial" w:hint="eastAsia"/>
          <w:noProof/>
          <w:sz w:val="32"/>
          <w:szCs w:val="28"/>
        </w:rPr>
        <w:lastRenderedPageBreak/>
        <w:t>工作坊</w:t>
      </w:r>
      <w:r w:rsidR="00D02853" w:rsidRPr="00BF6ECA">
        <w:rPr>
          <w:rFonts w:ascii="標楷體" w:eastAsia="標楷體" w:hAnsi="標楷體" w:cs="Arial"/>
          <w:noProof/>
          <w:sz w:val="32"/>
          <w:szCs w:val="28"/>
        </w:rPr>
        <w:t>課程表</w:t>
      </w: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4204"/>
        <w:gridCol w:w="3807"/>
      </w:tblGrid>
      <w:tr w:rsidR="00A07ADE" w:rsidRPr="00A07ADE" w:rsidTr="00666034">
        <w:trPr>
          <w:trHeight w:val="410"/>
          <w:jc w:val="center"/>
        </w:trPr>
        <w:tc>
          <w:tcPr>
            <w:tcW w:w="1588" w:type="dxa"/>
            <w:vAlign w:val="center"/>
          </w:tcPr>
          <w:p w:rsidR="00A35CE7" w:rsidRPr="00A07ADE" w:rsidRDefault="00A35CE7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</w:pPr>
            <w:r w:rsidRPr="00A07ADE">
              <w:rPr>
                <w:rFonts w:ascii="Calibri" w:eastAsia="標楷體" w:hAnsi="Calibri" w:cs="Calibri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4204" w:type="dxa"/>
            <w:vAlign w:val="center"/>
          </w:tcPr>
          <w:p w:rsidR="00C71A9C" w:rsidRPr="00A07ADE" w:rsidRDefault="006B51DF" w:rsidP="0040729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07ADE">
              <w:rPr>
                <w:rFonts w:ascii="標楷體" w:eastAsia="標楷體" w:hAnsi="標楷體" w:hint="eastAsia"/>
                <w:color w:val="000000" w:themeColor="text1"/>
                <w:sz w:val="28"/>
              </w:rPr>
              <w:t>第一梯次</w:t>
            </w:r>
            <w:r w:rsidR="00C71A9C" w:rsidRPr="00A07ADE">
              <w:rPr>
                <w:rFonts w:ascii="標楷體" w:eastAsia="標楷體" w:hAnsi="標楷體" w:hint="eastAsia"/>
                <w:color w:val="000000" w:themeColor="text1"/>
                <w:sz w:val="28"/>
              </w:rPr>
              <w:t>0</w:t>
            </w:r>
            <w:r w:rsidR="008A7CF9" w:rsidRPr="00A07ADE">
              <w:rPr>
                <w:rFonts w:ascii="標楷體" w:eastAsia="標楷體" w:hAnsi="標楷體" w:hint="eastAsia"/>
                <w:color w:val="000000" w:themeColor="text1"/>
                <w:sz w:val="28"/>
              </w:rPr>
              <w:t>5</w:t>
            </w:r>
            <w:r w:rsidR="00C71A9C" w:rsidRPr="00A07ADE">
              <w:rPr>
                <w:rFonts w:ascii="標楷體" w:eastAsia="標楷體" w:hAnsi="標楷體" w:hint="eastAsia"/>
                <w:color w:val="000000" w:themeColor="text1"/>
                <w:sz w:val="28"/>
              </w:rPr>
              <w:t>月</w:t>
            </w:r>
            <w:r w:rsidR="008A7CF9" w:rsidRPr="00A07ADE">
              <w:rPr>
                <w:rFonts w:ascii="標楷體" w:eastAsia="標楷體" w:hAnsi="標楷體" w:hint="eastAsia"/>
                <w:color w:val="000000" w:themeColor="text1"/>
                <w:sz w:val="28"/>
              </w:rPr>
              <w:t>25</w:t>
            </w:r>
            <w:r w:rsidR="00C71A9C" w:rsidRPr="00A07ADE">
              <w:rPr>
                <w:rFonts w:ascii="標楷體" w:eastAsia="標楷體" w:hAnsi="標楷體" w:hint="eastAsia"/>
                <w:color w:val="000000" w:themeColor="text1"/>
                <w:sz w:val="28"/>
              </w:rPr>
              <w:t>日</w:t>
            </w:r>
          </w:p>
          <w:p w:rsidR="00A35CE7" w:rsidRPr="00A07ADE" w:rsidRDefault="006B51DF" w:rsidP="00E072EC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</w:pPr>
            <w:r w:rsidRPr="00A07ADE">
              <w:rPr>
                <w:rFonts w:ascii="標楷體" w:eastAsia="標楷體" w:hAnsi="標楷體" w:hint="eastAsia"/>
                <w:color w:val="000000" w:themeColor="text1"/>
                <w:sz w:val="28"/>
              </w:rPr>
              <w:t>第二梯次</w:t>
            </w:r>
            <w:r w:rsidR="00E072EC" w:rsidRPr="00A07ADE">
              <w:rPr>
                <w:rFonts w:ascii="標楷體" w:eastAsia="標楷體" w:hAnsi="標楷體" w:hint="eastAsia"/>
                <w:color w:val="000000" w:themeColor="text1"/>
                <w:sz w:val="28"/>
              </w:rPr>
              <w:t>05</w:t>
            </w:r>
            <w:r w:rsidR="00A35CE7" w:rsidRPr="00A07ADE">
              <w:rPr>
                <w:rFonts w:ascii="標楷體" w:eastAsia="標楷體" w:hAnsi="標楷體" w:hint="eastAsia"/>
                <w:color w:val="000000" w:themeColor="text1"/>
                <w:sz w:val="28"/>
              </w:rPr>
              <w:t>月</w:t>
            </w:r>
            <w:r w:rsidR="00E072EC" w:rsidRPr="00A07ADE">
              <w:rPr>
                <w:rFonts w:ascii="標楷體" w:eastAsia="標楷體" w:hAnsi="標楷體" w:hint="eastAsia"/>
                <w:color w:val="000000" w:themeColor="text1"/>
                <w:sz w:val="28"/>
              </w:rPr>
              <w:t>27</w:t>
            </w:r>
            <w:r w:rsidR="00A35CE7" w:rsidRPr="00A07ADE">
              <w:rPr>
                <w:rFonts w:ascii="標楷體" w:eastAsia="標楷體" w:hAnsi="標楷體" w:hint="eastAsia"/>
                <w:color w:val="000000" w:themeColor="text1"/>
                <w:sz w:val="28"/>
              </w:rPr>
              <w:t>日</w:t>
            </w:r>
          </w:p>
        </w:tc>
        <w:tc>
          <w:tcPr>
            <w:tcW w:w="3807" w:type="dxa"/>
            <w:vAlign w:val="center"/>
          </w:tcPr>
          <w:p w:rsidR="00C71A9C" w:rsidRPr="00A07ADE" w:rsidRDefault="006B51DF" w:rsidP="0040729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07ADE">
              <w:rPr>
                <w:rFonts w:ascii="標楷體" w:eastAsia="標楷體" w:hAnsi="標楷體" w:hint="eastAsia"/>
                <w:color w:val="000000" w:themeColor="text1"/>
                <w:sz w:val="28"/>
              </w:rPr>
              <w:t>第一梯次</w:t>
            </w:r>
            <w:r w:rsidR="008A7CF9" w:rsidRPr="00A07ADE">
              <w:rPr>
                <w:rFonts w:ascii="標楷體" w:eastAsia="標楷體" w:hAnsi="標楷體" w:hint="eastAsia"/>
                <w:color w:val="000000" w:themeColor="text1"/>
                <w:sz w:val="28"/>
              </w:rPr>
              <w:t>05</w:t>
            </w:r>
            <w:r w:rsidR="00C71A9C" w:rsidRPr="00A07ADE">
              <w:rPr>
                <w:rFonts w:ascii="標楷體" w:eastAsia="標楷體" w:hAnsi="標楷體" w:hint="eastAsia"/>
                <w:color w:val="000000" w:themeColor="text1"/>
                <w:sz w:val="28"/>
              </w:rPr>
              <w:t>月</w:t>
            </w:r>
            <w:r w:rsidR="008A7CF9" w:rsidRPr="00A07ADE">
              <w:rPr>
                <w:rFonts w:ascii="標楷體" w:eastAsia="標楷體" w:hAnsi="標楷體" w:hint="eastAsia"/>
                <w:color w:val="000000" w:themeColor="text1"/>
                <w:sz w:val="28"/>
              </w:rPr>
              <w:t>26</w:t>
            </w:r>
            <w:r w:rsidR="00C71A9C" w:rsidRPr="00A07ADE">
              <w:rPr>
                <w:rFonts w:ascii="標楷體" w:eastAsia="標楷體" w:hAnsi="標楷體" w:hint="eastAsia"/>
                <w:color w:val="000000" w:themeColor="text1"/>
                <w:sz w:val="28"/>
              </w:rPr>
              <w:t>日</w:t>
            </w:r>
          </w:p>
          <w:p w:rsidR="00A35CE7" w:rsidRPr="00A07ADE" w:rsidRDefault="006B51DF" w:rsidP="00E072EC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</w:pPr>
            <w:r w:rsidRPr="00A07ADE">
              <w:rPr>
                <w:rFonts w:ascii="標楷體" w:eastAsia="標楷體" w:hAnsi="標楷體" w:hint="eastAsia"/>
                <w:color w:val="000000" w:themeColor="text1"/>
                <w:sz w:val="28"/>
              </w:rPr>
              <w:t>第二梯次</w:t>
            </w:r>
            <w:r w:rsidR="00E072EC" w:rsidRPr="00A07ADE">
              <w:rPr>
                <w:rFonts w:ascii="標楷體" w:eastAsia="標楷體" w:hAnsi="標楷體" w:hint="eastAsia"/>
                <w:color w:val="000000" w:themeColor="text1"/>
                <w:sz w:val="28"/>
              </w:rPr>
              <w:t>05</w:t>
            </w:r>
            <w:r w:rsidR="00A35CE7" w:rsidRPr="00A07ADE">
              <w:rPr>
                <w:rFonts w:ascii="標楷體" w:eastAsia="標楷體" w:hAnsi="標楷體" w:hint="eastAsia"/>
                <w:color w:val="000000" w:themeColor="text1"/>
                <w:sz w:val="28"/>
              </w:rPr>
              <w:t>月</w:t>
            </w:r>
            <w:r w:rsidR="00E072EC" w:rsidRPr="00A07ADE">
              <w:rPr>
                <w:rFonts w:ascii="標楷體" w:eastAsia="標楷體" w:hAnsi="標楷體" w:hint="eastAsia"/>
                <w:color w:val="000000" w:themeColor="text1"/>
                <w:sz w:val="28"/>
              </w:rPr>
              <w:t>28</w:t>
            </w:r>
            <w:r w:rsidR="00A35CE7" w:rsidRPr="00A07ADE">
              <w:rPr>
                <w:rFonts w:ascii="標楷體" w:eastAsia="標楷體" w:hAnsi="標楷體" w:hint="eastAsia"/>
                <w:color w:val="000000" w:themeColor="text1"/>
                <w:sz w:val="28"/>
              </w:rPr>
              <w:t>日</w:t>
            </w:r>
          </w:p>
        </w:tc>
      </w:tr>
      <w:tr w:rsidR="00A07ADE" w:rsidRPr="00A07ADE" w:rsidTr="00666034">
        <w:trPr>
          <w:trHeight w:val="20"/>
          <w:jc w:val="center"/>
        </w:trPr>
        <w:tc>
          <w:tcPr>
            <w:tcW w:w="1588" w:type="dxa"/>
            <w:vAlign w:val="center"/>
          </w:tcPr>
          <w:p w:rsidR="00A35CE7" w:rsidRPr="00A07ADE" w:rsidRDefault="00A35CE7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</w:pP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時</w:t>
            </w: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 xml:space="preserve">  </w:t>
            </w: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段</w:t>
            </w:r>
          </w:p>
        </w:tc>
        <w:tc>
          <w:tcPr>
            <w:tcW w:w="4204" w:type="dxa"/>
            <w:vAlign w:val="center"/>
          </w:tcPr>
          <w:p w:rsidR="00A35CE7" w:rsidRPr="00A07ADE" w:rsidRDefault="00A35CE7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</w:pP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活</w:t>
            </w: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 xml:space="preserve">  </w:t>
            </w: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動</w:t>
            </w: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 xml:space="preserve">  </w:t>
            </w: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內</w:t>
            </w: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 xml:space="preserve">  </w:t>
            </w: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容</w:t>
            </w:r>
          </w:p>
        </w:tc>
        <w:tc>
          <w:tcPr>
            <w:tcW w:w="3807" w:type="dxa"/>
            <w:vAlign w:val="center"/>
          </w:tcPr>
          <w:p w:rsidR="00A35CE7" w:rsidRPr="00A07ADE" w:rsidRDefault="00A35CE7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</w:pP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活</w:t>
            </w: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 xml:space="preserve">  </w:t>
            </w: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動</w:t>
            </w: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 xml:space="preserve">  </w:t>
            </w: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內</w:t>
            </w: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 xml:space="preserve">  </w:t>
            </w: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容</w:t>
            </w:r>
          </w:p>
        </w:tc>
      </w:tr>
      <w:tr w:rsidR="00A07ADE" w:rsidRPr="00A07ADE" w:rsidTr="00666034">
        <w:trPr>
          <w:trHeight w:val="20"/>
          <w:jc w:val="center"/>
        </w:trPr>
        <w:tc>
          <w:tcPr>
            <w:tcW w:w="1588" w:type="dxa"/>
            <w:vAlign w:val="center"/>
          </w:tcPr>
          <w:p w:rsidR="00A35CE7" w:rsidRPr="00A07ADE" w:rsidRDefault="00A35CE7" w:rsidP="006A65E4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</w:pP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08:</w:t>
            </w:r>
            <w:r w:rsidR="006A65E4" w:rsidRPr="00A07ADE">
              <w:rPr>
                <w:rFonts w:ascii="Calibri" w:eastAsia="標楷體" w:hAnsi="Calibri" w:cs="Calibri" w:hint="eastAsia"/>
                <w:color w:val="000000" w:themeColor="text1"/>
                <w:sz w:val="28"/>
                <w:szCs w:val="28"/>
              </w:rPr>
              <w:t>3</w:t>
            </w: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0-09:00</w:t>
            </w:r>
          </w:p>
        </w:tc>
        <w:tc>
          <w:tcPr>
            <w:tcW w:w="4204" w:type="dxa"/>
            <w:vAlign w:val="center"/>
          </w:tcPr>
          <w:p w:rsidR="00A35CE7" w:rsidRPr="00A07ADE" w:rsidRDefault="00A35CE7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</w:pPr>
            <w:r w:rsidRPr="00A07ADE"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  <w:t>報到</w:t>
            </w:r>
          </w:p>
        </w:tc>
        <w:tc>
          <w:tcPr>
            <w:tcW w:w="3807" w:type="dxa"/>
            <w:vAlign w:val="center"/>
          </w:tcPr>
          <w:p w:rsidR="00A35CE7" w:rsidRPr="00A07ADE" w:rsidRDefault="00A35CE7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</w:pPr>
            <w:r w:rsidRPr="00A07ADE"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  <w:t>報到</w:t>
            </w:r>
          </w:p>
        </w:tc>
      </w:tr>
      <w:tr w:rsidR="00A07ADE" w:rsidRPr="00A07ADE" w:rsidTr="00666034">
        <w:trPr>
          <w:trHeight w:val="988"/>
          <w:jc w:val="center"/>
        </w:trPr>
        <w:tc>
          <w:tcPr>
            <w:tcW w:w="1588" w:type="dxa"/>
            <w:vAlign w:val="center"/>
          </w:tcPr>
          <w:p w:rsidR="00A35CE7" w:rsidRPr="00A07ADE" w:rsidRDefault="00A35CE7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</w:pP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09:00-10:30</w:t>
            </w:r>
          </w:p>
        </w:tc>
        <w:tc>
          <w:tcPr>
            <w:tcW w:w="4204" w:type="dxa"/>
            <w:vAlign w:val="center"/>
          </w:tcPr>
          <w:p w:rsidR="00A35CE7" w:rsidRPr="00A07ADE" w:rsidRDefault="00A35CE7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</w:pPr>
            <w:r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>主題</w:t>
            </w:r>
            <w:proofErr w:type="gramStart"/>
            <w:r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>一</w:t>
            </w:r>
            <w:proofErr w:type="gramEnd"/>
            <w:r w:rsidR="008F2E8E"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>(1)</w:t>
            </w:r>
          </w:p>
          <w:p w:rsidR="002B07F3" w:rsidRPr="00A07ADE" w:rsidRDefault="002351BC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</w:pPr>
            <w:r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>B</w:t>
            </w:r>
            <w:r w:rsidR="002B07F3" w:rsidRPr="00A07ADE"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  <w:t xml:space="preserve">asic </w:t>
            </w:r>
            <w:r w:rsidR="006C19FE"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>SBFT</w:t>
            </w:r>
            <w:r w:rsidR="002B07F3" w:rsidRPr="00A07ADE"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  <w:t xml:space="preserve"> </w:t>
            </w:r>
            <w:r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>I</w:t>
            </w:r>
            <w:r w:rsidR="002B07F3" w:rsidRPr="00A07ADE"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  <w:t>deas</w:t>
            </w:r>
          </w:p>
          <w:p w:rsidR="00A35CE7" w:rsidRPr="00A07ADE" w:rsidRDefault="008F2E8E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</w:pPr>
            <w:r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>SFBT</w:t>
            </w:r>
            <w:r w:rsidR="002B07F3"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>基本理念</w:t>
            </w:r>
          </w:p>
        </w:tc>
        <w:tc>
          <w:tcPr>
            <w:tcW w:w="3807" w:type="dxa"/>
            <w:vAlign w:val="center"/>
          </w:tcPr>
          <w:p w:rsidR="00A35CE7" w:rsidRPr="00A07ADE" w:rsidRDefault="00A35CE7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</w:pPr>
            <w:r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>主題三</w:t>
            </w:r>
            <w:r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>(1)</w:t>
            </w:r>
          </w:p>
          <w:p w:rsidR="00A35CE7" w:rsidRPr="00A07ADE" w:rsidRDefault="00BF2E04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</w:pPr>
            <w:r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 xml:space="preserve">Working </w:t>
            </w:r>
            <w:r w:rsidR="002B2C7E"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 xml:space="preserve">and Preventing Suicide Among young People </w:t>
            </w:r>
            <w:r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 xml:space="preserve"> </w:t>
            </w:r>
          </w:p>
          <w:p w:rsidR="00BF2E04" w:rsidRPr="00A07ADE" w:rsidRDefault="002B2C7E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</w:pPr>
            <w:r w:rsidRPr="00A07ADE"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  <w:t>處於</w:t>
            </w:r>
            <w:r w:rsidR="005B3609"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  <w:lang w:eastAsia="zh-HK"/>
              </w:rPr>
              <w:t>自殺</w:t>
            </w:r>
            <w:r w:rsidRPr="00A07ADE"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  <w:t>危機中個案輔導原則</w:t>
            </w:r>
          </w:p>
        </w:tc>
      </w:tr>
      <w:tr w:rsidR="00A07ADE" w:rsidRPr="00A07ADE" w:rsidTr="00666034">
        <w:trPr>
          <w:trHeight w:val="397"/>
          <w:jc w:val="center"/>
        </w:trPr>
        <w:tc>
          <w:tcPr>
            <w:tcW w:w="1588" w:type="dxa"/>
            <w:vAlign w:val="center"/>
          </w:tcPr>
          <w:p w:rsidR="00A35CE7" w:rsidRPr="00A07ADE" w:rsidRDefault="00A35CE7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</w:pP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10:30-10:40</w:t>
            </w:r>
          </w:p>
        </w:tc>
        <w:tc>
          <w:tcPr>
            <w:tcW w:w="4204" w:type="dxa"/>
            <w:vAlign w:val="center"/>
          </w:tcPr>
          <w:p w:rsidR="00A35CE7" w:rsidRPr="00A07ADE" w:rsidRDefault="00A35CE7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</w:pP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休息</w:t>
            </w:r>
          </w:p>
        </w:tc>
        <w:tc>
          <w:tcPr>
            <w:tcW w:w="3807" w:type="dxa"/>
            <w:vAlign w:val="center"/>
          </w:tcPr>
          <w:p w:rsidR="00A35CE7" w:rsidRPr="00A07ADE" w:rsidRDefault="00A35CE7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</w:pP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休息</w:t>
            </w:r>
          </w:p>
        </w:tc>
      </w:tr>
      <w:tr w:rsidR="00A07ADE" w:rsidRPr="00A07ADE" w:rsidTr="00666034">
        <w:trPr>
          <w:trHeight w:val="988"/>
          <w:jc w:val="center"/>
        </w:trPr>
        <w:tc>
          <w:tcPr>
            <w:tcW w:w="1588" w:type="dxa"/>
            <w:vAlign w:val="center"/>
          </w:tcPr>
          <w:p w:rsidR="00A35CE7" w:rsidRPr="00A07ADE" w:rsidRDefault="00A35CE7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</w:pP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10:40-12:10</w:t>
            </w:r>
          </w:p>
        </w:tc>
        <w:tc>
          <w:tcPr>
            <w:tcW w:w="4204" w:type="dxa"/>
            <w:vAlign w:val="center"/>
          </w:tcPr>
          <w:p w:rsidR="00A35CE7" w:rsidRPr="00A07ADE" w:rsidRDefault="00A35CE7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</w:pPr>
            <w:r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>主題</w:t>
            </w:r>
            <w:proofErr w:type="gramStart"/>
            <w:r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>一</w:t>
            </w:r>
            <w:proofErr w:type="gramEnd"/>
            <w:r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>(2)</w:t>
            </w:r>
          </w:p>
          <w:p w:rsidR="002B2C7E" w:rsidRPr="00A07ADE" w:rsidRDefault="002B2C7E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</w:pPr>
            <w:r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>B</w:t>
            </w:r>
            <w:r w:rsidRPr="00A07ADE"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  <w:t xml:space="preserve">asic </w:t>
            </w:r>
            <w:r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>SBFT</w:t>
            </w:r>
            <w:r w:rsidRPr="00A07ADE"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  <w:t xml:space="preserve"> </w:t>
            </w:r>
            <w:r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>I</w:t>
            </w:r>
            <w:r w:rsidRPr="00A07ADE"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  <w:t>deas</w:t>
            </w:r>
          </w:p>
          <w:p w:rsidR="00A35CE7" w:rsidRPr="00A07ADE" w:rsidRDefault="002B2C7E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</w:pPr>
            <w:r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>SFBT</w:t>
            </w:r>
            <w:r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>基本理念</w:t>
            </w:r>
          </w:p>
        </w:tc>
        <w:tc>
          <w:tcPr>
            <w:tcW w:w="3807" w:type="dxa"/>
            <w:vAlign w:val="center"/>
          </w:tcPr>
          <w:p w:rsidR="00A35CE7" w:rsidRPr="00A07ADE" w:rsidRDefault="00A35CE7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</w:pPr>
            <w:r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>主題三</w:t>
            </w:r>
            <w:r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>(</w:t>
            </w:r>
            <w:r w:rsidR="002B07F3"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>2</w:t>
            </w:r>
            <w:r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>)</w:t>
            </w:r>
          </w:p>
          <w:p w:rsidR="00A35CE7" w:rsidRPr="00A07ADE" w:rsidRDefault="002B2C7E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</w:pPr>
            <w:r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>Working and Preventing Suicide Among young People</w:t>
            </w:r>
          </w:p>
          <w:p w:rsidR="00BF2E04" w:rsidRPr="00A07ADE" w:rsidRDefault="002B2C7E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</w:pPr>
            <w:r w:rsidRPr="00A07ADE"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  <w:t>處於</w:t>
            </w:r>
            <w:r w:rsidR="005B3609"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  <w:lang w:eastAsia="zh-HK"/>
              </w:rPr>
              <w:t>自殺</w:t>
            </w:r>
            <w:r w:rsidRPr="00A07ADE"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  <w:t>危機中個案輔導原則</w:t>
            </w:r>
          </w:p>
        </w:tc>
      </w:tr>
      <w:tr w:rsidR="00A07ADE" w:rsidRPr="00A07ADE" w:rsidTr="00666034">
        <w:trPr>
          <w:trHeight w:val="340"/>
          <w:jc w:val="center"/>
        </w:trPr>
        <w:tc>
          <w:tcPr>
            <w:tcW w:w="1588" w:type="dxa"/>
            <w:vAlign w:val="center"/>
          </w:tcPr>
          <w:p w:rsidR="00A35CE7" w:rsidRPr="00A07ADE" w:rsidRDefault="00A35CE7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</w:pP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12:10-13:</w:t>
            </w:r>
            <w:r w:rsidRPr="00A07ADE">
              <w:rPr>
                <w:rFonts w:ascii="Calibri" w:eastAsia="標楷體" w:hAnsi="Calibri" w:cs="Calibri" w:hint="eastAsia"/>
                <w:color w:val="000000" w:themeColor="text1"/>
                <w:sz w:val="28"/>
                <w:szCs w:val="28"/>
              </w:rPr>
              <w:t>3</w:t>
            </w: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204" w:type="dxa"/>
            <w:vAlign w:val="center"/>
          </w:tcPr>
          <w:p w:rsidR="00A35CE7" w:rsidRPr="00A07ADE" w:rsidRDefault="00A35CE7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</w:pPr>
            <w:r w:rsidRPr="00A07ADE"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  <w:t>午餐時間</w:t>
            </w:r>
          </w:p>
        </w:tc>
        <w:tc>
          <w:tcPr>
            <w:tcW w:w="3807" w:type="dxa"/>
            <w:vAlign w:val="center"/>
          </w:tcPr>
          <w:p w:rsidR="00A35CE7" w:rsidRPr="00A07ADE" w:rsidRDefault="00A35CE7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</w:pPr>
            <w:r w:rsidRPr="00A07ADE"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  <w:t>午餐時間</w:t>
            </w:r>
          </w:p>
        </w:tc>
      </w:tr>
      <w:tr w:rsidR="00A07ADE" w:rsidRPr="00A07ADE" w:rsidTr="00666034">
        <w:trPr>
          <w:trHeight w:val="988"/>
          <w:jc w:val="center"/>
        </w:trPr>
        <w:tc>
          <w:tcPr>
            <w:tcW w:w="1588" w:type="dxa"/>
            <w:vAlign w:val="center"/>
          </w:tcPr>
          <w:p w:rsidR="00A35CE7" w:rsidRPr="00A07ADE" w:rsidRDefault="00A35CE7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</w:pP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13:</w:t>
            </w:r>
            <w:r w:rsidRPr="00A07ADE">
              <w:rPr>
                <w:rFonts w:ascii="Calibri" w:eastAsia="標楷體" w:hAnsi="Calibri" w:cs="Calibri" w:hint="eastAsia"/>
                <w:color w:val="000000" w:themeColor="text1"/>
                <w:sz w:val="28"/>
                <w:szCs w:val="28"/>
              </w:rPr>
              <w:t>3</w:t>
            </w: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0-1</w:t>
            </w:r>
            <w:r w:rsidRPr="00A07ADE">
              <w:rPr>
                <w:rFonts w:ascii="Calibri" w:eastAsia="標楷體" w:hAnsi="Calibri" w:cs="Calibri" w:hint="eastAsia"/>
                <w:color w:val="000000" w:themeColor="text1"/>
                <w:sz w:val="28"/>
                <w:szCs w:val="28"/>
              </w:rPr>
              <w:t>5</w:t>
            </w: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:</w:t>
            </w:r>
            <w:r w:rsidRPr="00A07ADE">
              <w:rPr>
                <w:rFonts w:ascii="Calibri" w:eastAsia="標楷體" w:hAnsi="Calibri" w:cs="Calibri" w:hint="eastAsia"/>
                <w:color w:val="000000" w:themeColor="text1"/>
                <w:sz w:val="28"/>
                <w:szCs w:val="28"/>
              </w:rPr>
              <w:t>0</w:t>
            </w: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204" w:type="dxa"/>
            <w:vAlign w:val="center"/>
          </w:tcPr>
          <w:p w:rsidR="00A35CE7" w:rsidRPr="00A07ADE" w:rsidRDefault="00A35CE7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</w:pPr>
            <w:r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>主題二</w:t>
            </w:r>
            <w:r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>(1)</w:t>
            </w:r>
          </w:p>
          <w:p w:rsidR="00A35CE7" w:rsidRPr="00A07ADE" w:rsidRDefault="00F179CF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</w:pPr>
            <w:r w:rsidRPr="00A07ADE"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  <w:t>COUNSELLING DEPRESSED YOUTH: A SOLUTION-FOCUSED APPROACH</w:t>
            </w:r>
          </w:p>
          <w:p w:rsidR="008F2E8E" w:rsidRPr="00A07ADE" w:rsidRDefault="00BF2E04" w:rsidP="005B3A33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</w:pPr>
            <w:r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>焦點解決取向面對</w:t>
            </w:r>
            <w:r w:rsidR="00F179CF"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  <w:lang w:eastAsia="zh-HK"/>
              </w:rPr>
              <w:t>憂鬱傾向青少年</w:t>
            </w:r>
          </w:p>
        </w:tc>
        <w:tc>
          <w:tcPr>
            <w:tcW w:w="3807" w:type="dxa"/>
            <w:vAlign w:val="center"/>
          </w:tcPr>
          <w:p w:rsidR="00A35CE7" w:rsidRPr="00A07ADE" w:rsidRDefault="00A35CE7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</w:pPr>
            <w:r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>主題四</w:t>
            </w:r>
            <w:r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>(1)</w:t>
            </w:r>
          </w:p>
          <w:p w:rsidR="002351BC" w:rsidRPr="00A07ADE" w:rsidRDefault="002351BC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</w:pPr>
            <w:r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>Exercises</w:t>
            </w:r>
          </w:p>
          <w:p w:rsidR="00A35CE7" w:rsidRPr="00A07ADE" w:rsidRDefault="002351BC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</w:pPr>
            <w:r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>演練之</w:t>
            </w:r>
            <w:proofErr w:type="gramStart"/>
            <w:r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>一</w:t>
            </w:r>
            <w:proofErr w:type="gramEnd"/>
          </w:p>
        </w:tc>
      </w:tr>
      <w:tr w:rsidR="00A07ADE" w:rsidRPr="00A07ADE" w:rsidTr="00666034">
        <w:trPr>
          <w:trHeight w:val="340"/>
          <w:jc w:val="center"/>
        </w:trPr>
        <w:tc>
          <w:tcPr>
            <w:tcW w:w="1588" w:type="dxa"/>
            <w:vAlign w:val="center"/>
          </w:tcPr>
          <w:p w:rsidR="00A35CE7" w:rsidRPr="00A07ADE" w:rsidRDefault="00A35CE7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</w:pP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1</w:t>
            </w:r>
            <w:r w:rsidRPr="00A07ADE">
              <w:rPr>
                <w:rFonts w:ascii="Calibri" w:eastAsia="標楷體" w:hAnsi="Calibri" w:cs="Calibri" w:hint="eastAsia"/>
                <w:color w:val="000000" w:themeColor="text1"/>
                <w:sz w:val="28"/>
                <w:szCs w:val="28"/>
              </w:rPr>
              <w:t>5</w:t>
            </w: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:</w:t>
            </w:r>
            <w:r w:rsidRPr="00A07ADE">
              <w:rPr>
                <w:rFonts w:ascii="Calibri" w:eastAsia="標楷體" w:hAnsi="Calibri" w:cs="Calibri" w:hint="eastAsia"/>
                <w:color w:val="000000" w:themeColor="text1"/>
                <w:sz w:val="28"/>
                <w:szCs w:val="28"/>
              </w:rPr>
              <w:t>0</w:t>
            </w: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0-15:</w:t>
            </w:r>
            <w:r w:rsidR="004C16E7" w:rsidRPr="00A07ADE">
              <w:rPr>
                <w:rFonts w:ascii="Calibri" w:eastAsia="標楷體" w:hAnsi="Calibri" w:cs="Calibri" w:hint="eastAsia"/>
                <w:color w:val="000000" w:themeColor="text1"/>
                <w:sz w:val="28"/>
                <w:szCs w:val="28"/>
              </w:rPr>
              <w:t>1</w:t>
            </w: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204" w:type="dxa"/>
            <w:vAlign w:val="center"/>
          </w:tcPr>
          <w:p w:rsidR="00A35CE7" w:rsidRPr="00A07ADE" w:rsidRDefault="00A35CE7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</w:pPr>
            <w:r w:rsidRPr="00A07ADE"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  <w:t>休息</w:t>
            </w:r>
          </w:p>
        </w:tc>
        <w:tc>
          <w:tcPr>
            <w:tcW w:w="3807" w:type="dxa"/>
            <w:vAlign w:val="center"/>
          </w:tcPr>
          <w:p w:rsidR="00A35CE7" w:rsidRPr="00A07ADE" w:rsidRDefault="00A35CE7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</w:pPr>
            <w:r w:rsidRPr="00A07ADE"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  <w:t>休息</w:t>
            </w:r>
          </w:p>
        </w:tc>
      </w:tr>
      <w:tr w:rsidR="00A07ADE" w:rsidRPr="00A07ADE" w:rsidTr="00666034">
        <w:trPr>
          <w:trHeight w:val="988"/>
          <w:jc w:val="center"/>
        </w:trPr>
        <w:tc>
          <w:tcPr>
            <w:tcW w:w="1588" w:type="dxa"/>
            <w:vAlign w:val="center"/>
          </w:tcPr>
          <w:p w:rsidR="00A35CE7" w:rsidRPr="00A07ADE" w:rsidRDefault="00A35CE7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</w:pP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15:</w:t>
            </w:r>
            <w:r w:rsidR="004C16E7" w:rsidRPr="00A07ADE">
              <w:rPr>
                <w:rFonts w:ascii="Calibri" w:eastAsia="標楷體" w:hAnsi="Calibri" w:cs="Calibri" w:hint="eastAsia"/>
                <w:color w:val="000000" w:themeColor="text1"/>
                <w:sz w:val="28"/>
                <w:szCs w:val="28"/>
              </w:rPr>
              <w:t>1</w:t>
            </w: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0-1</w:t>
            </w:r>
            <w:r w:rsidRPr="00A07ADE">
              <w:rPr>
                <w:rFonts w:ascii="Calibri" w:eastAsia="標楷體" w:hAnsi="Calibri" w:cs="Calibri" w:hint="eastAsia"/>
                <w:color w:val="000000" w:themeColor="text1"/>
                <w:sz w:val="28"/>
                <w:szCs w:val="28"/>
              </w:rPr>
              <w:t>6</w:t>
            </w: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:</w:t>
            </w:r>
            <w:r w:rsidR="004C16E7" w:rsidRPr="00A07ADE">
              <w:rPr>
                <w:rFonts w:ascii="Calibri" w:eastAsia="標楷體" w:hAnsi="Calibri" w:cs="Calibri" w:hint="eastAsia"/>
                <w:color w:val="000000" w:themeColor="text1"/>
                <w:sz w:val="28"/>
                <w:szCs w:val="28"/>
              </w:rPr>
              <w:t>4</w:t>
            </w: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204" w:type="dxa"/>
            <w:vAlign w:val="center"/>
          </w:tcPr>
          <w:p w:rsidR="00A35CE7" w:rsidRPr="00A07ADE" w:rsidRDefault="00A35CE7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</w:pPr>
            <w:r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>主題二</w:t>
            </w:r>
            <w:r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>(2)</w:t>
            </w:r>
          </w:p>
          <w:p w:rsidR="002B2C7E" w:rsidRPr="00A07ADE" w:rsidRDefault="00F179CF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</w:pPr>
            <w:r w:rsidRPr="00A07ADE"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  <w:t>COUNSELLING DEPRESSED YOUTH: A SOLUTION-FOCUSED APPROACH</w:t>
            </w:r>
          </w:p>
          <w:p w:rsidR="00A35CE7" w:rsidRPr="00A07ADE" w:rsidRDefault="00F179CF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</w:pPr>
            <w:r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>焦點解決取向面對</w:t>
            </w:r>
            <w:r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  <w:lang w:eastAsia="zh-HK"/>
              </w:rPr>
              <w:t>憂鬱傾向青少年</w:t>
            </w:r>
          </w:p>
        </w:tc>
        <w:tc>
          <w:tcPr>
            <w:tcW w:w="3807" w:type="dxa"/>
            <w:vAlign w:val="center"/>
          </w:tcPr>
          <w:p w:rsidR="00A35CE7" w:rsidRPr="00A07ADE" w:rsidRDefault="00A35CE7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</w:pPr>
            <w:r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>主題四</w:t>
            </w:r>
            <w:r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>(2)</w:t>
            </w:r>
          </w:p>
          <w:p w:rsidR="00A35CE7" w:rsidRPr="00A07ADE" w:rsidRDefault="00A35CE7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</w:pPr>
            <w:r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>Exercises</w:t>
            </w:r>
          </w:p>
          <w:p w:rsidR="00A35CE7" w:rsidRPr="00A07ADE" w:rsidRDefault="00A35CE7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</w:pPr>
            <w:r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>演練之二</w:t>
            </w:r>
          </w:p>
        </w:tc>
      </w:tr>
      <w:tr w:rsidR="00A07ADE" w:rsidRPr="00A07ADE" w:rsidTr="00666034">
        <w:trPr>
          <w:trHeight w:val="340"/>
          <w:jc w:val="center"/>
        </w:trPr>
        <w:tc>
          <w:tcPr>
            <w:tcW w:w="1588" w:type="dxa"/>
            <w:vAlign w:val="center"/>
          </w:tcPr>
          <w:p w:rsidR="004C16E7" w:rsidRPr="00A07ADE" w:rsidRDefault="004C16E7" w:rsidP="006A65E4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</w:pP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1</w:t>
            </w:r>
            <w:r w:rsidRPr="00A07ADE">
              <w:rPr>
                <w:rFonts w:ascii="Calibri" w:eastAsia="標楷體" w:hAnsi="Calibri" w:cs="Calibri" w:hint="eastAsia"/>
                <w:color w:val="000000" w:themeColor="text1"/>
                <w:sz w:val="28"/>
                <w:szCs w:val="28"/>
              </w:rPr>
              <w:t>6</w:t>
            </w: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:</w:t>
            </w:r>
            <w:r w:rsidRPr="00A07ADE">
              <w:rPr>
                <w:rFonts w:ascii="Calibri" w:eastAsia="標楷體" w:hAnsi="Calibri" w:cs="Calibri" w:hint="eastAsia"/>
                <w:color w:val="000000" w:themeColor="text1"/>
                <w:sz w:val="28"/>
                <w:szCs w:val="28"/>
              </w:rPr>
              <w:t>4</w:t>
            </w: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0-1</w:t>
            </w:r>
            <w:r w:rsidRPr="00A07ADE">
              <w:rPr>
                <w:rFonts w:ascii="Calibri" w:eastAsia="標楷體" w:hAnsi="Calibri" w:cs="Calibri" w:hint="eastAsia"/>
                <w:color w:val="000000" w:themeColor="text1"/>
                <w:sz w:val="28"/>
                <w:szCs w:val="28"/>
              </w:rPr>
              <w:t>7</w:t>
            </w: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:</w:t>
            </w:r>
            <w:r w:rsidR="006A65E4" w:rsidRPr="00A07ADE">
              <w:rPr>
                <w:rFonts w:ascii="Calibri" w:eastAsia="標楷體" w:hAnsi="Calibri" w:cs="Calibri" w:hint="eastAsia"/>
                <w:color w:val="000000" w:themeColor="text1"/>
                <w:sz w:val="28"/>
                <w:szCs w:val="28"/>
              </w:rPr>
              <w:t>0</w:t>
            </w:r>
            <w:r w:rsidRPr="00A07ADE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204" w:type="dxa"/>
            <w:vAlign w:val="center"/>
          </w:tcPr>
          <w:p w:rsidR="004C16E7" w:rsidRPr="00A07ADE" w:rsidRDefault="004C16E7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</w:pPr>
            <w:r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>綜合回饋與分享</w:t>
            </w:r>
          </w:p>
        </w:tc>
        <w:tc>
          <w:tcPr>
            <w:tcW w:w="3807" w:type="dxa"/>
            <w:vAlign w:val="center"/>
          </w:tcPr>
          <w:p w:rsidR="004C16E7" w:rsidRPr="00A07ADE" w:rsidRDefault="004C16E7" w:rsidP="00407296">
            <w:pPr>
              <w:snapToGrid w:val="0"/>
              <w:jc w:val="center"/>
              <w:rPr>
                <w:rFonts w:ascii="Calibri" w:eastAsia="標楷體" w:hAnsi="Calibri" w:cs="Calibri"/>
                <w:color w:val="000000" w:themeColor="text1"/>
                <w:sz w:val="26"/>
                <w:szCs w:val="26"/>
              </w:rPr>
            </w:pPr>
            <w:r w:rsidRPr="00A07ADE">
              <w:rPr>
                <w:rFonts w:ascii="Calibri" w:eastAsia="標楷體" w:hAnsi="Calibri" w:cs="Calibri" w:hint="eastAsia"/>
                <w:color w:val="000000" w:themeColor="text1"/>
                <w:sz w:val="26"/>
                <w:szCs w:val="26"/>
              </w:rPr>
              <w:t>綜合回饋與分享</w:t>
            </w:r>
          </w:p>
        </w:tc>
      </w:tr>
    </w:tbl>
    <w:p w:rsidR="002B2C7E" w:rsidRPr="00A07ADE" w:rsidRDefault="00BF6ECA" w:rsidP="002B2C7E">
      <w:pPr>
        <w:widowControl/>
        <w:shd w:val="clear" w:color="auto" w:fill="E1ECBE"/>
        <w:jc w:val="center"/>
        <w:rPr>
          <w:rFonts w:ascii="標楷體" w:eastAsia="標楷體" w:hAnsi="標楷體" w:cs="Arial"/>
          <w:noProof/>
          <w:color w:val="000000" w:themeColor="text1"/>
          <w:sz w:val="32"/>
          <w:szCs w:val="28"/>
        </w:rPr>
      </w:pPr>
      <w:r w:rsidRPr="00A07ADE">
        <w:rPr>
          <w:rFonts w:ascii="標楷體" w:eastAsia="標楷體" w:hAnsi="標楷體" w:cs="Arial" w:hint="eastAsia"/>
          <w:noProof/>
          <w:color w:val="000000" w:themeColor="text1"/>
          <w:sz w:val="32"/>
          <w:szCs w:val="28"/>
        </w:rPr>
        <w:t>課程</w:t>
      </w:r>
      <w:r w:rsidR="00937DD2" w:rsidRPr="00A07ADE">
        <w:rPr>
          <w:rFonts w:ascii="標楷體" w:eastAsia="標楷體" w:hAnsi="標楷體" w:cs="Arial" w:hint="eastAsia"/>
          <w:noProof/>
          <w:color w:val="000000" w:themeColor="text1"/>
          <w:sz w:val="32"/>
          <w:szCs w:val="28"/>
        </w:rPr>
        <w:t>對談</w:t>
      </w:r>
      <w:r w:rsidRPr="00A07ADE">
        <w:rPr>
          <w:rFonts w:ascii="標楷體" w:eastAsia="標楷體" w:hAnsi="標楷體" w:cs="Arial" w:hint="eastAsia"/>
          <w:noProof/>
          <w:color w:val="000000" w:themeColor="text1"/>
          <w:sz w:val="32"/>
          <w:szCs w:val="28"/>
        </w:rPr>
        <w:t>：</w:t>
      </w:r>
      <w:r w:rsidR="002B2C7E" w:rsidRPr="00A07ADE">
        <w:rPr>
          <w:rFonts w:ascii="標楷體" w:eastAsia="標楷體" w:hAnsi="標楷體" w:cs="Arial" w:hint="eastAsia"/>
          <w:noProof/>
          <w:color w:val="000000" w:themeColor="text1"/>
          <w:sz w:val="32"/>
          <w:szCs w:val="28"/>
        </w:rPr>
        <w:t>許維素教授</w:t>
      </w:r>
    </w:p>
    <w:p w:rsidR="00BF6ECA" w:rsidRDefault="00BF6ECA" w:rsidP="00E467DF">
      <w:pPr>
        <w:widowControl/>
        <w:ind w:firstLineChars="177" w:firstLine="425"/>
        <w:rPr>
          <w:rFonts w:ascii="標楷體" w:eastAsia="標楷體" w:hAnsi="標楷體" w:cs="Arial"/>
          <w:noProof/>
        </w:rPr>
      </w:pPr>
      <w:r w:rsidRPr="00FC06D2">
        <w:rPr>
          <w:rFonts w:ascii="標楷體" w:eastAsia="標楷體" w:hAnsi="標楷體" w:cs="Arial" w:hint="eastAsia"/>
          <w:b/>
          <w:noProof/>
          <w:u w:val="single"/>
        </w:rPr>
        <w:t>課程</w:t>
      </w:r>
      <w:r w:rsidR="00937DD2">
        <w:rPr>
          <w:rFonts w:ascii="標楷體" w:eastAsia="標楷體" w:hAnsi="標楷體" w:cs="Arial" w:hint="eastAsia"/>
          <w:b/>
          <w:noProof/>
          <w:u w:val="single"/>
        </w:rPr>
        <w:t>對談</w:t>
      </w:r>
      <w:r w:rsidRPr="00E467DF">
        <w:rPr>
          <w:rFonts w:ascii="標楷體" w:eastAsia="標楷體" w:hAnsi="標楷體" w:cs="Arial" w:hint="eastAsia"/>
          <w:noProof/>
        </w:rPr>
        <w:t>是透過維素老師在地的工作經驗，對</w:t>
      </w:r>
      <w:r w:rsidRPr="00E467DF">
        <w:rPr>
          <w:rFonts w:ascii="標楷體" w:eastAsia="標楷體" w:hAnsi="標楷體" w:cs="Arial"/>
          <w:noProof/>
        </w:rPr>
        <w:t>Heather</w:t>
      </w:r>
      <w:r w:rsidRPr="00E467DF">
        <w:rPr>
          <w:rFonts w:ascii="標楷體" w:eastAsia="標楷體" w:hAnsi="標楷體" w:cs="Arial" w:hint="eastAsia"/>
          <w:noProof/>
        </w:rPr>
        <w:t>演講的內容，再以深入淺出的實務語言，解析焦點解決在校園危機事件的應用，讓工作坊可以達到理論與實務的完美結合。</w:t>
      </w:r>
    </w:p>
    <w:p w:rsidR="005B3609" w:rsidRPr="00E467DF" w:rsidRDefault="005B3609" w:rsidP="00E467DF">
      <w:pPr>
        <w:widowControl/>
        <w:ind w:firstLineChars="177" w:firstLine="425"/>
        <w:rPr>
          <w:rFonts w:ascii="標楷體" w:eastAsia="標楷體" w:hAnsi="標楷體" w:cs="Arial"/>
          <w:noProof/>
        </w:rPr>
      </w:pPr>
      <w:r>
        <w:rPr>
          <w:rFonts w:ascii="標楷體" w:eastAsia="標楷體" w:hAnsi="標楷體" w:cs="Arial" w:hint="eastAsia"/>
          <w:noProof/>
          <w:lang w:eastAsia="zh-HK"/>
        </w:rPr>
        <w:t>許維素老師</w:t>
      </w:r>
      <w:r>
        <w:rPr>
          <w:rFonts w:ascii="標楷體" w:eastAsia="標楷體" w:hAnsi="標楷體" w:cs="Arial" w:hint="eastAsia"/>
          <w:noProof/>
        </w:rPr>
        <w:t>：</w:t>
      </w:r>
    </w:p>
    <w:p w:rsidR="005B3609" w:rsidRPr="005B3609" w:rsidRDefault="005B3609" w:rsidP="005B3609">
      <w:pPr>
        <w:widowControl/>
        <w:numPr>
          <w:ilvl w:val="0"/>
          <w:numId w:val="6"/>
        </w:numPr>
        <w:rPr>
          <w:rFonts w:ascii="標楷體" w:eastAsia="標楷體" w:hAnsi="標楷體" w:cs="Arial"/>
          <w:b/>
          <w:noProof/>
          <w:u w:val="single"/>
        </w:rPr>
      </w:pPr>
      <w:r w:rsidRPr="005B3609">
        <w:rPr>
          <w:rFonts w:ascii="標楷體" w:eastAsia="標楷體" w:hAnsi="標楷體" w:cs="Arial"/>
          <w:b/>
          <w:noProof/>
          <w:u w:val="single"/>
        </w:rPr>
        <w:t>2013</w:t>
      </w:r>
      <w:r w:rsidRPr="005B3609">
        <w:rPr>
          <w:rFonts w:ascii="標楷體" w:eastAsia="標楷體" w:hAnsi="標楷體" w:cs="Arial" w:hint="eastAsia"/>
          <w:b/>
          <w:noProof/>
          <w:u w:val="single"/>
        </w:rPr>
        <w:t>年</w:t>
      </w:r>
      <w:r w:rsidRPr="005B3609">
        <w:rPr>
          <w:rFonts w:ascii="標楷體" w:eastAsia="標楷體" w:hAnsi="標楷體" w:cs="Arial"/>
          <w:b/>
          <w:noProof/>
          <w:u w:val="single"/>
        </w:rPr>
        <w:t>11</w:t>
      </w:r>
      <w:r w:rsidRPr="005B3609">
        <w:rPr>
          <w:rFonts w:ascii="標楷體" w:eastAsia="標楷體" w:hAnsi="標楷體" w:cs="Arial" w:hint="eastAsia"/>
          <w:b/>
          <w:noProof/>
          <w:u w:val="single"/>
        </w:rPr>
        <w:t>月榮獲美加地區「焦點解決短期治療協會」（</w:t>
      </w:r>
      <w:r w:rsidRPr="005B3609">
        <w:rPr>
          <w:rFonts w:ascii="標楷體" w:eastAsia="標楷體" w:hAnsi="標楷體" w:cs="Arial"/>
          <w:b/>
          <w:noProof/>
          <w:u w:val="single"/>
        </w:rPr>
        <w:t>Solution-Focused Brief Therapy Association</w:t>
      </w:r>
      <w:r w:rsidRPr="005B3609">
        <w:rPr>
          <w:rFonts w:ascii="標楷體" w:eastAsia="標楷體" w:hAnsi="標楷體" w:cs="Arial" w:hint="eastAsia"/>
          <w:b/>
          <w:noProof/>
          <w:u w:val="single"/>
        </w:rPr>
        <w:t>）「紀念</w:t>
      </w:r>
      <w:r w:rsidRPr="005B3609">
        <w:rPr>
          <w:rFonts w:ascii="標楷體" w:eastAsia="標楷體" w:hAnsi="標楷體" w:cs="Arial"/>
          <w:b/>
          <w:noProof/>
          <w:u w:val="single"/>
        </w:rPr>
        <w:t>Insoo KimBerg</w:t>
      </w:r>
      <w:r w:rsidRPr="005B3609">
        <w:rPr>
          <w:rFonts w:ascii="標楷體" w:eastAsia="標楷體" w:hAnsi="標楷體" w:cs="Arial" w:hint="eastAsia"/>
          <w:b/>
          <w:noProof/>
          <w:u w:val="single"/>
        </w:rPr>
        <w:t>卓越貢獻訓練師獎」（</w:t>
      </w:r>
      <w:r w:rsidRPr="005B3609">
        <w:rPr>
          <w:rFonts w:ascii="標楷體" w:eastAsia="標楷體" w:hAnsi="標楷體" w:cs="Arial"/>
          <w:b/>
          <w:noProof/>
          <w:u w:val="single"/>
        </w:rPr>
        <w:t>The Insoo Kim Berg Memorial Award for Significant Contributions toTraining</w:t>
      </w:r>
      <w:r w:rsidRPr="005B3609">
        <w:rPr>
          <w:rFonts w:ascii="標楷體" w:eastAsia="標楷體" w:hAnsi="標楷體" w:cs="Arial" w:hint="eastAsia"/>
          <w:b/>
          <w:noProof/>
          <w:u w:val="single"/>
        </w:rPr>
        <w:t>）</w:t>
      </w:r>
    </w:p>
    <w:p w:rsidR="005B3609" w:rsidRPr="005B3609" w:rsidRDefault="005B3609" w:rsidP="005B3609">
      <w:pPr>
        <w:widowControl/>
        <w:numPr>
          <w:ilvl w:val="0"/>
          <w:numId w:val="6"/>
        </w:numPr>
        <w:rPr>
          <w:rFonts w:ascii="標楷體" w:eastAsia="標楷體" w:hAnsi="標楷體" w:cs="Arial"/>
          <w:b/>
          <w:noProof/>
          <w:u w:val="single"/>
        </w:rPr>
      </w:pPr>
      <w:r w:rsidRPr="005B3609">
        <w:rPr>
          <w:rFonts w:ascii="標楷體" w:eastAsia="標楷體" w:hAnsi="標楷體" w:cs="Arial"/>
          <w:b/>
          <w:noProof/>
          <w:u w:val="single"/>
        </w:rPr>
        <w:t>2014</w:t>
      </w:r>
      <w:r w:rsidRPr="005B3609">
        <w:rPr>
          <w:rFonts w:ascii="標楷體" w:eastAsia="標楷體" w:hAnsi="標楷體" w:cs="Arial" w:hint="eastAsia"/>
          <w:b/>
          <w:noProof/>
          <w:u w:val="single"/>
        </w:rPr>
        <w:t>年</w:t>
      </w:r>
      <w:r w:rsidRPr="005B3609">
        <w:rPr>
          <w:rFonts w:ascii="標楷體" w:eastAsia="標楷體" w:hAnsi="標楷體" w:cs="Arial"/>
          <w:b/>
          <w:noProof/>
          <w:u w:val="single"/>
        </w:rPr>
        <w:t>9</w:t>
      </w:r>
      <w:r w:rsidRPr="005B3609">
        <w:rPr>
          <w:rFonts w:ascii="標楷體" w:eastAsia="標楷體" w:hAnsi="標楷體" w:cs="Arial" w:hint="eastAsia"/>
          <w:b/>
          <w:noProof/>
          <w:u w:val="single"/>
        </w:rPr>
        <w:t>月榮獲臺灣輔導與諮商學會傑出人員木鐸獎</w:t>
      </w:r>
    </w:p>
    <w:p w:rsidR="005B3609" w:rsidRPr="005B3609" w:rsidRDefault="005B3609" w:rsidP="005B3609">
      <w:pPr>
        <w:widowControl/>
        <w:numPr>
          <w:ilvl w:val="0"/>
          <w:numId w:val="6"/>
        </w:numPr>
        <w:rPr>
          <w:rFonts w:ascii="標楷體" w:eastAsia="標楷體" w:hAnsi="標楷體" w:cs="Arial"/>
          <w:b/>
          <w:noProof/>
          <w:u w:val="single"/>
        </w:rPr>
      </w:pPr>
      <w:r w:rsidRPr="005B3609">
        <w:rPr>
          <w:rFonts w:ascii="標楷體" w:eastAsia="標楷體" w:hAnsi="標楷體" w:cs="Arial"/>
          <w:b/>
          <w:noProof/>
          <w:u w:val="single"/>
        </w:rPr>
        <w:t>2014</w:t>
      </w:r>
      <w:r w:rsidRPr="005B3609">
        <w:rPr>
          <w:rFonts w:ascii="標楷體" w:eastAsia="標楷體" w:hAnsi="標楷體" w:cs="Arial" w:hint="eastAsia"/>
          <w:b/>
          <w:noProof/>
          <w:u w:val="single"/>
        </w:rPr>
        <w:t>年</w:t>
      </w:r>
      <w:r w:rsidRPr="005B3609">
        <w:rPr>
          <w:rFonts w:ascii="標楷體" w:eastAsia="標楷體" w:hAnsi="標楷體" w:cs="Arial"/>
          <w:b/>
          <w:noProof/>
          <w:u w:val="single"/>
        </w:rPr>
        <w:t>11</w:t>
      </w:r>
      <w:r w:rsidRPr="005B3609">
        <w:rPr>
          <w:rFonts w:ascii="標楷體" w:eastAsia="標楷體" w:hAnsi="標楷體" w:cs="Arial" w:hint="eastAsia"/>
          <w:b/>
          <w:noProof/>
          <w:u w:val="single"/>
        </w:rPr>
        <w:t>月榮獲臺灣教育學術團體聯合年會優良教育人員木鐸獎</w:t>
      </w:r>
    </w:p>
    <w:p w:rsidR="005B3609" w:rsidRPr="005B3609" w:rsidRDefault="005B3609" w:rsidP="005B3609">
      <w:pPr>
        <w:widowControl/>
        <w:numPr>
          <w:ilvl w:val="0"/>
          <w:numId w:val="6"/>
        </w:numPr>
        <w:rPr>
          <w:rFonts w:ascii="標楷體" w:eastAsia="標楷體" w:hAnsi="標楷體" w:cs="Arial"/>
          <w:b/>
          <w:noProof/>
          <w:u w:val="single"/>
        </w:rPr>
      </w:pPr>
      <w:r w:rsidRPr="005B3609">
        <w:rPr>
          <w:rFonts w:ascii="標楷體" w:eastAsia="標楷體" w:hAnsi="標楷體" w:cs="Arial"/>
          <w:b/>
          <w:noProof/>
          <w:u w:val="single"/>
        </w:rPr>
        <w:t>2015</w:t>
      </w:r>
      <w:r w:rsidRPr="005B3609">
        <w:rPr>
          <w:rFonts w:ascii="標楷體" w:eastAsia="標楷體" w:hAnsi="標楷體" w:cs="Arial" w:hint="eastAsia"/>
          <w:b/>
          <w:noProof/>
          <w:u w:val="single"/>
        </w:rPr>
        <w:t>年美加焦點解決年會亞洲經驗代表：閉幕演講與研究日嘉賓</w:t>
      </w:r>
    </w:p>
    <w:p w:rsidR="00F81DBA" w:rsidRPr="005B3609" w:rsidRDefault="005B3609" w:rsidP="005B3609">
      <w:pPr>
        <w:widowControl/>
        <w:numPr>
          <w:ilvl w:val="0"/>
          <w:numId w:val="6"/>
        </w:numPr>
        <w:rPr>
          <w:rFonts w:ascii="標楷體" w:eastAsia="標楷體" w:hAnsi="標楷體" w:cs="Arial"/>
          <w:b/>
          <w:noProof/>
          <w:u w:val="single"/>
        </w:rPr>
      </w:pPr>
      <w:r w:rsidRPr="005B3609">
        <w:rPr>
          <w:rFonts w:ascii="標楷體" w:eastAsia="標楷體" w:hAnsi="標楷體" w:cs="Arial"/>
          <w:b/>
          <w:noProof/>
          <w:u w:val="single"/>
        </w:rPr>
        <w:t>2018</w:t>
      </w:r>
      <w:r w:rsidRPr="005B3609">
        <w:rPr>
          <w:rFonts w:ascii="標楷體" w:eastAsia="標楷體" w:hAnsi="標楷體" w:cs="Arial" w:hint="eastAsia"/>
          <w:b/>
          <w:noProof/>
          <w:u w:val="single"/>
        </w:rPr>
        <w:t>年</w:t>
      </w:r>
      <w:r w:rsidRPr="005B3609">
        <w:rPr>
          <w:rFonts w:ascii="標楷體" w:eastAsia="標楷體" w:hAnsi="標楷體" w:cs="Arial"/>
          <w:b/>
          <w:noProof/>
          <w:u w:val="single"/>
        </w:rPr>
        <w:t>4</w:t>
      </w:r>
      <w:r w:rsidRPr="005B3609">
        <w:rPr>
          <w:rFonts w:ascii="標楷體" w:eastAsia="標楷體" w:hAnsi="標楷體" w:cs="Arial" w:hint="eastAsia"/>
          <w:b/>
          <w:noProof/>
          <w:u w:val="single"/>
        </w:rPr>
        <w:t>月獲邀為美國陶斯</w:t>
      </w:r>
      <w:r w:rsidRPr="005B3609">
        <w:rPr>
          <w:rFonts w:ascii="標楷體" w:eastAsia="標楷體" w:hAnsi="標楷體" w:cs="Arial"/>
          <w:b/>
          <w:noProof/>
          <w:u w:val="single"/>
        </w:rPr>
        <w:t>(The Taos Institute)</w:t>
      </w:r>
      <w:r w:rsidRPr="005B3609">
        <w:rPr>
          <w:rFonts w:ascii="標楷體" w:eastAsia="標楷體" w:hAnsi="標楷體" w:cs="Arial" w:hint="eastAsia"/>
          <w:b/>
          <w:noProof/>
          <w:u w:val="single"/>
        </w:rPr>
        <w:t>後現代學院院士</w:t>
      </w:r>
    </w:p>
    <w:sectPr w:rsidR="00F81DBA" w:rsidRPr="005B3609" w:rsidSect="002F249A">
      <w:pgSz w:w="11907" w:h="16839" w:code="9"/>
      <w:pgMar w:top="1134" w:right="1134" w:bottom="1134" w:left="1134" w:header="851" w:footer="992" w:gutter="0"/>
      <w:cols w:space="1077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2B7" w:rsidRDefault="008D02B7" w:rsidP="00F72F8B">
      <w:r>
        <w:separator/>
      </w:r>
    </w:p>
  </w:endnote>
  <w:endnote w:type="continuationSeparator" w:id="0">
    <w:p w:rsidR="008D02B7" w:rsidRDefault="008D02B7" w:rsidP="00F72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3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2B7" w:rsidRDefault="008D02B7" w:rsidP="00F72F8B">
      <w:r>
        <w:separator/>
      </w:r>
    </w:p>
  </w:footnote>
  <w:footnote w:type="continuationSeparator" w:id="0">
    <w:p w:rsidR="008D02B7" w:rsidRDefault="008D02B7" w:rsidP="00F72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6313"/>
    <w:multiLevelType w:val="hybridMultilevel"/>
    <w:tmpl w:val="1DDCC7EA"/>
    <w:lvl w:ilvl="0" w:tplc="04090005">
      <w:start w:val="1"/>
      <w:numFmt w:val="bullet"/>
      <w:lvlText w:val=""/>
      <w:lvlJc w:val="left"/>
      <w:pPr>
        <w:ind w:left="18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6" w:hanging="480"/>
      </w:pPr>
      <w:rPr>
        <w:rFonts w:ascii="Wingdings" w:hAnsi="Wingdings" w:hint="default"/>
      </w:rPr>
    </w:lvl>
  </w:abstractNum>
  <w:abstractNum w:abstractNumId="1">
    <w:nsid w:val="30F4508D"/>
    <w:multiLevelType w:val="hybridMultilevel"/>
    <w:tmpl w:val="C9BCCE04"/>
    <w:lvl w:ilvl="0" w:tplc="04090005">
      <w:start w:val="1"/>
      <w:numFmt w:val="bullet"/>
      <w:lvlText w:val="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2">
    <w:nsid w:val="44A36988"/>
    <w:multiLevelType w:val="hybridMultilevel"/>
    <w:tmpl w:val="A824DCD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64F08EC"/>
    <w:multiLevelType w:val="hybridMultilevel"/>
    <w:tmpl w:val="DB96B57E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49AD38EB"/>
    <w:multiLevelType w:val="hybridMultilevel"/>
    <w:tmpl w:val="A88A4B44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5">
    <w:nsid w:val="51EF73CA"/>
    <w:multiLevelType w:val="hybridMultilevel"/>
    <w:tmpl w:val="9538322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FA5"/>
    <w:rsid w:val="00004DA8"/>
    <w:rsid w:val="00005BB5"/>
    <w:rsid w:val="000136ED"/>
    <w:rsid w:val="00022409"/>
    <w:rsid w:val="00027709"/>
    <w:rsid w:val="00041BC0"/>
    <w:rsid w:val="00057639"/>
    <w:rsid w:val="00057E52"/>
    <w:rsid w:val="00066E18"/>
    <w:rsid w:val="00087ADC"/>
    <w:rsid w:val="00092DCB"/>
    <w:rsid w:val="000A1294"/>
    <w:rsid w:val="000A6DDA"/>
    <w:rsid w:val="000C24FB"/>
    <w:rsid w:val="000E2F69"/>
    <w:rsid w:val="000E7C0A"/>
    <w:rsid w:val="000F2BCF"/>
    <w:rsid w:val="000F5DD7"/>
    <w:rsid w:val="00103FA5"/>
    <w:rsid w:val="00142385"/>
    <w:rsid w:val="001545C6"/>
    <w:rsid w:val="001552B6"/>
    <w:rsid w:val="001677B1"/>
    <w:rsid w:val="001D2EC5"/>
    <w:rsid w:val="001D4FC9"/>
    <w:rsid w:val="001E3475"/>
    <w:rsid w:val="002015A7"/>
    <w:rsid w:val="00211751"/>
    <w:rsid w:val="002270B9"/>
    <w:rsid w:val="002351BC"/>
    <w:rsid w:val="00264CC9"/>
    <w:rsid w:val="00265DC3"/>
    <w:rsid w:val="00270BC5"/>
    <w:rsid w:val="00274987"/>
    <w:rsid w:val="00291E04"/>
    <w:rsid w:val="002A1F7E"/>
    <w:rsid w:val="002B07F3"/>
    <w:rsid w:val="002B2C7E"/>
    <w:rsid w:val="002E2198"/>
    <w:rsid w:val="002F249A"/>
    <w:rsid w:val="00301EF5"/>
    <w:rsid w:val="0030340A"/>
    <w:rsid w:val="0031704E"/>
    <w:rsid w:val="00322F8C"/>
    <w:rsid w:val="003569E5"/>
    <w:rsid w:val="00361575"/>
    <w:rsid w:val="00373954"/>
    <w:rsid w:val="00385C71"/>
    <w:rsid w:val="003B212C"/>
    <w:rsid w:val="003B75BA"/>
    <w:rsid w:val="003D61F1"/>
    <w:rsid w:val="003E0DFF"/>
    <w:rsid w:val="003F2F3F"/>
    <w:rsid w:val="004032EE"/>
    <w:rsid w:val="00407296"/>
    <w:rsid w:val="00411DEC"/>
    <w:rsid w:val="00481E2E"/>
    <w:rsid w:val="004823E8"/>
    <w:rsid w:val="004B1E37"/>
    <w:rsid w:val="004C16E7"/>
    <w:rsid w:val="004C1B42"/>
    <w:rsid w:val="004D5B4A"/>
    <w:rsid w:val="004F00AB"/>
    <w:rsid w:val="004F2967"/>
    <w:rsid w:val="00505067"/>
    <w:rsid w:val="00522340"/>
    <w:rsid w:val="00524BA1"/>
    <w:rsid w:val="00543BFD"/>
    <w:rsid w:val="00550C3D"/>
    <w:rsid w:val="0056494F"/>
    <w:rsid w:val="00572D19"/>
    <w:rsid w:val="005801BE"/>
    <w:rsid w:val="005A7684"/>
    <w:rsid w:val="005B0713"/>
    <w:rsid w:val="005B3584"/>
    <w:rsid w:val="005B3609"/>
    <w:rsid w:val="005B3A33"/>
    <w:rsid w:val="005B6FF2"/>
    <w:rsid w:val="005E1D29"/>
    <w:rsid w:val="0061640A"/>
    <w:rsid w:val="00623356"/>
    <w:rsid w:val="0063161A"/>
    <w:rsid w:val="00654DD5"/>
    <w:rsid w:val="00666034"/>
    <w:rsid w:val="006979E4"/>
    <w:rsid w:val="006A1572"/>
    <w:rsid w:val="006A4C24"/>
    <w:rsid w:val="006A65E4"/>
    <w:rsid w:val="006B51DF"/>
    <w:rsid w:val="006C19FE"/>
    <w:rsid w:val="006D22D4"/>
    <w:rsid w:val="006F12CB"/>
    <w:rsid w:val="006F1AFC"/>
    <w:rsid w:val="00701E86"/>
    <w:rsid w:val="00722559"/>
    <w:rsid w:val="007326C9"/>
    <w:rsid w:val="0074732D"/>
    <w:rsid w:val="00766F6F"/>
    <w:rsid w:val="00770560"/>
    <w:rsid w:val="007709D5"/>
    <w:rsid w:val="007748A7"/>
    <w:rsid w:val="00786F03"/>
    <w:rsid w:val="00786F5B"/>
    <w:rsid w:val="007B44B2"/>
    <w:rsid w:val="007D0357"/>
    <w:rsid w:val="007E48E2"/>
    <w:rsid w:val="007F34B0"/>
    <w:rsid w:val="008116DA"/>
    <w:rsid w:val="00822D65"/>
    <w:rsid w:val="008247D3"/>
    <w:rsid w:val="008251EA"/>
    <w:rsid w:val="00826435"/>
    <w:rsid w:val="00835493"/>
    <w:rsid w:val="00857958"/>
    <w:rsid w:val="0086212F"/>
    <w:rsid w:val="008932CA"/>
    <w:rsid w:val="0089675B"/>
    <w:rsid w:val="008A4BF9"/>
    <w:rsid w:val="008A7CF9"/>
    <w:rsid w:val="008B17C3"/>
    <w:rsid w:val="008C1099"/>
    <w:rsid w:val="008C7754"/>
    <w:rsid w:val="008D02B7"/>
    <w:rsid w:val="008E0076"/>
    <w:rsid w:val="008F2E8E"/>
    <w:rsid w:val="0091215C"/>
    <w:rsid w:val="00924AC6"/>
    <w:rsid w:val="009337EF"/>
    <w:rsid w:val="00937DD2"/>
    <w:rsid w:val="009614ED"/>
    <w:rsid w:val="00972C50"/>
    <w:rsid w:val="00981AD4"/>
    <w:rsid w:val="009923CE"/>
    <w:rsid w:val="009D398D"/>
    <w:rsid w:val="009F0B6E"/>
    <w:rsid w:val="009F4173"/>
    <w:rsid w:val="00A02FDD"/>
    <w:rsid w:val="00A07ADE"/>
    <w:rsid w:val="00A16AA0"/>
    <w:rsid w:val="00A35CE7"/>
    <w:rsid w:val="00A57986"/>
    <w:rsid w:val="00A60217"/>
    <w:rsid w:val="00A73480"/>
    <w:rsid w:val="00A81EFD"/>
    <w:rsid w:val="00A846E4"/>
    <w:rsid w:val="00A87A4C"/>
    <w:rsid w:val="00AB5399"/>
    <w:rsid w:val="00AC0F44"/>
    <w:rsid w:val="00AC7D01"/>
    <w:rsid w:val="00AD7F0C"/>
    <w:rsid w:val="00AE7B99"/>
    <w:rsid w:val="00AF1C21"/>
    <w:rsid w:val="00B060BA"/>
    <w:rsid w:val="00B25876"/>
    <w:rsid w:val="00B263DA"/>
    <w:rsid w:val="00B342B6"/>
    <w:rsid w:val="00B56F0E"/>
    <w:rsid w:val="00B6392A"/>
    <w:rsid w:val="00B64ABB"/>
    <w:rsid w:val="00B70E89"/>
    <w:rsid w:val="00B83972"/>
    <w:rsid w:val="00B94DEA"/>
    <w:rsid w:val="00BC5CD9"/>
    <w:rsid w:val="00BD7DB8"/>
    <w:rsid w:val="00BF2E04"/>
    <w:rsid w:val="00BF3319"/>
    <w:rsid w:val="00BF6ECA"/>
    <w:rsid w:val="00C23FEF"/>
    <w:rsid w:val="00C27635"/>
    <w:rsid w:val="00C506D2"/>
    <w:rsid w:val="00C61960"/>
    <w:rsid w:val="00C61EE3"/>
    <w:rsid w:val="00C62290"/>
    <w:rsid w:val="00C7068C"/>
    <w:rsid w:val="00C71A9C"/>
    <w:rsid w:val="00C74580"/>
    <w:rsid w:val="00C86613"/>
    <w:rsid w:val="00C87650"/>
    <w:rsid w:val="00C97C8C"/>
    <w:rsid w:val="00CD211F"/>
    <w:rsid w:val="00D01AD2"/>
    <w:rsid w:val="00D02853"/>
    <w:rsid w:val="00D127CA"/>
    <w:rsid w:val="00D22D34"/>
    <w:rsid w:val="00D30A0A"/>
    <w:rsid w:val="00D414D4"/>
    <w:rsid w:val="00D501F0"/>
    <w:rsid w:val="00D7211E"/>
    <w:rsid w:val="00D90B30"/>
    <w:rsid w:val="00D90CB2"/>
    <w:rsid w:val="00DB5D9B"/>
    <w:rsid w:val="00DD58EB"/>
    <w:rsid w:val="00DF004F"/>
    <w:rsid w:val="00E01DB2"/>
    <w:rsid w:val="00E072EC"/>
    <w:rsid w:val="00E27804"/>
    <w:rsid w:val="00E45944"/>
    <w:rsid w:val="00E467DF"/>
    <w:rsid w:val="00E558F7"/>
    <w:rsid w:val="00EA6D3E"/>
    <w:rsid w:val="00EE0783"/>
    <w:rsid w:val="00EF1B1C"/>
    <w:rsid w:val="00F01E95"/>
    <w:rsid w:val="00F13863"/>
    <w:rsid w:val="00F179CF"/>
    <w:rsid w:val="00F309EA"/>
    <w:rsid w:val="00F46B91"/>
    <w:rsid w:val="00F6591B"/>
    <w:rsid w:val="00F72F8B"/>
    <w:rsid w:val="00F766C6"/>
    <w:rsid w:val="00F81DBA"/>
    <w:rsid w:val="00FB71A5"/>
    <w:rsid w:val="00FC06D2"/>
    <w:rsid w:val="00FD7033"/>
    <w:rsid w:val="00FE288D"/>
    <w:rsid w:val="00FE3C5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FA5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8B17C3"/>
    <w:pPr>
      <w:keepNext/>
      <w:widowControl/>
      <w:jc w:val="center"/>
      <w:outlineLvl w:val="0"/>
    </w:pPr>
    <w:rPr>
      <w:b/>
      <w:kern w:val="0"/>
      <w:szCs w:val="20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03FA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3">
    <w:name w:val="Plain Text"/>
    <w:basedOn w:val="a"/>
    <w:link w:val="a4"/>
    <w:rsid w:val="00103FA5"/>
    <w:rPr>
      <w:rFonts w:ascii="細明體" w:eastAsia="細明體" w:hAnsi="Courier New"/>
      <w:kern w:val="0"/>
      <w:sz w:val="20"/>
    </w:rPr>
  </w:style>
  <w:style w:type="character" w:customStyle="1" w:styleId="a4">
    <w:name w:val="純文字 字元"/>
    <w:link w:val="a3"/>
    <w:rsid w:val="00103FA5"/>
    <w:rPr>
      <w:rFonts w:ascii="細明體" w:eastAsia="細明體" w:hAnsi="Courier New" w:cs="Courier New"/>
      <w:szCs w:val="24"/>
    </w:rPr>
  </w:style>
  <w:style w:type="paragraph" w:styleId="a5">
    <w:name w:val="header"/>
    <w:basedOn w:val="a"/>
    <w:link w:val="a6"/>
    <w:uiPriority w:val="99"/>
    <w:unhideWhenUsed/>
    <w:rsid w:val="00F72F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F72F8B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F72F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F72F8B"/>
    <w:rPr>
      <w:rFonts w:ascii="Times New Roman" w:hAnsi="Times New Roman"/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A16AA0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A16AA0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No Spacing"/>
    <w:uiPriority w:val="1"/>
    <w:qFormat/>
    <w:rsid w:val="00C7068C"/>
    <w:pPr>
      <w:widowControl w:val="0"/>
    </w:pPr>
    <w:rPr>
      <w:rFonts w:ascii="Times New Roman" w:hAnsi="Times New Roman"/>
      <w:kern w:val="2"/>
      <w:sz w:val="24"/>
      <w:szCs w:val="24"/>
    </w:rPr>
  </w:style>
  <w:style w:type="table" w:styleId="ac">
    <w:name w:val="Table Grid"/>
    <w:basedOn w:val="a1"/>
    <w:rsid w:val="00C2763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link w:val="1"/>
    <w:rsid w:val="008B17C3"/>
    <w:rPr>
      <w:rFonts w:ascii="Times New Roman" w:eastAsia="新細明體" w:hAnsi="Times New Roman"/>
      <w:b/>
      <w:sz w:val="24"/>
      <w:u w:val="single"/>
      <w:lang w:eastAsia="en-US"/>
    </w:rPr>
  </w:style>
  <w:style w:type="paragraph" w:styleId="ad">
    <w:name w:val="Title"/>
    <w:basedOn w:val="a"/>
    <w:link w:val="ae"/>
    <w:qFormat/>
    <w:rsid w:val="008B17C3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center"/>
    </w:pPr>
    <w:rPr>
      <w:kern w:val="0"/>
      <w:szCs w:val="20"/>
      <w:u w:val="single"/>
      <w:lang w:val="en-GB" w:eastAsia="en-US"/>
    </w:rPr>
  </w:style>
  <w:style w:type="character" w:customStyle="1" w:styleId="ae">
    <w:name w:val="標題 字元"/>
    <w:link w:val="ad"/>
    <w:rsid w:val="008B17C3"/>
    <w:rPr>
      <w:rFonts w:ascii="Times New Roman" w:eastAsia="新細明體" w:hAnsi="Times New Roman"/>
      <w:sz w:val="24"/>
      <w:u w:val="single"/>
      <w:lang w:val="en-GB" w:eastAsia="en-US"/>
    </w:rPr>
  </w:style>
  <w:style w:type="paragraph" w:customStyle="1" w:styleId="CompanyName">
    <w:name w:val="Company Name"/>
    <w:basedOn w:val="a"/>
    <w:rsid w:val="008B17C3"/>
    <w:pPr>
      <w:framePr w:w="3845" w:h="1584" w:hSpace="187" w:vSpace="187" w:wrap="notBeside" w:vAnchor="page" w:hAnchor="margin" w:y="894" w:anchorLock="1"/>
      <w:widowControl/>
      <w:spacing w:line="280" w:lineRule="atLeast"/>
      <w:jc w:val="both"/>
    </w:pPr>
    <w:rPr>
      <w:rFonts w:ascii="Arial Black" w:hAnsi="Arial Black"/>
      <w:spacing w:val="-25"/>
      <w:kern w:val="0"/>
      <w:sz w:val="32"/>
      <w:szCs w:val="20"/>
      <w:lang w:eastAsia="en-US"/>
    </w:rPr>
  </w:style>
  <w:style w:type="paragraph" w:customStyle="1" w:styleId="ReturnAddress">
    <w:name w:val="Return Address"/>
    <w:basedOn w:val="a"/>
    <w:rsid w:val="008B17C3"/>
    <w:pPr>
      <w:keepLines/>
      <w:framePr w:w="4320" w:h="965" w:hSpace="187" w:vSpace="187" w:wrap="notBeside" w:vAnchor="page" w:hAnchor="margin" w:xAlign="right" w:y="966" w:anchorLock="1"/>
      <w:widowControl/>
      <w:tabs>
        <w:tab w:val="left" w:pos="2160"/>
      </w:tabs>
      <w:spacing w:line="160" w:lineRule="atLeast"/>
    </w:pPr>
    <w:rPr>
      <w:rFonts w:ascii="Arial" w:hAnsi="Arial"/>
      <w:kern w:val="0"/>
      <w:sz w:val="14"/>
      <w:szCs w:val="20"/>
      <w:lang w:eastAsia="en-US"/>
    </w:rPr>
  </w:style>
  <w:style w:type="character" w:styleId="af">
    <w:name w:val="Emphasis"/>
    <w:uiPriority w:val="20"/>
    <w:qFormat/>
    <w:rsid w:val="008B17C3"/>
    <w:rPr>
      <w:i/>
      <w:iCs/>
    </w:rPr>
  </w:style>
  <w:style w:type="character" w:customStyle="1" w:styleId="apple-converted-space">
    <w:name w:val="apple-converted-space"/>
    <w:rsid w:val="00FE3C59"/>
  </w:style>
  <w:style w:type="character" w:styleId="af0">
    <w:name w:val="Hyperlink"/>
    <w:uiPriority w:val="99"/>
    <w:unhideWhenUsed/>
    <w:rsid w:val="000E7C0A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F81DB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FA5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8B17C3"/>
    <w:pPr>
      <w:keepNext/>
      <w:widowControl/>
      <w:jc w:val="center"/>
      <w:outlineLvl w:val="0"/>
    </w:pPr>
    <w:rPr>
      <w:b/>
      <w:kern w:val="0"/>
      <w:szCs w:val="20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03FA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3">
    <w:name w:val="Plain Text"/>
    <w:basedOn w:val="a"/>
    <w:link w:val="a4"/>
    <w:rsid w:val="00103FA5"/>
    <w:rPr>
      <w:rFonts w:ascii="細明體" w:eastAsia="細明體" w:hAnsi="Courier New"/>
      <w:kern w:val="0"/>
      <w:sz w:val="20"/>
    </w:rPr>
  </w:style>
  <w:style w:type="character" w:customStyle="1" w:styleId="a4">
    <w:name w:val="純文字 字元"/>
    <w:link w:val="a3"/>
    <w:rsid w:val="00103FA5"/>
    <w:rPr>
      <w:rFonts w:ascii="細明體" w:eastAsia="細明體" w:hAnsi="Courier New" w:cs="Courier New"/>
      <w:szCs w:val="24"/>
    </w:rPr>
  </w:style>
  <w:style w:type="paragraph" w:styleId="a5">
    <w:name w:val="header"/>
    <w:basedOn w:val="a"/>
    <w:link w:val="a6"/>
    <w:uiPriority w:val="99"/>
    <w:unhideWhenUsed/>
    <w:rsid w:val="00F72F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F72F8B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F72F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F72F8B"/>
    <w:rPr>
      <w:rFonts w:ascii="Times New Roman" w:hAnsi="Times New Roman"/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A16AA0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A16AA0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No Spacing"/>
    <w:uiPriority w:val="1"/>
    <w:qFormat/>
    <w:rsid w:val="00C7068C"/>
    <w:pPr>
      <w:widowControl w:val="0"/>
    </w:pPr>
    <w:rPr>
      <w:rFonts w:ascii="Times New Roman" w:hAnsi="Times New Roman"/>
      <w:kern w:val="2"/>
      <w:sz w:val="24"/>
      <w:szCs w:val="24"/>
    </w:rPr>
  </w:style>
  <w:style w:type="table" w:styleId="ac">
    <w:name w:val="Table Grid"/>
    <w:basedOn w:val="a1"/>
    <w:rsid w:val="00C2763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link w:val="1"/>
    <w:rsid w:val="008B17C3"/>
    <w:rPr>
      <w:rFonts w:ascii="Times New Roman" w:eastAsia="新細明體" w:hAnsi="Times New Roman"/>
      <w:b/>
      <w:sz w:val="24"/>
      <w:u w:val="single"/>
      <w:lang w:eastAsia="en-US"/>
    </w:rPr>
  </w:style>
  <w:style w:type="paragraph" w:styleId="ad">
    <w:name w:val="Title"/>
    <w:basedOn w:val="a"/>
    <w:link w:val="ae"/>
    <w:qFormat/>
    <w:rsid w:val="008B17C3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center"/>
    </w:pPr>
    <w:rPr>
      <w:kern w:val="0"/>
      <w:szCs w:val="20"/>
      <w:u w:val="single"/>
      <w:lang w:val="en-GB" w:eastAsia="en-US"/>
    </w:rPr>
  </w:style>
  <w:style w:type="character" w:customStyle="1" w:styleId="ae">
    <w:name w:val="標題 字元"/>
    <w:link w:val="ad"/>
    <w:rsid w:val="008B17C3"/>
    <w:rPr>
      <w:rFonts w:ascii="Times New Roman" w:eastAsia="新細明體" w:hAnsi="Times New Roman"/>
      <w:sz w:val="24"/>
      <w:u w:val="single"/>
      <w:lang w:val="en-GB" w:eastAsia="en-US"/>
    </w:rPr>
  </w:style>
  <w:style w:type="paragraph" w:customStyle="1" w:styleId="CompanyName">
    <w:name w:val="Company Name"/>
    <w:basedOn w:val="a"/>
    <w:rsid w:val="008B17C3"/>
    <w:pPr>
      <w:framePr w:w="3845" w:h="1584" w:hSpace="187" w:vSpace="187" w:wrap="notBeside" w:vAnchor="page" w:hAnchor="margin" w:y="894" w:anchorLock="1"/>
      <w:widowControl/>
      <w:spacing w:line="280" w:lineRule="atLeast"/>
      <w:jc w:val="both"/>
    </w:pPr>
    <w:rPr>
      <w:rFonts w:ascii="Arial Black" w:hAnsi="Arial Black"/>
      <w:spacing w:val="-25"/>
      <w:kern w:val="0"/>
      <w:sz w:val="32"/>
      <w:szCs w:val="20"/>
      <w:lang w:eastAsia="en-US"/>
    </w:rPr>
  </w:style>
  <w:style w:type="paragraph" w:customStyle="1" w:styleId="ReturnAddress">
    <w:name w:val="Return Address"/>
    <w:basedOn w:val="a"/>
    <w:rsid w:val="008B17C3"/>
    <w:pPr>
      <w:keepLines/>
      <w:framePr w:w="4320" w:h="965" w:hSpace="187" w:vSpace="187" w:wrap="notBeside" w:vAnchor="page" w:hAnchor="margin" w:xAlign="right" w:y="966" w:anchorLock="1"/>
      <w:widowControl/>
      <w:tabs>
        <w:tab w:val="left" w:pos="2160"/>
      </w:tabs>
      <w:spacing w:line="160" w:lineRule="atLeast"/>
    </w:pPr>
    <w:rPr>
      <w:rFonts w:ascii="Arial" w:hAnsi="Arial"/>
      <w:kern w:val="0"/>
      <w:sz w:val="14"/>
      <w:szCs w:val="20"/>
      <w:lang w:eastAsia="en-US"/>
    </w:rPr>
  </w:style>
  <w:style w:type="character" w:styleId="af">
    <w:name w:val="Emphasis"/>
    <w:uiPriority w:val="20"/>
    <w:qFormat/>
    <w:rsid w:val="008B17C3"/>
    <w:rPr>
      <w:i/>
      <w:iCs/>
    </w:rPr>
  </w:style>
  <w:style w:type="character" w:customStyle="1" w:styleId="apple-converted-space">
    <w:name w:val="apple-converted-space"/>
    <w:rsid w:val="00FE3C59"/>
  </w:style>
  <w:style w:type="character" w:styleId="af0">
    <w:name w:val="Hyperlink"/>
    <w:uiPriority w:val="99"/>
    <w:unhideWhenUsed/>
    <w:rsid w:val="000E7C0A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F81DB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CLHS.solutio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http://www.solutionland.com/news/51McyonU6GL__SL500_AA300_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https://encrypted-tbn3.gstatic.com/images?q=tbn:ANd9GcTg4IA57M8zxxIyR2IErOgnMsiVJBr8k8ElK05AdUh8VPYCXhf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257CB-8112-47A6-AB36-DA6E16E86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Links>
    <vt:vector size="18" baseType="variant"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https://www.facebook.com/CLHS.solution</vt:lpwstr>
      </vt:variant>
      <vt:variant>
        <vt:lpwstr/>
      </vt:variant>
      <vt:variant>
        <vt:i4>2031690</vt:i4>
      </vt:variant>
      <vt:variant>
        <vt:i4>-1</vt:i4>
      </vt:variant>
      <vt:variant>
        <vt:i4>1027</vt:i4>
      </vt:variant>
      <vt:variant>
        <vt:i4>1</vt:i4>
      </vt:variant>
      <vt:variant>
        <vt:lpwstr>http://www.solutionland.com/news/51McyonU6GL__SL500_AA300_.jpg</vt:lpwstr>
      </vt:variant>
      <vt:variant>
        <vt:lpwstr/>
      </vt:variant>
      <vt:variant>
        <vt:i4>1310750</vt:i4>
      </vt:variant>
      <vt:variant>
        <vt:i4>-1</vt:i4>
      </vt:variant>
      <vt:variant>
        <vt:i4>1028</vt:i4>
      </vt:variant>
      <vt:variant>
        <vt:i4>1</vt:i4>
      </vt:variant>
      <vt:variant>
        <vt:lpwstr>https://encrypted-tbn3.gstatic.com/images?q=tbn:ANd9GcTg4IA57M8zxxIyR2IErOgnMsiVJBr8k8ElK05AdUh8VPYCXhfn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101年度推動學生輔導業務──</dc:title>
  <dc:creator>USER</dc:creator>
  <cp:lastModifiedBy>ox01ox01</cp:lastModifiedBy>
  <cp:revision>2</cp:revision>
  <cp:lastPrinted>2014-08-08T02:45:00Z</cp:lastPrinted>
  <dcterms:created xsi:type="dcterms:W3CDTF">2018-04-22T06:20:00Z</dcterms:created>
  <dcterms:modified xsi:type="dcterms:W3CDTF">2018-04-22T06:20:00Z</dcterms:modified>
</cp:coreProperties>
</file>