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CB5" w:rsidRDefault="00127CB5" w:rsidP="00127CB5">
      <w:pPr>
        <w:spacing w:before="240" w:after="240"/>
        <w:jc w:val="center"/>
        <w:rPr>
          <w:b/>
          <w:sz w:val="32"/>
        </w:rPr>
      </w:pPr>
      <w:proofErr w:type="gramStart"/>
      <w:r w:rsidRPr="00CC3FDE">
        <w:rPr>
          <w:rFonts w:hint="eastAsia"/>
          <w:b/>
          <w:sz w:val="32"/>
        </w:rPr>
        <w:t>107</w:t>
      </w:r>
      <w:proofErr w:type="gramEnd"/>
      <w:r w:rsidRPr="00CC3FDE">
        <w:rPr>
          <w:rFonts w:hint="eastAsia"/>
          <w:b/>
          <w:sz w:val="32"/>
        </w:rPr>
        <w:t>年度兒少權益與媒體</w:t>
      </w:r>
      <w:proofErr w:type="gramStart"/>
      <w:r w:rsidRPr="00CC3FDE">
        <w:rPr>
          <w:rFonts w:hint="eastAsia"/>
          <w:b/>
          <w:sz w:val="32"/>
        </w:rPr>
        <w:t>識讀暨</w:t>
      </w:r>
      <w:proofErr w:type="gramEnd"/>
      <w:r w:rsidRPr="00CC3FDE">
        <w:rPr>
          <w:rFonts w:hint="eastAsia"/>
          <w:b/>
          <w:sz w:val="32"/>
        </w:rPr>
        <w:t>媒體</w:t>
      </w:r>
      <w:proofErr w:type="gramStart"/>
      <w:r w:rsidRPr="00CC3FDE">
        <w:rPr>
          <w:rFonts w:hint="eastAsia"/>
          <w:b/>
          <w:sz w:val="32"/>
        </w:rPr>
        <w:t>素養桌遊培力</w:t>
      </w:r>
      <w:proofErr w:type="gramEnd"/>
      <w:r w:rsidRPr="00CC3FDE">
        <w:rPr>
          <w:rFonts w:hint="eastAsia"/>
          <w:b/>
          <w:sz w:val="32"/>
        </w:rPr>
        <w:t>工作坊</w:t>
      </w:r>
    </w:p>
    <w:p w:rsidR="00007A4B" w:rsidRPr="00CC3FDE" w:rsidRDefault="00FB2BFA" w:rsidP="005C7342">
      <w:pPr>
        <w:spacing w:before="240" w:after="240"/>
        <w:rPr>
          <w:b/>
          <w:sz w:val="28"/>
        </w:rPr>
      </w:pPr>
      <w:r w:rsidRPr="00CC3FDE">
        <w:rPr>
          <w:rFonts w:hint="eastAsia"/>
          <w:b/>
          <w:sz w:val="28"/>
        </w:rPr>
        <w:t>一、</w:t>
      </w:r>
      <w:r w:rsidR="00007A4B" w:rsidRPr="00CC3FDE">
        <w:rPr>
          <w:rFonts w:hint="eastAsia"/>
          <w:b/>
          <w:sz w:val="28"/>
        </w:rPr>
        <w:t>活動宗旨</w:t>
      </w:r>
    </w:p>
    <w:p w:rsidR="00CC3FDE" w:rsidRDefault="00CC3FDE" w:rsidP="005C7342">
      <w:pPr>
        <w:spacing w:before="240" w:after="240"/>
      </w:pPr>
      <w:r>
        <w:rPr>
          <w:rFonts w:hint="eastAsia"/>
        </w:rPr>
        <w:t>《兒童及少年福利與權益保障法》明文保障兒童與少年身心健康發展權益與隱私權免受不當媒體資訊及報導手法所傷害，《兒童人權公約》更明文保障未成年人的自由表意權與媒體近用權。然而，在少年服務</w:t>
      </w:r>
      <w:r w:rsidR="00A16D98">
        <w:rPr>
          <w:rFonts w:hint="eastAsia"/>
        </w:rPr>
        <w:t>相關</w:t>
      </w:r>
      <w:r>
        <w:rPr>
          <w:rFonts w:hint="eastAsia"/>
        </w:rPr>
        <w:t>機構的社工與少年</w:t>
      </w:r>
      <w:r w:rsidR="00100F94">
        <w:rPr>
          <w:rFonts w:hint="eastAsia"/>
        </w:rPr>
        <w:t>卻</w:t>
      </w:r>
      <w:r w:rsidR="00A16D98">
        <w:rPr>
          <w:rFonts w:hint="eastAsia"/>
        </w:rPr>
        <w:t>表示，當他們遭受不當的媒體報導所</w:t>
      </w:r>
      <w:r w:rsidR="00100F94">
        <w:rPr>
          <w:rFonts w:hint="eastAsia"/>
        </w:rPr>
        <w:t>侵害</w:t>
      </w:r>
      <w:r>
        <w:rPr>
          <w:rFonts w:hint="eastAsia"/>
        </w:rPr>
        <w:t>時，往往缺乏</w:t>
      </w:r>
      <w:r w:rsidR="00A16D98">
        <w:rPr>
          <w:rFonts w:hint="eastAsia"/>
        </w:rPr>
        <w:t>向</w:t>
      </w:r>
      <w:r>
        <w:rPr>
          <w:rFonts w:hint="eastAsia"/>
        </w:rPr>
        <w:t>媒體</w:t>
      </w:r>
      <w:r w:rsidR="00A16D98">
        <w:rPr>
          <w:rFonts w:hint="eastAsia"/>
        </w:rPr>
        <w:t>反應、使媒體改善報導方式</w:t>
      </w:r>
      <w:r>
        <w:rPr>
          <w:rFonts w:hint="eastAsia"/>
        </w:rPr>
        <w:t>的有效</w:t>
      </w:r>
      <w:r w:rsidR="00A16D98">
        <w:rPr>
          <w:rFonts w:hint="eastAsia"/>
        </w:rPr>
        <w:t>方法，如此不僅讓</w:t>
      </w:r>
      <w:r>
        <w:rPr>
          <w:rFonts w:hint="eastAsia"/>
        </w:rPr>
        <w:t>少年</w:t>
      </w:r>
      <w:r w:rsidR="00A16D98">
        <w:rPr>
          <w:rFonts w:hint="eastAsia"/>
        </w:rPr>
        <w:t>置於</w:t>
      </w:r>
      <w:r>
        <w:rPr>
          <w:rFonts w:hint="eastAsia"/>
        </w:rPr>
        <w:t>權益受損的風險</w:t>
      </w:r>
      <w:r w:rsidR="00A16D98">
        <w:rPr>
          <w:rFonts w:hint="eastAsia"/>
        </w:rPr>
        <w:t>之中</w:t>
      </w:r>
      <w:r>
        <w:rPr>
          <w:rFonts w:hint="eastAsia"/>
        </w:rPr>
        <w:t>，</w:t>
      </w:r>
      <w:r w:rsidR="00A16D98">
        <w:rPr>
          <w:rFonts w:hint="eastAsia"/>
        </w:rPr>
        <w:t>更遑論顧及</w:t>
      </w:r>
      <w:r>
        <w:rPr>
          <w:rFonts w:hint="eastAsia"/>
        </w:rPr>
        <w:t>少年積極表意及參與近用媒體</w:t>
      </w:r>
      <w:r w:rsidR="00A16D98">
        <w:rPr>
          <w:rFonts w:hint="eastAsia"/>
        </w:rPr>
        <w:t>的權利</w:t>
      </w:r>
      <w:r>
        <w:rPr>
          <w:rFonts w:hint="eastAsia"/>
        </w:rPr>
        <w:t>。</w:t>
      </w:r>
    </w:p>
    <w:p w:rsidR="00CC3FDE" w:rsidRDefault="00100F94" w:rsidP="00A16D98">
      <w:pPr>
        <w:spacing w:before="240" w:after="240"/>
        <w:ind w:firstLineChars="200" w:firstLine="480"/>
      </w:pPr>
      <w:r>
        <w:rPr>
          <w:rFonts w:hint="eastAsia"/>
        </w:rPr>
        <w:t>本工作坊旨在</w:t>
      </w:r>
      <w:proofErr w:type="gramStart"/>
      <w:r w:rsidR="00CC3FDE">
        <w:rPr>
          <w:rFonts w:hint="eastAsia"/>
        </w:rPr>
        <w:t>推廣以兒少</w:t>
      </w:r>
      <w:proofErr w:type="gramEnd"/>
      <w:r w:rsidR="00CC3FDE">
        <w:rPr>
          <w:rFonts w:hint="eastAsia"/>
        </w:rPr>
        <w:t>需求與專業實務為導向的</w:t>
      </w:r>
      <w:proofErr w:type="gramStart"/>
      <w:r w:rsidR="00CC3FDE">
        <w:rPr>
          <w:rFonts w:hint="eastAsia"/>
        </w:rPr>
        <w:t>媒體識讀培力</w:t>
      </w:r>
      <w:proofErr w:type="gramEnd"/>
      <w:r w:rsidR="00CC3FDE">
        <w:rPr>
          <w:rFonts w:hint="eastAsia"/>
        </w:rPr>
        <w:t>課程，擬邀請新聞專業工作者、新聞媒體專家學者，與具媒體經驗的兒少專業工作或教材研發者授課，讓來自全國各少年服務中心、安置機構或其他機構服務兒童或少年的專業人員具備兒少</w:t>
      </w:r>
      <w:proofErr w:type="gramStart"/>
      <w:r w:rsidR="00CC3FDE">
        <w:rPr>
          <w:rFonts w:hint="eastAsia"/>
        </w:rPr>
        <w:t>新聞媒體識讀能力</w:t>
      </w:r>
      <w:proofErr w:type="gramEnd"/>
      <w:r w:rsidR="00CC3FDE">
        <w:rPr>
          <w:rFonts w:hint="eastAsia"/>
        </w:rPr>
        <w:t>與積極回應媒體不當報導的能力，以落實兒童及少年隱私權、健康發展權、自由表意權與媒體近用權，包括：</w:t>
      </w:r>
    </w:p>
    <w:p w:rsidR="00CC3FDE" w:rsidRDefault="00CC3FDE" w:rsidP="005C7342">
      <w:pPr>
        <w:pStyle w:val="a7"/>
        <w:numPr>
          <w:ilvl w:val="0"/>
          <w:numId w:val="5"/>
        </w:numPr>
        <w:spacing w:before="240" w:after="240"/>
        <w:ind w:leftChars="0"/>
      </w:pPr>
      <w:r>
        <w:rPr>
          <w:rFonts w:hint="eastAsia"/>
        </w:rPr>
        <w:t>如何以法律與</w:t>
      </w:r>
      <w:r>
        <w:rPr>
          <w:rFonts w:hint="eastAsia"/>
        </w:rPr>
        <w:t>CRC</w:t>
      </w:r>
      <w:r>
        <w:rPr>
          <w:rFonts w:hint="eastAsia"/>
        </w:rPr>
        <w:t>公約中的媒體相關法條來</w:t>
      </w:r>
      <w:proofErr w:type="gramStart"/>
      <w:r>
        <w:rPr>
          <w:rFonts w:hint="eastAsia"/>
        </w:rPr>
        <w:t>解讀兒少</w:t>
      </w:r>
      <w:proofErr w:type="gramEnd"/>
      <w:r>
        <w:rPr>
          <w:rFonts w:hint="eastAsia"/>
        </w:rPr>
        <w:t>新聞與不當報導手法。</w:t>
      </w:r>
    </w:p>
    <w:p w:rsidR="00CC3FDE" w:rsidRDefault="00CC3FDE" w:rsidP="005C7342">
      <w:pPr>
        <w:pStyle w:val="a7"/>
        <w:numPr>
          <w:ilvl w:val="0"/>
          <w:numId w:val="5"/>
        </w:numPr>
        <w:spacing w:before="240" w:after="240"/>
        <w:ind w:leftChars="0"/>
      </w:pPr>
      <w:r>
        <w:rPr>
          <w:rFonts w:hint="eastAsia"/>
        </w:rPr>
        <w:t>面對媒體不當報導兒少新聞事件時，可採取哪些回應策略與申訴機制，以保障兒童少年最佳利益。</w:t>
      </w:r>
    </w:p>
    <w:p w:rsidR="00CC3FDE" w:rsidRDefault="00CC3FDE" w:rsidP="005C7342">
      <w:pPr>
        <w:pStyle w:val="a7"/>
        <w:numPr>
          <w:ilvl w:val="0"/>
          <w:numId w:val="5"/>
        </w:numPr>
        <w:spacing w:before="240" w:after="240"/>
        <w:ind w:leftChars="0"/>
      </w:pPr>
      <w:r>
        <w:rPr>
          <w:rFonts w:hint="eastAsia"/>
        </w:rPr>
        <w:t>透過系統性培力兒少服務相關專業人員</w:t>
      </w:r>
      <w:proofErr w:type="gramStart"/>
      <w:r>
        <w:rPr>
          <w:rFonts w:hint="eastAsia"/>
        </w:rPr>
        <w:t>媒體識讀能力</w:t>
      </w:r>
      <w:proofErr w:type="gramEnd"/>
      <w:r>
        <w:rPr>
          <w:rFonts w:hint="eastAsia"/>
        </w:rPr>
        <w:t>，</w:t>
      </w:r>
      <w:r w:rsidR="00100F94">
        <w:rPr>
          <w:rFonts w:hint="eastAsia"/>
        </w:rPr>
        <w:t>以</w:t>
      </w:r>
      <w:r>
        <w:rPr>
          <w:rFonts w:hint="eastAsia"/>
        </w:rPr>
        <w:t>培力其所服務弱勢兒少的媒體近用權，使媒體能夠以兒童少年為主體適當地報導，改變社會大眾對於弱勢兒少的刻板印象。</w:t>
      </w:r>
    </w:p>
    <w:p w:rsidR="00CC3FDE" w:rsidRDefault="00CC3FDE" w:rsidP="005C7342">
      <w:pPr>
        <w:pStyle w:val="a7"/>
        <w:numPr>
          <w:ilvl w:val="0"/>
          <w:numId w:val="5"/>
        </w:numPr>
        <w:spacing w:before="240" w:after="240"/>
        <w:ind w:leftChars="0"/>
      </w:pPr>
      <w:proofErr w:type="gramStart"/>
      <w:r>
        <w:rPr>
          <w:rFonts w:hint="eastAsia"/>
        </w:rPr>
        <w:t>結合桌遊專業</w:t>
      </w:r>
      <w:proofErr w:type="gramEnd"/>
      <w:r>
        <w:rPr>
          <w:rFonts w:hint="eastAsia"/>
        </w:rPr>
        <w:t>工作者「阿普</w:t>
      </w:r>
      <w:proofErr w:type="gramStart"/>
      <w:r>
        <w:rPr>
          <w:rFonts w:hint="eastAsia"/>
        </w:rPr>
        <w:t>蛙</w:t>
      </w:r>
      <w:proofErr w:type="gramEnd"/>
      <w:r>
        <w:rPr>
          <w:rFonts w:hint="eastAsia"/>
        </w:rPr>
        <w:t>工作室」，透過與本會共同開發之「</w:t>
      </w:r>
      <w:proofErr w:type="gramStart"/>
      <w:r w:rsidR="00100F94">
        <w:rPr>
          <w:rFonts w:hint="eastAsia"/>
        </w:rPr>
        <w:t>抓誑新聞</w:t>
      </w:r>
      <w:proofErr w:type="gramEnd"/>
      <w:r>
        <w:rPr>
          <w:rFonts w:hint="eastAsia"/>
        </w:rPr>
        <w:t>」媒體</w:t>
      </w:r>
      <w:proofErr w:type="gramStart"/>
      <w:r>
        <w:rPr>
          <w:rFonts w:hint="eastAsia"/>
        </w:rPr>
        <w:t>素養桌遊</w:t>
      </w:r>
      <w:proofErr w:type="gramEnd"/>
      <w:r>
        <w:rPr>
          <w:rFonts w:hint="eastAsia"/>
        </w:rPr>
        <w:t>，</w:t>
      </w:r>
      <w:proofErr w:type="gramStart"/>
      <w:r>
        <w:rPr>
          <w:rFonts w:hint="eastAsia"/>
        </w:rPr>
        <w:t>運用桌遊體驗</w:t>
      </w:r>
      <w:proofErr w:type="gramEnd"/>
      <w:r>
        <w:rPr>
          <w:rFonts w:hint="eastAsia"/>
        </w:rPr>
        <w:t>探討新聞產製及新聞自律現況，並引導參與者當場練習</w:t>
      </w:r>
      <w:proofErr w:type="gramStart"/>
      <w:r w:rsidR="004C2E93">
        <w:rPr>
          <w:rFonts w:hint="eastAsia"/>
        </w:rPr>
        <w:t>運用桌遊</w:t>
      </w:r>
      <w:r>
        <w:rPr>
          <w:rFonts w:hint="eastAsia"/>
        </w:rPr>
        <w:t>設計</w:t>
      </w:r>
      <w:proofErr w:type="gramEnd"/>
      <w:r>
        <w:rPr>
          <w:rFonts w:hint="eastAsia"/>
        </w:rPr>
        <w:t>教案</w:t>
      </w:r>
      <w:r w:rsidR="004C2E93">
        <w:rPr>
          <w:rFonts w:hint="eastAsia"/>
        </w:rPr>
        <w:t>或學習單</w:t>
      </w:r>
      <w:r>
        <w:rPr>
          <w:rFonts w:hint="eastAsia"/>
        </w:rPr>
        <w:t>，以在實務上轉化</w:t>
      </w:r>
      <w:proofErr w:type="gramStart"/>
      <w:r>
        <w:rPr>
          <w:rFonts w:hint="eastAsia"/>
        </w:rPr>
        <w:t>媒體識讀能力</w:t>
      </w:r>
      <w:proofErr w:type="gramEnd"/>
      <w:r>
        <w:rPr>
          <w:rFonts w:hint="eastAsia"/>
        </w:rPr>
        <w:t>給其所服務之青少年。</w:t>
      </w:r>
    </w:p>
    <w:p w:rsidR="00FB2BFA" w:rsidRPr="00CC3FDE" w:rsidRDefault="00FB2BFA" w:rsidP="005C7342">
      <w:pPr>
        <w:spacing w:before="240" w:after="240"/>
        <w:rPr>
          <w:b/>
          <w:sz w:val="28"/>
        </w:rPr>
      </w:pPr>
      <w:r w:rsidRPr="00CC3FDE">
        <w:rPr>
          <w:rFonts w:hint="eastAsia"/>
          <w:b/>
          <w:sz w:val="28"/>
        </w:rPr>
        <w:t>二、活動籌辦</w:t>
      </w:r>
    </w:p>
    <w:p w:rsidR="00755620" w:rsidRDefault="00755620" w:rsidP="00755620">
      <w:pPr>
        <w:spacing w:before="240" w:after="240"/>
      </w:pPr>
      <w:r>
        <w:rPr>
          <w:rFonts w:hint="eastAsia"/>
        </w:rPr>
        <w:t>指導單位：文化部、衛生福利部社會及家庭署</w:t>
      </w:r>
    </w:p>
    <w:p w:rsidR="00755620" w:rsidRDefault="00755620" w:rsidP="00755620">
      <w:pPr>
        <w:spacing w:before="240" w:after="240"/>
      </w:pPr>
      <w:r>
        <w:rPr>
          <w:rFonts w:hint="eastAsia"/>
        </w:rPr>
        <w:t>贊助單位：公益彩券回饋金</w:t>
      </w:r>
    </w:p>
    <w:p w:rsidR="00755620" w:rsidRDefault="00755620" w:rsidP="00755620">
      <w:pPr>
        <w:spacing w:before="240" w:after="240"/>
      </w:pPr>
      <w:r>
        <w:rPr>
          <w:rFonts w:hint="eastAsia"/>
        </w:rPr>
        <w:t>主辦單位：台灣少年權益與福利促進聯盟</w:t>
      </w:r>
    </w:p>
    <w:p w:rsidR="00755620" w:rsidRDefault="00755620" w:rsidP="00755620">
      <w:pPr>
        <w:spacing w:before="240" w:after="240"/>
      </w:pPr>
      <w:r>
        <w:rPr>
          <w:rFonts w:hint="eastAsia"/>
        </w:rPr>
        <w:t>協辦單位：維他露基金會、阿普</w:t>
      </w:r>
      <w:proofErr w:type="gramStart"/>
      <w:r>
        <w:rPr>
          <w:rFonts w:hint="eastAsia"/>
        </w:rPr>
        <w:t>蛙</w:t>
      </w:r>
      <w:proofErr w:type="gramEnd"/>
      <w:r>
        <w:rPr>
          <w:rFonts w:hint="eastAsia"/>
        </w:rPr>
        <w:t>工作室</w:t>
      </w:r>
    </w:p>
    <w:p w:rsidR="00FB2BFA" w:rsidRPr="00CC3FDE" w:rsidRDefault="00FB2BFA" w:rsidP="00755620">
      <w:pPr>
        <w:spacing w:before="240" w:after="240"/>
        <w:rPr>
          <w:b/>
          <w:sz w:val="28"/>
        </w:rPr>
      </w:pPr>
      <w:r w:rsidRPr="00CC3FDE">
        <w:rPr>
          <w:rFonts w:hint="eastAsia"/>
          <w:b/>
          <w:sz w:val="28"/>
        </w:rPr>
        <w:lastRenderedPageBreak/>
        <w:t>三、活動時間與地點</w:t>
      </w:r>
    </w:p>
    <w:p w:rsidR="00A24CB3" w:rsidRDefault="00A24CB3" w:rsidP="00A24CB3">
      <w:pPr>
        <w:spacing w:before="240" w:after="240"/>
      </w:pPr>
      <w:r>
        <w:rPr>
          <w:rFonts w:hint="eastAsia"/>
        </w:rPr>
        <w:t>時間：</w:t>
      </w:r>
      <w:r>
        <w:rPr>
          <w:rFonts w:hint="eastAsia"/>
        </w:rPr>
        <w:t>107</w:t>
      </w:r>
      <w:r>
        <w:rPr>
          <w:rFonts w:hint="eastAsia"/>
        </w:rPr>
        <w:t>年</w:t>
      </w:r>
      <w:r>
        <w:rPr>
          <w:rFonts w:hint="eastAsia"/>
        </w:rPr>
        <w:t>11</w:t>
      </w:r>
      <w:r>
        <w:rPr>
          <w:rFonts w:hint="eastAsia"/>
        </w:rPr>
        <w:t>月</w:t>
      </w:r>
      <w:r>
        <w:rPr>
          <w:rFonts w:hint="eastAsia"/>
        </w:rPr>
        <w:t>13</w:t>
      </w:r>
      <w:r>
        <w:rPr>
          <w:rFonts w:hint="eastAsia"/>
        </w:rPr>
        <w:t>日</w:t>
      </w:r>
      <w:r>
        <w:rPr>
          <w:rFonts w:hint="eastAsia"/>
        </w:rPr>
        <w:t>9:00-17:00</w:t>
      </w:r>
    </w:p>
    <w:p w:rsidR="00A24CB3" w:rsidRPr="003B57AC" w:rsidRDefault="00A24CB3" w:rsidP="00A24CB3">
      <w:pPr>
        <w:spacing w:before="240" w:after="240"/>
      </w:pPr>
      <w:r>
        <w:rPr>
          <w:rFonts w:hint="eastAsia"/>
        </w:rPr>
        <w:t>地點：</w:t>
      </w:r>
      <w:proofErr w:type="gramStart"/>
      <w:r w:rsidRPr="003B57AC">
        <w:rPr>
          <w:rFonts w:hint="eastAsia"/>
        </w:rPr>
        <w:t>臺</w:t>
      </w:r>
      <w:proofErr w:type="gramEnd"/>
      <w:r w:rsidRPr="003B57AC">
        <w:rPr>
          <w:rFonts w:hint="eastAsia"/>
        </w:rPr>
        <w:t>東縣政府社會處社會福利館</w:t>
      </w:r>
      <w:r w:rsidRPr="003B57AC">
        <w:rPr>
          <w:rFonts w:hint="eastAsia"/>
        </w:rPr>
        <w:t>1</w:t>
      </w:r>
      <w:r w:rsidRPr="003B57AC">
        <w:rPr>
          <w:rFonts w:hint="eastAsia"/>
        </w:rPr>
        <w:t>樓禮堂（</w:t>
      </w:r>
      <w:proofErr w:type="gramStart"/>
      <w:r w:rsidRPr="003B57AC">
        <w:rPr>
          <w:rFonts w:hint="eastAsia"/>
        </w:rPr>
        <w:t>臺</w:t>
      </w:r>
      <w:proofErr w:type="gramEnd"/>
      <w:r w:rsidRPr="003B57AC">
        <w:rPr>
          <w:rFonts w:hint="eastAsia"/>
        </w:rPr>
        <w:t>東市桂林北路</w:t>
      </w:r>
      <w:r w:rsidRPr="003B57AC">
        <w:rPr>
          <w:rFonts w:hint="eastAsia"/>
        </w:rPr>
        <w:t>201</w:t>
      </w:r>
      <w:r w:rsidRPr="003B57AC">
        <w:rPr>
          <w:rFonts w:hint="eastAsia"/>
        </w:rPr>
        <w:t>號）</w:t>
      </w:r>
    </w:p>
    <w:p w:rsidR="005B6735" w:rsidRPr="00CC3FDE" w:rsidRDefault="005B6735" w:rsidP="005C7342">
      <w:pPr>
        <w:spacing w:before="240" w:after="240"/>
        <w:rPr>
          <w:b/>
          <w:sz w:val="28"/>
        </w:rPr>
      </w:pPr>
      <w:r w:rsidRPr="00CC3FDE">
        <w:rPr>
          <w:rFonts w:hint="eastAsia"/>
          <w:b/>
          <w:sz w:val="28"/>
        </w:rPr>
        <w:t>四、活動參加對象</w:t>
      </w:r>
    </w:p>
    <w:p w:rsidR="00357F65" w:rsidRDefault="005C7342" w:rsidP="005C7342">
      <w:pPr>
        <w:spacing w:before="240" w:after="240"/>
        <w:ind w:firstLineChars="200" w:firstLine="480"/>
      </w:pPr>
      <w:r w:rsidRPr="005C7342">
        <w:rPr>
          <w:rFonts w:hint="eastAsia"/>
        </w:rPr>
        <w:t>兒少利害關係人，包括來自全國各地少年服務中心、安置機構、社會局處與社</w:t>
      </w:r>
      <w:r w:rsidR="0003629D">
        <w:rPr>
          <w:rFonts w:hint="eastAsia"/>
        </w:rPr>
        <w:t>福機構、教育局處與教育</w:t>
      </w:r>
      <w:proofErr w:type="gramStart"/>
      <w:r w:rsidR="0003629D">
        <w:rPr>
          <w:rFonts w:hint="eastAsia"/>
        </w:rPr>
        <w:t>機構等兒少</w:t>
      </w:r>
      <w:proofErr w:type="gramEnd"/>
      <w:r w:rsidR="0003629D">
        <w:rPr>
          <w:rFonts w:hint="eastAsia"/>
        </w:rPr>
        <w:t>服務專業人員（例如社工、教師</w:t>
      </w:r>
      <w:r w:rsidRPr="005C7342">
        <w:rPr>
          <w:rFonts w:hint="eastAsia"/>
        </w:rPr>
        <w:t>），媒體工作者與媒體改革公民團體等，並得邀請</w:t>
      </w:r>
      <w:proofErr w:type="gramStart"/>
      <w:r w:rsidRPr="005C7342">
        <w:rPr>
          <w:rFonts w:hint="eastAsia"/>
        </w:rPr>
        <w:t>青少年或兒少</w:t>
      </w:r>
      <w:proofErr w:type="gramEnd"/>
      <w:r w:rsidRPr="005C7342">
        <w:rPr>
          <w:rFonts w:hint="eastAsia"/>
        </w:rPr>
        <w:t>代表與會。本次工作坊預計參加人數：</w:t>
      </w:r>
      <w:r w:rsidRPr="005C7342">
        <w:rPr>
          <w:rFonts w:hint="eastAsia"/>
        </w:rPr>
        <w:t>40</w:t>
      </w:r>
      <w:r w:rsidRPr="005C7342">
        <w:rPr>
          <w:rFonts w:hint="eastAsia"/>
        </w:rPr>
        <w:t>人。</w:t>
      </w:r>
    </w:p>
    <w:p w:rsidR="005C7342" w:rsidRPr="00755620" w:rsidRDefault="00755620" w:rsidP="00755620">
      <w:pPr>
        <w:spacing w:before="240" w:after="240"/>
        <w:rPr>
          <w:b/>
          <w:sz w:val="28"/>
        </w:rPr>
      </w:pPr>
      <w:r>
        <w:rPr>
          <w:rFonts w:hint="eastAsia"/>
          <w:b/>
          <w:sz w:val="28"/>
        </w:rPr>
        <w:t>五</w:t>
      </w:r>
      <w:r w:rsidR="0043015D" w:rsidRPr="005C7342">
        <w:rPr>
          <w:rFonts w:hint="eastAsia"/>
          <w:b/>
          <w:sz w:val="28"/>
        </w:rPr>
        <w:t>、</w:t>
      </w:r>
      <w:r w:rsidR="0069243F" w:rsidRPr="005C7342">
        <w:rPr>
          <w:rFonts w:hint="eastAsia"/>
          <w:b/>
          <w:sz w:val="28"/>
        </w:rPr>
        <w:t>活動</w:t>
      </w:r>
      <w:r w:rsidR="005C7342" w:rsidRPr="005C7342">
        <w:rPr>
          <w:rFonts w:hint="eastAsia"/>
          <w:b/>
          <w:sz w:val="28"/>
        </w:rPr>
        <w:t>流程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161"/>
        <w:gridCol w:w="2552"/>
      </w:tblGrid>
      <w:tr w:rsidR="006A1FDC" w:rsidRPr="005C7342" w:rsidTr="006A1FDC">
        <w:tc>
          <w:tcPr>
            <w:tcW w:w="1460" w:type="dxa"/>
            <w:tcBorders>
              <w:top w:val="single" w:sz="4" w:space="0" w:color="auto"/>
              <w:left w:val="single" w:sz="4" w:space="0" w:color="auto"/>
              <w:bottom w:val="single" w:sz="4" w:space="0" w:color="auto"/>
              <w:right w:val="single" w:sz="4" w:space="0" w:color="auto"/>
            </w:tcBorders>
            <w:shd w:val="clear" w:color="auto" w:fill="EEECE1"/>
            <w:vAlign w:val="center"/>
            <w:hideMark/>
          </w:tcPr>
          <w:p w:rsidR="006A1FDC" w:rsidRPr="005C7342" w:rsidRDefault="006A1FDC" w:rsidP="00A16D98">
            <w:pPr>
              <w:spacing w:line="400" w:lineRule="exact"/>
              <w:jc w:val="center"/>
              <w:rPr>
                <w:rFonts w:asciiTheme="minorEastAsia" w:hAnsiTheme="minorEastAsia"/>
                <w:b/>
                <w:color w:val="000000"/>
                <w:szCs w:val="24"/>
              </w:rPr>
            </w:pPr>
            <w:r w:rsidRPr="005C7342">
              <w:rPr>
                <w:rFonts w:asciiTheme="minorEastAsia" w:hAnsiTheme="minorEastAsia" w:hint="eastAsia"/>
                <w:b/>
                <w:color w:val="000000"/>
                <w:szCs w:val="24"/>
              </w:rPr>
              <w:t>時間</w:t>
            </w:r>
          </w:p>
        </w:tc>
        <w:tc>
          <w:tcPr>
            <w:tcW w:w="6161" w:type="dxa"/>
            <w:tcBorders>
              <w:top w:val="single" w:sz="4" w:space="0" w:color="auto"/>
              <w:left w:val="single" w:sz="4" w:space="0" w:color="auto"/>
              <w:bottom w:val="single" w:sz="4" w:space="0" w:color="auto"/>
              <w:right w:val="single" w:sz="4" w:space="0" w:color="auto"/>
            </w:tcBorders>
            <w:shd w:val="clear" w:color="auto" w:fill="EEECE1"/>
            <w:hideMark/>
          </w:tcPr>
          <w:p w:rsidR="006A1FDC" w:rsidRPr="005C7342" w:rsidRDefault="006A1FDC" w:rsidP="005C7342">
            <w:pPr>
              <w:spacing w:line="400" w:lineRule="exact"/>
              <w:jc w:val="center"/>
              <w:rPr>
                <w:rFonts w:asciiTheme="minorEastAsia" w:hAnsiTheme="minorEastAsia"/>
                <w:b/>
                <w:color w:val="000000"/>
                <w:szCs w:val="24"/>
              </w:rPr>
            </w:pPr>
            <w:r w:rsidRPr="005C7342">
              <w:rPr>
                <w:rFonts w:asciiTheme="minorEastAsia" w:hAnsiTheme="minorEastAsia" w:hint="eastAsia"/>
                <w:b/>
                <w:color w:val="000000"/>
                <w:szCs w:val="24"/>
              </w:rPr>
              <w:t>主題</w:t>
            </w:r>
          </w:p>
        </w:tc>
        <w:tc>
          <w:tcPr>
            <w:tcW w:w="2552" w:type="dxa"/>
            <w:tcBorders>
              <w:top w:val="single" w:sz="4" w:space="0" w:color="auto"/>
              <w:left w:val="single" w:sz="4" w:space="0" w:color="auto"/>
              <w:bottom w:val="single" w:sz="4" w:space="0" w:color="auto"/>
              <w:right w:val="single" w:sz="4" w:space="0" w:color="auto"/>
            </w:tcBorders>
            <w:shd w:val="clear" w:color="auto" w:fill="EEECE1"/>
            <w:vAlign w:val="center"/>
          </w:tcPr>
          <w:p w:rsidR="006A1FDC" w:rsidRPr="005C7342" w:rsidRDefault="006A1FDC" w:rsidP="006A1FDC">
            <w:pPr>
              <w:spacing w:line="400" w:lineRule="exact"/>
              <w:jc w:val="center"/>
              <w:rPr>
                <w:rFonts w:asciiTheme="minorEastAsia" w:hAnsiTheme="minorEastAsia"/>
                <w:b/>
                <w:color w:val="000000"/>
                <w:szCs w:val="24"/>
              </w:rPr>
            </w:pPr>
            <w:r>
              <w:rPr>
                <w:rFonts w:asciiTheme="minorEastAsia" w:hAnsiTheme="minorEastAsia" w:hint="eastAsia"/>
                <w:b/>
                <w:color w:val="000000"/>
                <w:szCs w:val="24"/>
              </w:rPr>
              <w:t>授課講師</w:t>
            </w:r>
          </w:p>
        </w:tc>
      </w:tr>
      <w:tr w:rsidR="006A1FDC" w:rsidRPr="005C7342" w:rsidTr="006A1FDC">
        <w:tc>
          <w:tcPr>
            <w:tcW w:w="1460" w:type="dxa"/>
            <w:tcBorders>
              <w:top w:val="single" w:sz="4" w:space="0" w:color="auto"/>
              <w:left w:val="single" w:sz="4" w:space="0" w:color="auto"/>
              <w:bottom w:val="single" w:sz="4" w:space="0" w:color="auto"/>
              <w:right w:val="single" w:sz="4" w:space="0" w:color="auto"/>
            </w:tcBorders>
            <w:vAlign w:val="center"/>
          </w:tcPr>
          <w:p w:rsidR="006A1FDC" w:rsidRPr="005C7342" w:rsidRDefault="006A1FDC" w:rsidP="00A16D98">
            <w:pPr>
              <w:spacing w:line="400" w:lineRule="exact"/>
              <w:jc w:val="center"/>
              <w:rPr>
                <w:rFonts w:asciiTheme="minorEastAsia" w:hAnsiTheme="minorEastAsia"/>
                <w:color w:val="000000"/>
                <w:szCs w:val="24"/>
              </w:rPr>
            </w:pPr>
            <w:r w:rsidRPr="005C7342">
              <w:rPr>
                <w:rFonts w:asciiTheme="minorEastAsia" w:hAnsiTheme="minorEastAsia" w:hint="eastAsia"/>
                <w:color w:val="000000"/>
                <w:szCs w:val="24"/>
              </w:rPr>
              <w:t>9:00-9:15</w:t>
            </w:r>
          </w:p>
        </w:tc>
        <w:tc>
          <w:tcPr>
            <w:tcW w:w="6161" w:type="dxa"/>
            <w:tcBorders>
              <w:top w:val="single" w:sz="4" w:space="0" w:color="auto"/>
              <w:left w:val="single" w:sz="4" w:space="0" w:color="auto"/>
              <w:bottom w:val="single" w:sz="4" w:space="0" w:color="auto"/>
              <w:right w:val="single" w:sz="4" w:space="0" w:color="auto"/>
            </w:tcBorders>
          </w:tcPr>
          <w:p w:rsidR="006A1FDC" w:rsidRPr="005C7342" w:rsidRDefault="006A1FDC" w:rsidP="005C7342">
            <w:pPr>
              <w:spacing w:line="400" w:lineRule="exact"/>
              <w:jc w:val="center"/>
              <w:rPr>
                <w:rFonts w:asciiTheme="minorEastAsia" w:hAnsiTheme="minorEastAsia"/>
                <w:color w:val="000000"/>
                <w:szCs w:val="24"/>
              </w:rPr>
            </w:pPr>
            <w:r w:rsidRPr="005C7342">
              <w:rPr>
                <w:rFonts w:asciiTheme="minorEastAsia" w:hAnsiTheme="minorEastAsia" w:hint="eastAsia"/>
                <w:color w:val="000000"/>
                <w:szCs w:val="24"/>
              </w:rPr>
              <w:t>報到</w:t>
            </w:r>
          </w:p>
        </w:tc>
        <w:tc>
          <w:tcPr>
            <w:tcW w:w="2552" w:type="dxa"/>
            <w:tcBorders>
              <w:top w:val="single" w:sz="4" w:space="0" w:color="auto"/>
              <w:left w:val="single" w:sz="4" w:space="0" w:color="auto"/>
              <w:bottom w:val="single" w:sz="4" w:space="0" w:color="auto"/>
              <w:right w:val="single" w:sz="4" w:space="0" w:color="auto"/>
            </w:tcBorders>
            <w:vAlign w:val="center"/>
          </w:tcPr>
          <w:p w:rsidR="006A1FDC" w:rsidRPr="005C7342" w:rsidRDefault="006A1FDC" w:rsidP="006A1FDC">
            <w:pPr>
              <w:spacing w:line="400" w:lineRule="exact"/>
              <w:jc w:val="center"/>
              <w:rPr>
                <w:rFonts w:asciiTheme="minorEastAsia" w:hAnsiTheme="minorEastAsia"/>
                <w:color w:val="000000"/>
                <w:szCs w:val="24"/>
              </w:rPr>
            </w:pPr>
          </w:p>
        </w:tc>
      </w:tr>
      <w:tr w:rsidR="006A1FDC" w:rsidRPr="005C7342" w:rsidTr="006A1FDC">
        <w:tc>
          <w:tcPr>
            <w:tcW w:w="1460" w:type="dxa"/>
            <w:tcBorders>
              <w:top w:val="single" w:sz="4" w:space="0" w:color="auto"/>
              <w:left w:val="single" w:sz="4" w:space="0" w:color="auto"/>
              <w:bottom w:val="single" w:sz="4" w:space="0" w:color="auto"/>
              <w:right w:val="single" w:sz="4" w:space="0" w:color="auto"/>
            </w:tcBorders>
            <w:vAlign w:val="center"/>
          </w:tcPr>
          <w:p w:rsidR="006A1FDC" w:rsidRPr="005C7342" w:rsidRDefault="006A1FDC" w:rsidP="00A16D98">
            <w:pPr>
              <w:spacing w:line="400" w:lineRule="exact"/>
              <w:jc w:val="center"/>
              <w:rPr>
                <w:rFonts w:asciiTheme="minorEastAsia" w:hAnsiTheme="minorEastAsia"/>
                <w:color w:val="000000"/>
                <w:szCs w:val="24"/>
              </w:rPr>
            </w:pPr>
            <w:r w:rsidRPr="005C7342">
              <w:rPr>
                <w:rFonts w:asciiTheme="minorEastAsia" w:hAnsiTheme="minorEastAsia" w:hint="eastAsia"/>
                <w:color w:val="000000"/>
                <w:szCs w:val="24"/>
              </w:rPr>
              <w:t>9:15-9:30</w:t>
            </w:r>
          </w:p>
        </w:tc>
        <w:tc>
          <w:tcPr>
            <w:tcW w:w="6161" w:type="dxa"/>
            <w:tcBorders>
              <w:top w:val="single" w:sz="4" w:space="0" w:color="auto"/>
              <w:left w:val="single" w:sz="4" w:space="0" w:color="auto"/>
              <w:bottom w:val="single" w:sz="4" w:space="0" w:color="auto"/>
              <w:right w:val="single" w:sz="4" w:space="0" w:color="auto"/>
            </w:tcBorders>
          </w:tcPr>
          <w:p w:rsidR="006A1FDC" w:rsidRPr="005C7342" w:rsidRDefault="006A1FDC" w:rsidP="005C7342">
            <w:pPr>
              <w:spacing w:line="400" w:lineRule="exact"/>
              <w:jc w:val="center"/>
              <w:rPr>
                <w:rFonts w:asciiTheme="minorEastAsia" w:hAnsiTheme="minorEastAsia"/>
                <w:color w:val="000000"/>
                <w:szCs w:val="24"/>
              </w:rPr>
            </w:pPr>
            <w:r w:rsidRPr="005C7342">
              <w:rPr>
                <w:rFonts w:asciiTheme="minorEastAsia" w:hAnsiTheme="minorEastAsia" w:hint="eastAsia"/>
                <w:color w:val="000000"/>
                <w:szCs w:val="24"/>
              </w:rPr>
              <w:t>開幕式</w:t>
            </w:r>
          </w:p>
        </w:tc>
        <w:tc>
          <w:tcPr>
            <w:tcW w:w="2552" w:type="dxa"/>
            <w:tcBorders>
              <w:top w:val="single" w:sz="4" w:space="0" w:color="auto"/>
              <w:left w:val="single" w:sz="4" w:space="0" w:color="auto"/>
              <w:bottom w:val="single" w:sz="4" w:space="0" w:color="auto"/>
              <w:right w:val="single" w:sz="4" w:space="0" w:color="auto"/>
            </w:tcBorders>
            <w:vAlign w:val="center"/>
          </w:tcPr>
          <w:p w:rsidR="006A1FDC" w:rsidRPr="005C7342" w:rsidRDefault="006A1FDC" w:rsidP="006A1FDC">
            <w:pPr>
              <w:spacing w:line="400" w:lineRule="exact"/>
              <w:jc w:val="center"/>
              <w:rPr>
                <w:rFonts w:asciiTheme="minorEastAsia" w:hAnsiTheme="minorEastAsia"/>
                <w:color w:val="000000"/>
                <w:szCs w:val="24"/>
              </w:rPr>
            </w:pPr>
          </w:p>
        </w:tc>
      </w:tr>
      <w:tr w:rsidR="006A1FDC" w:rsidRPr="005C7342" w:rsidTr="006A1FDC">
        <w:tc>
          <w:tcPr>
            <w:tcW w:w="1460" w:type="dxa"/>
            <w:tcBorders>
              <w:top w:val="single" w:sz="4" w:space="0" w:color="auto"/>
              <w:left w:val="single" w:sz="4" w:space="0" w:color="auto"/>
              <w:bottom w:val="single" w:sz="4" w:space="0" w:color="auto"/>
              <w:right w:val="single" w:sz="4" w:space="0" w:color="auto"/>
            </w:tcBorders>
            <w:vAlign w:val="center"/>
          </w:tcPr>
          <w:p w:rsidR="006A1FDC" w:rsidRPr="005C7342" w:rsidRDefault="00A03766" w:rsidP="00A16D98">
            <w:pPr>
              <w:spacing w:line="400" w:lineRule="exact"/>
              <w:jc w:val="center"/>
              <w:rPr>
                <w:rFonts w:asciiTheme="minorEastAsia" w:hAnsiTheme="minorEastAsia"/>
                <w:color w:val="000000"/>
                <w:szCs w:val="24"/>
              </w:rPr>
            </w:pPr>
            <w:r>
              <w:rPr>
                <w:rFonts w:asciiTheme="minorEastAsia" w:hAnsiTheme="minorEastAsia" w:hint="eastAsia"/>
                <w:color w:val="000000"/>
                <w:szCs w:val="24"/>
              </w:rPr>
              <w:t>9:30~10:45</w:t>
            </w:r>
          </w:p>
        </w:tc>
        <w:tc>
          <w:tcPr>
            <w:tcW w:w="6161" w:type="dxa"/>
            <w:tcBorders>
              <w:top w:val="single" w:sz="4" w:space="0" w:color="auto"/>
              <w:left w:val="single" w:sz="4" w:space="0" w:color="auto"/>
              <w:bottom w:val="single" w:sz="4" w:space="0" w:color="auto"/>
              <w:right w:val="single" w:sz="4" w:space="0" w:color="auto"/>
            </w:tcBorders>
          </w:tcPr>
          <w:p w:rsidR="00A03766" w:rsidRPr="005C7342" w:rsidRDefault="00A03766" w:rsidP="00A03766">
            <w:pPr>
              <w:spacing w:line="400" w:lineRule="exact"/>
              <w:rPr>
                <w:rFonts w:asciiTheme="minorEastAsia" w:hAnsiTheme="minorEastAsia"/>
                <w:color w:val="000000"/>
                <w:szCs w:val="24"/>
              </w:rPr>
            </w:pPr>
            <w:r w:rsidRPr="005C7342">
              <w:rPr>
                <w:rFonts w:asciiTheme="minorEastAsia" w:hAnsiTheme="minorEastAsia" w:hint="eastAsia"/>
                <w:color w:val="000000"/>
                <w:szCs w:val="24"/>
              </w:rPr>
              <w:t>一、兒少</w:t>
            </w:r>
            <w:proofErr w:type="gramStart"/>
            <w:r w:rsidRPr="005C7342">
              <w:rPr>
                <w:rFonts w:asciiTheme="minorEastAsia" w:hAnsiTheme="minorEastAsia" w:hint="eastAsia"/>
                <w:color w:val="000000"/>
                <w:szCs w:val="24"/>
              </w:rPr>
              <w:t>新聞識讀培力</w:t>
            </w:r>
            <w:proofErr w:type="gramEnd"/>
            <w:r w:rsidRPr="005C7342">
              <w:rPr>
                <w:rFonts w:asciiTheme="minorEastAsia" w:hAnsiTheme="minorEastAsia" w:hint="eastAsia"/>
                <w:color w:val="000000"/>
                <w:szCs w:val="24"/>
              </w:rPr>
              <w:t>講座：</w:t>
            </w:r>
          </w:p>
          <w:p w:rsidR="00A03766" w:rsidRPr="005C7342" w:rsidRDefault="00A03766" w:rsidP="00A03766">
            <w:pPr>
              <w:pStyle w:val="a7"/>
              <w:numPr>
                <w:ilvl w:val="0"/>
                <w:numId w:val="6"/>
              </w:numPr>
              <w:spacing w:line="400" w:lineRule="exact"/>
              <w:ind w:leftChars="0"/>
              <w:rPr>
                <w:rFonts w:asciiTheme="minorEastAsia" w:eastAsiaTheme="minorEastAsia" w:hAnsiTheme="minorEastAsia"/>
                <w:color w:val="000000"/>
              </w:rPr>
            </w:pPr>
            <w:proofErr w:type="gramStart"/>
            <w:r w:rsidRPr="005C7342">
              <w:rPr>
                <w:rFonts w:asciiTheme="minorEastAsia" w:eastAsiaTheme="minorEastAsia" w:hAnsiTheme="minorEastAsia" w:hint="eastAsia"/>
                <w:color w:val="000000"/>
              </w:rPr>
              <w:t>解讀兒少</w:t>
            </w:r>
            <w:proofErr w:type="gramEnd"/>
            <w:r w:rsidRPr="005C7342">
              <w:rPr>
                <w:rFonts w:asciiTheme="minorEastAsia" w:eastAsiaTheme="minorEastAsia" w:hAnsiTheme="minorEastAsia" w:hint="eastAsia"/>
                <w:color w:val="000000"/>
              </w:rPr>
              <w:t>新聞亂</w:t>
            </w:r>
            <w:proofErr w:type="gramStart"/>
            <w:r w:rsidRPr="005C7342">
              <w:rPr>
                <w:rFonts w:asciiTheme="minorEastAsia" w:eastAsiaTheme="minorEastAsia" w:hAnsiTheme="minorEastAsia" w:hint="eastAsia"/>
                <w:color w:val="000000"/>
              </w:rPr>
              <w:t>象</w:t>
            </w:r>
            <w:proofErr w:type="gramEnd"/>
            <w:r w:rsidRPr="005C7342">
              <w:rPr>
                <w:rFonts w:asciiTheme="minorEastAsia" w:eastAsiaTheme="minorEastAsia" w:hAnsiTheme="minorEastAsia" w:hint="eastAsia"/>
                <w:color w:val="000000"/>
              </w:rPr>
              <w:t>：新聞類型主要包括侵犯兒少隱私、過度描述犯罪情節、</w:t>
            </w:r>
            <w:proofErr w:type="gramStart"/>
            <w:r w:rsidRPr="005C7342">
              <w:rPr>
                <w:rFonts w:asciiTheme="minorEastAsia" w:eastAsiaTheme="minorEastAsia" w:hAnsiTheme="minorEastAsia" w:hint="eastAsia"/>
                <w:color w:val="000000"/>
              </w:rPr>
              <w:t>對兒少刻</w:t>
            </w:r>
            <w:proofErr w:type="gramEnd"/>
            <w:r w:rsidRPr="005C7342">
              <w:rPr>
                <w:rFonts w:asciiTheme="minorEastAsia" w:eastAsiaTheme="minorEastAsia" w:hAnsiTheme="minorEastAsia" w:hint="eastAsia"/>
                <w:color w:val="000000"/>
              </w:rPr>
              <w:t>版印象、性別</w:t>
            </w:r>
            <w:proofErr w:type="gramStart"/>
            <w:r w:rsidRPr="005C7342">
              <w:rPr>
                <w:rFonts w:asciiTheme="minorEastAsia" w:eastAsiaTheme="minorEastAsia" w:hAnsiTheme="minorEastAsia" w:hint="eastAsia"/>
                <w:color w:val="000000"/>
              </w:rPr>
              <w:t>平等／</w:t>
            </w:r>
            <w:proofErr w:type="gramEnd"/>
            <w:r w:rsidRPr="005C7342">
              <w:rPr>
                <w:rFonts w:asciiTheme="minorEastAsia" w:eastAsiaTheme="minorEastAsia" w:hAnsiTheme="minorEastAsia" w:hint="eastAsia"/>
                <w:color w:val="000000"/>
              </w:rPr>
              <w:t>歧視／刻版印象。</w:t>
            </w:r>
          </w:p>
          <w:p w:rsidR="00C21743" w:rsidRDefault="00A03766" w:rsidP="00A03766">
            <w:pPr>
              <w:pStyle w:val="a7"/>
              <w:numPr>
                <w:ilvl w:val="0"/>
                <w:numId w:val="6"/>
              </w:numPr>
              <w:spacing w:line="400" w:lineRule="exact"/>
              <w:ind w:leftChars="0"/>
              <w:rPr>
                <w:rFonts w:asciiTheme="minorEastAsia" w:eastAsiaTheme="minorEastAsia" w:hAnsiTheme="minorEastAsia"/>
                <w:color w:val="000000"/>
              </w:rPr>
            </w:pPr>
            <w:r w:rsidRPr="005C7342">
              <w:rPr>
                <w:rFonts w:asciiTheme="minorEastAsia" w:eastAsiaTheme="minorEastAsia" w:hAnsiTheme="minorEastAsia" w:hint="eastAsia"/>
                <w:color w:val="000000"/>
              </w:rPr>
              <w:t>介紹如何進行媒體監看、投訴媒體的管道和方式。</w:t>
            </w:r>
          </w:p>
          <w:p w:rsidR="006A1FDC" w:rsidRPr="005C7342" w:rsidRDefault="00A03766" w:rsidP="00C21743">
            <w:pPr>
              <w:pStyle w:val="a7"/>
              <w:spacing w:line="400" w:lineRule="exact"/>
              <w:ind w:leftChars="0" w:left="360"/>
              <w:rPr>
                <w:rFonts w:asciiTheme="minorEastAsia" w:eastAsiaTheme="minorEastAsia" w:hAnsiTheme="minorEastAsia"/>
                <w:color w:val="000000"/>
              </w:rPr>
            </w:pPr>
            <w:r w:rsidRPr="005C7342">
              <w:rPr>
                <w:rFonts w:asciiTheme="minorEastAsia" w:hAnsiTheme="minorEastAsia" w:hint="eastAsia"/>
                <w:color w:val="000000"/>
              </w:rPr>
              <w:sym w:font="Wingdings 2" w:char="F041"/>
            </w:r>
            <w:r w:rsidRPr="005C7342">
              <w:rPr>
                <w:rFonts w:asciiTheme="minorEastAsia" w:hAnsiTheme="minorEastAsia" w:hint="eastAsia"/>
                <w:color w:val="000000"/>
              </w:rPr>
              <w:t>搭配資源：《第一次監看兒少新聞就上手》手冊中的媒體分析案例、兒少權法（媒體相關條文）、各媒體的新聞自律綱要等</w:t>
            </w:r>
          </w:p>
        </w:tc>
        <w:tc>
          <w:tcPr>
            <w:tcW w:w="2552" w:type="dxa"/>
            <w:tcBorders>
              <w:top w:val="single" w:sz="4" w:space="0" w:color="auto"/>
              <w:left w:val="single" w:sz="4" w:space="0" w:color="auto"/>
              <w:bottom w:val="single" w:sz="4" w:space="0" w:color="auto"/>
              <w:right w:val="single" w:sz="4" w:space="0" w:color="auto"/>
            </w:tcBorders>
            <w:vAlign w:val="center"/>
          </w:tcPr>
          <w:p w:rsidR="006A1FDC" w:rsidRPr="005C7342" w:rsidRDefault="006A1FDC" w:rsidP="006A1FDC">
            <w:pPr>
              <w:spacing w:line="400" w:lineRule="exact"/>
              <w:jc w:val="center"/>
              <w:rPr>
                <w:rFonts w:asciiTheme="minorEastAsia" w:hAnsiTheme="minorEastAsia"/>
                <w:color w:val="000000"/>
                <w:szCs w:val="24"/>
              </w:rPr>
            </w:pPr>
            <w:proofErr w:type="gramStart"/>
            <w:r>
              <w:rPr>
                <w:rFonts w:asciiTheme="minorEastAsia" w:hAnsiTheme="minorEastAsia" w:hint="eastAsia"/>
                <w:color w:val="000000"/>
                <w:szCs w:val="24"/>
              </w:rPr>
              <w:t>台少盟秘書長</w:t>
            </w:r>
            <w:proofErr w:type="gramEnd"/>
            <w:r>
              <w:rPr>
                <w:rFonts w:asciiTheme="minorEastAsia" w:hAnsiTheme="minorEastAsia" w:hint="eastAsia"/>
                <w:color w:val="000000"/>
                <w:szCs w:val="24"/>
              </w:rPr>
              <w:t xml:space="preserve"> 葉大華</w:t>
            </w:r>
          </w:p>
        </w:tc>
      </w:tr>
      <w:tr w:rsidR="006A1FDC" w:rsidRPr="005C7342" w:rsidTr="006A1FDC">
        <w:tc>
          <w:tcPr>
            <w:tcW w:w="1460" w:type="dxa"/>
            <w:tcBorders>
              <w:top w:val="single" w:sz="4" w:space="0" w:color="auto"/>
              <w:left w:val="single" w:sz="4" w:space="0" w:color="auto"/>
              <w:bottom w:val="single" w:sz="4" w:space="0" w:color="auto"/>
              <w:right w:val="single" w:sz="4" w:space="0" w:color="auto"/>
            </w:tcBorders>
            <w:vAlign w:val="center"/>
            <w:hideMark/>
          </w:tcPr>
          <w:p w:rsidR="006A1FDC" w:rsidRPr="005C7342" w:rsidRDefault="00A03766" w:rsidP="00A16D98">
            <w:pPr>
              <w:spacing w:line="400" w:lineRule="exact"/>
              <w:jc w:val="center"/>
              <w:rPr>
                <w:rFonts w:asciiTheme="minorEastAsia" w:hAnsiTheme="minorEastAsia"/>
                <w:color w:val="000000"/>
                <w:szCs w:val="24"/>
              </w:rPr>
            </w:pPr>
            <w:r>
              <w:rPr>
                <w:rFonts w:asciiTheme="minorEastAsia" w:hAnsiTheme="minorEastAsia" w:hint="eastAsia"/>
                <w:color w:val="000000"/>
                <w:szCs w:val="24"/>
              </w:rPr>
              <w:t>10:45~11:00</w:t>
            </w:r>
          </w:p>
        </w:tc>
        <w:tc>
          <w:tcPr>
            <w:tcW w:w="6161" w:type="dxa"/>
            <w:tcBorders>
              <w:top w:val="single" w:sz="4" w:space="0" w:color="auto"/>
              <w:left w:val="single" w:sz="4" w:space="0" w:color="auto"/>
              <w:bottom w:val="single" w:sz="4" w:space="0" w:color="auto"/>
              <w:right w:val="single" w:sz="4" w:space="0" w:color="auto"/>
            </w:tcBorders>
            <w:hideMark/>
          </w:tcPr>
          <w:p w:rsidR="006A1FDC" w:rsidRPr="005C7342" w:rsidRDefault="006A1FDC" w:rsidP="005C7342">
            <w:pPr>
              <w:spacing w:line="400" w:lineRule="exact"/>
              <w:jc w:val="center"/>
              <w:rPr>
                <w:rFonts w:asciiTheme="minorEastAsia" w:hAnsiTheme="minorEastAsia"/>
                <w:color w:val="000000"/>
                <w:szCs w:val="24"/>
              </w:rPr>
            </w:pPr>
            <w:r w:rsidRPr="005C7342">
              <w:rPr>
                <w:rFonts w:asciiTheme="minorEastAsia" w:hAnsiTheme="minorEastAsia" w:hint="eastAsia"/>
                <w:color w:val="000000"/>
                <w:szCs w:val="24"/>
              </w:rPr>
              <w:t>休息時間、進行分組</w:t>
            </w:r>
          </w:p>
        </w:tc>
        <w:tc>
          <w:tcPr>
            <w:tcW w:w="2552" w:type="dxa"/>
            <w:tcBorders>
              <w:top w:val="single" w:sz="4" w:space="0" w:color="auto"/>
              <w:left w:val="single" w:sz="4" w:space="0" w:color="auto"/>
              <w:bottom w:val="single" w:sz="4" w:space="0" w:color="auto"/>
              <w:right w:val="single" w:sz="4" w:space="0" w:color="auto"/>
            </w:tcBorders>
            <w:vAlign w:val="center"/>
          </w:tcPr>
          <w:p w:rsidR="006A1FDC" w:rsidRPr="005C7342" w:rsidRDefault="006A1FDC" w:rsidP="006A1FDC">
            <w:pPr>
              <w:spacing w:line="400" w:lineRule="exact"/>
              <w:jc w:val="center"/>
              <w:rPr>
                <w:rFonts w:asciiTheme="minorEastAsia" w:hAnsiTheme="minorEastAsia"/>
                <w:color w:val="000000"/>
                <w:szCs w:val="24"/>
              </w:rPr>
            </w:pPr>
          </w:p>
        </w:tc>
      </w:tr>
      <w:tr w:rsidR="006A1FDC" w:rsidRPr="005C7342" w:rsidTr="006A1FDC">
        <w:tc>
          <w:tcPr>
            <w:tcW w:w="1460" w:type="dxa"/>
            <w:tcBorders>
              <w:top w:val="single" w:sz="4" w:space="0" w:color="auto"/>
              <w:left w:val="single" w:sz="4" w:space="0" w:color="auto"/>
              <w:bottom w:val="single" w:sz="4" w:space="0" w:color="auto"/>
              <w:right w:val="single" w:sz="4" w:space="0" w:color="auto"/>
            </w:tcBorders>
            <w:vAlign w:val="center"/>
            <w:hideMark/>
          </w:tcPr>
          <w:p w:rsidR="006A1FDC" w:rsidRPr="005C7342" w:rsidRDefault="00A03766" w:rsidP="00A16D98">
            <w:pPr>
              <w:spacing w:line="400" w:lineRule="exact"/>
              <w:jc w:val="center"/>
              <w:rPr>
                <w:rFonts w:asciiTheme="minorEastAsia" w:hAnsiTheme="minorEastAsia"/>
                <w:color w:val="000000"/>
                <w:szCs w:val="24"/>
              </w:rPr>
            </w:pPr>
            <w:r>
              <w:rPr>
                <w:rFonts w:asciiTheme="minorEastAsia" w:hAnsiTheme="minorEastAsia" w:hint="eastAsia"/>
                <w:color w:val="000000"/>
                <w:szCs w:val="24"/>
              </w:rPr>
              <w:t>11:00</w:t>
            </w:r>
            <w:r w:rsidR="006A1FDC" w:rsidRPr="005C7342">
              <w:rPr>
                <w:rFonts w:asciiTheme="minorEastAsia" w:hAnsiTheme="minorEastAsia" w:hint="eastAsia"/>
                <w:color w:val="000000"/>
                <w:szCs w:val="24"/>
              </w:rPr>
              <w:t>~12:30</w:t>
            </w:r>
          </w:p>
        </w:tc>
        <w:tc>
          <w:tcPr>
            <w:tcW w:w="6161" w:type="dxa"/>
            <w:tcBorders>
              <w:top w:val="single" w:sz="4" w:space="0" w:color="auto"/>
              <w:left w:val="single" w:sz="4" w:space="0" w:color="auto"/>
              <w:bottom w:val="single" w:sz="4" w:space="0" w:color="auto"/>
              <w:right w:val="single" w:sz="4" w:space="0" w:color="auto"/>
            </w:tcBorders>
            <w:hideMark/>
          </w:tcPr>
          <w:p w:rsidR="00A03766" w:rsidRPr="00B4709A" w:rsidRDefault="00A03766" w:rsidP="00B4709A">
            <w:pPr>
              <w:pStyle w:val="a7"/>
              <w:numPr>
                <w:ilvl w:val="0"/>
                <w:numId w:val="14"/>
              </w:numPr>
              <w:spacing w:line="400" w:lineRule="exact"/>
              <w:ind w:leftChars="0"/>
              <w:rPr>
                <w:rFonts w:asciiTheme="minorEastAsia" w:hAnsiTheme="minorEastAsia"/>
                <w:color w:val="000000"/>
              </w:rPr>
            </w:pPr>
            <w:r w:rsidRPr="00B4709A">
              <w:rPr>
                <w:rFonts w:asciiTheme="minorEastAsia" w:hAnsiTheme="minorEastAsia" w:hint="eastAsia"/>
                <w:color w:val="000000"/>
              </w:rPr>
              <w:t>兒少</w:t>
            </w:r>
            <w:proofErr w:type="gramStart"/>
            <w:r w:rsidRPr="00B4709A">
              <w:rPr>
                <w:rFonts w:asciiTheme="minorEastAsia" w:hAnsiTheme="minorEastAsia" w:hint="eastAsia"/>
                <w:color w:val="000000"/>
              </w:rPr>
              <w:t>新聞識讀培力</w:t>
            </w:r>
            <w:proofErr w:type="gramEnd"/>
            <w:r w:rsidRPr="00B4709A">
              <w:rPr>
                <w:rFonts w:asciiTheme="minorEastAsia" w:hAnsiTheme="minorEastAsia" w:hint="eastAsia"/>
                <w:color w:val="000000"/>
              </w:rPr>
              <w:t>講座：</w:t>
            </w:r>
          </w:p>
          <w:p w:rsidR="00A03766" w:rsidRPr="003703D3" w:rsidRDefault="00A03766" w:rsidP="00A03766">
            <w:pPr>
              <w:pStyle w:val="a7"/>
              <w:numPr>
                <w:ilvl w:val="0"/>
                <w:numId w:val="12"/>
              </w:numPr>
              <w:spacing w:line="400" w:lineRule="exact"/>
              <w:ind w:leftChars="0"/>
              <w:rPr>
                <w:rFonts w:asciiTheme="minorEastAsia" w:hAnsiTheme="minorEastAsia"/>
                <w:color w:val="000000"/>
              </w:rPr>
            </w:pPr>
            <w:proofErr w:type="gramStart"/>
            <w:r w:rsidRPr="003703D3">
              <w:rPr>
                <w:rFonts w:asciiTheme="minorEastAsia" w:hAnsiTheme="minorEastAsia" w:hint="eastAsia"/>
                <w:color w:val="000000"/>
              </w:rPr>
              <w:t>解讀性平</w:t>
            </w:r>
            <w:proofErr w:type="gramEnd"/>
            <w:r w:rsidRPr="003703D3">
              <w:rPr>
                <w:rFonts w:asciiTheme="minorEastAsia" w:hAnsiTheme="minorEastAsia" w:hint="eastAsia"/>
                <w:color w:val="000000"/>
              </w:rPr>
              <w:t>新聞亂</w:t>
            </w:r>
            <w:proofErr w:type="gramStart"/>
            <w:r w:rsidRPr="003703D3">
              <w:rPr>
                <w:rFonts w:asciiTheme="minorEastAsia" w:hAnsiTheme="minorEastAsia" w:hint="eastAsia"/>
                <w:color w:val="000000"/>
              </w:rPr>
              <w:t>象</w:t>
            </w:r>
            <w:proofErr w:type="gramEnd"/>
            <w:r w:rsidRPr="003703D3">
              <w:rPr>
                <w:rFonts w:asciiTheme="minorEastAsia" w:hAnsiTheme="minorEastAsia" w:hint="eastAsia"/>
                <w:color w:val="000000"/>
              </w:rPr>
              <w:t>：新聞類型主要包括侵犯隱私、過度描述</w:t>
            </w:r>
            <w:proofErr w:type="gramStart"/>
            <w:r w:rsidRPr="003703D3">
              <w:rPr>
                <w:rFonts w:asciiTheme="minorEastAsia" w:hAnsiTheme="minorEastAsia" w:hint="eastAsia"/>
                <w:color w:val="000000"/>
              </w:rPr>
              <w:t>性侵、性騷</w:t>
            </w:r>
            <w:proofErr w:type="gramEnd"/>
            <w:r w:rsidRPr="003703D3">
              <w:rPr>
                <w:rFonts w:asciiTheme="minorEastAsia" w:hAnsiTheme="minorEastAsia" w:hint="eastAsia"/>
                <w:color w:val="000000"/>
              </w:rPr>
              <w:t>等犯罪情節、性別</w:t>
            </w:r>
            <w:proofErr w:type="gramStart"/>
            <w:r w:rsidRPr="003703D3">
              <w:rPr>
                <w:rFonts w:asciiTheme="minorEastAsia" w:hAnsiTheme="minorEastAsia" w:hint="eastAsia"/>
                <w:color w:val="000000"/>
              </w:rPr>
              <w:t>平等／</w:t>
            </w:r>
            <w:proofErr w:type="gramEnd"/>
            <w:r w:rsidRPr="003703D3">
              <w:rPr>
                <w:rFonts w:asciiTheme="minorEastAsia" w:hAnsiTheme="minorEastAsia" w:hint="eastAsia"/>
                <w:color w:val="000000"/>
              </w:rPr>
              <w:t>歧視／刻版印象。</w:t>
            </w:r>
          </w:p>
          <w:p w:rsidR="006A1FDC" w:rsidRPr="005C7342" w:rsidRDefault="00A03766" w:rsidP="00A03766">
            <w:pPr>
              <w:spacing w:line="400" w:lineRule="exact"/>
              <w:ind w:left="240" w:hangingChars="100" w:hanging="240"/>
              <w:rPr>
                <w:rFonts w:asciiTheme="minorEastAsia" w:hAnsiTheme="minorEastAsia"/>
                <w:color w:val="000000"/>
                <w:szCs w:val="24"/>
              </w:rPr>
            </w:pPr>
            <w:r w:rsidRPr="003703D3">
              <w:rPr>
                <w:rFonts w:asciiTheme="minorEastAsia" w:hAnsiTheme="minorEastAsia" w:hint="eastAsia"/>
                <w:color w:val="000000"/>
              </w:rPr>
              <w:t>實作：請參與者以6人為一組，實際操作一次兒少</w:t>
            </w:r>
            <w:proofErr w:type="gramStart"/>
            <w:r w:rsidRPr="003703D3">
              <w:rPr>
                <w:rFonts w:asciiTheme="minorEastAsia" w:hAnsiTheme="minorEastAsia" w:hint="eastAsia"/>
                <w:color w:val="000000"/>
              </w:rPr>
              <w:t>新聞識讀及</w:t>
            </w:r>
            <w:proofErr w:type="gramEnd"/>
            <w:r w:rsidRPr="003703D3">
              <w:rPr>
                <w:rFonts w:asciiTheme="minorEastAsia" w:hAnsiTheme="minorEastAsia" w:hint="eastAsia"/>
                <w:color w:val="000000"/>
              </w:rPr>
              <w:t>監看，並分享各組的分析結果。</w:t>
            </w:r>
          </w:p>
        </w:tc>
        <w:tc>
          <w:tcPr>
            <w:tcW w:w="2552" w:type="dxa"/>
            <w:tcBorders>
              <w:top w:val="single" w:sz="4" w:space="0" w:color="auto"/>
              <w:left w:val="single" w:sz="4" w:space="0" w:color="auto"/>
              <w:bottom w:val="single" w:sz="4" w:space="0" w:color="auto"/>
              <w:right w:val="single" w:sz="4" w:space="0" w:color="auto"/>
            </w:tcBorders>
            <w:vAlign w:val="center"/>
          </w:tcPr>
          <w:p w:rsidR="006A1FDC" w:rsidRPr="005C7342" w:rsidRDefault="006A1FDC" w:rsidP="006A1FDC">
            <w:pPr>
              <w:spacing w:line="400" w:lineRule="exact"/>
              <w:jc w:val="center"/>
              <w:rPr>
                <w:rFonts w:asciiTheme="minorEastAsia" w:hAnsiTheme="minorEastAsia"/>
                <w:color w:val="000000"/>
                <w:szCs w:val="24"/>
              </w:rPr>
            </w:pPr>
          </w:p>
        </w:tc>
      </w:tr>
      <w:tr w:rsidR="006A1FDC" w:rsidRPr="005C7342" w:rsidTr="006A1FDC">
        <w:tc>
          <w:tcPr>
            <w:tcW w:w="1460" w:type="dxa"/>
            <w:tcBorders>
              <w:top w:val="single" w:sz="4" w:space="0" w:color="auto"/>
              <w:left w:val="single" w:sz="4" w:space="0" w:color="auto"/>
              <w:bottom w:val="single" w:sz="4" w:space="0" w:color="auto"/>
              <w:right w:val="single" w:sz="4" w:space="0" w:color="auto"/>
            </w:tcBorders>
            <w:vAlign w:val="center"/>
          </w:tcPr>
          <w:p w:rsidR="006A1FDC" w:rsidRPr="005C7342" w:rsidRDefault="006A1FDC" w:rsidP="00A16D98">
            <w:pPr>
              <w:spacing w:line="400" w:lineRule="exact"/>
              <w:jc w:val="center"/>
              <w:rPr>
                <w:rFonts w:asciiTheme="minorEastAsia" w:hAnsiTheme="minorEastAsia"/>
                <w:color w:val="000000"/>
                <w:szCs w:val="24"/>
              </w:rPr>
            </w:pPr>
            <w:r w:rsidRPr="005C7342">
              <w:rPr>
                <w:rFonts w:asciiTheme="minorEastAsia" w:hAnsiTheme="minorEastAsia" w:hint="eastAsia"/>
                <w:color w:val="000000"/>
                <w:szCs w:val="24"/>
              </w:rPr>
              <w:t>12:30~13:00</w:t>
            </w:r>
          </w:p>
        </w:tc>
        <w:tc>
          <w:tcPr>
            <w:tcW w:w="6161" w:type="dxa"/>
            <w:tcBorders>
              <w:top w:val="single" w:sz="4" w:space="0" w:color="auto"/>
              <w:left w:val="single" w:sz="4" w:space="0" w:color="auto"/>
              <w:bottom w:val="single" w:sz="4" w:space="0" w:color="auto"/>
              <w:right w:val="single" w:sz="4" w:space="0" w:color="auto"/>
            </w:tcBorders>
          </w:tcPr>
          <w:p w:rsidR="006A1FDC" w:rsidRPr="005C7342" w:rsidRDefault="006A1FDC" w:rsidP="005C7342">
            <w:pPr>
              <w:spacing w:line="400" w:lineRule="exact"/>
              <w:jc w:val="center"/>
              <w:rPr>
                <w:rFonts w:asciiTheme="minorEastAsia" w:hAnsiTheme="minorEastAsia"/>
                <w:color w:val="000000"/>
                <w:szCs w:val="24"/>
              </w:rPr>
            </w:pPr>
            <w:r w:rsidRPr="005C7342">
              <w:rPr>
                <w:rFonts w:asciiTheme="minorEastAsia" w:hAnsiTheme="minorEastAsia" w:hint="eastAsia"/>
                <w:color w:val="000000"/>
                <w:szCs w:val="24"/>
              </w:rPr>
              <w:t>午餐</w:t>
            </w:r>
          </w:p>
        </w:tc>
        <w:tc>
          <w:tcPr>
            <w:tcW w:w="2552" w:type="dxa"/>
            <w:tcBorders>
              <w:top w:val="single" w:sz="4" w:space="0" w:color="auto"/>
              <w:left w:val="single" w:sz="4" w:space="0" w:color="auto"/>
              <w:bottom w:val="single" w:sz="4" w:space="0" w:color="auto"/>
              <w:right w:val="single" w:sz="4" w:space="0" w:color="auto"/>
            </w:tcBorders>
            <w:vAlign w:val="center"/>
          </w:tcPr>
          <w:p w:rsidR="006A1FDC" w:rsidRPr="005C7342" w:rsidRDefault="006A1FDC" w:rsidP="006A1FDC">
            <w:pPr>
              <w:spacing w:line="400" w:lineRule="exact"/>
              <w:jc w:val="center"/>
              <w:rPr>
                <w:rFonts w:asciiTheme="minorEastAsia" w:hAnsiTheme="minorEastAsia"/>
                <w:color w:val="000000"/>
                <w:szCs w:val="24"/>
              </w:rPr>
            </w:pPr>
          </w:p>
        </w:tc>
      </w:tr>
      <w:tr w:rsidR="006A1FDC" w:rsidRPr="005C7342" w:rsidTr="006A1FDC">
        <w:trPr>
          <w:trHeight w:val="612"/>
        </w:trPr>
        <w:tc>
          <w:tcPr>
            <w:tcW w:w="1460" w:type="dxa"/>
            <w:tcBorders>
              <w:top w:val="single" w:sz="4" w:space="0" w:color="auto"/>
              <w:left w:val="single" w:sz="4" w:space="0" w:color="auto"/>
              <w:bottom w:val="single" w:sz="4" w:space="0" w:color="auto"/>
              <w:right w:val="single" w:sz="4" w:space="0" w:color="auto"/>
            </w:tcBorders>
            <w:vAlign w:val="center"/>
            <w:hideMark/>
          </w:tcPr>
          <w:p w:rsidR="006A1FDC" w:rsidRPr="005C7342" w:rsidRDefault="006A1FDC" w:rsidP="00A16D98">
            <w:pPr>
              <w:spacing w:line="400" w:lineRule="exact"/>
              <w:jc w:val="center"/>
              <w:rPr>
                <w:rFonts w:asciiTheme="minorEastAsia" w:hAnsiTheme="minorEastAsia"/>
                <w:color w:val="000000"/>
                <w:szCs w:val="24"/>
              </w:rPr>
            </w:pPr>
            <w:r w:rsidRPr="005C7342">
              <w:rPr>
                <w:rFonts w:asciiTheme="minorEastAsia" w:hAnsiTheme="minorEastAsia" w:hint="eastAsia"/>
                <w:color w:val="000000"/>
                <w:szCs w:val="24"/>
              </w:rPr>
              <w:t>13:00~15:00</w:t>
            </w:r>
          </w:p>
        </w:tc>
        <w:tc>
          <w:tcPr>
            <w:tcW w:w="6161" w:type="dxa"/>
            <w:tcBorders>
              <w:top w:val="single" w:sz="4" w:space="0" w:color="auto"/>
              <w:left w:val="single" w:sz="4" w:space="0" w:color="auto"/>
              <w:bottom w:val="single" w:sz="4" w:space="0" w:color="auto"/>
              <w:right w:val="single" w:sz="4" w:space="0" w:color="auto"/>
            </w:tcBorders>
            <w:hideMark/>
          </w:tcPr>
          <w:p w:rsidR="006A1FDC" w:rsidRPr="005C7342" w:rsidRDefault="00B4709A" w:rsidP="005C7342">
            <w:pPr>
              <w:spacing w:line="400" w:lineRule="exact"/>
              <w:rPr>
                <w:rFonts w:asciiTheme="minorEastAsia" w:hAnsiTheme="minorEastAsia"/>
                <w:color w:val="000000"/>
                <w:szCs w:val="24"/>
              </w:rPr>
            </w:pPr>
            <w:r>
              <w:rPr>
                <w:rFonts w:asciiTheme="minorEastAsia" w:hAnsiTheme="minorEastAsia" w:hint="eastAsia"/>
                <w:color w:val="000000"/>
                <w:szCs w:val="24"/>
              </w:rPr>
              <w:t>二</w:t>
            </w:r>
            <w:r w:rsidR="006A1FDC" w:rsidRPr="005C7342">
              <w:rPr>
                <w:rFonts w:asciiTheme="minorEastAsia" w:hAnsiTheme="minorEastAsia" w:hint="eastAsia"/>
                <w:color w:val="000000"/>
                <w:szCs w:val="24"/>
              </w:rPr>
              <w:t>、媒體素養桌遊培力工作坊:</w:t>
            </w:r>
          </w:p>
          <w:p w:rsidR="006A1FDC" w:rsidRPr="005C7342" w:rsidRDefault="006A1FDC" w:rsidP="005C7342">
            <w:pPr>
              <w:spacing w:line="400" w:lineRule="exact"/>
              <w:rPr>
                <w:rFonts w:asciiTheme="minorEastAsia" w:hAnsiTheme="minorEastAsia"/>
                <w:color w:val="000000"/>
                <w:szCs w:val="24"/>
              </w:rPr>
            </w:pPr>
            <w:r w:rsidRPr="005C7342">
              <w:rPr>
                <w:rFonts w:asciiTheme="minorEastAsia" w:hAnsiTheme="minorEastAsia" w:hint="eastAsia"/>
                <w:color w:val="000000"/>
                <w:szCs w:val="24"/>
              </w:rPr>
              <w:t>1.</w:t>
            </w:r>
            <w:r>
              <w:rPr>
                <w:rFonts w:asciiTheme="minorEastAsia" w:hAnsiTheme="minorEastAsia" w:hint="eastAsia"/>
                <w:color w:val="000000"/>
                <w:szCs w:val="24"/>
              </w:rPr>
              <w:t xml:space="preserve"> </w:t>
            </w:r>
            <w:r w:rsidRPr="005C7342">
              <w:rPr>
                <w:rFonts w:asciiTheme="minorEastAsia" w:hAnsiTheme="minorEastAsia"/>
                <w:color w:val="000000"/>
                <w:szCs w:val="24"/>
              </w:rPr>
              <w:t>遊戲設計理念說明與遊戲化理論介紹</w:t>
            </w:r>
          </w:p>
          <w:p w:rsidR="006A1FDC" w:rsidRPr="005C7342" w:rsidRDefault="006A1FDC" w:rsidP="004C2E93">
            <w:pPr>
              <w:spacing w:line="400" w:lineRule="exact"/>
              <w:rPr>
                <w:rFonts w:asciiTheme="minorEastAsia" w:hAnsiTheme="minorEastAsia"/>
                <w:color w:val="000000"/>
                <w:szCs w:val="24"/>
              </w:rPr>
            </w:pPr>
            <w:r w:rsidRPr="005C7342">
              <w:rPr>
                <w:rFonts w:asciiTheme="minorEastAsia" w:hAnsiTheme="minorEastAsia" w:hint="eastAsia"/>
                <w:color w:val="000000"/>
                <w:szCs w:val="24"/>
              </w:rPr>
              <w:lastRenderedPageBreak/>
              <w:t>2.</w:t>
            </w:r>
            <w:r>
              <w:rPr>
                <w:rFonts w:asciiTheme="minorEastAsia" w:hAnsiTheme="minorEastAsia" w:hint="eastAsia"/>
                <w:color w:val="000000"/>
                <w:szCs w:val="24"/>
              </w:rPr>
              <w:t>「</w:t>
            </w:r>
            <w:proofErr w:type="gramStart"/>
            <w:r>
              <w:rPr>
                <w:rFonts w:asciiTheme="minorEastAsia" w:hAnsiTheme="minorEastAsia" w:hint="eastAsia"/>
                <w:color w:val="000000"/>
                <w:szCs w:val="24"/>
              </w:rPr>
              <w:t>抓誑新聞</w:t>
            </w:r>
            <w:proofErr w:type="gramEnd"/>
            <w:r>
              <w:rPr>
                <w:rFonts w:asciiTheme="minorEastAsia" w:hAnsiTheme="minorEastAsia" w:hint="eastAsia"/>
                <w:color w:val="000000"/>
                <w:szCs w:val="24"/>
              </w:rPr>
              <w:t>」媒體</w:t>
            </w:r>
            <w:proofErr w:type="gramStart"/>
            <w:r>
              <w:rPr>
                <w:rFonts w:asciiTheme="minorEastAsia" w:hAnsiTheme="minorEastAsia" w:hint="eastAsia"/>
                <w:color w:val="000000"/>
                <w:szCs w:val="24"/>
              </w:rPr>
              <w:t>素養桌遊體驗</w:t>
            </w:r>
            <w:proofErr w:type="gramEnd"/>
          </w:p>
        </w:tc>
        <w:tc>
          <w:tcPr>
            <w:tcW w:w="2552" w:type="dxa"/>
            <w:tcBorders>
              <w:top w:val="single" w:sz="4" w:space="0" w:color="auto"/>
              <w:left w:val="single" w:sz="4" w:space="0" w:color="auto"/>
              <w:bottom w:val="single" w:sz="4" w:space="0" w:color="auto"/>
              <w:right w:val="single" w:sz="4" w:space="0" w:color="auto"/>
            </w:tcBorders>
            <w:vAlign w:val="center"/>
          </w:tcPr>
          <w:p w:rsidR="006A1FDC" w:rsidRPr="005C7342" w:rsidRDefault="006A1FDC" w:rsidP="006A1FDC">
            <w:pPr>
              <w:spacing w:line="400" w:lineRule="exact"/>
              <w:jc w:val="center"/>
              <w:rPr>
                <w:rFonts w:asciiTheme="minorEastAsia" w:hAnsiTheme="minorEastAsia"/>
                <w:color w:val="000000"/>
                <w:szCs w:val="24"/>
              </w:rPr>
            </w:pPr>
            <w:r>
              <w:rPr>
                <w:rFonts w:asciiTheme="minorEastAsia" w:hAnsiTheme="minorEastAsia" w:hint="eastAsia"/>
                <w:color w:val="000000"/>
                <w:szCs w:val="24"/>
              </w:rPr>
              <w:lastRenderedPageBreak/>
              <w:t>阿普</w:t>
            </w:r>
            <w:proofErr w:type="gramStart"/>
            <w:r>
              <w:rPr>
                <w:rFonts w:asciiTheme="minorEastAsia" w:hAnsiTheme="minorEastAsia" w:hint="eastAsia"/>
                <w:color w:val="000000"/>
                <w:szCs w:val="24"/>
              </w:rPr>
              <w:t>蛙</w:t>
            </w:r>
            <w:proofErr w:type="gramEnd"/>
            <w:r>
              <w:rPr>
                <w:rFonts w:asciiTheme="minorEastAsia" w:hAnsiTheme="minorEastAsia" w:hint="eastAsia"/>
                <w:color w:val="000000"/>
                <w:szCs w:val="24"/>
              </w:rPr>
              <w:t>工作室</w:t>
            </w:r>
          </w:p>
        </w:tc>
      </w:tr>
      <w:tr w:rsidR="006A1FDC" w:rsidRPr="005C7342" w:rsidTr="006A1FDC">
        <w:tc>
          <w:tcPr>
            <w:tcW w:w="1460" w:type="dxa"/>
            <w:tcBorders>
              <w:top w:val="single" w:sz="4" w:space="0" w:color="auto"/>
              <w:left w:val="single" w:sz="4" w:space="0" w:color="auto"/>
              <w:bottom w:val="single" w:sz="4" w:space="0" w:color="auto"/>
              <w:right w:val="single" w:sz="4" w:space="0" w:color="auto"/>
            </w:tcBorders>
            <w:vAlign w:val="center"/>
          </w:tcPr>
          <w:p w:rsidR="006A1FDC" w:rsidRPr="005C7342" w:rsidRDefault="006A1FDC" w:rsidP="00A16D98">
            <w:pPr>
              <w:spacing w:line="400" w:lineRule="exact"/>
              <w:jc w:val="center"/>
              <w:rPr>
                <w:rFonts w:asciiTheme="minorEastAsia" w:hAnsiTheme="minorEastAsia"/>
                <w:color w:val="000000"/>
                <w:szCs w:val="24"/>
              </w:rPr>
            </w:pPr>
            <w:r w:rsidRPr="005C7342">
              <w:rPr>
                <w:rFonts w:asciiTheme="minorEastAsia" w:hAnsiTheme="minorEastAsia" w:hint="eastAsia"/>
                <w:color w:val="000000"/>
                <w:szCs w:val="24"/>
              </w:rPr>
              <w:lastRenderedPageBreak/>
              <w:t>15:00~15:10</w:t>
            </w:r>
          </w:p>
        </w:tc>
        <w:tc>
          <w:tcPr>
            <w:tcW w:w="6161" w:type="dxa"/>
            <w:tcBorders>
              <w:top w:val="single" w:sz="4" w:space="0" w:color="auto"/>
              <w:left w:val="single" w:sz="4" w:space="0" w:color="auto"/>
              <w:bottom w:val="single" w:sz="4" w:space="0" w:color="auto"/>
              <w:right w:val="single" w:sz="4" w:space="0" w:color="auto"/>
            </w:tcBorders>
          </w:tcPr>
          <w:p w:rsidR="006A1FDC" w:rsidRPr="005C7342" w:rsidRDefault="006A1FDC" w:rsidP="005C7342">
            <w:pPr>
              <w:spacing w:line="400" w:lineRule="exact"/>
              <w:jc w:val="center"/>
              <w:rPr>
                <w:rFonts w:asciiTheme="minorEastAsia" w:hAnsiTheme="minorEastAsia"/>
                <w:color w:val="000000"/>
                <w:szCs w:val="24"/>
              </w:rPr>
            </w:pPr>
            <w:r w:rsidRPr="005C7342">
              <w:rPr>
                <w:rFonts w:asciiTheme="minorEastAsia" w:hAnsiTheme="minorEastAsia" w:hint="eastAsia"/>
                <w:color w:val="000000"/>
                <w:szCs w:val="24"/>
              </w:rPr>
              <w:t>茶敘</w:t>
            </w:r>
          </w:p>
        </w:tc>
        <w:tc>
          <w:tcPr>
            <w:tcW w:w="2552" w:type="dxa"/>
            <w:tcBorders>
              <w:top w:val="single" w:sz="4" w:space="0" w:color="auto"/>
              <w:left w:val="single" w:sz="4" w:space="0" w:color="auto"/>
              <w:bottom w:val="single" w:sz="4" w:space="0" w:color="auto"/>
              <w:right w:val="single" w:sz="4" w:space="0" w:color="auto"/>
            </w:tcBorders>
            <w:vAlign w:val="center"/>
          </w:tcPr>
          <w:p w:rsidR="006A1FDC" w:rsidRPr="005C7342" w:rsidRDefault="006A1FDC" w:rsidP="006A1FDC">
            <w:pPr>
              <w:spacing w:line="400" w:lineRule="exact"/>
              <w:jc w:val="center"/>
              <w:rPr>
                <w:rFonts w:asciiTheme="minorEastAsia" w:hAnsiTheme="minorEastAsia"/>
                <w:color w:val="000000"/>
                <w:szCs w:val="24"/>
              </w:rPr>
            </w:pPr>
          </w:p>
        </w:tc>
      </w:tr>
      <w:tr w:rsidR="006A1FDC" w:rsidRPr="005C7342" w:rsidTr="006A1FDC">
        <w:tc>
          <w:tcPr>
            <w:tcW w:w="1460" w:type="dxa"/>
            <w:tcBorders>
              <w:top w:val="single" w:sz="4" w:space="0" w:color="auto"/>
              <w:left w:val="single" w:sz="4" w:space="0" w:color="auto"/>
              <w:bottom w:val="single" w:sz="4" w:space="0" w:color="auto"/>
              <w:right w:val="single" w:sz="4" w:space="0" w:color="auto"/>
            </w:tcBorders>
            <w:vAlign w:val="center"/>
            <w:hideMark/>
          </w:tcPr>
          <w:p w:rsidR="006A1FDC" w:rsidRPr="005C7342" w:rsidRDefault="006A1FDC" w:rsidP="00A16D98">
            <w:pPr>
              <w:spacing w:line="400" w:lineRule="exact"/>
              <w:jc w:val="center"/>
              <w:rPr>
                <w:rFonts w:asciiTheme="minorEastAsia" w:hAnsiTheme="minorEastAsia"/>
                <w:color w:val="000000"/>
                <w:szCs w:val="24"/>
              </w:rPr>
            </w:pPr>
            <w:r w:rsidRPr="005C7342">
              <w:rPr>
                <w:rFonts w:asciiTheme="minorEastAsia" w:hAnsiTheme="minorEastAsia" w:hint="eastAsia"/>
                <w:color w:val="000000"/>
                <w:szCs w:val="24"/>
              </w:rPr>
              <w:t>15:10~16:10</w:t>
            </w:r>
          </w:p>
        </w:tc>
        <w:tc>
          <w:tcPr>
            <w:tcW w:w="6161" w:type="dxa"/>
            <w:tcBorders>
              <w:top w:val="single" w:sz="4" w:space="0" w:color="auto"/>
              <w:left w:val="single" w:sz="4" w:space="0" w:color="auto"/>
              <w:bottom w:val="single" w:sz="4" w:space="0" w:color="auto"/>
              <w:right w:val="single" w:sz="4" w:space="0" w:color="auto"/>
            </w:tcBorders>
            <w:hideMark/>
          </w:tcPr>
          <w:p w:rsidR="006A1FDC" w:rsidRPr="005C7342" w:rsidRDefault="006A1FDC" w:rsidP="005C7342">
            <w:pPr>
              <w:spacing w:line="400" w:lineRule="exact"/>
              <w:rPr>
                <w:rFonts w:asciiTheme="minorEastAsia" w:hAnsiTheme="minorEastAsia"/>
                <w:color w:val="000000"/>
                <w:szCs w:val="24"/>
              </w:rPr>
            </w:pPr>
            <w:r w:rsidRPr="005C7342">
              <w:rPr>
                <w:rFonts w:asciiTheme="minorEastAsia" w:hAnsiTheme="minorEastAsia"/>
                <w:color w:val="000000"/>
              </w:rPr>
              <w:t>團隊帶領、引導討論技巧與工具介紹</w:t>
            </w:r>
          </w:p>
        </w:tc>
        <w:tc>
          <w:tcPr>
            <w:tcW w:w="2552" w:type="dxa"/>
            <w:tcBorders>
              <w:top w:val="single" w:sz="4" w:space="0" w:color="auto"/>
              <w:left w:val="single" w:sz="4" w:space="0" w:color="auto"/>
              <w:bottom w:val="single" w:sz="4" w:space="0" w:color="auto"/>
              <w:right w:val="single" w:sz="4" w:space="0" w:color="auto"/>
            </w:tcBorders>
            <w:vAlign w:val="center"/>
          </w:tcPr>
          <w:p w:rsidR="006A1FDC" w:rsidRPr="005C7342" w:rsidRDefault="006A1FDC" w:rsidP="006A1FDC">
            <w:pPr>
              <w:spacing w:line="400" w:lineRule="exact"/>
              <w:jc w:val="center"/>
              <w:rPr>
                <w:rFonts w:asciiTheme="minorEastAsia" w:hAnsiTheme="minorEastAsia"/>
                <w:color w:val="000000"/>
              </w:rPr>
            </w:pPr>
            <w:r>
              <w:rPr>
                <w:rFonts w:asciiTheme="minorEastAsia" w:hAnsiTheme="minorEastAsia" w:hint="eastAsia"/>
                <w:color w:val="000000"/>
                <w:szCs w:val="24"/>
              </w:rPr>
              <w:t>阿普</w:t>
            </w:r>
            <w:proofErr w:type="gramStart"/>
            <w:r>
              <w:rPr>
                <w:rFonts w:asciiTheme="minorEastAsia" w:hAnsiTheme="minorEastAsia" w:hint="eastAsia"/>
                <w:color w:val="000000"/>
                <w:szCs w:val="24"/>
              </w:rPr>
              <w:t>蛙</w:t>
            </w:r>
            <w:proofErr w:type="gramEnd"/>
            <w:r>
              <w:rPr>
                <w:rFonts w:asciiTheme="minorEastAsia" w:hAnsiTheme="minorEastAsia" w:hint="eastAsia"/>
                <w:color w:val="000000"/>
                <w:szCs w:val="24"/>
              </w:rPr>
              <w:t>工作室</w:t>
            </w:r>
          </w:p>
        </w:tc>
      </w:tr>
      <w:tr w:rsidR="006A1FDC" w:rsidRPr="005C7342" w:rsidTr="006A1FDC">
        <w:tc>
          <w:tcPr>
            <w:tcW w:w="1460" w:type="dxa"/>
            <w:tcBorders>
              <w:top w:val="single" w:sz="4" w:space="0" w:color="auto"/>
              <w:left w:val="single" w:sz="4" w:space="0" w:color="auto"/>
              <w:bottom w:val="single" w:sz="4" w:space="0" w:color="auto"/>
              <w:right w:val="single" w:sz="4" w:space="0" w:color="auto"/>
            </w:tcBorders>
            <w:vAlign w:val="center"/>
          </w:tcPr>
          <w:p w:rsidR="006A1FDC" w:rsidRPr="005C7342" w:rsidRDefault="006A1FDC" w:rsidP="00A16D98">
            <w:pPr>
              <w:spacing w:line="400" w:lineRule="exact"/>
              <w:jc w:val="center"/>
              <w:rPr>
                <w:rFonts w:asciiTheme="minorEastAsia" w:hAnsiTheme="minorEastAsia"/>
                <w:color w:val="000000"/>
                <w:szCs w:val="24"/>
              </w:rPr>
            </w:pPr>
            <w:r w:rsidRPr="005C7342">
              <w:rPr>
                <w:rFonts w:asciiTheme="minorEastAsia" w:hAnsiTheme="minorEastAsia" w:hint="eastAsia"/>
                <w:color w:val="000000"/>
                <w:szCs w:val="24"/>
              </w:rPr>
              <w:t>16:10~17:00</w:t>
            </w:r>
          </w:p>
        </w:tc>
        <w:tc>
          <w:tcPr>
            <w:tcW w:w="6161" w:type="dxa"/>
            <w:tcBorders>
              <w:top w:val="single" w:sz="4" w:space="0" w:color="auto"/>
              <w:left w:val="single" w:sz="4" w:space="0" w:color="auto"/>
              <w:bottom w:val="single" w:sz="4" w:space="0" w:color="auto"/>
              <w:right w:val="single" w:sz="4" w:space="0" w:color="auto"/>
            </w:tcBorders>
          </w:tcPr>
          <w:p w:rsidR="006A1FDC" w:rsidRPr="005C7342" w:rsidRDefault="006A1FDC" w:rsidP="005C7342">
            <w:pPr>
              <w:spacing w:line="400" w:lineRule="exact"/>
              <w:rPr>
                <w:rFonts w:asciiTheme="minorEastAsia" w:hAnsiTheme="minorEastAsia"/>
                <w:color w:val="000000"/>
                <w:szCs w:val="24"/>
              </w:rPr>
            </w:pPr>
            <w:r>
              <w:rPr>
                <w:rFonts w:asciiTheme="minorEastAsia" w:hAnsiTheme="minorEastAsia" w:hint="eastAsia"/>
                <w:color w:val="000000"/>
                <w:szCs w:val="24"/>
              </w:rPr>
              <w:t>如何</w:t>
            </w:r>
            <w:proofErr w:type="gramStart"/>
            <w:r>
              <w:rPr>
                <w:rFonts w:asciiTheme="minorEastAsia" w:hAnsiTheme="minorEastAsia" w:hint="eastAsia"/>
                <w:color w:val="000000"/>
                <w:szCs w:val="24"/>
              </w:rPr>
              <w:t>運用桌遊進行</w:t>
            </w:r>
            <w:r w:rsidRPr="00A11722">
              <w:rPr>
                <w:rFonts w:asciiTheme="minorEastAsia" w:hAnsiTheme="minorEastAsia" w:hint="eastAsia"/>
                <w:color w:val="000000"/>
                <w:szCs w:val="24"/>
              </w:rPr>
              <w:t>媒體識讀教案</w:t>
            </w:r>
            <w:proofErr w:type="gramEnd"/>
            <w:r w:rsidRPr="00A11722">
              <w:rPr>
                <w:rFonts w:asciiTheme="minorEastAsia" w:hAnsiTheme="minorEastAsia" w:hint="eastAsia"/>
                <w:color w:val="000000"/>
                <w:szCs w:val="24"/>
              </w:rPr>
              <w:t>設計</w:t>
            </w:r>
          </w:p>
        </w:tc>
        <w:tc>
          <w:tcPr>
            <w:tcW w:w="2552" w:type="dxa"/>
            <w:tcBorders>
              <w:top w:val="single" w:sz="4" w:space="0" w:color="auto"/>
              <w:left w:val="single" w:sz="4" w:space="0" w:color="auto"/>
              <w:bottom w:val="single" w:sz="4" w:space="0" w:color="auto"/>
              <w:right w:val="single" w:sz="4" w:space="0" w:color="auto"/>
            </w:tcBorders>
            <w:vAlign w:val="center"/>
          </w:tcPr>
          <w:p w:rsidR="006A1FDC" w:rsidRDefault="006A1FDC" w:rsidP="006A1FDC">
            <w:pPr>
              <w:spacing w:line="400" w:lineRule="exact"/>
              <w:jc w:val="center"/>
              <w:rPr>
                <w:rFonts w:asciiTheme="minorEastAsia" w:hAnsiTheme="minorEastAsia"/>
                <w:color w:val="000000"/>
                <w:szCs w:val="24"/>
              </w:rPr>
            </w:pPr>
            <w:r>
              <w:rPr>
                <w:rFonts w:asciiTheme="minorEastAsia" w:hAnsiTheme="minorEastAsia" w:hint="eastAsia"/>
                <w:color w:val="000000"/>
                <w:szCs w:val="24"/>
              </w:rPr>
              <w:t>阿普</w:t>
            </w:r>
            <w:proofErr w:type="gramStart"/>
            <w:r>
              <w:rPr>
                <w:rFonts w:asciiTheme="minorEastAsia" w:hAnsiTheme="minorEastAsia" w:hint="eastAsia"/>
                <w:color w:val="000000"/>
                <w:szCs w:val="24"/>
              </w:rPr>
              <w:t>蛙</w:t>
            </w:r>
            <w:proofErr w:type="gramEnd"/>
            <w:r>
              <w:rPr>
                <w:rFonts w:asciiTheme="minorEastAsia" w:hAnsiTheme="minorEastAsia" w:hint="eastAsia"/>
                <w:color w:val="000000"/>
                <w:szCs w:val="24"/>
              </w:rPr>
              <w:t>工作室</w:t>
            </w:r>
          </w:p>
        </w:tc>
      </w:tr>
    </w:tbl>
    <w:p w:rsidR="00755620" w:rsidRDefault="00755620" w:rsidP="00755620">
      <w:pPr>
        <w:spacing w:before="240" w:after="240"/>
      </w:pPr>
      <w:r>
        <w:rPr>
          <w:rFonts w:hint="eastAsia"/>
          <w:b/>
          <w:sz w:val="28"/>
        </w:rPr>
        <w:t>六</w:t>
      </w:r>
      <w:r w:rsidRPr="00CC3FDE">
        <w:rPr>
          <w:rFonts w:hint="eastAsia"/>
          <w:b/>
          <w:sz w:val="28"/>
        </w:rPr>
        <w:t>、</w:t>
      </w:r>
      <w:r>
        <w:rPr>
          <w:rFonts w:hint="eastAsia"/>
          <w:b/>
          <w:sz w:val="28"/>
        </w:rPr>
        <w:t>報名方式</w:t>
      </w:r>
      <w:r>
        <w:rPr>
          <w:b/>
          <w:sz w:val="28"/>
        </w:rPr>
        <w:br/>
      </w:r>
      <w:r w:rsidRPr="00100F94">
        <w:rPr>
          <w:rFonts w:hint="eastAsia"/>
        </w:rPr>
        <w:t>一律採取網路報名，報名網址：</w:t>
      </w:r>
    </w:p>
    <w:p w:rsidR="00755620" w:rsidRDefault="002673E4" w:rsidP="00755620">
      <w:pPr>
        <w:spacing w:before="240" w:after="240"/>
      </w:pPr>
      <w:hyperlink r:id="rId8" w:history="1">
        <w:r w:rsidR="00755620" w:rsidRPr="00F60419">
          <w:rPr>
            <w:rStyle w:val="a8"/>
          </w:rPr>
          <w:t>http://www.youthrights.org.tw/civicrm/event/info?reset=1&amp;id=70</w:t>
        </w:r>
      </w:hyperlink>
    </w:p>
    <w:p w:rsidR="00755620" w:rsidRPr="005959E7" w:rsidRDefault="00755620" w:rsidP="00755620">
      <w:pPr>
        <w:spacing w:before="240" w:after="240"/>
      </w:pPr>
      <w:r w:rsidRPr="00127CB5">
        <w:rPr>
          <w:rFonts w:hint="eastAsia"/>
        </w:rPr>
        <w:t>即日起報名至</w:t>
      </w:r>
      <w:r w:rsidR="002673E4">
        <w:rPr>
          <w:rFonts w:hint="eastAsia"/>
        </w:rPr>
        <w:t>11</w:t>
      </w:r>
      <w:r w:rsidRPr="00127CB5">
        <w:rPr>
          <w:rFonts w:hint="eastAsia"/>
        </w:rPr>
        <w:t>月</w:t>
      </w:r>
      <w:r w:rsidR="002673E4">
        <w:rPr>
          <w:rFonts w:hint="eastAsia"/>
        </w:rPr>
        <w:t>09</w:t>
      </w:r>
      <w:bookmarkStart w:id="0" w:name="_GoBack"/>
      <w:bookmarkEnd w:id="0"/>
      <w:r w:rsidRPr="00127CB5">
        <w:rPr>
          <w:rFonts w:hint="eastAsia"/>
        </w:rPr>
        <w:t>日止，名額限</w:t>
      </w:r>
      <w:r>
        <w:rPr>
          <w:rFonts w:hint="eastAsia"/>
        </w:rPr>
        <w:t>40</w:t>
      </w:r>
      <w:r w:rsidRPr="00127CB5">
        <w:rPr>
          <w:rFonts w:hint="eastAsia"/>
        </w:rPr>
        <w:t>位，額滿將列候補名額。</w:t>
      </w:r>
    </w:p>
    <w:p w:rsidR="005C7342" w:rsidRDefault="006A1FDC" w:rsidP="00755620">
      <w:pPr>
        <w:spacing w:before="240" w:after="240"/>
        <w:rPr>
          <w:rFonts w:asciiTheme="minorEastAsia" w:hAnsiTheme="minorEastAsia"/>
          <w:b/>
          <w:sz w:val="28"/>
        </w:rPr>
      </w:pPr>
      <w:r w:rsidRPr="006A1FDC">
        <w:rPr>
          <w:rFonts w:asciiTheme="minorEastAsia" w:hAnsiTheme="minorEastAsia" w:hint="eastAsia"/>
          <w:b/>
          <w:sz w:val="28"/>
        </w:rPr>
        <w:t>七、聯絡人資訊</w:t>
      </w:r>
    </w:p>
    <w:p w:rsidR="006A1FDC" w:rsidRDefault="00A03766" w:rsidP="00755620">
      <w:pPr>
        <w:spacing w:before="240" w:after="240"/>
        <w:rPr>
          <w:rFonts w:asciiTheme="minorEastAsia" w:hAnsiTheme="minorEastAsia"/>
        </w:rPr>
      </w:pPr>
      <w:r>
        <w:rPr>
          <w:rFonts w:asciiTheme="minorEastAsia" w:hAnsiTheme="minorEastAsia" w:hint="eastAsia"/>
        </w:rPr>
        <w:t>電話：</w:t>
      </w:r>
      <w:r w:rsidR="006A1FDC">
        <w:rPr>
          <w:rFonts w:asciiTheme="minorEastAsia" w:hAnsiTheme="minorEastAsia" w:hint="eastAsia"/>
        </w:rPr>
        <w:t>02-2369-5195#13</w:t>
      </w:r>
      <w:r>
        <w:rPr>
          <w:rFonts w:asciiTheme="minorEastAsia" w:hAnsiTheme="minorEastAsia" w:hint="eastAsia"/>
        </w:rPr>
        <w:t>蔡欣樺</w:t>
      </w:r>
    </w:p>
    <w:p w:rsidR="00A03766" w:rsidRPr="00A03766" w:rsidRDefault="00A03766" w:rsidP="00755620">
      <w:pPr>
        <w:spacing w:before="240" w:after="240"/>
        <w:rPr>
          <w:rFonts w:cstheme="minorHAnsi"/>
        </w:rPr>
      </w:pPr>
      <w:r>
        <w:rPr>
          <w:rFonts w:asciiTheme="minorEastAsia" w:hAnsiTheme="minorEastAsia" w:hint="eastAsia"/>
        </w:rPr>
        <w:t>信箱：</w:t>
      </w:r>
      <w:hyperlink r:id="rId9" w:history="1">
        <w:r w:rsidRPr="00A03766">
          <w:rPr>
            <w:rStyle w:val="a8"/>
            <w:rFonts w:cstheme="minorHAnsi"/>
          </w:rPr>
          <w:t>niave23@youthrights.org.tw</w:t>
        </w:r>
      </w:hyperlink>
    </w:p>
    <w:p w:rsidR="00A03766" w:rsidRPr="006A1FDC" w:rsidRDefault="00A03766" w:rsidP="00755620">
      <w:pPr>
        <w:spacing w:before="240" w:after="240"/>
        <w:rPr>
          <w:rFonts w:asciiTheme="minorEastAsia" w:hAnsiTheme="minorEastAsia"/>
        </w:rPr>
      </w:pPr>
    </w:p>
    <w:sectPr w:rsidR="00A03766" w:rsidRPr="006A1FDC" w:rsidSect="00127CB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FDC" w:rsidRDefault="006A1FDC" w:rsidP="00007A4B">
      <w:r>
        <w:separator/>
      </w:r>
    </w:p>
  </w:endnote>
  <w:endnote w:type="continuationSeparator" w:id="0">
    <w:p w:rsidR="006A1FDC" w:rsidRDefault="006A1FDC" w:rsidP="00007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FDC" w:rsidRDefault="006A1FDC" w:rsidP="00007A4B">
      <w:r>
        <w:separator/>
      </w:r>
    </w:p>
  </w:footnote>
  <w:footnote w:type="continuationSeparator" w:id="0">
    <w:p w:rsidR="006A1FDC" w:rsidRDefault="006A1FDC" w:rsidP="00007A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5234"/>
    <w:multiLevelType w:val="hybridMultilevel"/>
    <w:tmpl w:val="5CA233F4"/>
    <w:lvl w:ilvl="0" w:tplc="9766BC06">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35D2AD3"/>
    <w:multiLevelType w:val="hybridMultilevel"/>
    <w:tmpl w:val="16482280"/>
    <w:lvl w:ilvl="0" w:tplc="DA9627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9CE56EC"/>
    <w:multiLevelType w:val="hybridMultilevel"/>
    <w:tmpl w:val="134499E0"/>
    <w:lvl w:ilvl="0" w:tplc="9F8C5A94">
      <w:start w:val="1"/>
      <w:numFmt w:val="decimal"/>
      <w:lvlText w:val="%1."/>
      <w:lvlJc w:val="left"/>
      <w:pPr>
        <w:ind w:left="960" w:hanging="480"/>
      </w:pPr>
      <w:rPr>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10BB0BDB"/>
    <w:multiLevelType w:val="hybridMultilevel"/>
    <w:tmpl w:val="ED16FCC0"/>
    <w:lvl w:ilvl="0" w:tplc="34C82A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46632C7"/>
    <w:multiLevelType w:val="hybridMultilevel"/>
    <w:tmpl w:val="3C84F29A"/>
    <w:lvl w:ilvl="0" w:tplc="2AC07B7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3C03E38"/>
    <w:multiLevelType w:val="hybridMultilevel"/>
    <w:tmpl w:val="D0B0A580"/>
    <w:lvl w:ilvl="0" w:tplc="D0C0FC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46D2EB0"/>
    <w:multiLevelType w:val="hybridMultilevel"/>
    <w:tmpl w:val="8ECA46A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35EC6383"/>
    <w:multiLevelType w:val="hybridMultilevel"/>
    <w:tmpl w:val="E89C30F0"/>
    <w:lvl w:ilvl="0" w:tplc="2AC07B7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4332491"/>
    <w:multiLevelType w:val="hybridMultilevel"/>
    <w:tmpl w:val="5A58415A"/>
    <w:lvl w:ilvl="0" w:tplc="2AC07B7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CC84C47"/>
    <w:multiLevelType w:val="hybridMultilevel"/>
    <w:tmpl w:val="9362859A"/>
    <w:lvl w:ilvl="0" w:tplc="0DC005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60E75C2"/>
    <w:multiLevelType w:val="hybridMultilevel"/>
    <w:tmpl w:val="115A2424"/>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A56384B"/>
    <w:multiLevelType w:val="hybridMultilevel"/>
    <w:tmpl w:val="DD1E8B54"/>
    <w:lvl w:ilvl="0" w:tplc="B028824A">
      <w:start w:val="1"/>
      <w:numFmt w:val="taiwaneseCountingThousand"/>
      <w:lvlText w:val="(%1)"/>
      <w:lvlJc w:val="left"/>
      <w:pPr>
        <w:ind w:left="960" w:hanging="480"/>
      </w:pPr>
      <w:rPr>
        <w:rFonts w:hint="default"/>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6DF33FEF"/>
    <w:multiLevelType w:val="hybridMultilevel"/>
    <w:tmpl w:val="8ACE92E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D190B07"/>
    <w:multiLevelType w:val="hybridMultilevel"/>
    <w:tmpl w:val="30AC808A"/>
    <w:lvl w:ilvl="0" w:tplc="69B474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9"/>
  </w:num>
  <w:num w:numId="3">
    <w:abstractNumId w:val="3"/>
  </w:num>
  <w:num w:numId="4">
    <w:abstractNumId w:val="8"/>
  </w:num>
  <w:num w:numId="5">
    <w:abstractNumId w:val="7"/>
  </w:num>
  <w:num w:numId="6">
    <w:abstractNumId w:val="5"/>
  </w:num>
  <w:num w:numId="7">
    <w:abstractNumId w:val="11"/>
  </w:num>
  <w:num w:numId="8">
    <w:abstractNumId w:val="0"/>
  </w:num>
  <w:num w:numId="9">
    <w:abstractNumId w:val="4"/>
  </w:num>
  <w:num w:numId="10">
    <w:abstractNumId w:val="2"/>
  </w:num>
  <w:num w:numId="11">
    <w:abstractNumId w:val="12"/>
  </w:num>
  <w:num w:numId="12">
    <w:abstractNumId w:val="1"/>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094"/>
    <w:rsid w:val="00007A4B"/>
    <w:rsid w:val="0002548A"/>
    <w:rsid w:val="00033326"/>
    <w:rsid w:val="0003629D"/>
    <w:rsid w:val="00073500"/>
    <w:rsid w:val="000B3285"/>
    <w:rsid w:val="000C682C"/>
    <w:rsid w:val="000D496C"/>
    <w:rsid w:val="000F139E"/>
    <w:rsid w:val="00100F94"/>
    <w:rsid w:val="00107DEB"/>
    <w:rsid w:val="00127CB5"/>
    <w:rsid w:val="00140167"/>
    <w:rsid w:val="00143077"/>
    <w:rsid w:val="001F1083"/>
    <w:rsid w:val="002224AA"/>
    <w:rsid w:val="00262E7B"/>
    <w:rsid w:val="002673E4"/>
    <w:rsid w:val="0026740E"/>
    <w:rsid w:val="00291B0C"/>
    <w:rsid w:val="002A3186"/>
    <w:rsid w:val="002F0EF2"/>
    <w:rsid w:val="002F1DED"/>
    <w:rsid w:val="00357F65"/>
    <w:rsid w:val="003713D1"/>
    <w:rsid w:val="003C73A7"/>
    <w:rsid w:val="003F172B"/>
    <w:rsid w:val="003F5F9B"/>
    <w:rsid w:val="0043015D"/>
    <w:rsid w:val="00487094"/>
    <w:rsid w:val="004C2E93"/>
    <w:rsid w:val="004C4F1C"/>
    <w:rsid w:val="004D2ADA"/>
    <w:rsid w:val="004E5202"/>
    <w:rsid w:val="004F513B"/>
    <w:rsid w:val="00511283"/>
    <w:rsid w:val="00514F3C"/>
    <w:rsid w:val="00515B22"/>
    <w:rsid w:val="00525202"/>
    <w:rsid w:val="00531E33"/>
    <w:rsid w:val="00542D60"/>
    <w:rsid w:val="005748DB"/>
    <w:rsid w:val="005959E7"/>
    <w:rsid w:val="005B6735"/>
    <w:rsid w:val="005C7342"/>
    <w:rsid w:val="005D732C"/>
    <w:rsid w:val="005E5789"/>
    <w:rsid w:val="006455E5"/>
    <w:rsid w:val="00654656"/>
    <w:rsid w:val="0069243F"/>
    <w:rsid w:val="006A1FDC"/>
    <w:rsid w:val="006F5C77"/>
    <w:rsid w:val="00755620"/>
    <w:rsid w:val="0079297C"/>
    <w:rsid w:val="00796F3B"/>
    <w:rsid w:val="007A3837"/>
    <w:rsid w:val="007D610F"/>
    <w:rsid w:val="00841C27"/>
    <w:rsid w:val="0085220B"/>
    <w:rsid w:val="00890BCC"/>
    <w:rsid w:val="008A3B7C"/>
    <w:rsid w:val="008B01D0"/>
    <w:rsid w:val="008C6514"/>
    <w:rsid w:val="008F2909"/>
    <w:rsid w:val="00910EB4"/>
    <w:rsid w:val="0094303E"/>
    <w:rsid w:val="00950A43"/>
    <w:rsid w:val="009A424D"/>
    <w:rsid w:val="009E3917"/>
    <w:rsid w:val="00A00844"/>
    <w:rsid w:val="00A03766"/>
    <w:rsid w:val="00A11722"/>
    <w:rsid w:val="00A16D98"/>
    <w:rsid w:val="00A24CB3"/>
    <w:rsid w:val="00A31D7F"/>
    <w:rsid w:val="00A33B05"/>
    <w:rsid w:val="00A374CD"/>
    <w:rsid w:val="00A4234F"/>
    <w:rsid w:val="00A47EF5"/>
    <w:rsid w:val="00A62A0F"/>
    <w:rsid w:val="00A827D4"/>
    <w:rsid w:val="00A918F4"/>
    <w:rsid w:val="00AB3CD0"/>
    <w:rsid w:val="00B17B5E"/>
    <w:rsid w:val="00B4709A"/>
    <w:rsid w:val="00B52660"/>
    <w:rsid w:val="00BA07CD"/>
    <w:rsid w:val="00BB2BA9"/>
    <w:rsid w:val="00BD1931"/>
    <w:rsid w:val="00BE5C54"/>
    <w:rsid w:val="00C0089C"/>
    <w:rsid w:val="00C21743"/>
    <w:rsid w:val="00C27C3F"/>
    <w:rsid w:val="00C351E7"/>
    <w:rsid w:val="00C46500"/>
    <w:rsid w:val="00C96AC8"/>
    <w:rsid w:val="00CC3FDE"/>
    <w:rsid w:val="00D15F37"/>
    <w:rsid w:val="00D43E4C"/>
    <w:rsid w:val="00D92C17"/>
    <w:rsid w:val="00DA6BAB"/>
    <w:rsid w:val="00DB4350"/>
    <w:rsid w:val="00DB6E89"/>
    <w:rsid w:val="00DC0E11"/>
    <w:rsid w:val="00DD7684"/>
    <w:rsid w:val="00E04417"/>
    <w:rsid w:val="00E179D5"/>
    <w:rsid w:val="00E83019"/>
    <w:rsid w:val="00E85485"/>
    <w:rsid w:val="00EB183D"/>
    <w:rsid w:val="00EB73BF"/>
    <w:rsid w:val="00ED26D8"/>
    <w:rsid w:val="00F4429A"/>
    <w:rsid w:val="00FB2BFA"/>
    <w:rsid w:val="00FB7918"/>
    <w:rsid w:val="00FC5108"/>
    <w:rsid w:val="00FE53D2"/>
    <w:rsid w:val="00FE73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7A4B"/>
    <w:pPr>
      <w:tabs>
        <w:tab w:val="center" w:pos="4153"/>
        <w:tab w:val="right" w:pos="8306"/>
      </w:tabs>
      <w:snapToGrid w:val="0"/>
    </w:pPr>
    <w:rPr>
      <w:sz w:val="20"/>
      <w:szCs w:val="20"/>
    </w:rPr>
  </w:style>
  <w:style w:type="character" w:customStyle="1" w:styleId="a4">
    <w:name w:val="頁首 字元"/>
    <w:basedOn w:val="a0"/>
    <w:link w:val="a3"/>
    <w:uiPriority w:val="99"/>
    <w:rsid w:val="00007A4B"/>
    <w:rPr>
      <w:sz w:val="20"/>
      <w:szCs w:val="20"/>
    </w:rPr>
  </w:style>
  <w:style w:type="paragraph" w:styleId="a5">
    <w:name w:val="footer"/>
    <w:basedOn w:val="a"/>
    <w:link w:val="a6"/>
    <w:uiPriority w:val="99"/>
    <w:unhideWhenUsed/>
    <w:rsid w:val="00007A4B"/>
    <w:pPr>
      <w:tabs>
        <w:tab w:val="center" w:pos="4153"/>
        <w:tab w:val="right" w:pos="8306"/>
      </w:tabs>
      <w:snapToGrid w:val="0"/>
    </w:pPr>
    <w:rPr>
      <w:sz w:val="20"/>
      <w:szCs w:val="20"/>
    </w:rPr>
  </w:style>
  <w:style w:type="character" w:customStyle="1" w:styleId="a6">
    <w:name w:val="頁尾 字元"/>
    <w:basedOn w:val="a0"/>
    <w:link w:val="a5"/>
    <w:uiPriority w:val="99"/>
    <w:rsid w:val="00007A4B"/>
    <w:rPr>
      <w:sz w:val="20"/>
      <w:szCs w:val="20"/>
    </w:rPr>
  </w:style>
  <w:style w:type="paragraph" w:styleId="a7">
    <w:name w:val="List Paragraph"/>
    <w:basedOn w:val="a"/>
    <w:uiPriority w:val="34"/>
    <w:qFormat/>
    <w:rsid w:val="008B01D0"/>
    <w:pPr>
      <w:ind w:leftChars="200" w:left="480"/>
    </w:pPr>
    <w:rPr>
      <w:rFonts w:ascii="Times New Roman" w:eastAsia="新細明體" w:hAnsi="Times New Roman" w:cs="Times New Roman"/>
      <w:szCs w:val="24"/>
    </w:rPr>
  </w:style>
  <w:style w:type="character" w:styleId="a8">
    <w:name w:val="Hyperlink"/>
    <w:uiPriority w:val="99"/>
    <w:rsid w:val="005C7342"/>
    <w:rPr>
      <w:color w:val="0000FF"/>
      <w:u w:val="single"/>
    </w:rPr>
  </w:style>
  <w:style w:type="paragraph" w:styleId="a9">
    <w:name w:val="Balloon Text"/>
    <w:basedOn w:val="a"/>
    <w:link w:val="aa"/>
    <w:uiPriority w:val="99"/>
    <w:semiHidden/>
    <w:unhideWhenUsed/>
    <w:rsid w:val="00127CB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27CB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7A4B"/>
    <w:pPr>
      <w:tabs>
        <w:tab w:val="center" w:pos="4153"/>
        <w:tab w:val="right" w:pos="8306"/>
      </w:tabs>
      <w:snapToGrid w:val="0"/>
    </w:pPr>
    <w:rPr>
      <w:sz w:val="20"/>
      <w:szCs w:val="20"/>
    </w:rPr>
  </w:style>
  <w:style w:type="character" w:customStyle="1" w:styleId="a4">
    <w:name w:val="頁首 字元"/>
    <w:basedOn w:val="a0"/>
    <w:link w:val="a3"/>
    <w:uiPriority w:val="99"/>
    <w:rsid w:val="00007A4B"/>
    <w:rPr>
      <w:sz w:val="20"/>
      <w:szCs w:val="20"/>
    </w:rPr>
  </w:style>
  <w:style w:type="paragraph" w:styleId="a5">
    <w:name w:val="footer"/>
    <w:basedOn w:val="a"/>
    <w:link w:val="a6"/>
    <w:uiPriority w:val="99"/>
    <w:unhideWhenUsed/>
    <w:rsid w:val="00007A4B"/>
    <w:pPr>
      <w:tabs>
        <w:tab w:val="center" w:pos="4153"/>
        <w:tab w:val="right" w:pos="8306"/>
      </w:tabs>
      <w:snapToGrid w:val="0"/>
    </w:pPr>
    <w:rPr>
      <w:sz w:val="20"/>
      <w:szCs w:val="20"/>
    </w:rPr>
  </w:style>
  <w:style w:type="character" w:customStyle="1" w:styleId="a6">
    <w:name w:val="頁尾 字元"/>
    <w:basedOn w:val="a0"/>
    <w:link w:val="a5"/>
    <w:uiPriority w:val="99"/>
    <w:rsid w:val="00007A4B"/>
    <w:rPr>
      <w:sz w:val="20"/>
      <w:szCs w:val="20"/>
    </w:rPr>
  </w:style>
  <w:style w:type="paragraph" w:styleId="a7">
    <w:name w:val="List Paragraph"/>
    <w:basedOn w:val="a"/>
    <w:uiPriority w:val="34"/>
    <w:qFormat/>
    <w:rsid w:val="008B01D0"/>
    <w:pPr>
      <w:ind w:leftChars="200" w:left="480"/>
    </w:pPr>
    <w:rPr>
      <w:rFonts w:ascii="Times New Roman" w:eastAsia="新細明體" w:hAnsi="Times New Roman" w:cs="Times New Roman"/>
      <w:szCs w:val="24"/>
    </w:rPr>
  </w:style>
  <w:style w:type="character" w:styleId="a8">
    <w:name w:val="Hyperlink"/>
    <w:uiPriority w:val="99"/>
    <w:rsid w:val="005C7342"/>
    <w:rPr>
      <w:color w:val="0000FF"/>
      <w:u w:val="single"/>
    </w:rPr>
  </w:style>
  <w:style w:type="paragraph" w:styleId="a9">
    <w:name w:val="Balloon Text"/>
    <w:basedOn w:val="a"/>
    <w:link w:val="aa"/>
    <w:uiPriority w:val="99"/>
    <w:semiHidden/>
    <w:unhideWhenUsed/>
    <w:rsid w:val="00127CB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27CB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880573">
      <w:bodyDiv w:val="1"/>
      <w:marLeft w:val="0"/>
      <w:marRight w:val="0"/>
      <w:marTop w:val="0"/>
      <w:marBottom w:val="0"/>
      <w:divBdr>
        <w:top w:val="none" w:sz="0" w:space="0" w:color="auto"/>
        <w:left w:val="none" w:sz="0" w:space="0" w:color="auto"/>
        <w:bottom w:val="none" w:sz="0" w:space="0" w:color="auto"/>
        <w:right w:val="none" w:sz="0" w:space="0" w:color="auto"/>
      </w:divBdr>
    </w:div>
    <w:div w:id="171542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hrights.org.tw/civicrm/event/info?reset=1&amp;id=7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iave23@youthrights.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265</Words>
  <Characters>1513</Characters>
  <Application>Microsoft Office Word</Application>
  <DocSecurity>0</DocSecurity>
  <Lines>12</Lines>
  <Paragraphs>3</Paragraphs>
  <ScaleCrop>false</ScaleCrop>
  <Company/>
  <LinksUpToDate>false</LinksUpToDate>
  <CharactersWithSpaces>1775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Chinwei</dc:creator>
  <cp:lastModifiedBy>youthrights</cp:lastModifiedBy>
  <cp:revision>6</cp:revision>
  <dcterms:created xsi:type="dcterms:W3CDTF">2018-10-08T07:56:00Z</dcterms:created>
  <dcterms:modified xsi:type="dcterms:W3CDTF">2018-10-16T06:58:00Z</dcterms:modified>
</cp:coreProperties>
</file>