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FB7" w:rsidRPr="003376FC" w:rsidRDefault="009C5258" w:rsidP="009A1A5D">
      <w:pPr>
        <w:spacing w:afterLines="50" w:after="180" w:line="460" w:lineRule="exact"/>
        <w:jc w:val="center"/>
        <w:rPr>
          <w:rFonts w:ascii="標楷體" w:eastAsia="標楷體" w:hAnsi="標楷體"/>
          <w:b/>
          <w:bCs/>
          <w:sz w:val="32"/>
          <w:szCs w:val="32"/>
        </w:rPr>
      </w:pPr>
      <w:proofErr w:type="gramStart"/>
      <w:r w:rsidRPr="003376FC">
        <w:rPr>
          <w:rFonts w:eastAsia="標楷體"/>
          <w:b/>
          <w:bCs/>
          <w:sz w:val="32"/>
          <w:szCs w:val="32"/>
        </w:rPr>
        <w:t>10</w:t>
      </w:r>
      <w:r w:rsidR="00DE4B9E" w:rsidRPr="003376FC">
        <w:rPr>
          <w:rFonts w:eastAsia="標楷體" w:hint="eastAsia"/>
          <w:b/>
          <w:bCs/>
          <w:sz w:val="32"/>
          <w:szCs w:val="32"/>
        </w:rPr>
        <w:t>9</w:t>
      </w:r>
      <w:proofErr w:type="gramEnd"/>
      <w:r w:rsidRPr="003376FC">
        <w:rPr>
          <w:rFonts w:eastAsia="標楷體"/>
          <w:b/>
          <w:bCs/>
          <w:sz w:val="32"/>
          <w:szCs w:val="32"/>
        </w:rPr>
        <w:t>年度</w:t>
      </w:r>
      <w:r w:rsidR="00630788" w:rsidRPr="003376FC">
        <w:rPr>
          <w:rFonts w:ascii="標楷體" w:eastAsia="標楷體" w:hAnsi="標楷體" w:hint="eastAsia"/>
          <w:b/>
          <w:bCs/>
          <w:sz w:val="32"/>
          <w:szCs w:val="32"/>
        </w:rPr>
        <w:t>防制</w:t>
      </w:r>
      <w:r w:rsidR="00C611EA" w:rsidRPr="003376FC">
        <w:rPr>
          <w:rFonts w:ascii="標楷體" w:eastAsia="標楷體" w:hAnsi="標楷體" w:hint="eastAsia"/>
          <w:b/>
          <w:bCs/>
          <w:sz w:val="32"/>
          <w:szCs w:val="32"/>
        </w:rPr>
        <w:t>學生</w:t>
      </w:r>
      <w:r w:rsidR="00630788" w:rsidRPr="003376FC">
        <w:rPr>
          <w:rFonts w:ascii="標楷體" w:eastAsia="標楷體" w:hAnsi="標楷體" w:hint="eastAsia"/>
          <w:b/>
          <w:bCs/>
          <w:sz w:val="32"/>
          <w:szCs w:val="32"/>
        </w:rPr>
        <w:t>藥物濫用</w:t>
      </w:r>
      <w:r w:rsidR="00C611EA" w:rsidRPr="003376FC">
        <w:rPr>
          <w:rFonts w:ascii="標楷體" w:eastAsia="標楷體" w:hAnsi="標楷體" w:hint="eastAsia"/>
          <w:b/>
          <w:bCs/>
          <w:sz w:val="32"/>
          <w:szCs w:val="32"/>
        </w:rPr>
        <w:t>多元</w:t>
      </w:r>
      <w:proofErr w:type="gramStart"/>
      <w:r w:rsidR="00C611EA" w:rsidRPr="003376FC">
        <w:rPr>
          <w:rFonts w:ascii="標楷體" w:eastAsia="標楷體" w:hAnsi="標楷體" w:hint="eastAsia"/>
          <w:b/>
          <w:bCs/>
          <w:sz w:val="32"/>
          <w:szCs w:val="32"/>
        </w:rPr>
        <w:t>適</w:t>
      </w:r>
      <w:proofErr w:type="gramEnd"/>
      <w:r w:rsidR="00C611EA" w:rsidRPr="003376FC">
        <w:rPr>
          <w:rFonts w:ascii="標楷體" w:eastAsia="標楷體" w:hAnsi="標楷體" w:hint="eastAsia"/>
          <w:b/>
          <w:bCs/>
          <w:sz w:val="32"/>
          <w:szCs w:val="32"/>
        </w:rPr>
        <w:t>性教育活動</w:t>
      </w:r>
      <w:r w:rsidR="00A31C34" w:rsidRPr="003376FC">
        <w:rPr>
          <w:rFonts w:ascii="標楷體" w:eastAsia="標楷體" w:hAnsi="標楷體" w:hint="eastAsia"/>
          <w:b/>
          <w:bCs/>
          <w:sz w:val="32"/>
          <w:szCs w:val="32"/>
        </w:rPr>
        <w:t>補助</w:t>
      </w:r>
      <w:r w:rsidR="00D4214E" w:rsidRPr="003376FC">
        <w:rPr>
          <w:rFonts w:ascii="標楷體" w:eastAsia="標楷體" w:hAnsi="標楷體" w:hint="eastAsia"/>
          <w:b/>
          <w:bCs/>
          <w:sz w:val="32"/>
          <w:szCs w:val="32"/>
        </w:rPr>
        <w:t>實施</w:t>
      </w:r>
      <w:r w:rsidR="00C611EA" w:rsidRPr="003376FC">
        <w:rPr>
          <w:rFonts w:ascii="標楷體" w:eastAsia="標楷體" w:hAnsi="標楷體" w:hint="eastAsia"/>
          <w:b/>
          <w:bCs/>
          <w:sz w:val="32"/>
          <w:szCs w:val="32"/>
        </w:rPr>
        <w:t>計畫</w:t>
      </w:r>
    </w:p>
    <w:p w:rsidR="005C1931" w:rsidRPr="006C3294" w:rsidRDefault="009C5258" w:rsidP="003C602B">
      <w:pPr>
        <w:spacing w:line="460" w:lineRule="exact"/>
        <w:rPr>
          <w:rFonts w:ascii="標楷體" w:eastAsia="標楷體" w:hAnsi="標楷體"/>
          <w:b/>
          <w:bCs/>
          <w:sz w:val="28"/>
          <w:szCs w:val="28"/>
        </w:rPr>
      </w:pPr>
      <w:r w:rsidRPr="006C3294">
        <w:rPr>
          <w:rFonts w:ascii="標楷體" w:eastAsia="標楷體" w:hAnsi="標楷體" w:hint="eastAsia"/>
          <w:b/>
          <w:bCs/>
          <w:sz w:val="28"/>
          <w:szCs w:val="28"/>
        </w:rPr>
        <w:t>一、依據</w:t>
      </w:r>
    </w:p>
    <w:p w:rsidR="009C5258" w:rsidRDefault="005C1931" w:rsidP="003C602B">
      <w:pPr>
        <w:spacing w:line="460" w:lineRule="exact"/>
        <w:rPr>
          <w:rFonts w:ascii="標楷體" w:eastAsia="標楷體" w:hAnsi="標楷體"/>
          <w:bCs/>
          <w:sz w:val="28"/>
          <w:szCs w:val="28"/>
        </w:rPr>
      </w:pPr>
      <w:r>
        <w:rPr>
          <w:rFonts w:ascii="標楷體" w:eastAsia="標楷體" w:hAnsi="標楷體" w:hint="eastAsia"/>
          <w:bCs/>
          <w:sz w:val="28"/>
          <w:szCs w:val="28"/>
        </w:rPr>
        <w:t>（一）</w:t>
      </w:r>
      <w:r w:rsidR="002C5AB5">
        <w:rPr>
          <w:rFonts w:ascii="標楷體" w:eastAsia="標楷體" w:hAnsi="標楷體" w:hint="eastAsia"/>
          <w:bCs/>
          <w:sz w:val="28"/>
          <w:szCs w:val="28"/>
        </w:rPr>
        <w:t>法務部</w:t>
      </w:r>
      <w:r w:rsidR="002C5AB5" w:rsidRPr="002C5AB5">
        <w:rPr>
          <w:rFonts w:ascii="標楷體" w:eastAsia="標楷體" w:hAnsi="標楷體" w:hint="eastAsia"/>
          <w:bCs/>
          <w:sz w:val="28"/>
          <w:szCs w:val="28"/>
        </w:rPr>
        <w:t>「毒品防制基金」設立計畫</w:t>
      </w:r>
      <w:r w:rsidR="002C5AB5">
        <w:rPr>
          <w:rFonts w:ascii="標楷體" w:eastAsia="標楷體" w:hAnsi="標楷體" w:hint="eastAsia"/>
          <w:bCs/>
          <w:sz w:val="28"/>
          <w:szCs w:val="28"/>
        </w:rPr>
        <w:t>書</w:t>
      </w:r>
    </w:p>
    <w:p w:rsidR="005C1931" w:rsidRPr="005C1931" w:rsidRDefault="005C1931" w:rsidP="003C602B">
      <w:pPr>
        <w:pStyle w:val="Default"/>
        <w:spacing w:line="460" w:lineRule="exact"/>
        <w:rPr>
          <w:rFonts w:hAnsi="標楷體"/>
          <w:bCs/>
          <w:sz w:val="28"/>
          <w:szCs w:val="28"/>
        </w:rPr>
      </w:pPr>
      <w:r>
        <w:rPr>
          <w:rFonts w:hAnsi="標楷體" w:hint="eastAsia"/>
          <w:bCs/>
          <w:sz w:val="28"/>
          <w:szCs w:val="28"/>
        </w:rPr>
        <w:t>（二）</w:t>
      </w:r>
      <w:r w:rsidR="00CC124F">
        <w:rPr>
          <w:rFonts w:hAnsi="標楷體" w:hint="eastAsia"/>
          <w:bCs/>
          <w:sz w:val="28"/>
          <w:szCs w:val="28"/>
        </w:rPr>
        <w:t>法務部</w:t>
      </w:r>
      <w:r w:rsidR="00CC124F">
        <w:rPr>
          <w:rFonts w:ascii="新細明體" w:eastAsia="新細明體" w:hAnsi="新細明體" w:hint="eastAsia"/>
          <w:bCs/>
          <w:sz w:val="28"/>
          <w:szCs w:val="28"/>
        </w:rPr>
        <w:t>「</w:t>
      </w:r>
      <w:r w:rsidR="00CC124F" w:rsidRPr="00CC124F">
        <w:rPr>
          <w:rFonts w:hAnsi="標楷體" w:hint="eastAsia"/>
          <w:bCs/>
          <w:sz w:val="28"/>
          <w:szCs w:val="28"/>
        </w:rPr>
        <w:t>毒品防制基金補助作業要點</w:t>
      </w:r>
      <w:r w:rsidR="00CC124F">
        <w:rPr>
          <w:rFonts w:ascii="新細明體" w:eastAsia="新細明體" w:hAnsi="新細明體" w:hint="eastAsia"/>
          <w:bCs/>
          <w:sz w:val="28"/>
          <w:szCs w:val="28"/>
        </w:rPr>
        <w:t>」</w:t>
      </w:r>
    </w:p>
    <w:p w:rsidR="009C5258" w:rsidRPr="006C3294" w:rsidRDefault="009C5258" w:rsidP="003C602B">
      <w:pPr>
        <w:spacing w:beforeLines="50" w:before="180" w:line="460" w:lineRule="exact"/>
        <w:rPr>
          <w:rFonts w:ascii="標楷體" w:eastAsia="標楷體" w:hAnsi="標楷體"/>
          <w:b/>
          <w:bCs/>
          <w:sz w:val="28"/>
          <w:szCs w:val="28"/>
        </w:rPr>
      </w:pPr>
      <w:r w:rsidRPr="006C3294">
        <w:rPr>
          <w:rFonts w:ascii="標楷體" w:eastAsia="標楷體" w:hAnsi="標楷體" w:hint="eastAsia"/>
          <w:b/>
          <w:bCs/>
          <w:sz w:val="28"/>
          <w:szCs w:val="28"/>
        </w:rPr>
        <w:t>二、目的</w:t>
      </w:r>
    </w:p>
    <w:p w:rsidR="0053234F" w:rsidRDefault="0053234F" w:rsidP="003C602B">
      <w:pPr>
        <w:spacing w:line="460" w:lineRule="exact"/>
        <w:ind w:left="840" w:hangingChars="300" w:hanging="840"/>
        <w:jc w:val="both"/>
        <w:rPr>
          <w:rFonts w:ascii="標楷體" w:eastAsia="標楷體" w:hAnsi="標楷體"/>
          <w:bCs/>
          <w:sz w:val="28"/>
          <w:szCs w:val="28"/>
        </w:rPr>
      </w:pPr>
      <w:r w:rsidRPr="005C163E">
        <w:rPr>
          <w:rFonts w:ascii="標楷體" w:eastAsia="標楷體" w:hAnsi="標楷體" w:hint="eastAsia"/>
          <w:bCs/>
          <w:sz w:val="28"/>
          <w:szCs w:val="28"/>
        </w:rPr>
        <w:t>（一）</w:t>
      </w:r>
      <w:r>
        <w:rPr>
          <w:rFonts w:ascii="標楷體" w:eastAsia="標楷體" w:hAnsi="標楷體" w:hint="eastAsia"/>
          <w:bCs/>
          <w:sz w:val="28"/>
          <w:szCs w:val="28"/>
        </w:rPr>
        <w:t>協</w:t>
      </w:r>
      <w:r w:rsidRPr="005C163E">
        <w:rPr>
          <w:rFonts w:ascii="標楷體" w:eastAsia="標楷體" w:hAnsi="標楷體" w:hint="eastAsia"/>
          <w:bCs/>
          <w:sz w:val="28"/>
          <w:szCs w:val="28"/>
        </w:rPr>
        <w:t>助偏(原)鄉地區高級中等以下學校及藥物濫用重點學校</w:t>
      </w:r>
      <w:r>
        <w:rPr>
          <w:rFonts w:ascii="標楷體" w:eastAsia="標楷體" w:hAnsi="標楷體" w:hint="eastAsia"/>
          <w:bCs/>
          <w:sz w:val="28"/>
          <w:szCs w:val="28"/>
        </w:rPr>
        <w:t>內之藥物濫用個案或</w:t>
      </w:r>
      <w:r w:rsidRPr="005C163E">
        <w:rPr>
          <w:rFonts w:ascii="標楷體" w:eastAsia="標楷體" w:hAnsi="標楷體" w:hint="eastAsia"/>
          <w:bCs/>
          <w:sz w:val="28"/>
          <w:szCs w:val="28"/>
        </w:rPr>
        <w:t>高關懷學生，</w:t>
      </w:r>
      <w:r>
        <w:rPr>
          <w:rFonts w:ascii="標楷體" w:eastAsia="標楷體" w:hAnsi="標楷體" w:hint="eastAsia"/>
          <w:bCs/>
          <w:sz w:val="28"/>
          <w:szCs w:val="28"/>
        </w:rPr>
        <w:t>透過</w:t>
      </w:r>
      <w:r w:rsidRPr="005C163E">
        <w:rPr>
          <w:rFonts w:ascii="標楷體" w:eastAsia="標楷體" w:hAnsi="標楷體" w:hint="eastAsia"/>
          <w:bCs/>
          <w:sz w:val="28"/>
          <w:szCs w:val="28"/>
        </w:rPr>
        <w:t>多元</w:t>
      </w:r>
      <w:proofErr w:type="gramStart"/>
      <w:r w:rsidRPr="005C163E">
        <w:rPr>
          <w:rFonts w:ascii="標楷體" w:eastAsia="標楷體" w:hAnsi="標楷體" w:hint="eastAsia"/>
          <w:bCs/>
          <w:sz w:val="28"/>
          <w:szCs w:val="28"/>
        </w:rPr>
        <w:t>適</w:t>
      </w:r>
      <w:proofErr w:type="gramEnd"/>
      <w:r w:rsidRPr="005C163E">
        <w:rPr>
          <w:rFonts w:ascii="標楷體" w:eastAsia="標楷體" w:hAnsi="標楷體" w:hint="eastAsia"/>
          <w:bCs/>
          <w:sz w:val="28"/>
          <w:szCs w:val="28"/>
        </w:rPr>
        <w:t>性教育課程，激發學習潛能、增進正向自我概念，遠離非法物質誘惑。</w:t>
      </w:r>
    </w:p>
    <w:p w:rsidR="0053234F" w:rsidRPr="005C163E" w:rsidRDefault="0053234F" w:rsidP="003C602B">
      <w:pPr>
        <w:spacing w:line="460" w:lineRule="exact"/>
        <w:ind w:left="840" w:hangingChars="300" w:hanging="840"/>
        <w:jc w:val="both"/>
        <w:rPr>
          <w:rFonts w:ascii="標楷體" w:eastAsia="標楷體" w:hAnsi="標楷體"/>
          <w:bCs/>
          <w:sz w:val="28"/>
          <w:szCs w:val="28"/>
        </w:rPr>
      </w:pPr>
      <w:r w:rsidRPr="005C163E">
        <w:rPr>
          <w:rFonts w:ascii="標楷體" w:eastAsia="標楷體" w:hAnsi="標楷體" w:hint="eastAsia"/>
          <w:bCs/>
          <w:sz w:val="28"/>
          <w:szCs w:val="28"/>
        </w:rPr>
        <w:t>（二）協助偏(原)鄉地區高級中等以下學校及藥物濫用重點學校</w:t>
      </w:r>
      <w:r>
        <w:rPr>
          <w:rFonts w:ascii="標楷體" w:eastAsia="標楷體" w:hAnsi="標楷體" w:hint="eastAsia"/>
          <w:bCs/>
          <w:sz w:val="28"/>
          <w:szCs w:val="28"/>
        </w:rPr>
        <w:t>內之</w:t>
      </w:r>
      <w:proofErr w:type="gramStart"/>
      <w:r w:rsidRPr="005C163E">
        <w:rPr>
          <w:rFonts w:ascii="標楷體" w:eastAsia="標楷體" w:hAnsi="標楷體" w:hint="eastAsia"/>
          <w:bCs/>
          <w:sz w:val="28"/>
          <w:szCs w:val="28"/>
        </w:rPr>
        <w:t>課後</w:t>
      </w:r>
      <w:r w:rsidRPr="005C163E">
        <w:rPr>
          <w:rFonts w:ascii="標楷體" w:eastAsia="標楷體" w:hAnsi="標楷體"/>
          <w:bCs/>
          <w:sz w:val="28"/>
          <w:szCs w:val="28"/>
        </w:rPr>
        <w:t>乏</w:t>
      </w:r>
      <w:proofErr w:type="gramEnd"/>
      <w:r w:rsidRPr="005C163E">
        <w:rPr>
          <w:rFonts w:ascii="標楷體" w:eastAsia="標楷體" w:hAnsi="標楷體"/>
          <w:bCs/>
          <w:sz w:val="28"/>
          <w:szCs w:val="28"/>
        </w:rPr>
        <w:t>人照顧</w:t>
      </w:r>
      <w:r w:rsidRPr="005C163E">
        <w:rPr>
          <w:rFonts w:ascii="標楷體" w:eastAsia="標楷體" w:hAnsi="標楷體" w:hint="eastAsia"/>
          <w:bCs/>
          <w:sz w:val="28"/>
          <w:szCs w:val="28"/>
        </w:rPr>
        <w:t>學生，獲得妥善教育照顧，避</w:t>
      </w:r>
      <w:r w:rsidRPr="005C163E">
        <w:rPr>
          <w:rFonts w:ascii="標楷體" w:eastAsia="標楷體" w:hAnsi="標楷體"/>
          <w:bCs/>
          <w:sz w:val="28"/>
          <w:szCs w:val="28"/>
        </w:rPr>
        <w:t>免在外</w:t>
      </w:r>
      <w:r w:rsidRPr="005C163E">
        <w:rPr>
          <w:rFonts w:ascii="標楷體" w:eastAsia="標楷體" w:hAnsi="標楷體" w:hint="eastAsia"/>
          <w:bCs/>
          <w:sz w:val="28"/>
          <w:szCs w:val="28"/>
        </w:rPr>
        <w:t>遊蕩或出入不良場所，發生偏差或藥物濫用行為。</w:t>
      </w:r>
    </w:p>
    <w:p w:rsidR="00021EB7" w:rsidRDefault="005764E7" w:rsidP="003C602B">
      <w:pPr>
        <w:snapToGrid w:val="0"/>
        <w:spacing w:beforeLines="50" w:before="180" w:line="460" w:lineRule="exact"/>
        <w:ind w:left="561" w:hanging="561"/>
        <w:jc w:val="both"/>
        <w:rPr>
          <w:rFonts w:ascii="標楷體" w:eastAsia="標楷體" w:hAnsi="標楷體"/>
          <w:b/>
          <w:bCs/>
          <w:sz w:val="28"/>
          <w:szCs w:val="28"/>
        </w:rPr>
      </w:pPr>
      <w:r w:rsidRPr="006C3294">
        <w:rPr>
          <w:rFonts w:ascii="標楷體" w:eastAsia="標楷體" w:hAnsi="標楷體" w:hint="eastAsia"/>
          <w:b/>
          <w:bCs/>
          <w:sz w:val="28"/>
          <w:szCs w:val="28"/>
        </w:rPr>
        <w:t>三、</w:t>
      </w:r>
      <w:r w:rsidR="00021EB7">
        <w:rPr>
          <w:rFonts w:ascii="標楷體" w:eastAsia="標楷體" w:hAnsi="標楷體" w:hint="eastAsia"/>
          <w:b/>
          <w:bCs/>
          <w:sz w:val="28"/>
          <w:szCs w:val="28"/>
        </w:rPr>
        <w:t>補助對象</w:t>
      </w:r>
    </w:p>
    <w:p w:rsidR="00862C38" w:rsidRPr="00432347" w:rsidRDefault="00862C38" w:rsidP="003C602B">
      <w:pPr>
        <w:spacing w:line="460" w:lineRule="exact"/>
        <w:ind w:left="840" w:hangingChars="300" w:hanging="840"/>
        <w:jc w:val="both"/>
        <w:rPr>
          <w:rFonts w:ascii="標楷體" w:eastAsia="標楷體" w:hAnsi="標楷體"/>
          <w:bCs/>
          <w:sz w:val="28"/>
          <w:szCs w:val="28"/>
        </w:rPr>
      </w:pPr>
      <w:r w:rsidRPr="00432347">
        <w:rPr>
          <w:rFonts w:ascii="標楷體" w:eastAsia="標楷體" w:hAnsi="標楷體" w:hint="eastAsia"/>
          <w:bCs/>
          <w:sz w:val="28"/>
          <w:szCs w:val="28"/>
        </w:rPr>
        <w:t>（一）</w:t>
      </w:r>
      <w:r w:rsidR="001A4BCC" w:rsidRPr="00432347">
        <w:rPr>
          <w:rFonts w:ascii="標楷體" w:eastAsia="標楷體" w:hAnsi="標楷體" w:hint="eastAsia"/>
          <w:bCs/>
          <w:sz w:val="28"/>
          <w:szCs w:val="28"/>
        </w:rPr>
        <w:t>偏遠地區、原住民地區高級中等以下學校。</w:t>
      </w:r>
    </w:p>
    <w:p w:rsidR="00432347" w:rsidRPr="00432347" w:rsidRDefault="001A4BCC" w:rsidP="003C602B">
      <w:pPr>
        <w:snapToGrid w:val="0"/>
        <w:spacing w:line="460" w:lineRule="exact"/>
        <w:ind w:left="840" w:hangingChars="300" w:hanging="840"/>
        <w:jc w:val="both"/>
        <w:rPr>
          <w:rFonts w:ascii="標楷體" w:eastAsia="標楷體" w:hAnsi="標楷體"/>
          <w:bCs/>
          <w:sz w:val="28"/>
          <w:szCs w:val="28"/>
        </w:rPr>
      </w:pPr>
      <w:r w:rsidRPr="00432347">
        <w:rPr>
          <w:rFonts w:ascii="標楷體" w:eastAsia="標楷體" w:hAnsi="標楷體" w:hint="eastAsia"/>
          <w:bCs/>
          <w:sz w:val="28"/>
          <w:szCs w:val="28"/>
        </w:rPr>
        <w:t>（二）</w:t>
      </w:r>
      <w:r w:rsidR="00432347" w:rsidRPr="00432347">
        <w:rPr>
          <w:rFonts w:ascii="標楷體" w:eastAsia="標楷體" w:hAnsi="標楷體" w:hint="eastAsia"/>
          <w:bCs/>
          <w:sz w:val="28"/>
          <w:szCs w:val="28"/>
        </w:rPr>
        <w:t>藥物濫用重點學校。</w:t>
      </w:r>
    </w:p>
    <w:p w:rsidR="001A4BCC" w:rsidRPr="001A4BCC" w:rsidRDefault="00432347" w:rsidP="003C602B">
      <w:pPr>
        <w:snapToGrid w:val="0"/>
        <w:spacing w:line="460" w:lineRule="exact"/>
        <w:ind w:left="840" w:hangingChars="300" w:hanging="840"/>
        <w:jc w:val="both"/>
        <w:rPr>
          <w:rFonts w:ascii="標楷體" w:eastAsia="標楷體" w:hAnsi="標楷體"/>
          <w:bCs/>
          <w:color w:val="FF0000"/>
          <w:sz w:val="28"/>
          <w:szCs w:val="28"/>
        </w:rPr>
      </w:pPr>
      <w:r>
        <w:rPr>
          <w:rFonts w:ascii="標楷體" w:eastAsia="標楷體" w:hAnsi="標楷體" w:hint="eastAsia"/>
          <w:bCs/>
          <w:sz w:val="28"/>
          <w:szCs w:val="28"/>
        </w:rPr>
        <w:t>（三）</w:t>
      </w:r>
      <w:r w:rsidR="001A4BCC" w:rsidRPr="00F0144A">
        <w:rPr>
          <w:rFonts w:eastAsia="標楷體" w:hint="eastAsia"/>
          <w:bCs/>
          <w:sz w:val="28"/>
          <w:szCs w:val="28"/>
        </w:rPr>
        <w:t>公私立大專校院，針對偏遠或藥物濫用重點學校學生規劃之課程。</w:t>
      </w:r>
    </w:p>
    <w:p w:rsidR="00F413A4" w:rsidRDefault="00432347" w:rsidP="003C602B">
      <w:pPr>
        <w:snapToGrid w:val="0"/>
        <w:spacing w:beforeLines="50" w:before="180" w:line="460" w:lineRule="exact"/>
        <w:ind w:left="561" w:hanging="561"/>
        <w:jc w:val="both"/>
        <w:rPr>
          <w:rFonts w:ascii="標楷體" w:eastAsia="標楷體" w:hAnsi="標楷體"/>
          <w:b/>
          <w:bCs/>
          <w:sz w:val="28"/>
          <w:szCs w:val="28"/>
        </w:rPr>
      </w:pPr>
      <w:r>
        <w:rPr>
          <w:rFonts w:ascii="標楷體" w:eastAsia="標楷體" w:hAnsi="標楷體" w:hint="eastAsia"/>
          <w:b/>
          <w:bCs/>
          <w:sz w:val="28"/>
          <w:szCs w:val="28"/>
        </w:rPr>
        <w:t>四、</w:t>
      </w:r>
      <w:r w:rsidR="00F413A4">
        <w:rPr>
          <w:rFonts w:ascii="標楷體" w:eastAsia="標楷體" w:hAnsi="標楷體" w:hint="eastAsia"/>
          <w:b/>
          <w:bCs/>
          <w:sz w:val="28"/>
          <w:szCs w:val="28"/>
        </w:rPr>
        <w:t>名詞定義</w:t>
      </w:r>
    </w:p>
    <w:p w:rsidR="00F13CDD" w:rsidRPr="00F413A4" w:rsidRDefault="00F413A4" w:rsidP="003C602B">
      <w:pPr>
        <w:snapToGrid w:val="0"/>
        <w:spacing w:line="460" w:lineRule="exact"/>
        <w:ind w:left="840" w:hangingChars="300" w:hanging="840"/>
        <w:jc w:val="both"/>
        <w:rPr>
          <w:rFonts w:ascii="標楷體" w:eastAsia="標楷體" w:hAnsi="標楷體"/>
          <w:bCs/>
          <w:sz w:val="28"/>
          <w:szCs w:val="28"/>
        </w:rPr>
      </w:pPr>
      <w:r w:rsidRPr="00F413A4">
        <w:rPr>
          <w:rFonts w:ascii="標楷體" w:eastAsia="標楷體" w:hAnsi="標楷體" w:hint="eastAsia"/>
          <w:bCs/>
          <w:sz w:val="28"/>
          <w:szCs w:val="28"/>
        </w:rPr>
        <w:t>（一）</w:t>
      </w:r>
      <w:r w:rsidR="00F13CDD" w:rsidRPr="00F413A4">
        <w:rPr>
          <w:rFonts w:ascii="標楷體" w:eastAsia="標楷體" w:hAnsi="標楷體" w:hint="eastAsia"/>
          <w:bCs/>
          <w:sz w:val="28"/>
          <w:szCs w:val="28"/>
        </w:rPr>
        <w:t>偏遠</w:t>
      </w:r>
      <w:r w:rsidR="00432347">
        <w:rPr>
          <w:rFonts w:ascii="標楷體" w:eastAsia="標楷體" w:hAnsi="標楷體" w:hint="eastAsia"/>
          <w:bCs/>
          <w:sz w:val="28"/>
          <w:szCs w:val="28"/>
        </w:rPr>
        <w:t>、原住民地區</w:t>
      </w:r>
    </w:p>
    <w:p w:rsidR="00F13CDD" w:rsidRPr="00F413A4" w:rsidRDefault="00F413A4" w:rsidP="003C602B">
      <w:pPr>
        <w:snapToGrid w:val="0"/>
        <w:spacing w:line="460" w:lineRule="exact"/>
        <w:ind w:leftChars="200" w:left="900" w:hangingChars="150" w:hanging="420"/>
        <w:jc w:val="both"/>
        <w:rPr>
          <w:rFonts w:eastAsia="標楷體"/>
          <w:bCs/>
          <w:color w:val="000000" w:themeColor="text1"/>
          <w:sz w:val="28"/>
        </w:rPr>
      </w:pPr>
      <w:r w:rsidRPr="00F413A4">
        <w:rPr>
          <w:rFonts w:eastAsia="標楷體"/>
          <w:bCs/>
          <w:sz w:val="28"/>
          <w:szCs w:val="28"/>
        </w:rPr>
        <w:t>1</w:t>
      </w:r>
      <w:r w:rsidRPr="00F413A4">
        <w:rPr>
          <w:rFonts w:eastAsia="標楷體"/>
          <w:bCs/>
          <w:sz w:val="28"/>
          <w:szCs w:val="28"/>
        </w:rPr>
        <w:t>、</w:t>
      </w:r>
      <w:r w:rsidR="006F19CF" w:rsidRPr="00F413A4">
        <w:rPr>
          <w:rFonts w:eastAsia="標楷體"/>
          <w:bCs/>
          <w:color w:val="000000"/>
          <w:sz w:val="28"/>
        </w:rPr>
        <w:t>行</w:t>
      </w:r>
      <w:r w:rsidR="006F19CF" w:rsidRPr="00F413A4">
        <w:rPr>
          <w:rFonts w:eastAsia="標楷體"/>
          <w:bCs/>
          <w:color w:val="000000" w:themeColor="text1"/>
          <w:sz w:val="28"/>
        </w:rPr>
        <w:t>政院</w:t>
      </w:r>
      <w:r w:rsidR="006F19CF" w:rsidRPr="00F413A4">
        <w:rPr>
          <w:rFonts w:eastAsia="標楷體"/>
          <w:bCs/>
          <w:color w:val="000000" w:themeColor="text1"/>
          <w:sz w:val="28"/>
        </w:rPr>
        <w:t>91</w:t>
      </w:r>
      <w:r w:rsidR="006F19CF" w:rsidRPr="00F413A4">
        <w:rPr>
          <w:rFonts w:eastAsia="標楷體"/>
          <w:bCs/>
          <w:color w:val="000000" w:themeColor="text1"/>
          <w:sz w:val="28"/>
        </w:rPr>
        <w:t>年</w:t>
      </w:r>
      <w:r w:rsidR="006F19CF" w:rsidRPr="00F413A4">
        <w:rPr>
          <w:rFonts w:eastAsia="標楷體"/>
          <w:bCs/>
          <w:color w:val="000000" w:themeColor="text1"/>
          <w:sz w:val="28"/>
        </w:rPr>
        <w:t>4</w:t>
      </w:r>
      <w:r w:rsidR="006F19CF" w:rsidRPr="00F413A4">
        <w:rPr>
          <w:rFonts w:eastAsia="標楷體"/>
          <w:bCs/>
          <w:color w:val="000000" w:themeColor="text1"/>
          <w:sz w:val="28"/>
        </w:rPr>
        <w:t>月</w:t>
      </w:r>
      <w:r w:rsidR="006F19CF" w:rsidRPr="00F413A4">
        <w:rPr>
          <w:rFonts w:eastAsia="標楷體"/>
          <w:bCs/>
          <w:color w:val="000000" w:themeColor="text1"/>
          <w:sz w:val="28"/>
        </w:rPr>
        <w:t>16</w:t>
      </w:r>
      <w:r w:rsidR="006F19CF" w:rsidRPr="00F413A4">
        <w:rPr>
          <w:rFonts w:eastAsia="標楷體"/>
          <w:bCs/>
          <w:color w:val="000000" w:themeColor="text1"/>
          <w:sz w:val="28"/>
        </w:rPr>
        <w:t>日院</w:t>
      </w:r>
      <w:proofErr w:type="gramStart"/>
      <w:r w:rsidR="006F19CF" w:rsidRPr="00F413A4">
        <w:rPr>
          <w:rFonts w:eastAsia="標楷體"/>
          <w:bCs/>
          <w:color w:val="000000" w:themeColor="text1"/>
          <w:sz w:val="28"/>
        </w:rPr>
        <w:t>臺疆字</w:t>
      </w:r>
      <w:proofErr w:type="gramEnd"/>
      <w:r w:rsidR="006F19CF" w:rsidRPr="00F413A4">
        <w:rPr>
          <w:rFonts w:eastAsia="標楷體"/>
          <w:bCs/>
          <w:color w:val="000000" w:themeColor="text1"/>
          <w:sz w:val="28"/>
        </w:rPr>
        <w:t>第</w:t>
      </w:r>
      <w:r w:rsidR="006F19CF" w:rsidRPr="00F413A4">
        <w:rPr>
          <w:rFonts w:eastAsia="標楷體"/>
          <w:bCs/>
          <w:color w:val="000000" w:themeColor="text1"/>
          <w:sz w:val="28"/>
        </w:rPr>
        <w:t>0910017300</w:t>
      </w:r>
      <w:r w:rsidR="006F19CF" w:rsidRPr="00F413A4">
        <w:rPr>
          <w:rFonts w:eastAsia="標楷體"/>
          <w:bCs/>
          <w:color w:val="000000" w:themeColor="text1"/>
          <w:sz w:val="28"/>
        </w:rPr>
        <w:t>號函核定之「原住民地區」</w:t>
      </w:r>
      <w:r w:rsidR="00F13CDD" w:rsidRPr="00F413A4">
        <w:rPr>
          <w:rFonts w:eastAsia="標楷體"/>
          <w:bCs/>
          <w:color w:val="000000" w:themeColor="text1"/>
          <w:sz w:val="28"/>
        </w:rPr>
        <w:t>。</w:t>
      </w:r>
    </w:p>
    <w:p w:rsidR="00233266" w:rsidRPr="00F413A4" w:rsidRDefault="00F413A4" w:rsidP="003C602B">
      <w:pPr>
        <w:snapToGrid w:val="0"/>
        <w:spacing w:line="460" w:lineRule="exact"/>
        <w:ind w:leftChars="200" w:left="900" w:hangingChars="150" w:hanging="420"/>
        <w:jc w:val="both"/>
        <w:rPr>
          <w:bCs/>
          <w:sz w:val="28"/>
          <w:szCs w:val="28"/>
        </w:rPr>
      </w:pPr>
      <w:r w:rsidRPr="00F413A4">
        <w:rPr>
          <w:rFonts w:eastAsia="標楷體"/>
          <w:bCs/>
          <w:sz w:val="28"/>
          <w:szCs w:val="28"/>
        </w:rPr>
        <w:t>2</w:t>
      </w:r>
      <w:r w:rsidRPr="00F413A4">
        <w:rPr>
          <w:rFonts w:eastAsia="標楷體"/>
          <w:bCs/>
          <w:sz w:val="28"/>
          <w:szCs w:val="28"/>
        </w:rPr>
        <w:t>、</w:t>
      </w:r>
      <w:r w:rsidR="00270D37" w:rsidRPr="00F413A4">
        <w:rPr>
          <w:rFonts w:eastAsia="標楷體"/>
          <w:sz w:val="28"/>
          <w:szCs w:val="28"/>
        </w:rPr>
        <w:t>107</w:t>
      </w:r>
      <w:r w:rsidR="00270D37" w:rsidRPr="00F413A4">
        <w:rPr>
          <w:rFonts w:eastAsia="標楷體"/>
          <w:sz w:val="28"/>
          <w:szCs w:val="28"/>
        </w:rPr>
        <w:t>年底人口密度低於全國平均人口密度</w:t>
      </w:r>
      <w:r w:rsidR="00270D37" w:rsidRPr="00F413A4">
        <w:rPr>
          <w:rFonts w:eastAsia="標楷體"/>
          <w:sz w:val="28"/>
          <w:szCs w:val="28"/>
        </w:rPr>
        <w:t>1/5</w:t>
      </w:r>
      <w:r w:rsidR="00270D37" w:rsidRPr="00F413A4">
        <w:rPr>
          <w:rFonts w:eastAsia="標楷體"/>
          <w:sz w:val="28"/>
          <w:szCs w:val="28"/>
        </w:rPr>
        <w:t>之鄉鎮市區</w:t>
      </w:r>
      <w:r w:rsidR="00F13CDD" w:rsidRPr="00F413A4">
        <w:rPr>
          <w:rFonts w:eastAsia="標楷體"/>
          <w:sz w:val="28"/>
          <w:szCs w:val="28"/>
        </w:rPr>
        <w:t>。</w:t>
      </w:r>
      <w:r w:rsidR="00233266" w:rsidRPr="00F413A4">
        <w:rPr>
          <w:rFonts w:eastAsia="標楷體"/>
          <w:bCs/>
          <w:sz w:val="28"/>
          <w:szCs w:val="28"/>
        </w:rPr>
        <w:t>（偏遠、原住民地區名單如附件</w:t>
      </w:r>
      <w:r w:rsidR="00233266" w:rsidRPr="00F413A4">
        <w:rPr>
          <w:rFonts w:eastAsia="標楷體"/>
          <w:bCs/>
          <w:sz w:val="28"/>
          <w:szCs w:val="28"/>
        </w:rPr>
        <w:t>1</w:t>
      </w:r>
      <w:r w:rsidR="00233266" w:rsidRPr="00F413A4">
        <w:rPr>
          <w:bCs/>
          <w:sz w:val="28"/>
          <w:szCs w:val="28"/>
        </w:rPr>
        <w:t>）</w:t>
      </w:r>
    </w:p>
    <w:p w:rsidR="00355BA1" w:rsidRPr="00F413A4" w:rsidRDefault="00F413A4" w:rsidP="003C602B">
      <w:pPr>
        <w:snapToGrid w:val="0"/>
        <w:spacing w:line="460" w:lineRule="exact"/>
        <w:ind w:leftChars="200" w:left="900" w:hangingChars="150" w:hanging="420"/>
        <w:jc w:val="both"/>
        <w:rPr>
          <w:rFonts w:eastAsia="標楷體"/>
          <w:sz w:val="28"/>
          <w:szCs w:val="28"/>
        </w:rPr>
      </w:pPr>
      <w:r w:rsidRPr="00F413A4">
        <w:rPr>
          <w:rFonts w:eastAsia="標楷體"/>
          <w:bCs/>
          <w:sz w:val="28"/>
          <w:szCs w:val="28"/>
        </w:rPr>
        <w:t>3</w:t>
      </w:r>
      <w:r w:rsidRPr="00F413A4">
        <w:rPr>
          <w:rFonts w:eastAsia="標楷體"/>
          <w:bCs/>
          <w:sz w:val="28"/>
          <w:szCs w:val="28"/>
        </w:rPr>
        <w:t>、</w:t>
      </w:r>
      <w:r w:rsidR="00355BA1" w:rsidRPr="00F413A4">
        <w:rPr>
          <w:rFonts w:eastAsia="標楷體"/>
          <w:sz w:val="28"/>
          <w:szCs w:val="28"/>
        </w:rPr>
        <w:t>除上開鄉鎮</w:t>
      </w:r>
      <w:r w:rsidR="008A2DDE" w:rsidRPr="00F413A4">
        <w:rPr>
          <w:rFonts w:eastAsia="標楷體"/>
          <w:sz w:val="28"/>
          <w:szCs w:val="28"/>
        </w:rPr>
        <w:t>市</w:t>
      </w:r>
      <w:r w:rsidR="00355BA1" w:rsidRPr="00F413A4">
        <w:rPr>
          <w:rFonts w:eastAsia="標楷體"/>
          <w:sz w:val="28"/>
          <w:szCs w:val="28"/>
        </w:rPr>
        <w:t>區內之</w:t>
      </w:r>
      <w:r w:rsidR="008A2DDE" w:rsidRPr="00F413A4">
        <w:rPr>
          <w:rFonts w:eastAsia="標楷體"/>
          <w:bCs/>
          <w:sz w:val="28"/>
          <w:szCs w:val="28"/>
        </w:rPr>
        <w:t>高級中等以下學校</w:t>
      </w:r>
      <w:r w:rsidR="00355BA1" w:rsidRPr="00F413A4">
        <w:rPr>
          <w:rFonts w:eastAsia="標楷體"/>
          <w:sz w:val="28"/>
          <w:szCs w:val="28"/>
        </w:rPr>
        <w:t>外，各直轄市、縣</w:t>
      </w:r>
      <w:r w:rsidR="00355BA1" w:rsidRPr="00F413A4">
        <w:rPr>
          <w:rFonts w:eastAsia="標楷體"/>
          <w:sz w:val="28"/>
          <w:szCs w:val="28"/>
        </w:rPr>
        <w:t>(</w:t>
      </w:r>
      <w:r w:rsidR="00355BA1" w:rsidRPr="00F413A4">
        <w:rPr>
          <w:rFonts w:eastAsia="標楷體"/>
          <w:sz w:val="28"/>
          <w:szCs w:val="28"/>
        </w:rPr>
        <w:t>市</w:t>
      </w:r>
      <w:r w:rsidR="00355BA1" w:rsidRPr="00F413A4">
        <w:rPr>
          <w:rFonts w:eastAsia="標楷體"/>
          <w:sz w:val="28"/>
          <w:szCs w:val="28"/>
        </w:rPr>
        <w:t>)</w:t>
      </w:r>
      <w:r w:rsidR="00355BA1" w:rsidRPr="00F413A4">
        <w:rPr>
          <w:rFonts w:eastAsia="標楷體"/>
          <w:sz w:val="28"/>
          <w:szCs w:val="28"/>
        </w:rPr>
        <w:t>內如有</w:t>
      </w:r>
      <w:r w:rsidRPr="00F413A4">
        <w:rPr>
          <w:rFonts w:eastAsia="標楷體"/>
          <w:sz w:val="28"/>
          <w:szCs w:val="28"/>
        </w:rPr>
        <w:t>於</w:t>
      </w:r>
      <w:r w:rsidRPr="00F413A4">
        <w:rPr>
          <w:rFonts w:eastAsia="標楷體"/>
          <w:sz w:val="28"/>
          <w:szCs w:val="28"/>
        </w:rPr>
        <w:t>107</w:t>
      </w:r>
      <w:r w:rsidRPr="00F413A4">
        <w:rPr>
          <w:rFonts w:eastAsia="標楷體"/>
          <w:sz w:val="28"/>
          <w:szCs w:val="28"/>
        </w:rPr>
        <w:t>或</w:t>
      </w:r>
      <w:r w:rsidRPr="00F413A4">
        <w:rPr>
          <w:rFonts w:eastAsia="標楷體"/>
          <w:sz w:val="28"/>
          <w:szCs w:val="28"/>
        </w:rPr>
        <w:t>108</w:t>
      </w:r>
      <w:r w:rsidRPr="00F413A4">
        <w:rPr>
          <w:rFonts w:eastAsia="標楷體"/>
          <w:sz w:val="28"/>
          <w:szCs w:val="28"/>
        </w:rPr>
        <w:t>學年度內，</w:t>
      </w:r>
      <w:r w:rsidR="00355BA1" w:rsidRPr="00F413A4">
        <w:rPr>
          <w:rFonts w:eastAsia="標楷體"/>
          <w:sz w:val="28"/>
          <w:szCs w:val="28"/>
        </w:rPr>
        <w:t>經本部核定或核備為「偏遠地區學校」</w:t>
      </w:r>
      <w:r>
        <w:rPr>
          <w:rFonts w:eastAsia="標楷體" w:hint="eastAsia"/>
          <w:sz w:val="28"/>
          <w:szCs w:val="28"/>
        </w:rPr>
        <w:t>者</w:t>
      </w:r>
      <w:r w:rsidR="008A2DDE" w:rsidRPr="00F413A4">
        <w:rPr>
          <w:rFonts w:eastAsia="標楷體"/>
          <w:sz w:val="28"/>
          <w:szCs w:val="28"/>
        </w:rPr>
        <w:t>，亦符申請資格</w:t>
      </w:r>
      <w:r w:rsidR="00355BA1" w:rsidRPr="00F413A4">
        <w:rPr>
          <w:rFonts w:eastAsia="標楷體"/>
          <w:sz w:val="28"/>
          <w:szCs w:val="28"/>
        </w:rPr>
        <w:t>。</w:t>
      </w:r>
    </w:p>
    <w:p w:rsidR="00C50609" w:rsidRPr="00F413A4" w:rsidRDefault="00F413A4" w:rsidP="003C602B">
      <w:pPr>
        <w:snapToGrid w:val="0"/>
        <w:spacing w:line="460" w:lineRule="exact"/>
        <w:ind w:left="840" w:hangingChars="300" w:hanging="840"/>
        <w:jc w:val="both"/>
        <w:rPr>
          <w:rFonts w:ascii="標楷體" w:eastAsia="標楷體" w:hAnsi="標楷體"/>
          <w:bCs/>
          <w:sz w:val="28"/>
          <w:szCs w:val="28"/>
        </w:rPr>
      </w:pPr>
      <w:r w:rsidRPr="00C50609">
        <w:rPr>
          <w:rFonts w:eastAsia="標楷體"/>
          <w:bCs/>
          <w:sz w:val="28"/>
          <w:szCs w:val="28"/>
        </w:rPr>
        <w:t>（二）</w:t>
      </w:r>
      <w:r w:rsidR="00C50609" w:rsidRPr="000C3803">
        <w:rPr>
          <w:rFonts w:ascii="標楷體" w:eastAsia="標楷體" w:hAnsi="標楷體" w:hint="eastAsia"/>
          <w:bCs/>
          <w:sz w:val="28"/>
          <w:szCs w:val="28"/>
          <w:u w:val="single"/>
        </w:rPr>
        <w:t>藥物濫用重點學校</w:t>
      </w:r>
    </w:p>
    <w:p w:rsidR="00C50609" w:rsidRPr="00C50609" w:rsidRDefault="00F413A4" w:rsidP="003C602B">
      <w:pPr>
        <w:snapToGrid w:val="0"/>
        <w:spacing w:line="460" w:lineRule="exact"/>
        <w:ind w:leftChars="200" w:left="900" w:hangingChars="150" w:hanging="420"/>
        <w:jc w:val="both"/>
        <w:rPr>
          <w:rFonts w:eastAsia="標楷體"/>
          <w:bCs/>
          <w:sz w:val="28"/>
          <w:szCs w:val="28"/>
        </w:rPr>
      </w:pPr>
      <w:r w:rsidRPr="00F413A4">
        <w:rPr>
          <w:rFonts w:eastAsia="標楷體" w:hint="eastAsia"/>
          <w:bCs/>
          <w:sz w:val="28"/>
          <w:szCs w:val="28"/>
        </w:rPr>
        <w:t>1</w:t>
      </w:r>
      <w:r w:rsidRPr="00F413A4">
        <w:rPr>
          <w:rFonts w:eastAsia="標楷體" w:hint="eastAsia"/>
          <w:bCs/>
          <w:sz w:val="28"/>
          <w:szCs w:val="28"/>
        </w:rPr>
        <w:t>、</w:t>
      </w:r>
      <w:r w:rsidR="00C50609" w:rsidRPr="00C50609">
        <w:rPr>
          <w:rFonts w:eastAsia="標楷體"/>
          <w:bCs/>
          <w:sz w:val="28"/>
          <w:szCs w:val="28"/>
        </w:rPr>
        <w:t>107</w:t>
      </w:r>
      <w:r w:rsidR="00C50609" w:rsidRPr="00C50609">
        <w:rPr>
          <w:rFonts w:eastAsia="標楷體"/>
          <w:bCs/>
          <w:sz w:val="28"/>
          <w:szCs w:val="28"/>
        </w:rPr>
        <w:t>學年度內，藥物濫用個案超過</w:t>
      </w:r>
      <w:r w:rsidR="00C50609" w:rsidRPr="00C50609">
        <w:rPr>
          <w:rFonts w:eastAsia="標楷體"/>
          <w:bCs/>
          <w:sz w:val="28"/>
          <w:szCs w:val="28"/>
        </w:rPr>
        <w:t>5</w:t>
      </w:r>
      <w:r w:rsidR="00C50609" w:rsidRPr="00C50609">
        <w:rPr>
          <w:rFonts w:eastAsia="標楷體"/>
          <w:bCs/>
          <w:sz w:val="28"/>
          <w:szCs w:val="28"/>
        </w:rPr>
        <w:t>名以上之高級中等以下學校。</w:t>
      </w:r>
    </w:p>
    <w:p w:rsidR="00C50609" w:rsidRPr="00F413A4" w:rsidRDefault="00F413A4" w:rsidP="003C602B">
      <w:pPr>
        <w:snapToGrid w:val="0"/>
        <w:spacing w:line="460" w:lineRule="exact"/>
        <w:ind w:leftChars="200" w:left="900" w:hangingChars="150" w:hanging="420"/>
        <w:jc w:val="both"/>
        <w:rPr>
          <w:rFonts w:eastAsia="標楷體"/>
          <w:bCs/>
          <w:sz w:val="28"/>
          <w:szCs w:val="28"/>
        </w:rPr>
      </w:pPr>
      <w:r>
        <w:rPr>
          <w:rFonts w:eastAsia="標楷體" w:hint="eastAsia"/>
          <w:bCs/>
          <w:sz w:val="28"/>
          <w:szCs w:val="28"/>
        </w:rPr>
        <w:t>2</w:t>
      </w:r>
      <w:r>
        <w:rPr>
          <w:rFonts w:eastAsia="標楷體" w:hint="eastAsia"/>
          <w:bCs/>
          <w:sz w:val="28"/>
          <w:szCs w:val="28"/>
        </w:rPr>
        <w:t>、</w:t>
      </w:r>
      <w:r w:rsidR="00C50609" w:rsidRPr="00C50609">
        <w:rPr>
          <w:rFonts w:eastAsia="標楷體"/>
          <w:bCs/>
          <w:sz w:val="28"/>
          <w:szCs w:val="28"/>
        </w:rPr>
        <w:t>107</w:t>
      </w:r>
      <w:r w:rsidR="00C50609" w:rsidRPr="00C50609">
        <w:rPr>
          <w:rFonts w:eastAsia="標楷體"/>
          <w:bCs/>
          <w:sz w:val="28"/>
          <w:szCs w:val="28"/>
        </w:rPr>
        <w:t>學年</w:t>
      </w:r>
      <w:r w:rsidR="00C50609" w:rsidRPr="00F413A4">
        <w:rPr>
          <w:rFonts w:eastAsia="標楷體"/>
          <w:bCs/>
          <w:sz w:val="28"/>
          <w:szCs w:val="28"/>
        </w:rPr>
        <w:t>度</w:t>
      </w:r>
      <w:r w:rsidR="00C50609" w:rsidRPr="00F413A4">
        <w:rPr>
          <w:rFonts w:eastAsia="標楷體" w:hint="eastAsia"/>
          <w:bCs/>
          <w:sz w:val="28"/>
          <w:szCs w:val="28"/>
        </w:rPr>
        <w:t>中輟重點學校（由各縣市自行認定）。</w:t>
      </w:r>
    </w:p>
    <w:p w:rsidR="00DD6DE6" w:rsidRPr="00DD6DE6" w:rsidRDefault="00432347" w:rsidP="003C602B">
      <w:pPr>
        <w:snapToGrid w:val="0"/>
        <w:spacing w:beforeLines="50" w:before="180" w:line="460" w:lineRule="exact"/>
        <w:ind w:left="561" w:hanging="561"/>
        <w:jc w:val="both"/>
        <w:rPr>
          <w:rFonts w:ascii="標楷體" w:eastAsia="標楷體" w:hAnsi="標楷體"/>
          <w:b/>
          <w:sz w:val="28"/>
          <w:szCs w:val="28"/>
        </w:rPr>
      </w:pPr>
      <w:r>
        <w:rPr>
          <w:rFonts w:eastAsia="標楷體" w:hint="eastAsia"/>
          <w:b/>
          <w:bCs/>
          <w:sz w:val="28"/>
          <w:szCs w:val="28"/>
        </w:rPr>
        <w:t>五</w:t>
      </w:r>
      <w:r w:rsidR="005764E7" w:rsidRPr="00DD6DE6">
        <w:rPr>
          <w:rFonts w:eastAsia="標楷體" w:hint="eastAsia"/>
          <w:b/>
          <w:bCs/>
          <w:sz w:val="28"/>
          <w:szCs w:val="28"/>
        </w:rPr>
        <w:t>、</w:t>
      </w:r>
      <w:r w:rsidR="00DD6DE6" w:rsidRPr="00DD6DE6">
        <w:rPr>
          <w:rFonts w:ascii="標楷體" w:eastAsia="標楷體" w:hAnsi="標楷體" w:hint="eastAsia"/>
          <w:b/>
          <w:sz w:val="28"/>
          <w:szCs w:val="28"/>
        </w:rPr>
        <w:t>補助項目</w:t>
      </w:r>
    </w:p>
    <w:p w:rsidR="00DD6DE6" w:rsidRDefault="00DD6DE6" w:rsidP="003C602B">
      <w:pPr>
        <w:spacing w:line="460" w:lineRule="exact"/>
        <w:ind w:leftChars="250" w:left="600"/>
        <w:jc w:val="both"/>
        <w:rPr>
          <w:rFonts w:eastAsia="標楷體"/>
          <w:sz w:val="28"/>
          <w:szCs w:val="28"/>
        </w:rPr>
      </w:pPr>
      <w:r w:rsidRPr="005241E5">
        <w:rPr>
          <w:rFonts w:eastAsia="標楷體" w:hint="eastAsia"/>
          <w:sz w:val="28"/>
          <w:szCs w:val="28"/>
        </w:rPr>
        <w:t>辦理</w:t>
      </w:r>
      <w:r w:rsidR="007D46D5" w:rsidRPr="005241E5">
        <w:rPr>
          <w:rFonts w:ascii="標楷體" w:eastAsia="標楷體" w:hAnsi="標楷體" w:hint="eastAsia"/>
          <w:sz w:val="28"/>
          <w:szCs w:val="28"/>
        </w:rPr>
        <w:t>課程</w:t>
      </w:r>
      <w:r w:rsidRPr="005241E5">
        <w:rPr>
          <w:rFonts w:ascii="標楷體" w:eastAsia="標楷體" w:hAnsi="標楷體" w:hint="eastAsia"/>
          <w:sz w:val="28"/>
          <w:szCs w:val="28"/>
        </w:rPr>
        <w:t>所需講座鐘點費、交通費、活動材料費、晚間活動學校值勤人員加班費</w:t>
      </w:r>
      <w:r w:rsidR="00CA0260" w:rsidRPr="005241E5">
        <w:rPr>
          <w:rFonts w:ascii="標楷體" w:eastAsia="標楷體" w:hAnsi="標楷體" w:hint="eastAsia"/>
          <w:sz w:val="28"/>
          <w:szCs w:val="28"/>
        </w:rPr>
        <w:t>、課後膳費、</w:t>
      </w:r>
      <w:r w:rsidR="009A2CF7" w:rsidRPr="005241E5">
        <w:rPr>
          <w:rFonts w:ascii="標楷體" w:eastAsia="標楷體" w:hAnsi="標楷體" w:hint="eastAsia"/>
          <w:sz w:val="28"/>
          <w:szCs w:val="28"/>
        </w:rPr>
        <w:t>戶外活動</w:t>
      </w:r>
      <w:r w:rsidR="00CA0260" w:rsidRPr="005241E5">
        <w:rPr>
          <w:rFonts w:ascii="標楷體" w:eastAsia="標楷體" w:hAnsi="標楷體" w:hint="eastAsia"/>
          <w:sz w:val="28"/>
          <w:szCs w:val="28"/>
        </w:rPr>
        <w:t>保險費、</w:t>
      </w:r>
      <w:r w:rsidR="005241E5" w:rsidRPr="004F142E">
        <w:rPr>
          <w:rFonts w:eastAsia="標楷體" w:hint="eastAsia"/>
          <w:sz w:val="28"/>
          <w:szCs w:val="28"/>
        </w:rPr>
        <w:t>補充保費</w:t>
      </w:r>
      <w:r w:rsidR="005241E5" w:rsidRPr="005241E5">
        <w:rPr>
          <w:rFonts w:eastAsia="標楷體" w:hint="eastAsia"/>
          <w:sz w:val="28"/>
          <w:szCs w:val="28"/>
        </w:rPr>
        <w:t>、</w:t>
      </w:r>
      <w:r w:rsidR="00CA0260" w:rsidRPr="005241E5">
        <w:rPr>
          <w:rFonts w:ascii="標楷體" w:eastAsia="標楷體" w:hAnsi="標楷體" w:hint="eastAsia"/>
          <w:sz w:val="28"/>
          <w:szCs w:val="28"/>
        </w:rPr>
        <w:t>場地租借費</w:t>
      </w:r>
      <w:r w:rsidRPr="005241E5">
        <w:rPr>
          <w:rFonts w:ascii="標楷體" w:eastAsia="標楷體" w:hAnsi="標楷體" w:hint="eastAsia"/>
          <w:sz w:val="28"/>
          <w:szCs w:val="28"/>
        </w:rPr>
        <w:t>及雜支等</w:t>
      </w:r>
      <w:r w:rsidRPr="00DD6DE6">
        <w:rPr>
          <w:rFonts w:eastAsia="標楷體" w:hint="eastAsia"/>
          <w:sz w:val="28"/>
          <w:szCs w:val="28"/>
        </w:rPr>
        <w:t>。</w:t>
      </w:r>
    </w:p>
    <w:p w:rsidR="001F4DE0" w:rsidRPr="001F4DE0" w:rsidRDefault="00432347" w:rsidP="003C602B">
      <w:pPr>
        <w:spacing w:beforeLines="50" w:before="180" w:line="460" w:lineRule="exact"/>
        <w:ind w:left="561" w:hangingChars="200" w:hanging="561"/>
        <w:jc w:val="both"/>
        <w:rPr>
          <w:rFonts w:eastAsia="標楷體"/>
          <w:bCs/>
          <w:color w:val="000000"/>
          <w:sz w:val="28"/>
        </w:rPr>
      </w:pPr>
      <w:r>
        <w:rPr>
          <w:rFonts w:eastAsia="標楷體" w:hint="eastAsia"/>
          <w:b/>
          <w:bCs/>
          <w:color w:val="000000"/>
          <w:sz w:val="28"/>
        </w:rPr>
        <w:lastRenderedPageBreak/>
        <w:t>六</w:t>
      </w:r>
      <w:r w:rsidR="00F40E68">
        <w:rPr>
          <w:rFonts w:eastAsia="標楷體" w:hint="eastAsia"/>
          <w:b/>
          <w:bCs/>
          <w:color w:val="000000"/>
          <w:sz w:val="28"/>
        </w:rPr>
        <w:t>、</w:t>
      </w:r>
      <w:r w:rsidR="001F4DE0">
        <w:rPr>
          <w:rFonts w:eastAsia="標楷體" w:hint="eastAsia"/>
          <w:b/>
          <w:bCs/>
          <w:color w:val="000000"/>
          <w:sz w:val="28"/>
        </w:rPr>
        <w:t>計畫執行期程</w:t>
      </w:r>
      <w:r w:rsidR="001F4DE0">
        <w:rPr>
          <w:rFonts w:ascii="標楷體" w:eastAsia="標楷體" w:hAnsi="標楷體" w:hint="eastAsia"/>
          <w:b/>
          <w:bCs/>
          <w:color w:val="000000"/>
          <w:sz w:val="28"/>
        </w:rPr>
        <w:t>：</w:t>
      </w:r>
      <w:r w:rsidR="001F4DE0" w:rsidRPr="001F4DE0">
        <w:rPr>
          <w:rFonts w:eastAsia="標楷體" w:hint="eastAsia"/>
          <w:bCs/>
          <w:color w:val="000000"/>
          <w:sz w:val="28"/>
        </w:rPr>
        <w:t>10</w:t>
      </w:r>
      <w:r w:rsidR="005241E5">
        <w:rPr>
          <w:rFonts w:eastAsia="標楷體" w:hint="eastAsia"/>
          <w:bCs/>
          <w:color w:val="000000"/>
          <w:sz w:val="28"/>
        </w:rPr>
        <w:t>9</w:t>
      </w:r>
      <w:r w:rsidR="001F4DE0" w:rsidRPr="001F4DE0">
        <w:rPr>
          <w:rFonts w:eastAsia="標楷體" w:hint="eastAsia"/>
          <w:bCs/>
          <w:color w:val="000000"/>
          <w:sz w:val="28"/>
        </w:rPr>
        <w:t>年</w:t>
      </w:r>
      <w:r w:rsidR="001F4DE0" w:rsidRPr="001F4DE0">
        <w:rPr>
          <w:rFonts w:eastAsia="標楷體" w:hint="eastAsia"/>
          <w:bCs/>
          <w:color w:val="000000"/>
          <w:sz w:val="28"/>
        </w:rPr>
        <w:t>1</w:t>
      </w:r>
      <w:r w:rsidR="001F4DE0" w:rsidRPr="001F4DE0">
        <w:rPr>
          <w:rFonts w:eastAsia="標楷體" w:hint="eastAsia"/>
          <w:bCs/>
          <w:color w:val="000000"/>
          <w:sz w:val="28"/>
        </w:rPr>
        <w:t>月</w:t>
      </w:r>
      <w:r w:rsidR="001F4DE0" w:rsidRPr="001F4DE0">
        <w:rPr>
          <w:rFonts w:eastAsia="標楷體" w:hint="eastAsia"/>
          <w:bCs/>
          <w:color w:val="000000"/>
          <w:sz w:val="28"/>
        </w:rPr>
        <w:t>1</w:t>
      </w:r>
      <w:r w:rsidR="001F4DE0" w:rsidRPr="001F4DE0">
        <w:rPr>
          <w:rFonts w:eastAsia="標楷體" w:hint="eastAsia"/>
          <w:bCs/>
          <w:color w:val="000000"/>
          <w:sz w:val="28"/>
        </w:rPr>
        <w:t>日至</w:t>
      </w:r>
      <w:r w:rsidR="001F4DE0" w:rsidRPr="001F4DE0">
        <w:rPr>
          <w:rFonts w:eastAsia="標楷體" w:hint="eastAsia"/>
          <w:bCs/>
          <w:color w:val="000000"/>
          <w:sz w:val="28"/>
        </w:rPr>
        <w:t>10</w:t>
      </w:r>
      <w:r w:rsidR="005241E5">
        <w:rPr>
          <w:rFonts w:eastAsia="標楷體" w:hint="eastAsia"/>
          <w:bCs/>
          <w:color w:val="000000"/>
          <w:sz w:val="28"/>
        </w:rPr>
        <w:t>9</w:t>
      </w:r>
      <w:r w:rsidR="001F4DE0" w:rsidRPr="001F4DE0">
        <w:rPr>
          <w:rFonts w:eastAsia="標楷體" w:hint="eastAsia"/>
          <w:bCs/>
          <w:color w:val="000000"/>
          <w:sz w:val="28"/>
        </w:rPr>
        <w:t>年</w:t>
      </w:r>
      <w:r w:rsidR="001F4DE0" w:rsidRPr="001F4DE0">
        <w:rPr>
          <w:rFonts w:eastAsia="標楷體" w:hint="eastAsia"/>
          <w:bCs/>
          <w:color w:val="000000"/>
          <w:sz w:val="28"/>
        </w:rPr>
        <w:t>12</w:t>
      </w:r>
      <w:r w:rsidR="001F4DE0" w:rsidRPr="001F4DE0">
        <w:rPr>
          <w:rFonts w:eastAsia="標楷體" w:hint="eastAsia"/>
          <w:bCs/>
          <w:color w:val="000000"/>
          <w:sz w:val="28"/>
        </w:rPr>
        <w:t>月</w:t>
      </w:r>
      <w:r w:rsidR="00D863B1">
        <w:rPr>
          <w:rFonts w:eastAsia="標楷體" w:hint="eastAsia"/>
          <w:bCs/>
          <w:color w:val="000000"/>
          <w:sz w:val="28"/>
        </w:rPr>
        <w:t>25</w:t>
      </w:r>
      <w:r w:rsidR="001F4DE0" w:rsidRPr="001F4DE0">
        <w:rPr>
          <w:rFonts w:eastAsia="標楷體" w:hint="eastAsia"/>
          <w:bCs/>
          <w:color w:val="000000"/>
          <w:sz w:val="28"/>
        </w:rPr>
        <w:t>日</w:t>
      </w:r>
    </w:p>
    <w:p w:rsidR="00DD6DE6" w:rsidRDefault="00432347" w:rsidP="003C602B">
      <w:pPr>
        <w:spacing w:beforeLines="50" w:before="180" w:line="460" w:lineRule="exact"/>
        <w:ind w:left="561" w:hangingChars="200" w:hanging="561"/>
        <w:jc w:val="both"/>
        <w:rPr>
          <w:rFonts w:ascii="標楷體" w:eastAsia="標楷體" w:hAnsi="標楷體"/>
        </w:rPr>
      </w:pPr>
      <w:r>
        <w:rPr>
          <w:rFonts w:eastAsia="標楷體" w:hint="eastAsia"/>
          <w:b/>
          <w:bCs/>
          <w:color w:val="000000"/>
          <w:sz w:val="28"/>
        </w:rPr>
        <w:t>七</w:t>
      </w:r>
      <w:r w:rsidR="001F4DE0">
        <w:rPr>
          <w:rFonts w:eastAsia="標楷體" w:hint="eastAsia"/>
          <w:b/>
          <w:bCs/>
          <w:color w:val="000000"/>
          <w:sz w:val="28"/>
        </w:rPr>
        <w:t>、</w:t>
      </w:r>
      <w:r w:rsidR="007D46D5">
        <w:rPr>
          <w:rFonts w:eastAsia="標楷體" w:hint="eastAsia"/>
          <w:b/>
          <w:bCs/>
          <w:color w:val="000000"/>
          <w:sz w:val="28"/>
        </w:rPr>
        <w:t>課程</w:t>
      </w:r>
      <w:r w:rsidR="00DD6DE6" w:rsidRPr="00F40E68">
        <w:rPr>
          <w:rFonts w:ascii="標楷體" w:eastAsia="標楷體" w:hAnsi="標楷體" w:hint="eastAsia"/>
          <w:b/>
          <w:sz w:val="28"/>
          <w:szCs w:val="28"/>
        </w:rPr>
        <w:t>辦理時間</w:t>
      </w:r>
    </w:p>
    <w:p w:rsidR="00DD6DE6" w:rsidRPr="009B531A" w:rsidRDefault="00DD6DE6" w:rsidP="003C602B">
      <w:pPr>
        <w:spacing w:line="460" w:lineRule="exact"/>
        <w:ind w:left="840" w:hangingChars="300" w:hanging="840"/>
        <w:jc w:val="both"/>
        <w:rPr>
          <w:rFonts w:eastAsia="標楷體"/>
          <w:sz w:val="28"/>
          <w:szCs w:val="28"/>
        </w:rPr>
      </w:pPr>
      <w:r w:rsidRPr="009B531A">
        <w:rPr>
          <w:rFonts w:eastAsia="標楷體"/>
          <w:sz w:val="28"/>
          <w:szCs w:val="28"/>
        </w:rPr>
        <w:t>（</w:t>
      </w:r>
      <w:r w:rsidR="006C2885">
        <w:rPr>
          <w:rFonts w:eastAsia="標楷體" w:hint="eastAsia"/>
          <w:sz w:val="28"/>
          <w:szCs w:val="28"/>
        </w:rPr>
        <w:t>一</w:t>
      </w:r>
      <w:r w:rsidRPr="009B531A">
        <w:rPr>
          <w:rFonts w:eastAsia="標楷體"/>
          <w:sz w:val="28"/>
          <w:szCs w:val="28"/>
        </w:rPr>
        <w:t>）</w:t>
      </w:r>
      <w:r w:rsidR="00CA0260" w:rsidRPr="009B531A">
        <w:rPr>
          <w:rFonts w:ascii="標楷體" w:eastAsia="標楷體" w:hAnsi="標楷體" w:hint="eastAsia"/>
          <w:sz w:val="28"/>
          <w:szCs w:val="28"/>
        </w:rPr>
        <w:t>正式課程</w:t>
      </w:r>
      <w:r w:rsidR="00CA0260">
        <w:rPr>
          <w:rFonts w:ascii="標楷體" w:eastAsia="標楷體" w:hAnsi="標楷體" w:hint="eastAsia"/>
          <w:sz w:val="28"/>
          <w:szCs w:val="28"/>
        </w:rPr>
        <w:t>之</w:t>
      </w:r>
      <w:r w:rsidRPr="009B531A">
        <w:rPr>
          <w:rFonts w:eastAsia="標楷體"/>
          <w:sz w:val="28"/>
          <w:szCs w:val="28"/>
        </w:rPr>
        <w:t>下午</w:t>
      </w:r>
      <w:r w:rsidR="00CA0260">
        <w:rPr>
          <w:rFonts w:eastAsia="標楷體" w:hint="eastAsia"/>
          <w:sz w:val="28"/>
          <w:szCs w:val="28"/>
        </w:rPr>
        <w:t>時段</w:t>
      </w:r>
      <w:r w:rsidRPr="009B531A">
        <w:rPr>
          <w:rFonts w:eastAsia="標楷體"/>
          <w:sz w:val="28"/>
          <w:szCs w:val="28"/>
        </w:rPr>
        <w:t>。</w:t>
      </w:r>
    </w:p>
    <w:p w:rsidR="00DD6DE6" w:rsidRPr="009B531A" w:rsidRDefault="00DD6DE6" w:rsidP="003C602B">
      <w:pPr>
        <w:spacing w:line="460" w:lineRule="exact"/>
        <w:ind w:left="840" w:hangingChars="300" w:hanging="840"/>
        <w:jc w:val="both"/>
        <w:rPr>
          <w:rFonts w:eastAsia="標楷體"/>
          <w:sz w:val="28"/>
          <w:szCs w:val="28"/>
        </w:rPr>
      </w:pPr>
      <w:r w:rsidRPr="009B531A">
        <w:rPr>
          <w:rFonts w:eastAsia="標楷體"/>
          <w:sz w:val="28"/>
          <w:szCs w:val="28"/>
        </w:rPr>
        <w:t>（</w:t>
      </w:r>
      <w:r w:rsidR="006C2885">
        <w:rPr>
          <w:rFonts w:eastAsia="標楷體" w:hint="eastAsia"/>
          <w:sz w:val="28"/>
          <w:szCs w:val="28"/>
        </w:rPr>
        <w:t>二</w:t>
      </w:r>
      <w:r w:rsidRPr="009B531A">
        <w:rPr>
          <w:rFonts w:ascii="標楷體" w:eastAsia="標楷體" w:hAnsi="標楷體" w:hint="eastAsia"/>
          <w:sz w:val="28"/>
          <w:szCs w:val="28"/>
        </w:rPr>
        <w:t>）課後：正式課程及社團活動</w:t>
      </w:r>
      <w:r w:rsidRPr="009B531A">
        <w:rPr>
          <w:rFonts w:eastAsia="標楷體"/>
          <w:sz w:val="28"/>
          <w:szCs w:val="28"/>
        </w:rPr>
        <w:t>結束後</w:t>
      </w:r>
      <w:r w:rsidR="00FD2E63">
        <w:rPr>
          <w:rFonts w:eastAsia="標楷體" w:hint="eastAsia"/>
          <w:sz w:val="28"/>
          <w:szCs w:val="28"/>
        </w:rPr>
        <w:t>，最遲</w:t>
      </w:r>
      <w:r w:rsidRPr="009B531A">
        <w:rPr>
          <w:rFonts w:eastAsia="標楷體"/>
          <w:sz w:val="28"/>
          <w:szCs w:val="28"/>
        </w:rPr>
        <w:t>至晚間</w:t>
      </w:r>
      <w:r w:rsidR="00B03395">
        <w:rPr>
          <w:rFonts w:eastAsia="標楷體" w:hint="eastAsia"/>
          <w:sz w:val="28"/>
          <w:szCs w:val="28"/>
        </w:rPr>
        <w:t>9</w:t>
      </w:r>
      <w:r w:rsidRPr="009B531A">
        <w:rPr>
          <w:rFonts w:eastAsia="標楷體"/>
          <w:sz w:val="28"/>
          <w:szCs w:val="28"/>
        </w:rPr>
        <w:t>時</w:t>
      </w:r>
      <w:r w:rsidRPr="009B531A">
        <w:rPr>
          <w:rFonts w:eastAsia="標楷體" w:hint="eastAsia"/>
          <w:sz w:val="28"/>
          <w:szCs w:val="28"/>
        </w:rPr>
        <w:t>，依學生需求規劃</w:t>
      </w:r>
      <w:r w:rsidRPr="009B531A">
        <w:rPr>
          <w:rFonts w:eastAsia="標楷體"/>
          <w:sz w:val="28"/>
          <w:szCs w:val="28"/>
        </w:rPr>
        <w:t>。</w:t>
      </w:r>
    </w:p>
    <w:p w:rsidR="00DD6DE6" w:rsidRDefault="00DD6DE6" w:rsidP="003C602B">
      <w:pPr>
        <w:spacing w:line="460" w:lineRule="exact"/>
        <w:ind w:left="840" w:hangingChars="300" w:hanging="840"/>
        <w:rPr>
          <w:rFonts w:eastAsia="標楷體"/>
          <w:sz w:val="28"/>
          <w:szCs w:val="28"/>
        </w:rPr>
      </w:pPr>
      <w:r w:rsidRPr="009B531A">
        <w:rPr>
          <w:rFonts w:eastAsia="標楷體"/>
          <w:sz w:val="28"/>
          <w:szCs w:val="28"/>
        </w:rPr>
        <w:t>（</w:t>
      </w:r>
      <w:r w:rsidR="006C2885">
        <w:rPr>
          <w:rFonts w:eastAsia="標楷體" w:hint="eastAsia"/>
          <w:sz w:val="28"/>
          <w:szCs w:val="28"/>
        </w:rPr>
        <w:t>三</w:t>
      </w:r>
      <w:r w:rsidRPr="009B531A">
        <w:rPr>
          <w:rFonts w:eastAsia="標楷體"/>
          <w:sz w:val="28"/>
          <w:szCs w:val="28"/>
        </w:rPr>
        <w:t>）</w:t>
      </w:r>
      <w:r w:rsidR="005924D9">
        <w:rPr>
          <w:rFonts w:eastAsia="標楷體" w:hint="eastAsia"/>
          <w:sz w:val="28"/>
          <w:szCs w:val="28"/>
        </w:rPr>
        <w:t>週</w:t>
      </w:r>
      <w:r w:rsidRPr="009B531A">
        <w:rPr>
          <w:rFonts w:eastAsia="標楷體" w:hint="eastAsia"/>
          <w:sz w:val="28"/>
          <w:szCs w:val="28"/>
        </w:rPr>
        <w:t>六、日。</w:t>
      </w:r>
    </w:p>
    <w:p w:rsidR="00176A26" w:rsidRPr="009B531A" w:rsidRDefault="00176A26" w:rsidP="003C602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（四）寒、暑假。</w:t>
      </w:r>
    </w:p>
    <w:p w:rsidR="005764E7" w:rsidRDefault="00432347" w:rsidP="003C602B">
      <w:pPr>
        <w:snapToGrid w:val="0"/>
        <w:spacing w:beforeLines="50" w:before="180" w:line="460" w:lineRule="exact"/>
        <w:ind w:left="561" w:hanging="561"/>
        <w:jc w:val="both"/>
        <w:rPr>
          <w:rFonts w:eastAsia="標楷體"/>
          <w:b/>
          <w:bCs/>
          <w:color w:val="000000"/>
          <w:sz w:val="28"/>
        </w:rPr>
      </w:pPr>
      <w:r>
        <w:rPr>
          <w:rFonts w:eastAsia="標楷體" w:hint="eastAsia"/>
          <w:b/>
          <w:bCs/>
          <w:color w:val="000000"/>
          <w:sz w:val="28"/>
        </w:rPr>
        <w:t>八</w:t>
      </w:r>
      <w:r w:rsidR="0067302E">
        <w:rPr>
          <w:rFonts w:eastAsia="標楷體" w:hint="eastAsia"/>
          <w:b/>
          <w:bCs/>
          <w:color w:val="000000"/>
          <w:sz w:val="28"/>
        </w:rPr>
        <w:t>、</w:t>
      </w:r>
      <w:r w:rsidR="005764E7">
        <w:rPr>
          <w:rFonts w:eastAsia="標楷體" w:hint="eastAsia"/>
          <w:b/>
          <w:bCs/>
          <w:color w:val="000000"/>
          <w:sz w:val="28"/>
        </w:rPr>
        <w:t>辦理</w:t>
      </w:r>
      <w:r w:rsidR="006C2885">
        <w:rPr>
          <w:rFonts w:eastAsia="標楷體" w:hint="eastAsia"/>
          <w:b/>
          <w:bCs/>
          <w:color w:val="000000"/>
          <w:sz w:val="28"/>
        </w:rPr>
        <w:t>方式</w:t>
      </w:r>
    </w:p>
    <w:p w:rsidR="006F54DB" w:rsidRDefault="00BC09DF" w:rsidP="003C602B">
      <w:pPr>
        <w:spacing w:line="460" w:lineRule="exact"/>
        <w:ind w:left="840" w:hangingChars="300" w:hanging="840"/>
        <w:jc w:val="both"/>
        <w:rPr>
          <w:rFonts w:ascii="標楷體" w:eastAsia="標楷體" w:hAnsi="標楷體"/>
          <w:sz w:val="28"/>
          <w:szCs w:val="28"/>
        </w:rPr>
      </w:pPr>
      <w:r w:rsidRPr="00BC5E5B">
        <w:rPr>
          <w:rFonts w:eastAsia="標楷體" w:hint="eastAsia"/>
          <w:sz w:val="28"/>
          <w:szCs w:val="28"/>
        </w:rPr>
        <w:t>（一）</w:t>
      </w:r>
      <w:r w:rsidR="007D46D5">
        <w:rPr>
          <w:rFonts w:ascii="標楷體" w:eastAsia="標楷體" w:hAnsi="標楷體" w:hint="eastAsia"/>
          <w:sz w:val="28"/>
          <w:szCs w:val="28"/>
        </w:rPr>
        <w:t>課程</w:t>
      </w:r>
      <w:r w:rsidR="006F54DB">
        <w:rPr>
          <w:rFonts w:ascii="標楷體" w:eastAsia="標楷體" w:hAnsi="標楷體" w:hint="eastAsia"/>
          <w:sz w:val="28"/>
          <w:szCs w:val="28"/>
        </w:rPr>
        <w:t>內容</w:t>
      </w:r>
    </w:p>
    <w:p w:rsidR="00EC4921" w:rsidRDefault="0068464A" w:rsidP="003C602B">
      <w:pPr>
        <w:spacing w:line="460" w:lineRule="exact"/>
        <w:ind w:leftChars="200" w:left="900" w:hangingChars="150" w:hanging="420"/>
        <w:jc w:val="both"/>
        <w:rPr>
          <w:rFonts w:eastAsia="標楷體"/>
          <w:sz w:val="28"/>
          <w:szCs w:val="28"/>
        </w:rPr>
      </w:pPr>
      <w:r>
        <w:rPr>
          <w:rFonts w:eastAsia="標楷體" w:hint="eastAsia"/>
          <w:sz w:val="28"/>
          <w:szCs w:val="28"/>
        </w:rPr>
        <w:t>1</w:t>
      </w:r>
      <w:r>
        <w:rPr>
          <w:rFonts w:eastAsia="標楷體" w:hint="eastAsia"/>
          <w:sz w:val="28"/>
          <w:szCs w:val="28"/>
        </w:rPr>
        <w:t>、</w:t>
      </w:r>
      <w:r w:rsidR="00CA0260">
        <w:rPr>
          <w:rFonts w:eastAsia="標楷體" w:hint="eastAsia"/>
          <w:sz w:val="28"/>
          <w:szCs w:val="28"/>
        </w:rPr>
        <w:t>適時融入藥物濫用防制</w:t>
      </w:r>
      <w:r w:rsidR="00C91BC4">
        <w:rPr>
          <w:rFonts w:eastAsia="標楷體" w:hint="eastAsia"/>
          <w:sz w:val="28"/>
          <w:szCs w:val="28"/>
        </w:rPr>
        <w:t>議</w:t>
      </w:r>
      <w:r w:rsidR="00CA0260">
        <w:rPr>
          <w:rFonts w:eastAsia="標楷體" w:hint="eastAsia"/>
          <w:sz w:val="28"/>
          <w:szCs w:val="28"/>
        </w:rPr>
        <w:t>題之</w:t>
      </w:r>
      <w:r w:rsidR="006F54DB" w:rsidRPr="00CA0260">
        <w:rPr>
          <w:rFonts w:eastAsia="標楷體" w:hint="eastAsia"/>
          <w:sz w:val="28"/>
          <w:szCs w:val="28"/>
        </w:rPr>
        <w:t>藝術</w:t>
      </w:r>
      <w:r w:rsidR="00E2648B" w:rsidRPr="00CA0260">
        <w:rPr>
          <w:rFonts w:eastAsia="標楷體" w:hint="eastAsia"/>
          <w:sz w:val="28"/>
          <w:szCs w:val="28"/>
        </w:rPr>
        <w:t>活動</w:t>
      </w:r>
      <w:r w:rsidR="006F54DB" w:rsidRPr="00CA0260">
        <w:rPr>
          <w:rFonts w:eastAsia="標楷體" w:hint="eastAsia"/>
          <w:sz w:val="28"/>
          <w:szCs w:val="28"/>
        </w:rPr>
        <w:t>、</w:t>
      </w:r>
      <w:r w:rsidR="00E2648B" w:rsidRPr="00CA0260">
        <w:rPr>
          <w:rFonts w:eastAsia="標楷體" w:hint="eastAsia"/>
          <w:sz w:val="28"/>
          <w:szCs w:val="28"/>
        </w:rPr>
        <w:t>職能訓練</w:t>
      </w:r>
      <w:r w:rsidR="007D46D5" w:rsidRPr="00CA0260">
        <w:rPr>
          <w:rFonts w:eastAsia="標楷體" w:hint="eastAsia"/>
          <w:sz w:val="28"/>
          <w:szCs w:val="28"/>
        </w:rPr>
        <w:t>、</w:t>
      </w:r>
      <w:r w:rsidR="006F54DB" w:rsidRPr="00CA0260">
        <w:rPr>
          <w:rFonts w:eastAsia="標楷體" w:hint="eastAsia"/>
          <w:sz w:val="28"/>
          <w:szCs w:val="28"/>
        </w:rPr>
        <w:t>民俗體育</w:t>
      </w:r>
      <w:r w:rsidR="006F54DB" w:rsidRPr="00CA0260">
        <w:rPr>
          <w:rFonts w:eastAsia="標楷體" w:hint="eastAsia"/>
          <w:sz w:val="28"/>
          <w:szCs w:val="28"/>
        </w:rPr>
        <w:t>(</w:t>
      </w:r>
      <w:r w:rsidR="006F54DB" w:rsidRPr="00CA0260">
        <w:rPr>
          <w:rFonts w:eastAsia="標楷體" w:hint="eastAsia"/>
          <w:sz w:val="28"/>
          <w:szCs w:val="28"/>
        </w:rPr>
        <w:t>能</w:t>
      </w:r>
      <w:r w:rsidR="006F54DB" w:rsidRPr="00CA0260">
        <w:rPr>
          <w:rFonts w:eastAsia="標楷體" w:hint="eastAsia"/>
          <w:sz w:val="28"/>
          <w:szCs w:val="28"/>
        </w:rPr>
        <w:t>)</w:t>
      </w:r>
      <w:r w:rsidR="00392F95" w:rsidRPr="00CA0260">
        <w:rPr>
          <w:rFonts w:eastAsia="標楷體" w:hint="eastAsia"/>
          <w:sz w:val="28"/>
          <w:szCs w:val="28"/>
        </w:rPr>
        <w:t>、童軍活動</w:t>
      </w:r>
      <w:r w:rsidR="006F54DB" w:rsidRPr="00CA0260">
        <w:rPr>
          <w:rFonts w:eastAsia="標楷體"/>
          <w:sz w:val="28"/>
          <w:szCs w:val="28"/>
        </w:rPr>
        <w:t>…</w:t>
      </w:r>
      <w:proofErr w:type="gramStart"/>
      <w:r w:rsidR="006F54DB" w:rsidRPr="00CA0260">
        <w:rPr>
          <w:rFonts w:eastAsia="標楷體"/>
          <w:sz w:val="28"/>
          <w:szCs w:val="28"/>
        </w:rPr>
        <w:t>…</w:t>
      </w:r>
      <w:proofErr w:type="gramEnd"/>
      <w:r w:rsidR="006F54DB" w:rsidRPr="00CA0260">
        <w:rPr>
          <w:rFonts w:eastAsia="標楷體" w:hint="eastAsia"/>
          <w:sz w:val="28"/>
          <w:szCs w:val="28"/>
        </w:rPr>
        <w:t>等</w:t>
      </w:r>
      <w:r w:rsidR="00176A26" w:rsidRPr="00CA0260">
        <w:rPr>
          <w:rFonts w:eastAsia="標楷體" w:hint="eastAsia"/>
          <w:sz w:val="28"/>
          <w:szCs w:val="28"/>
        </w:rPr>
        <w:t>（課後輔導不予補助）</w:t>
      </w:r>
      <w:r w:rsidR="00D43D22">
        <w:rPr>
          <w:rFonts w:eastAsia="標楷體" w:hint="eastAsia"/>
          <w:sz w:val="28"/>
          <w:szCs w:val="28"/>
        </w:rPr>
        <w:t>，可</w:t>
      </w:r>
      <w:proofErr w:type="gramStart"/>
      <w:r w:rsidR="00D43D22">
        <w:rPr>
          <w:rFonts w:eastAsia="標楷體" w:hint="eastAsia"/>
          <w:sz w:val="28"/>
          <w:szCs w:val="28"/>
        </w:rPr>
        <w:t>採</w:t>
      </w:r>
      <w:proofErr w:type="gramEnd"/>
      <w:r w:rsidR="00D43D22">
        <w:rPr>
          <w:rFonts w:eastAsia="標楷體" w:hint="eastAsia"/>
          <w:sz w:val="28"/>
          <w:szCs w:val="28"/>
        </w:rPr>
        <w:t>跨校合作方式辦理</w:t>
      </w:r>
      <w:r w:rsidR="006F54DB" w:rsidRPr="00CA0260">
        <w:rPr>
          <w:rFonts w:eastAsia="標楷體" w:hint="eastAsia"/>
          <w:sz w:val="28"/>
          <w:szCs w:val="28"/>
        </w:rPr>
        <w:t>。</w:t>
      </w:r>
    </w:p>
    <w:p w:rsidR="005241E5" w:rsidRPr="0068464A" w:rsidRDefault="005241E5" w:rsidP="003C602B">
      <w:pPr>
        <w:spacing w:line="460" w:lineRule="exact"/>
        <w:ind w:leftChars="200" w:left="900" w:hangingChars="150" w:hanging="420"/>
        <w:jc w:val="both"/>
        <w:rPr>
          <w:rFonts w:eastAsia="標楷體"/>
          <w:sz w:val="28"/>
          <w:szCs w:val="28"/>
        </w:rPr>
      </w:pPr>
      <w:r w:rsidRPr="0068464A">
        <w:rPr>
          <w:rFonts w:eastAsia="標楷體"/>
          <w:sz w:val="28"/>
          <w:szCs w:val="28"/>
        </w:rPr>
        <w:t>2</w:t>
      </w:r>
      <w:r w:rsidRPr="0068464A">
        <w:rPr>
          <w:rFonts w:eastAsia="標楷體"/>
          <w:sz w:val="28"/>
          <w:szCs w:val="28"/>
        </w:rPr>
        <w:t>、</w:t>
      </w:r>
      <w:r w:rsidRPr="00C80B19">
        <w:rPr>
          <w:rFonts w:eastAsia="標楷體" w:hint="eastAsia"/>
          <w:sz w:val="28"/>
          <w:szCs w:val="28"/>
          <w:u w:val="single"/>
        </w:rPr>
        <w:t>可</w:t>
      </w:r>
      <w:r w:rsidRPr="00C80B19">
        <w:rPr>
          <w:rFonts w:eastAsia="標楷體"/>
          <w:sz w:val="28"/>
          <w:szCs w:val="28"/>
          <w:u w:val="single"/>
        </w:rPr>
        <w:t>結合國發會「地方創生」政策，與產業結合活化社區，找出地區亮點</w:t>
      </w:r>
      <w:r w:rsidRPr="0068464A">
        <w:rPr>
          <w:rFonts w:eastAsia="標楷體"/>
          <w:sz w:val="28"/>
          <w:szCs w:val="28"/>
        </w:rPr>
        <w:t>。</w:t>
      </w:r>
    </w:p>
    <w:p w:rsidR="005241E5" w:rsidRPr="005241E5" w:rsidRDefault="005241E5" w:rsidP="003C602B">
      <w:pPr>
        <w:spacing w:line="460" w:lineRule="exact"/>
        <w:ind w:leftChars="200" w:left="900" w:hangingChars="150" w:hanging="420"/>
        <w:jc w:val="both"/>
        <w:rPr>
          <w:rFonts w:eastAsia="標楷體"/>
          <w:sz w:val="28"/>
          <w:szCs w:val="28"/>
        </w:rPr>
      </w:pPr>
      <w:r w:rsidRPr="0068464A">
        <w:rPr>
          <w:rFonts w:eastAsia="標楷體" w:hint="eastAsia"/>
          <w:sz w:val="28"/>
          <w:szCs w:val="28"/>
        </w:rPr>
        <w:t>3</w:t>
      </w:r>
      <w:r w:rsidRPr="0068464A">
        <w:rPr>
          <w:rFonts w:eastAsia="標楷體" w:hint="eastAsia"/>
          <w:sz w:val="28"/>
          <w:szCs w:val="28"/>
        </w:rPr>
        <w:t>、</w:t>
      </w:r>
      <w:r w:rsidRPr="00C80B19">
        <w:rPr>
          <w:rFonts w:eastAsia="標楷體" w:hint="eastAsia"/>
          <w:sz w:val="28"/>
          <w:szCs w:val="28"/>
          <w:u w:val="single"/>
        </w:rPr>
        <w:t>可結合地區警局</w:t>
      </w:r>
      <w:r w:rsidR="001D43BD">
        <w:rPr>
          <w:rFonts w:eastAsia="標楷體" w:hint="eastAsia"/>
          <w:sz w:val="28"/>
          <w:szCs w:val="28"/>
          <w:u w:val="single"/>
        </w:rPr>
        <w:t>、派出所</w:t>
      </w:r>
      <w:r w:rsidRPr="00C80B19">
        <w:rPr>
          <w:rFonts w:eastAsia="標楷體" w:hint="eastAsia"/>
          <w:sz w:val="28"/>
          <w:szCs w:val="28"/>
          <w:u w:val="single"/>
        </w:rPr>
        <w:t>或少年隊，於適當場地辦理柔道、摔角等課程</w:t>
      </w:r>
      <w:r w:rsidRPr="0068464A">
        <w:rPr>
          <w:rFonts w:eastAsia="標楷體" w:hint="eastAsia"/>
          <w:sz w:val="28"/>
          <w:szCs w:val="28"/>
        </w:rPr>
        <w:t>。</w:t>
      </w:r>
    </w:p>
    <w:p w:rsidR="00A24480" w:rsidRDefault="00EC4921" w:rsidP="003C602B">
      <w:pPr>
        <w:spacing w:line="460" w:lineRule="exact"/>
        <w:ind w:left="840" w:hangingChars="300" w:hanging="840"/>
        <w:rPr>
          <w:rFonts w:eastAsia="標楷體"/>
          <w:sz w:val="28"/>
          <w:szCs w:val="28"/>
        </w:rPr>
      </w:pPr>
      <w:r>
        <w:rPr>
          <w:rFonts w:ascii="標楷體" w:eastAsia="標楷體" w:hAnsi="標楷體" w:hint="eastAsia"/>
          <w:sz w:val="28"/>
          <w:szCs w:val="28"/>
        </w:rPr>
        <w:t>（二）</w:t>
      </w:r>
      <w:r w:rsidR="007D46D5">
        <w:rPr>
          <w:rFonts w:ascii="標楷體" w:eastAsia="標楷體" w:hAnsi="標楷體" w:hint="eastAsia"/>
          <w:sz w:val="28"/>
          <w:szCs w:val="28"/>
        </w:rPr>
        <w:t>上課</w:t>
      </w:r>
      <w:r w:rsidR="00BC09DF" w:rsidRPr="00EC4921">
        <w:rPr>
          <w:rFonts w:eastAsia="標楷體" w:hint="eastAsia"/>
          <w:sz w:val="28"/>
          <w:szCs w:val="28"/>
        </w:rPr>
        <w:t>地點</w:t>
      </w:r>
    </w:p>
    <w:p w:rsidR="005764E7" w:rsidRPr="00E02B3E" w:rsidRDefault="00834736" w:rsidP="003C602B">
      <w:pPr>
        <w:spacing w:line="460" w:lineRule="exact"/>
        <w:ind w:leftChars="350" w:left="840"/>
        <w:jc w:val="both"/>
        <w:rPr>
          <w:rFonts w:ascii="標楷體" w:eastAsia="標楷體" w:hAnsi="標楷體"/>
          <w:sz w:val="28"/>
          <w:szCs w:val="28"/>
        </w:rPr>
      </w:pPr>
      <w:r w:rsidRPr="00E02B3E">
        <w:rPr>
          <w:rFonts w:eastAsia="標楷體" w:hint="eastAsia"/>
          <w:sz w:val="28"/>
          <w:szCs w:val="28"/>
        </w:rPr>
        <w:t>以</w:t>
      </w:r>
      <w:r w:rsidR="00BC09DF" w:rsidRPr="00E02B3E">
        <w:rPr>
          <w:rFonts w:eastAsia="標楷體" w:hint="eastAsia"/>
          <w:sz w:val="28"/>
          <w:szCs w:val="28"/>
        </w:rPr>
        <w:t>校內</w:t>
      </w:r>
      <w:r w:rsidRPr="00E02B3E">
        <w:rPr>
          <w:rFonts w:eastAsia="標楷體" w:hint="eastAsia"/>
          <w:sz w:val="28"/>
          <w:szCs w:val="28"/>
        </w:rPr>
        <w:t>為原則，</w:t>
      </w:r>
      <w:r w:rsidR="00BC5E5B" w:rsidRPr="00E02B3E">
        <w:rPr>
          <w:rFonts w:eastAsia="標楷體" w:hint="eastAsia"/>
          <w:sz w:val="28"/>
          <w:szCs w:val="28"/>
        </w:rPr>
        <w:t>如學校場地設施無法配合者，可擇</w:t>
      </w:r>
      <w:r w:rsidR="00BC5E5B" w:rsidRPr="00E02B3E">
        <w:rPr>
          <w:rFonts w:ascii="標楷體" w:eastAsia="標楷體" w:hAnsi="標楷體" w:hint="eastAsia"/>
          <w:sz w:val="28"/>
          <w:szCs w:val="28"/>
        </w:rPr>
        <w:t>鄰近</w:t>
      </w:r>
      <w:r w:rsidR="002F1B77" w:rsidRPr="00E02B3E">
        <w:rPr>
          <w:rFonts w:ascii="標楷體" w:eastAsia="標楷體" w:hAnsi="標楷體" w:hint="eastAsia"/>
          <w:sz w:val="28"/>
          <w:szCs w:val="28"/>
        </w:rPr>
        <w:t>之學校、</w:t>
      </w:r>
      <w:r w:rsidR="00BC5E5B" w:rsidRPr="00E02B3E">
        <w:rPr>
          <w:rFonts w:ascii="標楷體" w:eastAsia="標楷體" w:hAnsi="標楷體" w:hint="eastAsia"/>
          <w:sz w:val="28"/>
          <w:szCs w:val="28"/>
        </w:rPr>
        <w:t>社區、活動中心</w:t>
      </w:r>
      <w:r w:rsidR="002F1B77" w:rsidRPr="00E02B3E">
        <w:rPr>
          <w:rFonts w:ascii="標楷體" w:eastAsia="標楷體" w:hAnsi="標楷體" w:hint="eastAsia"/>
          <w:sz w:val="28"/>
          <w:szCs w:val="28"/>
        </w:rPr>
        <w:t>、</w:t>
      </w:r>
      <w:r w:rsidR="002F1B77" w:rsidRPr="00E02B3E">
        <w:rPr>
          <w:rFonts w:eastAsia="標楷體" w:hint="eastAsia"/>
          <w:sz w:val="28"/>
          <w:szCs w:val="28"/>
        </w:rPr>
        <w:t>合作之民間團體、基金會等提供有足夠使用活動空間，且符合公共安全標準之建物（含消防設施）</w:t>
      </w:r>
      <w:r w:rsidR="00BC5E5B" w:rsidRPr="00E02B3E">
        <w:rPr>
          <w:rFonts w:ascii="標楷體" w:eastAsia="標楷體" w:hAnsi="標楷體" w:hint="eastAsia"/>
          <w:sz w:val="28"/>
          <w:szCs w:val="28"/>
        </w:rPr>
        <w:t>，</w:t>
      </w:r>
      <w:r w:rsidR="00E00182" w:rsidRPr="00E02B3E">
        <w:rPr>
          <w:rFonts w:ascii="標楷體" w:eastAsia="標楷體" w:hAnsi="標楷體" w:hint="eastAsia"/>
          <w:sz w:val="28"/>
          <w:szCs w:val="28"/>
        </w:rPr>
        <w:t>並以</w:t>
      </w:r>
      <w:r w:rsidR="00BC5E5B" w:rsidRPr="00E02B3E">
        <w:rPr>
          <w:rFonts w:ascii="標楷體" w:eastAsia="標楷體" w:hAnsi="標楷體" w:hint="eastAsia"/>
          <w:sz w:val="28"/>
          <w:szCs w:val="28"/>
        </w:rPr>
        <w:t>方便學生</w:t>
      </w:r>
      <w:r w:rsidR="00E00182" w:rsidRPr="00E02B3E">
        <w:rPr>
          <w:rFonts w:ascii="標楷體" w:eastAsia="標楷體" w:hAnsi="標楷體" w:hint="eastAsia"/>
          <w:sz w:val="28"/>
          <w:szCs w:val="28"/>
        </w:rPr>
        <w:t>安全</w:t>
      </w:r>
      <w:r w:rsidR="00BC5E5B" w:rsidRPr="00E02B3E">
        <w:rPr>
          <w:rFonts w:ascii="標楷體" w:eastAsia="標楷體" w:hAnsi="標楷體" w:hint="eastAsia"/>
          <w:sz w:val="28"/>
          <w:szCs w:val="28"/>
        </w:rPr>
        <w:t>返家為首要考量。</w:t>
      </w:r>
    </w:p>
    <w:p w:rsidR="00422644" w:rsidRDefault="00BC09DF" w:rsidP="003C602B">
      <w:pPr>
        <w:spacing w:line="460" w:lineRule="exact"/>
        <w:ind w:left="840" w:hangingChars="300" w:hanging="840"/>
        <w:jc w:val="both"/>
        <w:rPr>
          <w:rFonts w:eastAsia="標楷體"/>
          <w:sz w:val="28"/>
          <w:szCs w:val="28"/>
        </w:rPr>
      </w:pPr>
      <w:r>
        <w:rPr>
          <w:rFonts w:ascii="標楷體" w:eastAsia="標楷體" w:hAnsi="標楷體" w:hint="eastAsia"/>
          <w:sz w:val="28"/>
          <w:szCs w:val="28"/>
        </w:rPr>
        <w:t>（</w:t>
      </w:r>
      <w:r w:rsidR="00A24480">
        <w:rPr>
          <w:rFonts w:ascii="標楷體" w:eastAsia="標楷體" w:hAnsi="標楷體" w:hint="eastAsia"/>
          <w:sz w:val="28"/>
          <w:szCs w:val="28"/>
        </w:rPr>
        <w:t>三</w:t>
      </w:r>
      <w:r>
        <w:rPr>
          <w:rFonts w:ascii="新細明體" w:hAnsi="新細明體" w:hint="eastAsia"/>
          <w:sz w:val="28"/>
          <w:szCs w:val="28"/>
        </w:rPr>
        <w:t>）</w:t>
      </w:r>
      <w:r w:rsidR="00422644" w:rsidRPr="00422644">
        <w:rPr>
          <w:rFonts w:eastAsia="標楷體"/>
          <w:sz w:val="28"/>
          <w:szCs w:val="28"/>
        </w:rPr>
        <w:t>開班人數：</w:t>
      </w:r>
      <w:r w:rsidR="00422644" w:rsidRPr="00422644">
        <w:rPr>
          <w:rFonts w:eastAsia="標楷體"/>
          <w:sz w:val="28"/>
          <w:szCs w:val="28"/>
        </w:rPr>
        <w:t>5</w:t>
      </w:r>
      <w:r w:rsidR="00422644" w:rsidRPr="00422644">
        <w:rPr>
          <w:rFonts w:eastAsia="標楷體"/>
          <w:sz w:val="28"/>
          <w:szCs w:val="28"/>
        </w:rPr>
        <w:t>人以上。</w:t>
      </w:r>
    </w:p>
    <w:p w:rsidR="00D34009" w:rsidRPr="000563A8" w:rsidRDefault="0026513B" w:rsidP="003C602B">
      <w:pPr>
        <w:spacing w:line="460" w:lineRule="exact"/>
        <w:ind w:left="840" w:hangingChars="300" w:hanging="840"/>
        <w:jc w:val="both"/>
        <w:rPr>
          <w:rFonts w:ascii="標楷體" w:eastAsia="標楷體" w:hAnsi="標楷體"/>
          <w:color w:val="000000" w:themeColor="text1"/>
          <w:sz w:val="28"/>
          <w:szCs w:val="28"/>
        </w:rPr>
      </w:pPr>
      <w:r w:rsidRPr="000563A8">
        <w:rPr>
          <w:rFonts w:ascii="標楷體" w:eastAsia="標楷體" w:hAnsi="標楷體" w:hint="eastAsia"/>
          <w:color w:val="000000" w:themeColor="text1"/>
          <w:sz w:val="28"/>
          <w:szCs w:val="28"/>
        </w:rPr>
        <w:t>（四）</w:t>
      </w:r>
      <w:r w:rsidR="00D34009" w:rsidRPr="000563A8">
        <w:rPr>
          <w:rFonts w:ascii="標楷體" w:eastAsia="標楷體" w:hAnsi="標楷體" w:hint="eastAsia"/>
          <w:color w:val="000000" w:themeColor="text1"/>
          <w:sz w:val="28"/>
          <w:szCs w:val="28"/>
        </w:rPr>
        <w:t>安全管理</w:t>
      </w:r>
    </w:p>
    <w:p w:rsidR="00D34009" w:rsidRPr="000563A8" w:rsidRDefault="00D34009" w:rsidP="003C602B">
      <w:pPr>
        <w:spacing w:line="460" w:lineRule="exact"/>
        <w:ind w:leftChars="200" w:left="900" w:hangingChars="150" w:hanging="420"/>
        <w:jc w:val="both"/>
        <w:rPr>
          <w:rFonts w:eastAsia="標楷體"/>
          <w:color w:val="000000" w:themeColor="text1"/>
          <w:sz w:val="28"/>
          <w:szCs w:val="28"/>
        </w:rPr>
      </w:pPr>
      <w:r w:rsidRPr="000563A8">
        <w:rPr>
          <w:rFonts w:eastAsia="標楷體" w:hint="eastAsia"/>
          <w:color w:val="000000" w:themeColor="text1"/>
          <w:sz w:val="28"/>
          <w:szCs w:val="28"/>
        </w:rPr>
        <w:t>1</w:t>
      </w:r>
      <w:r w:rsidRPr="000563A8">
        <w:rPr>
          <w:rFonts w:eastAsia="標楷體" w:hint="eastAsia"/>
          <w:color w:val="000000" w:themeColor="text1"/>
          <w:sz w:val="28"/>
          <w:szCs w:val="28"/>
        </w:rPr>
        <w:t>、</w:t>
      </w:r>
      <w:r w:rsidR="0026513B" w:rsidRPr="000563A8">
        <w:rPr>
          <w:rFonts w:eastAsia="標楷體" w:hint="eastAsia"/>
          <w:color w:val="000000" w:themeColor="text1"/>
          <w:sz w:val="28"/>
          <w:szCs w:val="28"/>
        </w:rPr>
        <w:t>夜間課程應</w:t>
      </w:r>
      <w:r w:rsidR="00BD561A" w:rsidRPr="000563A8">
        <w:rPr>
          <w:rFonts w:eastAsia="標楷體" w:hint="eastAsia"/>
          <w:color w:val="000000" w:themeColor="text1"/>
          <w:sz w:val="28"/>
          <w:szCs w:val="28"/>
        </w:rPr>
        <w:t>有校內教職人員留守，協助行政聯繫相關事宜</w:t>
      </w:r>
      <w:r w:rsidR="00331C55" w:rsidRPr="000563A8">
        <w:rPr>
          <w:rFonts w:eastAsia="標楷體" w:hint="eastAsia"/>
          <w:color w:val="000000" w:themeColor="text1"/>
          <w:sz w:val="28"/>
          <w:szCs w:val="28"/>
        </w:rPr>
        <w:t>。</w:t>
      </w:r>
    </w:p>
    <w:p w:rsidR="00331C55" w:rsidRPr="000563A8" w:rsidRDefault="00D34009" w:rsidP="003C602B">
      <w:pPr>
        <w:spacing w:line="460" w:lineRule="exact"/>
        <w:ind w:leftChars="200" w:left="900" w:hangingChars="150" w:hanging="420"/>
        <w:jc w:val="both"/>
        <w:rPr>
          <w:rFonts w:eastAsia="標楷體"/>
          <w:color w:val="000000" w:themeColor="text1"/>
          <w:sz w:val="28"/>
          <w:szCs w:val="28"/>
        </w:rPr>
      </w:pPr>
      <w:r w:rsidRPr="000563A8">
        <w:rPr>
          <w:rFonts w:eastAsia="標楷體" w:hint="eastAsia"/>
          <w:color w:val="000000" w:themeColor="text1"/>
          <w:sz w:val="28"/>
          <w:szCs w:val="28"/>
        </w:rPr>
        <w:t>2</w:t>
      </w:r>
      <w:r w:rsidRPr="000563A8">
        <w:rPr>
          <w:rFonts w:eastAsia="標楷體" w:hint="eastAsia"/>
          <w:color w:val="000000" w:themeColor="text1"/>
          <w:sz w:val="28"/>
          <w:szCs w:val="28"/>
        </w:rPr>
        <w:t>、</w:t>
      </w:r>
      <w:r w:rsidRPr="000563A8">
        <w:rPr>
          <w:rFonts w:ascii="標楷體" w:eastAsia="標楷體" w:hAnsi="標楷體" w:hint="eastAsia"/>
          <w:color w:val="000000" w:themeColor="text1"/>
          <w:sz w:val="28"/>
          <w:szCs w:val="28"/>
        </w:rPr>
        <w:t>學校可</w:t>
      </w:r>
      <w:r w:rsidR="00331C55" w:rsidRPr="000563A8">
        <w:rPr>
          <w:rFonts w:eastAsia="標楷體" w:hint="eastAsia"/>
          <w:color w:val="000000" w:themeColor="text1"/>
          <w:sz w:val="28"/>
          <w:szCs w:val="28"/>
        </w:rPr>
        <w:t>邀請</w:t>
      </w:r>
      <w:r w:rsidRPr="000563A8">
        <w:rPr>
          <w:rFonts w:eastAsia="標楷體" w:hint="eastAsia"/>
          <w:color w:val="000000" w:themeColor="text1"/>
          <w:sz w:val="28"/>
          <w:szCs w:val="28"/>
        </w:rPr>
        <w:t>家長、志工或</w:t>
      </w:r>
      <w:r w:rsidR="00331C55" w:rsidRPr="000563A8">
        <w:rPr>
          <w:rFonts w:eastAsia="標楷體" w:hint="eastAsia"/>
          <w:color w:val="000000" w:themeColor="text1"/>
          <w:sz w:val="28"/>
          <w:szCs w:val="28"/>
        </w:rPr>
        <w:t>社區熱心人士</w:t>
      </w:r>
      <w:r w:rsidR="00341758" w:rsidRPr="000563A8">
        <w:rPr>
          <w:rFonts w:eastAsia="標楷體" w:hint="eastAsia"/>
          <w:color w:val="000000" w:themeColor="text1"/>
          <w:sz w:val="28"/>
          <w:szCs w:val="28"/>
        </w:rPr>
        <w:t>等</w:t>
      </w:r>
      <w:r w:rsidR="00331C55" w:rsidRPr="000563A8">
        <w:rPr>
          <w:rFonts w:eastAsia="標楷體" w:hint="eastAsia"/>
          <w:color w:val="000000" w:themeColor="text1"/>
          <w:sz w:val="28"/>
          <w:szCs w:val="28"/>
        </w:rPr>
        <w:t>，</w:t>
      </w:r>
      <w:r w:rsidR="00341758" w:rsidRPr="000563A8">
        <w:rPr>
          <w:rFonts w:eastAsia="標楷體" w:hint="eastAsia"/>
          <w:color w:val="000000" w:themeColor="text1"/>
          <w:sz w:val="28"/>
          <w:szCs w:val="28"/>
        </w:rPr>
        <w:t>於夜間課程時協助活動之進行</w:t>
      </w:r>
      <w:r w:rsidR="00331C55" w:rsidRPr="000563A8">
        <w:rPr>
          <w:rFonts w:eastAsia="標楷體" w:hint="eastAsia"/>
          <w:color w:val="000000" w:themeColor="text1"/>
          <w:sz w:val="28"/>
          <w:szCs w:val="28"/>
        </w:rPr>
        <w:t>，</w:t>
      </w:r>
      <w:r w:rsidR="00341758" w:rsidRPr="000563A8">
        <w:rPr>
          <w:rFonts w:eastAsia="標楷體" w:hint="eastAsia"/>
          <w:color w:val="000000" w:themeColor="text1"/>
          <w:sz w:val="28"/>
          <w:szCs w:val="28"/>
        </w:rPr>
        <w:t>或協助周邊安全事項</w:t>
      </w:r>
      <w:r w:rsidR="00331C55" w:rsidRPr="000563A8">
        <w:rPr>
          <w:rFonts w:eastAsia="標楷體" w:hint="eastAsia"/>
          <w:color w:val="000000" w:themeColor="text1"/>
          <w:sz w:val="28"/>
          <w:szCs w:val="28"/>
        </w:rPr>
        <w:t>。</w:t>
      </w:r>
    </w:p>
    <w:p w:rsidR="004B66F2" w:rsidRDefault="00341758" w:rsidP="003C602B">
      <w:pPr>
        <w:spacing w:line="460" w:lineRule="exact"/>
        <w:ind w:leftChars="200" w:left="900" w:hangingChars="150" w:hanging="420"/>
        <w:jc w:val="both"/>
        <w:rPr>
          <w:rFonts w:eastAsia="標楷體"/>
          <w:color w:val="000000" w:themeColor="text1"/>
          <w:sz w:val="28"/>
          <w:szCs w:val="28"/>
        </w:rPr>
      </w:pPr>
      <w:r w:rsidRPr="000563A8">
        <w:rPr>
          <w:rFonts w:eastAsia="標楷體" w:hint="eastAsia"/>
          <w:color w:val="000000" w:themeColor="text1"/>
          <w:sz w:val="28"/>
          <w:szCs w:val="28"/>
        </w:rPr>
        <w:t>3</w:t>
      </w:r>
      <w:r w:rsidRPr="000563A8">
        <w:rPr>
          <w:rFonts w:eastAsia="標楷體" w:hint="eastAsia"/>
          <w:color w:val="000000" w:themeColor="text1"/>
          <w:sz w:val="28"/>
          <w:szCs w:val="28"/>
        </w:rPr>
        <w:t>、國小學</w:t>
      </w:r>
      <w:r w:rsidR="00025720" w:rsidRPr="000563A8">
        <w:rPr>
          <w:rFonts w:eastAsia="標楷體" w:hint="eastAsia"/>
          <w:color w:val="000000" w:themeColor="text1"/>
          <w:sz w:val="28"/>
          <w:szCs w:val="28"/>
        </w:rPr>
        <w:t>童</w:t>
      </w:r>
      <w:r w:rsidRPr="000563A8">
        <w:rPr>
          <w:rFonts w:eastAsia="標楷體" w:hint="eastAsia"/>
          <w:color w:val="000000" w:themeColor="text1"/>
          <w:sz w:val="28"/>
          <w:szCs w:val="28"/>
        </w:rPr>
        <w:t>參加夜間課程，以家長接送為原則，</w:t>
      </w:r>
      <w:r w:rsidR="00025720" w:rsidRPr="000563A8">
        <w:rPr>
          <w:rFonts w:eastAsia="標楷體" w:hint="eastAsia"/>
          <w:color w:val="000000" w:themeColor="text1"/>
          <w:sz w:val="28"/>
          <w:szCs w:val="28"/>
        </w:rPr>
        <w:t>倘家長無法親自接送，學校應對學童自行返家進行安全性評估。</w:t>
      </w:r>
    </w:p>
    <w:p w:rsidR="00CB3681" w:rsidRDefault="00432347" w:rsidP="003C602B">
      <w:pPr>
        <w:spacing w:beforeLines="50" w:before="180" w:line="460" w:lineRule="exact"/>
        <w:ind w:left="841" w:hangingChars="300" w:hanging="841"/>
        <w:rPr>
          <w:rFonts w:ascii="標楷體" w:eastAsia="標楷體" w:hAnsi="標楷體"/>
          <w:b/>
          <w:sz w:val="28"/>
          <w:szCs w:val="28"/>
        </w:rPr>
      </w:pPr>
      <w:r>
        <w:rPr>
          <w:rFonts w:ascii="標楷體" w:eastAsia="標楷體" w:hAnsi="標楷體" w:hint="eastAsia"/>
          <w:b/>
          <w:sz w:val="28"/>
          <w:szCs w:val="28"/>
        </w:rPr>
        <w:t>九</w:t>
      </w:r>
      <w:r w:rsidR="008C229F" w:rsidRPr="008C229F">
        <w:rPr>
          <w:rFonts w:ascii="標楷體" w:eastAsia="標楷體" w:hAnsi="標楷體" w:hint="eastAsia"/>
          <w:b/>
          <w:sz w:val="28"/>
          <w:szCs w:val="28"/>
        </w:rPr>
        <w:t>、</w:t>
      </w:r>
      <w:r w:rsidR="001A0D57">
        <w:rPr>
          <w:rFonts w:ascii="標楷體" w:eastAsia="標楷體" w:hAnsi="標楷體" w:hint="eastAsia"/>
          <w:b/>
          <w:sz w:val="28"/>
          <w:szCs w:val="28"/>
        </w:rPr>
        <w:t>補助</w:t>
      </w:r>
      <w:r w:rsidR="007D46D5">
        <w:rPr>
          <w:rFonts w:ascii="標楷體" w:eastAsia="標楷體" w:hAnsi="標楷體" w:hint="eastAsia"/>
          <w:b/>
          <w:sz w:val="28"/>
          <w:szCs w:val="28"/>
        </w:rPr>
        <w:t>及審查</w:t>
      </w:r>
      <w:r w:rsidR="001A0D57">
        <w:rPr>
          <w:rFonts w:ascii="標楷體" w:eastAsia="標楷體" w:hAnsi="標楷體" w:hint="eastAsia"/>
          <w:b/>
          <w:sz w:val="28"/>
          <w:szCs w:val="28"/>
        </w:rPr>
        <w:t>原則</w:t>
      </w:r>
    </w:p>
    <w:p w:rsidR="00167D24" w:rsidRPr="00A463FD" w:rsidRDefault="00626A8C" w:rsidP="003C602B">
      <w:pPr>
        <w:snapToGrid w:val="0"/>
        <w:spacing w:line="460" w:lineRule="exact"/>
        <w:ind w:left="840" w:hangingChars="300" w:hanging="840"/>
        <w:jc w:val="both"/>
        <w:rPr>
          <w:rFonts w:ascii="標楷體" w:eastAsia="標楷體" w:hAnsi="標楷體"/>
          <w:color w:val="000000" w:themeColor="text1"/>
          <w:sz w:val="28"/>
          <w:szCs w:val="28"/>
        </w:rPr>
      </w:pPr>
      <w:r>
        <w:rPr>
          <w:rFonts w:ascii="標楷體" w:eastAsia="標楷體" w:hAnsi="標楷體" w:hint="eastAsia"/>
          <w:bCs/>
          <w:sz w:val="28"/>
          <w:szCs w:val="28"/>
        </w:rPr>
        <w:t>（一）</w:t>
      </w:r>
      <w:r w:rsidR="007D46D5" w:rsidRPr="00A463FD">
        <w:rPr>
          <w:rFonts w:ascii="標楷體" w:eastAsia="標楷體" w:hAnsi="標楷體" w:hint="eastAsia"/>
          <w:color w:val="000000" w:themeColor="text1"/>
          <w:sz w:val="28"/>
          <w:szCs w:val="28"/>
        </w:rPr>
        <w:t>課程規劃</w:t>
      </w:r>
      <w:r w:rsidR="007E1EDE" w:rsidRPr="00A463FD">
        <w:rPr>
          <w:rFonts w:ascii="標楷體" w:eastAsia="標楷體" w:hAnsi="標楷體" w:hint="eastAsia"/>
          <w:color w:val="000000" w:themeColor="text1"/>
          <w:sz w:val="28"/>
          <w:szCs w:val="28"/>
        </w:rPr>
        <w:t>應具連續性，</w:t>
      </w:r>
      <w:r w:rsidR="00392F95" w:rsidRPr="00A463FD">
        <w:rPr>
          <w:rFonts w:eastAsia="標楷體"/>
          <w:color w:val="000000" w:themeColor="text1"/>
          <w:sz w:val="28"/>
          <w:szCs w:val="28"/>
        </w:rPr>
        <w:t>每週</w:t>
      </w:r>
      <w:r w:rsidR="00F54067">
        <w:rPr>
          <w:rFonts w:eastAsia="標楷體" w:hint="eastAsia"/>
          <w:color w:val="000000" w:themeColor="text1"/>
          <w:sz w:val="28"/>
          <w:szCs w:val="28"/>
        </w:rPr>
        <w:t>以</w:t>
      </w:r>
      <w:r w:rsidR="00F54067">
        <w:rPr>
          <w:rFonts w:eastAsia="標楷體" w:hint="eastAsia"/>
          <w:color w:val="000000" w:themeColor="text1"/>
          <w:sz w:val="28"/>
          <w:szCs w:val="28"/>
        </w:rPr>
        <w:t>8-2</w:t>
      </w:r>
      <w:r w:rsidR="00392F95" w:rsidRPr="00A463FD">
        <w:rPr>
          <w:rFonts w:eastAsia="標楷體"/>
          <w:color w:val="000000" w:themeColor="text1"/>
          <w:sz w:val="28"/>
          <w:szCs w:val="28"/>
        </w:rPr>
        <w:t>0</w:t>
      </w:r>
      <w:r w:rsidR="00A95B00">
        <w:rPr>
          <w:rFonts w:eastAsia="標楷體" w:hint="eastAsia"/>
          <w:color w:val="000000" w:themeColor="text1"/>
          <w:sz w:val="28"/>
          <w:szCs w:val="28"/>
        </w:rPr>
        <w:t>節</w:t>
      </w:r>
      <w:r w:rsidR="00392F95" w:rsidRPr="00A463FD">
        <w:rPr>
          <w:rFonts w:eastAsia="標楷體" w:hint="eastAsia"/>
          <w:color w:val="000000" w:themeColor="text1"/>
          <w:sz w:val="28"/>
          <w:szCs w:val="28"/>
        </w:rPr>
        <w:t>、每學期</w:t>
      </w:r>
      <w:r w:rsidR="00392F95" w:rsidRPr="00A463FD">
        <w:rPr>
          <w:rFonts w:eastAsia="標楷體" w:hint="eastAsia"/>
          <w:color w:val="000000" w:themeColor="text1"/>
          <w:sz w:val="28"/>
          <w:szCs w:val="28"/>
        </w:rPr>
        <w:t>14</w:t>
      </w:r>
      <w:proofErr w:type="gramStart"/>
      <w:r w:rsidR="00392F95" w:rsidRPr="00A463FD">
        <w:rPr>
          <w:rFonts w:eastAsia="標楷體" w:hint="eastAsia"/>
          <w:color w:val="000000" w:themeColor="text1"/>
          <w:sz w:val="28"/>
          <w:szCs w:val="28"/>
        </w:rPr>
        <w:t>週</w:t>
      </w:r>
      <w:proofErr w:type="gramEnd"/>
      <w:r w:rsidR="00392F95" w:rsidRPr="00A463FD">
        <w:rPr>
          <w:rFonts w:eastAsia="標楷體"/>
          <w:color w:val="000000" w:themeColor="text1"/>
          <w:sz w:val="28"/>
          <w:szCs w:val="28"/>
        </w:rPr>
        <w:t>為原則</w:t>
      </w:r>
      <w:r w:rsidR="00C80B19">
        <w:rPr>
          <w:rFonts w:eastAsia="標楷體" w:hint="eastAsia"/>
          <w:color w:val="000000" w:themeColor="text1"/>
          <w:sz w:val="28"/>
          <w:szCs w:val="28"/>
        </w:rPr>
        <w:t>，</w:t>
      </w:r>
      <w:r w:rsidR="00C80B19" w:rsidRPr="00471F2F">
        <w:rPr>
          <w:rFonts w:eastAsia="標楷體" w:hint="eastAsia"/>
          <w:b/>
          <w:color w:val="000000" w:themeColor="text1"/>
          <w:sz w:val="28"/>
          <w:szCs w:val="28"/>
          <w:u w:val="single"/>
        </w:rPr>
        <w:t>1</w:t>
      </w:r>
      <w:r w:rsidR="00C80B19" w:rsidRPr="00471F2F">
        <w:rPr>
          <w:rFonts w:eastAsia="標楷體" w:hint="eastAsia"/>
          <w:b/>
          <w:color w:val="000000" w:themeColor="text1"/>
          <w:sz w:val="28"/>
          <w:szCs w:val="28"/>
          <w:u w:val="single"/>
        </w:rPr>
        <w:t>次性活動</w:t>
      </w:r>
      <w:r w:rsidR="00C80B19" w:rsidRPr="00471F2F">
        <w:rPr>
          <w:rFonts w:ascii="標楷體" w:eastAsia="標楷體" w:hAnsi="標楷體" w:hint="eastAsia"/>
          <w:b/>
          <w:color w:val="000000" w:themeColor="text1"/>
          <w:sz w:val="28"/>
          <w:szCs w:val="28"/>
          <w:u w:val="single"/>
        </w:rPr>
        <w:t>（如冬、夏令營）不予補助</w:t>
      </w:r>
      <w:r w:rsidR="007D46D5" w:rsidRPr="00A463FD">
        <w:rPr>
          <w:rFonts w:ascii="標楷體" w:eastAsia="標楷體" w:hAnsi="標楷體" w:hint="eastAsia"/>
          <w:color w:val="000000" w:themeColor="text1"/>
          <w:sz w:val="28"/>
          <w:szCs w:val="28"/>
        </w:rPr>
        <w:t>。</w:t>
      </w:r>
    </w:p>
    <w:p w:rsidR="00E63AAF" w:rsidRPr="007019D3" w:rsidRDefault="000902A3" w:rsidP="003C602B">
      <w:pPr>
        <w:spacing w:afterLines="50" w:after="180" w:line="460" w:lineRule="exact"/>
        <w:rPr>
          <w:rFonts w:eastAsia="標楷體"/>
        </w:rPr>
      </w:pPr>
      <w:r w:rsidRPr="007019D3">
        <w:rPr>
          <w:rFonts w:ascii="標楷體" w:eastAsia="標楷體" w:hAnsi="標楷體" w:hint="eastAsia"/>
          <w:sz w:val="28"/>
          <w:szCs w:val="28"/>
        </w:rPr>
        <w:t>（二）</w:t>
      </w:r>
      <w:r w:rsidR="00831EF1" w:rsidRPr="007019D3">
        <w:rPr>
          <w:rFonts w:ascii="標楷體" w:eastAsia="標楷體" w:hAnsi="標楷體" w:hint="eastAsia"/>
          <w:sz w:val="28"/>
          <w:szCs w:val="28"/>
        </w:rPr>
        <w:t>經費支用標準</w:t>
      </w:r>
    </w:p>
    <w:tbl>
      <w:tblPr>
        <w:tblStyle w:val="ac"/>
        <w:tblW w:w="0" w:type="auto"/>
        <w:tblInd w:w="562" w:type="dxa"/>
        <w:tblLook w:val="04A0" w:firstRow="1" w:lastRow="0" w:firstColumn="1" w:lastColumn="0" w:noHBand="0" w:noVBand="1"/>
      </w:tblPr>
      <w:tblGrid>
        <w:gridCol w:w="2127"/>
        <w:gridCol w:w="3260"/>
        <w:gridCol w:w="3679"/>
      </w:tblGrid>
      <w:tr w:rsidR="007019D3" w:rsidRPr="007019D3" w:rsidTr="00BA47BC">
        <w:trPr>
          <w:trHeight w:val="397"/>
          <w:tblHeader/>
        </w:trPr>
        <w:tc>
          <w:tcPr>
            <w:tcW w:w="2127" w:type="dxa"/>
          </w:tcPr>
          <w:p w:rsidR="00E63AAF" w:rsidRPr="007019D3" w:rsidRDefault="00E63AAF" w:rsidP="00E63AAF">
            <w:pPr>
              <w:spacing w:line="360" w:lineRule="exact"/>
              <w:jc w:val="center"/>
              <w:rPr>
                <w:rFonts w:eastAsia="標楷體"/>
              </w:rPr>
            </w:pPr>
            <w:r w:rsidRPr="007019D3">
              <w:rPr>
                <w:rFonts w:eastAsia="標楷體" w:hint="eastAsia"/>
              </w:rPr>
              <w:t>項</w:t>
            </w:r>
            <w:r w:rsidRPr="007019D3">
              <w:rPr>
                <w:rFonts w:eastAsia="標楷體" w:hint="eastAsia"/>
              </w:rPr>
              <w:t xml:space="preserve">  </w:t>
            </w:r>
            <w:r w:rsidRPr="007019D3">
              <w:rPr>
                <w:rFonts w:eastAsia="標楷體" w:hint="eastAsia"/>
              </w:rPr>
              <w:t>目</w:t>
            </w:r>
          </w:p>
        </w:tc>
        <w:tc>
          <w:tcPr>
            <w:tcW w:w="3260" w:type="dxa"/>
          </w:tcPr>
          <w:p w:rsidR="00E63AAF" w:rsidRPr="007019D3" w:rsidRDefault="00E63AAF" w:rsidP="00E63AAF">
            <w:pPr>
              <w:spacing w:line="360" w:lineRule="exact"/>
              <w:jc w:val="center"/>
              <w:rPr>
                <w:rFonts w:eastAsia="標楷體"/>
              </w:rPr>
            </w:pPr>
            <w:r w:rsidRPr="007019D3">
              <w:rPr>
                <w:rFonts w:eastAsia="標楷體" w:hint="eastAsia"/>
              </w:rPr>
              <w:t>補助標準</w:t>
            </w:r>
          </w:p>
        </w:tc>
        <w:tc>
          <w:tcPr>
            <w:tcW w:w="3679" w:type="dxa"/>
          </w:tcPr>
          <w:p w:rsidR="00E63AAF" w:rsidRPr="007019D3" w:rsidRDefault="000449A9" w:rsidP="00E63AAF">
            <w:pPr>
              <w:spacing w:line="360" w:lineRule="exact"/>
              <w:jc w:val="center"/>
              <w:rPr>
                <w:rFonts w:eastAsia="標楷體"/>
              </w:rPr>
            </w:pPr>
            <w:r w:rsidRPr="007019D3">
              <w:rPr>
                <w:rFonts w:eastAsia="標楷體" w:hint="eastAsia"/>
              </w:rPr>
              <w:t>說</w:t>
            </w:r>
            <w:r w:rsidRPr="007019D3">
              <w:rPr>
                <w:rFonts w:eastAsia="標楷體" w:hint="eastAsia"/>
              </w:rPr>
              <w:t xml:space="preserve">  </w:t>
            </w:r>
            <w:r w:rsidRPr="007019D3">
              <w:rPr>
                <w:rFonts w:eastAsia="標楷體" w:hint="eastAsia"/>
              </w:rPr>
              <w:t>明</w:t>
            </w:r>
          </w:p>
        </w:tc>
      </w:tr>
      <w:tr w:rsidR="00E63AAF" w:rsidRPr="00E63AAF" w:rsidTr="00BA47BC">
        <w:tc>
          <w:tcPr>
            <w:tcW w:w="2127" w:type="dxa"/>
            <w:vAlign w:val="center"/>
          </w:tcPr>
          <w:p w:rsidR="00E63AAF" w:rsidRPr="007C16B7" w:rsidRDefault="00E63AAF" w:rsidP="00E63AAF">
            <w:pPr>
              <w:spacing w:line="360" w:lineRule="exact"/>
              <w:rPr>
                <w:rFonts w:eastAsia="標楷體"/>
                <w:color w:val="000000" w:themeColor="text1"/>
              </w:rPr>
            </w:pPr>
            <w:r w:rsidRPr="007C16B7">
              <w:rPr>
                <w:rFonts w:eastAsia="標楷體" w:hint="eastAsia"/>
                <w:color w:val="000000" w:themeColor="text1"/>
              </w:rPr>
              <w:t>講座鐘點費</w:t>
            </w:r>
          </w:p>
        </w:tc>
        <w:tc>
          <w:tcPr>
            <w:tcW w:w="3260" w:type="dxa"/>
            <w:vAlign w:val="center"/>
          </w:tcPr>
          <w:p w:rsidR="007019D3" w:rsidRPr="007C16B7" w:rsidRDefault="00A84192" w:rsidP="000C4187">
            <w:pPr>
              <w:spacing w:line="360" w:lineRule="exact"/>
              <w:ind w:left="240" w:hangingChars="100" w:hanging="240"/>
              <w:jc w:val="both"/>
              <w:rPr>
                <w:rFonts w:eastAsia="標楷體"/>
                <w:color w:val="000000" w:themeColor="text1"/>
              </w:rPr>
            </w:pPr>
            <w:r w:rsidRPr="007C16B7">
              <w:rPr>
                <w:rFonts w:eastAsia="標楷體" w:hint="eastAsia"/>
                <w:color w:val="000000" w:themeColor="text1"/>
              </w:rPr>
              <w:t>1.</w:t>
            </w:r>
            <w:r w:rsidRPr="007C16B7">
              <w:rPr>
                <w:rFonts w:eastAsia="標楷體" w:hint="eastAsia"/>
                <w:color w:val="000000" w:themeColor="text1"/>
              </w:rPr>
              <w:t>日間課程</w:t>
            </w:r>
            <w:r w:rsidRPr="007C16B7">
              <w:rPr>
                <w:rFonts w:ascii="標楷體" w:eastAsia="標楷體" w:hAnsi="標楷體" w:hint="eastAsia"/>
                <w:color w:val="000000" w:themeColor="text1"/>
              </w:rPr>
              <w:t>：</w:t>
            </w:r>
            <w:r w:rsidR="00E2648B" w:rsidRPr="007C16B7">
              <w:rPr>
                <w:rFonts w:eastAsia="標楷體" w:hint="eastAsia"/>
                <w:color w:val="000000" w:themeColor="text1"/>
              </w:rPr>
              <w:t>4</w:t>
            </w:r>
            <w:r w:rsidR="00215638">
              <w:rPr>
                <w:rFonts w:eastAsia="標楷體" w:hint="eastAsia"/>
                <w:color w:val="000000" w:themeColor="text1"/>
              </w:rPr>
              <w:t xml:space="preserve"> </w:t>
            </w:r>
            <w:r w:rsidR="00E2648B" w:rsidRPr="007C16B7">
              <w:rPr>
                <w:rFonts w:eastAsia="標楷體" w:hint="eastAsia"/>
                <w:color w:val="000000" w:themeColor="text1"/>
              </w:rPr>
              <w:t>00</w:t>
            </w:r>
            <w:r w:rsidR="00E2648B" w:rsidRPr="007C16B7">
              <w:rPr>
                <w:rFonts w:eastAsia="標楷體" w:hint="eastAsia"/>
                <w:color w:val="000000" w:themeColor="text1"/>
              </w:rPr>
              <w:t>元</w:t>
            </w:r>
            <w:r w:rsidR="006111C4" w:rsidRPr="007C16B7">
              <w:rPr>
                <w:rFonts w:eastAsia="標楷體" w:hint="eastAsia"/>
                <w:color w:val="000000" w:themeColor="text1"/>
              </w:rPr>
              <w:t>/</w:t>
            </w:r>
            <w:r w:rsidR="006111C4" w:rsidRPr="007C16B7">
              <w:rPr>
                <w:rFonts w:eastAsia="標楷體" w:hint="eastAsia"/>
                <w:color w:val="000000" w:themeColor="text1"/>
              </w:rPr>
              <w:t>節</w:t>
            </w:r>
            <w:r w:rsidRPr="007C16B7">
              <w:rPr>
                <w:rFonts w:eastAsia="標楷體" w:hint="eastAsia"/>
                <w:color w:val="000000" w:themeColor="text1"/>
              </w:rPr>
              <w:t>，協同</w:t>
            </w:r>
            <w:r w:rsidR="00597D7D" w:rsidRPr="007C16B7">
              <w:rPr>
                <w:rFonts w:eastAsia="標楷體" w:hint="eastAsia"/>
                <w:color w:val="000000" w:themeColor="text1"/>
              </w:rPr>
              <w:lastRenderedPageBreak/>
              <w:t>教學</w:t>
            </w:r>
            <w:r w:rsidRPr="007C16B7">
              <w:rPr>
                <w:rFonts w:eastAsia="標楷體" w:hint="eastAsia"/>
                <w:color w:val="000000" w:themeColor="text1"/>
              </w:rPr>
              <w:t>教師</w:t>
            </w:r>
            <w:r w:rsidR="00597D7D" w:rsidRPr="007C16B7">
              <w:rPr>
                <w:rFonts w:eastAsia="標楷體" w:hint="eastAsia"/>
                <w:color w:val="000000" w:themeColor="text1"/>
              </w:rPr>
              <w:t>360</w:t>
            </w:r>
            <w:r w:rsidR="00597D7D" w:rsidRPr="007C16B7">
              <w:rPr>
                <w:rFonts w:eastAsia="標楷體" w:hint="eastAsia"/>
                <w:color w:val="000000" w:themeColor="text1"/>
              </w:rPr>
              <w:t>元</w:t>
            </w:r>
            <w:r w:rsidR="00597D7D" w:rsidRPr="007C16B7">
              <w:rPr>
                <w:rFonts w:eastAsia="標楷體" w:hint="eastAsia"/>
                <w:color w:val="000000" w:themeColor="text1"/>
              </w:rPr>
              <w:t>/</w:t>
            </w:r>
            <w:r w:rsidR="00597D7D" w:rsidRPr="007C16B7">
              <w:rPr>
                <w:rFonts w:eastAsia="標楷體" w:hint="eastAsia"/>
                <w:color w:val="000000" w:themeColor="text1"/>
              </w:rPr>
              <w:t>節</w:t>
            </w:r>
          </w:p>
          <w:p w:rsidR="00A84192" w:rsidRPr="007C16B7" w:rsidRDefault="00A84192" w:rsidP="000C4187">
            <w:pPr>
              <w:spacing w:line="360" w:lineRule="exact"/>
              <w:ind w:left="240" w:hangingChars="100" w:hanging="240"/>
              <w:jc w:val="both"/>
              <w:rPr>
                <w:rFonts w:eastAsia="標楷體"/>
                <w:color w:val="000000" w:themeColor="text1"/>
              </w:rPr>
            </w:pPr>
            <w:r w:rsidRPr="007C16B7">
              <w:rPr>
                <w:rFonts w:eastAsia="標楷體" w:hint="eastAsia"/>
                <w:color w:val="000000" w:themeColor="text1"/>
              </w:rPr>
              <w:t>2.</w:t>
            </w:r>
            <w:r w:rsidRPr="007C16B7">
              <w:rPr>
                <w:rFonts w:eastAsia="標楷體" w:hint="eastAsia"/>
                <w:color w:val="000000" w:themeColor="text1"/>
              </w:rPr>
              <w:t>夜間課程</w:t>
            </w:r>
            <w:r w:rsidR="006111C4" w:rsidRPr="007C16B7">
              <w:rPr>
                <w:rFonts w:ascii="標楷體" w:eastAsia="標楷體" w:hAnsi="標楷體" w:hint="eastAsia"/>
                <w:color w:val="000000" w:themeColor="text1"/>
              </w:rPr>
              <w:t>：</w:t>
            </w:r>
            <w:r w:rsidR="006111C4" w:rsidRPr="007C16B7">
              <w:rPr>
                <w:rFonts w:eastAsia="標楷體" w:hint="eastAsia"/>
                <w:color w:val="000000" w:themeColor="text1"/>
              </w:rPr>
              <w:t>575</w:t>
            </w:r>
            <w:r w:rsidR="006111C4" w:rsidRPr="007C16B7">
              <w:rPr>
                <w:rFonts w:eastAsia="標楷體" w:hint="eastAsia"/>
                <w:color w:val="000000" w:themeColor="text1"/>
              </w:rPr>
              <w:t>元</w:t>
            </w:r>
            <w:r w:rsidR="006111C4" w:rsidRPr="007C16B7">
              <w:rPr>
                <w:rFonts w:eastAsia="標楷體" w:hint="eastAsia"/>
                <w:color w:val="000000" w:themeColor="text1"/>
              </w:rPr>
              <w:t>/</w:t>
            </w:r>
            <w:r w:rsidR="006111C4" w:rsidRPr="007C16B7">
              <w:rPr>
                <w:rFonts w:eastAsia="標楷體" w:hint="eastAsia"/>
                <w:color w:val="000000" w:themeColor="text1"/>
              </w:rPr>
              <w:t>節</w:t>
            </w:r>
            <w:r w:rsidR="009B1D57" w:rsidRPr="007C16B7">
              <w:rPr>
                <w:rFonts w:eastAsia="標楷體" w:hint="eastAsia"/>
                <w:color w:val="000000" w:themeColor="text1"/>
              </w:rPr>
              <w:t>，協同教師</w:t>
            </w:r>
            <w:r w:rsidR="009B1D57" w:rsidRPr="007C16B7">
              <w:rPr>
                <w:rFonts w:eastAsia="標楷體" w:hint="eastAsia"/>
                <w:color w:val="000000" w:themeColor="text1"/>
              </w:rPr>
              <w:t>360</w:t>
            </w:r>
            <w:r w:rsidR="009B1D57" w:rsidRPr="007C16B7">
              <w:rPr>
                <w:rFonts w:eastAsia="標楷體" w:hint="eastAsia"/>
                <w:color w:val="000000" w:themeColor="text1"/>
              </w:rPr>
              <w:t>元</w:t>
            </w:r>
            <w:r w:rsidR="009B1D57" w:rsidRPr="007C16B7">
              <w:rPr>
                <w:rFonts w:eastAsia="標楷體" w:hint="eastAsia"/>
                <w:color w:val="000000" w:themeColor="text1"/>
              </w:rPr>
              <w:t>/</w:t>
            </w:r>
            <w:r w:rsidR="009B1D57" w:rsidRPr="007C16B7">
              <w:rPr>
                <w:rFonts w:eastAsia="標楷體" w:hint="eastAsia"/>
                <w:color w:val="000000" w:themeColor="text1"/>
              </w:rPr>
              <w:t>節</w:t>
            </w:r>
          </w:p>
          <w:p w:rsidR="000C4187" w:rsidRPr="007C16B7" w:rsidRDefault="000C4187" w:rsidP="000C4187">
            <w:pPr>
              <w:spacing w:line="360" w:lineRule="exact"/>
              <w:ind w:left="240" w:hangingChars="100" w:hanging="240"/>
              <w:jc w:val="both"/>
              <w:rPr>
                <w:rFonts w:eastAsia="標楷體"/>
                <w:color w:val="000000" w:themeColor="text1"/>
              </w:rPr>
            </w:pPr>
            <w:r w:rsidRPr="007C16B7">
              <w:rPr>
                <w:rFonts w:eastAsia="標楷體" w:hint="eastAsia"/>
                <w:color w:val="000000" w:themeColor="text1"/>
              </w:rPr>
              <w:t>3.</w:t>
            </w:r>
            <w:r w:rsidRPr="00A76826">
              <w:rPr>
                <w:rFonts w:eastAsia="標楷體" w:hint="eastAsia"/>
                <w:b/>
                <w:color w:val="000000" w:themeColor="text1"/>
                <w:u w:val="single"/>
              </w:rPr>
              <w:t>每節最多補助授課教師及協同教師各</w:t>
            </w:r>
            <w:r w:rsidRPr="00A76826">
              <w:rPr>
                <w:rFonts w:eastAsia="標楷體" w:hint="eastAsia"/>
                <w:b/>
                <w:color w:val="000000" w:themeColor="text1"/>
                <w:u w:val="single"/>
              </w:rPr>
              <w:t>1</w:t>
            </w:r>
            <w:r w:rsidRPr="00A76826">
              <w:rPr>
                <w:rFonts w:eastAsia="標楷體" w:hint="eastAsia"/>
                <w:b/>
                <w:color w:val="000000" w:themeColor="text1"/>
                <w:u w:val="single"/>
              </w:rPr>
              <w:t>人費用</w:t>
            </w:r>
          </w:p>
        </w:tc>
        <w:tc>
          <w:tcPr>
            <w:tcW w:w="3679" w:type="dxa"/>
            <w:vAlign w:val="center"/>
          </w:tcPr>
          <w:p w:rsidR="00A84192" w:rsidRPr="007C16B7" w:rsidRDefault="00A84192" w:rsidP="005902F8">
            <w:pPr>
              <w:spacing w:line="360" w:lineRule="exact"/>
              <w:ind w:left="240" w:hangingChars="100" w:hanging="240"/>
              <w:jc w:val="both"/>
              <w:rPr>
                <w:rFonts w:eastAsia="標楷體"/>
                <w:color w:val="000000" w:themeColor="text1"/>
              </w:rPr>
            </w:pPr>
            <w:r w:rsidRPr="007C16B7">
              <w:rPr>
                <w:rFonts w:eastAsia="標楷體"/>
                <w:color w:val="000000" w:themeColor="text1"/>
              </w:rPr>
              <w:lastRenderedPageBreak/>
              <w:t>1.</w:t>
            </w:r>
            <w:r w:rsidRPr="007C16B7">
              <w:rPr>
                <w:rFonts w:eastAsia="標楷體"/>
                <w:color w:val="000000" w:themeColor="text1"/>
              </w:rPr>
              <w:t>日間課程</w:t>
            </w:r>
            <w:r w:rsidR="000C4187" w:rsidRPr="007C16B7">
              <w:rPr>
                <w:rFonts w:eastAsia="標楷體" w:hint="eastAsia"/>
                <w:color w:val="000000" w:themeColor="text1"/>
              </w:rPr>
              <w:t>授課教師</w:t>
            </w:r>
            <w:r w:rsidRPr="007C16B7">
              <w:rPr>
                <w:rFonts w:eastAsia="標楷體"/>
                <w:color w:val="000000" w:themeColor="text1"/>
              </w:rPr>
              <w:t>鐘點費依高</w:t>
            </w:r>
            <w:r w:rsidRPr="007C16B7">
              <w:rPr>
                <w:rFonts w:eastAsia="標楷體"/>
                <w:color w:val="000000" w:themeColor="text1"/>
              </w:rPr>
              <w:lastRenderedPageBreak/>
              <w:t>中職代課教師鐘點費編列</w:t>
            </w:r>
            <w:r w:rsidR="00BA47BC" w:rsidRPr="007C16B7">
              <w:rPr>
                <w:rFonts w:eastAsia="標楷體" w:hint="eastAsia"/>
                <w:color w:val="000000" w:themeColor="text1"/>
              </w:rPr>
              <w:t>。</w:t>
            </w:r>
          </w:p>
          <w:p w:rsidR="006A20CD" w:rsidRPr="007C16B7" w:rsidRDefault="00A84192" w:rsidP="005902F8">
            <w:pPr>
              <w:spacing w:line="360" w:lineRule="exact"/>
              <w:ind w:left="240" w:hangingChars="100" w:hanging="240"/>
              <w:jc w:val="both"/>
              <w:rPr>
                <w:rFonts w:eastAsia="標楷體"/>
                <w:color w:val="000000" w:themeColor="text1"/>
                <w:kern w:val="0"/>
              </w:rPr>
            </w:pPr>
            <w:r w:rsidRPr="007C16B7">
              <w:rPr>
                <w:rFonts w:eastAsia="標楷體"/>
                <w:color w:val="000000" w:themeColor="text1"/>
              </w:rPr>
              <w:t>2.</w:t>
            </w:r>
            <w:r w:rsidR="00BA47BC" w:rsidRPr="007C16B7">
              <w:rPr>
                <w:rFonts w:eastAsia="標楷體" w:hint="eastAsia"/>
                <w:color w:val="000000" w:themeColor="text1"/>
              </w:rPr>
              <w:t>夜間課程</w:t>
            </w:r>
            <w:r w:rsidR="000C4187" w:rsidRPr="007C16B7">
              <w:rPr>
                <w:rFonts w:eastAsia="標楷體" w:hint="eastAsia"/>
                <w:color w:val="000000" w:themeColor="text1"/>
              </w:rPr>
              <w:t>授課教師</w:t>
            </w:r>
            <w:r w:rsidR="00BA47BC" w:rsidRPr="007C16B7">
              <w:rPr>
                <w:rFonts w:eastAsia="標楷體" w:hint="eastAsia"/>
                <w:color w:val="000000" w:themeColor="text1"/>
              </w:rPr>
              <w:t>鐘點費</w:t>
            </w:r>
            <w:r w:rsidR="006A20CD" w:rsidRPr="007C16B7">
              <w:rPr>
                <w:rFonts w:ascii="標楷體" w:eastAsia="標楷體" w:hAnsi="標楷體" w:hint="eastAsia"/>
                <w:color w:val="000000" w:themeColor="text1"/>
              </w:rPr>
              <w:t>依</w:t>
            </w:r>
            <w:r w:rsidR="006A20CD" w:rsidRPr="007C16B7">
              <w:rPr>
                <w:rFonts w:ascii="標楷體" w:eastAsia="標楷體" w:hAnsi="標楷體" w:cs="細明體" w:hint="eastAsia"/>
                <w:color w:val="000000" w:themeColor="text1"/>
                <w:kern w:val="0"/>
              </w:rPr>
              <w:t>中小學藝術</w:t>
            </w:r>
            <w:proofErr w:type="gramStart"/>
            <w:r w:rsidR="006A20CD" w:rsidRPr="007C16B7">
              <w:rPr>
                <w:rFonts w:ascii="標楷體" w:eastAsia="標楷體" w:hAnsi="標楷體" w:cs="細明體" w:hint="eastAsia"/>
                <w:color w:val="000000" w:themeColor="text1"/>
                <w:kern w:val="0"/>
              </w:rPr>
              <w:t>才能班外聘</w:t>
            </w:r>
            <w:proofErr w:type="gramEnd"/>
            <w:r w:rsidR="006A20CD" w:rsidRPr="007C16B7">
              <w:rPr>
                <w:rFonts w:ascii="標楷體" w:eastAsia="標楷體" w:hAnsi="標楷體" w:cs="細明體" w:hint="eastAsia"/>
                <w:color w:val="000000" w:themeColor="text1"/>
                <w:kern w:val="0"/>
              </w:rPr>
              <w:t>兼任教師每節支給基準，</w:t>
            </w:r>
            <w:r w:rsidR="006A20CD" w:rsidRPr="007C16B7">
              <w:rPr>
                <w:rFonts w:eastAsia="標楷體"/>
                <w:color w:val="000000" w:themeColor="text1"/>
                <w:kern w:val="0"/>
              </w:rPr>
              <w:t>具碩士學歷者</w:t>
            </w:r>
            <w:r w:rsidR="00BA47BC" w:rsidRPr="007C16B7">
              <w:rPr>
                <w:rFonts w:eastAsia="標楷體" w:hint="eastAsia"/>
                <w:color w:val="000000" w:themeColor="text1"/>
                <w:kern w:val="0"/>
              </w:rPr>
              <w:t>鐘點費編列。</w:t>
            </w:r>
          </w:p>
          <w:p w:rsidR="005902F8" w:rsidRPr="001D43BD" w:rsidRDefault="005902F8" w:rsidP="005902F8">
            <w:pPr>
              <w:spacing w:line="360" w:lineRule="exact"/>
              <w:ind w:left="240" w:hangingChars="100" w:hanging="240"/>
              <w:jc w:val="both"/>
              <w:rPr>
                <w:rFonts w:ascii="標楷體" w:eastAsia="標楷體" w:hAnsi="標楷體"/>
              </w:rPr>
            </w:pPr>
            <w:r w:rsidRPr="007C16B7">
              <w:rPr>
                <w:rFonts w:eastAsia="標楷體" w:hint="eastAsia"/>
                <w:color w:val="000000" w:themeColor="text1"/>
                <w:kern w:val="0"/>
              </w:rPr>
              <w:t>3.</w:t>
            </w:r>
            <w:r w:rsidRPr="007C16B7">
              <w:rPr>
                <w:rFonts w:eastAsia="標楷體" w:hint="eastAsia"/>
                <w:color w:val="000000" w:themeColor="text1"/>
                <w:kern w:val="0"/>
              </w:rPr>
              <w:t>協同教師鐘點費以</w:t>
            </w:r>
            <w:r w:rsidRPr="007C16B7">
              <w:rPr>
                <w:rFonts w:ascii="標楷體" w:eastAsia="標楷體" w:hAnsi="標楷體" w:hint="eastAsia"/>
                <w:color w:val="000000" w:themeColor="text1"/>
              </w:rPr>
              <w:t>國中兼代課教</w:t>
            </w:r>
            <w:r w:rsidRPr="001D43BD">
              <w:rPr>
                <w:rFonts w:ascii="標楷體" w:eastAsia="標楷體" w:hAnsi="標楷體" w:hint="eastAsia"/>
              </w:rPr>
              <w:t>師鐘點費編列。</w:t>
            </w:r>
          </w:p>
          <w:p w:rsidR="001D43BD" w:rsidRPr="001D43BD" w:rsidRDefault="001D43BD" w:rsidP="001D43BD">
            <w:pPr>
              <w:spacing w:line="360" w:lineRule="exact"/>
              <w:ind w:left="240" w:hangingChars="100" w:hanging="240"/>
              <w:jc w:val="both"/>
              <w:rPr>
                <w:rFonts w:eastAsia="標楷體"/>
                <w:color w:val="000000" w:themeColor="text1"/>
              </w:rPr>
            </w:pPr>
            <w:r w:rsidRPr="001D43BD">
              <w:rPr>
                <w:rFonts w:eastAsia="標楷體"/>
              </w:rPr>
              <w:t>4.</w:t>
            </w:r>
            <w:r w:rsidRPr="001D43BD">
              <w:rPr>
                <w:rFonts w:eastAsia="標楷體" w:hint="eastAsia"/>
              </w:rPr>
              <w:t>為</w:t>
            </w:r>
            <w:proofErr w:type="gramStart"/>
            <w:r w:rsidRPr="001D43BD">
              <w:rPr>
                <w:rFonts w:eastAsia="標楷體" w:hint="eastAsia"/>
              </w:rPr>
              <w:t>撙</w:t>
            </w:r>
            <w:proofErr w:type="gramEnd"/>
            <w:r w:rsidRPr="001D43BD">
              <w:rPr>
                <w:rFonts w:eastAsia="標楷體" w:hint="eastAsia"/>
              </w:rPr>
              <w:t>節經費，</w:t>
            </w:r>
            <w:r w:rsidRPr="00EE2E97">
              <w:rPr>
                <w:rFonts w:eastAsia="標楷體" w:hint="eastAsia"/>
                <w:u w:val="single"/>
              </w:rPr>
              <w:t>一般性</w:t>
            </w:r>
            <w:proofErr w:type="gramStart"/>
            <w:r w:rsidR="003E642B" w:rsidRPr="00EE2E97">
              <w:rPr>
                <w:rFonts w:eastAsia="標楷體" w:hint="eastAsia"/>
                <w:u w:val="single"/>
              </w:rPr>
              <w:t>之少眾</w:t>
            </w:r>
            <w:r w:rsidRPr="00EE2E97">
              <w:rPr>
                <w:rFonts w:eastAsia="標楷體" w:hint="eastAsia"/>
                <w:u w:val="single"/>
              </w:rPr>
              <w:t>活動</w:t>
            </w:r>
            <w:proofErr w:type="gramEnd"/>
            <w:r w:rsidRPr="00EE2E97">
              <w:rPr>
                <w:rFonts w:eastAsia="標楷體" w:hint="eastAsia"/>
                <w:u w:val="single"/>
              </w:rPr>
              <w:t>是否需協同教師，</w:t>
            </w:r>
            <w:proofErr w:type="gramStart"/>
            <w:r w:rsidRPr="00EE2E97">
              <w:rPr>
                <w:rFonts w:eastAsia="標楷體" w:hint="eastAsia"/>
                <w:u w:val="single"/>
              </w:rPr>
              <w:t>請審酌</w:t>
            </w:r>
            <w:proofErr w:type="gramEnd"/>
            <w:r w:rsidRPr="00EE2E97">
              <w:rPr>
                <w:rFonts w:eastAsia="標楷體" w:hint="eastAsia"/>
                <w:u w:val="single"/>
              </w:rPr>
              <w:t>評估</w:t>
            </w:r>
            <w:r w:rsidRPr="001D43BD">
              <w:rPr>
                <w:rFonts w:eastAsia="標楷體" w:hint="eastAsia"/>
              </w:rPr>
              <w:t>。</w:t>
            </w:r>
          </w:p>
        </w:tc>
      </w:tr>
      <w:tr w:rsidR="000449A9" w:rsidRPr="00E63AAF" w:rsidTr="00C44C7C">
        <w:trPr>
          <w:trHeight w:val="454"/>
        </w:trPr>
        <w:tc>
          <w:tcPr>
            <w:tcW w:w="2127" w:type="dxa"/>
            <w:vAlign w:val="center"/>
          </w:tcPr>
          <w:p w:rsidR="000449A9" w:rsidRPr="00E02075" w:rsidRDefault="000449A9" w:rsidP="00E63AAF">
            <w:pPr>
              <w:spacing w:line="360" w:lineRule="exact"/>
              <w:rPr>
                <w:rFonts w:eastAsia="標楷體"/>
              </w:rPr>
            </w:pPr>
            <w:r w:rsidRPr="00E02075">
              <w:rPr>
                <w:rFonts w:eastAsia="標楷體" w:hint="eastAsia"/>
              </w:rPr>
              <w:lastRenderedPageBreak/>
              <w:t>加班費</w:t>
            </w:r>
          </w:p>
        </w:tc>
        <w:tc>
          <w:tcPr>
            <w:tcW w:w="3260" w:type="dxa"/>
            <w:vAlign w:val="center"/>
          </w:tcPr>
          <w:p w:rsidR="000449A9" w:rsidRPr="00E02075" w:rsidRDefault="00027D7C" w:rsidP="00A95B00">
            <w:pPr>
              <w:spacing w:line="360" w:lineRule="exact"/>
              <w:rPr>
                <w:rFonts w:eastAsia="標楷體"/>
              </w:rPr>
            </w:pPr>
            <w:r>
              <w:rPr>
                <w:rFonts w:eastAsia="標楷體" w:hint="eastAsia"/>
              </w:rPr>
              <w:t>每校</w:t>
            </w:r>
            <w:r w:rsidR="00DF0A63" w:rsidRPr="00E02075">
              <w:rPr>
                <w:rFonts w:eastAsia="標楷體" w:hint="eastAsia"/>
              </w:rPr>
              <w:t>最高補助</w:t>
            </w:r>
            <w:r w:rsidR="00DF0A63" w:rsidRPr="00E02075">
              <w:rPr>
                <w:rFonts w:hint="eastAsia"/>
              </w:rPr>
              <w:t>10</w:t>
            </w:r>
            <w:r w:rsidR="00A95B00">
              <w:rPr>
                <w:rFonts w:hint="eastAsia"/>
              </w:rPr>
              <w:t>0</w:t>
            </w:r>
            <w:r w:rsidR="00DF0A63" w:rsidRPr="00E02075">
              <w:rPr>
                <w:rFonts w:hint="eastAsia"/>
              </w:rPr>
              <w:t>,</w:t>
            </w:r>
            <w:r w:rsidR="00A95B00">
              <w:rPr>
                <w:rFonts w:hint="eastAsia"/>
              </w:rPr>
              <w:t>0</w:t>
            </w:r>
            <w:r w:rsidR="00DF0A63" w:rsidRPr="00E02075">
              <w:rPr>
                <w:rFonts w:hint="eastAsia"/>
              </w:rPr>
              <w:t>00</w:t>
            </w:r>
            <w:r w:rsidR="00DF0A63" w:rsidRPr="00E02075">
              <w:rPr>
                <w:rFonts w:ascii="標楷體" w:eastAsia="標楷體" w:hAnsi="標楷體" w:hint="eastAsia"/>
              </w:rPr>
              <w:t>元</w:t>
            </w:r>
          </w:p>
        </w:tc>
        <w:tc>
          <w:tcPr>
            <w:tcW w:w="3679" w:type="dxa"/>
            <w:vAlign w:val="center"/>
          </w:tcPr>
          <w:p w:rsidR="000C4187" w:rsidRDefault="000C3803" w:rsidP="000C4187">
            <w:pPr>
              <w:spacing w:line="360" w:lineRule="exact"/>
              <w:jc w:val="both"/>
              <w:rPr>
                <w:rFonts w:eastAsia="標楷體"/>
              </w:rPr>
            </w:pPr>
            <w:r>
              <w:rPr>
                <w:rFonts w:eastAsia="標楷體" w:hint="eastAsia"/>
              </w:rPr>
              <w:t>1.</w:t>
            </w:r>
            <w:r w:rsidR="00C44C7C">
              <w:rPr>
                <w:rFonts w:eastAsia="標楷體" w:hint="eastAsia"/>
              </w:rPr>
              <w:t>依計畫內容</w:t>
            </w:r>
            <w:r w:rsidR="00C44C7C" w:rsidRPr="00E02075">
              <w:rPr>
                <w:rFonts w:eastAsia="標楷體" w:hint="eastAsia"/>
              </w:rPr>
              <w:t>核實報支</w:t>
            </w:r>
            <w:r>
              <w:rPr>
                <w:rFonts w:eastAsia="標楷體" w:hint="eastAsia"/>
              </w:rPr>
              <w:t>。</w:t>
            </w:r>
          </w:p>
          <w:p w:rsidR="006C114D" w:rsidRDefault="000C3803" w:rsidP="006C114D">
            <w:pPr>
              <w:spacing w:line="360" w:lineRule="exact"/>
              <w:ind w:left="240" w:hangingChars="100" w:hanging="240"/>
              <w:jc w:val="both"/>
              <w:rPr>
                <w:rFonts w:eastAsia="標楷體"/>
              </w:rPr>
            </w:pPr>
            <w:r>
              <w:rPr>
                <w:rFonts w:eastAsia="標楷體" w:hint="eastAsia"/>
              </w:rPr>
              <w:t>2.</w:t>
            </w:r>
            <w:r w:rsidRPr="000C3803">
              <w:rPr>
                <w:rFonts w:eastAsia="標楷體" w:hint="eastAsia"/>
              </w:rPr>
              <w:t>晚間活動學校值勤人員加班費</w:t>
            </w:r>
            <w:r w:rsidR="006C114D" w:rsidRPr="001F44E4">
              <w:rPr>
                <w:rFonts w:ascii="標楷體" w:eastAsia="標楷體" w:hAnsi="標楷體" w:hint="eastAsia"/>
              </w:rPr>
              <w:t>（維護學童夜間活動安全以及緊急事件處理）</w:t>
            </w:r>
            <w:r w:rsidR="006C114D">
              <w:rPr>
                <w:rFonts w:ascii="標楷體" w:eastAsia="標楷體" w:hAnsi="標楷體" w:hint="eastAsia"/>
              </w:rPr>
              <w:t>，</w:t>
            </w:r>
            <w:r>
              <w:rPr>
                <w:rFonts w:eastAsia="標楷體" w:hint="eastAsia"/>
              </w:rPr>
              <w:t>晚間</w:t>
            </w:r>
            <w:r w:rsidR="006A79D4">
              <w:rPr>
                <w:rFonts w:eastAsia="標楷體" w:hint="eastAsia"/>
              </w:rPr>
              <w:t>另</w:t>
            </w:r>
            <w:r>
              <w:rPr>
                <w:rFonts w:eastAsia="標楷體" w:hint="eastAsia"/>
              </w:rPr>
              <w:t>有其他課程或活動</w:t>
            </w:r>
            <w:r w:rsidR="006A79D4">
              <w:rPr>
                <w:rFonts w:eastAsia="標楷體" w:hint="eastAsia"/>
              </w:rPr>
              <w:t>(</w:t>
            </w:r>
            <w:r w:rsidR="006A79D4">
              <w:rPr>
                <w:rFonts w:eastAsia="標楷體" w:hint="eastAsia"/>
              </w:rPr>
              <w:t>如進修部、</w:t>
            </w:r>
            <w:r w:rsidR="00E269FD">
              <w:rPr>
                <w:rFonts w:eastAsia="標楷體" w:hint="eastAsia"/>
              </w:rPr>
              <w:t>社區大學、</w:t>
            </w:r>
            <w:r w:rsidR="006A79D4">
              <w:rPr>
                <w:rFonts w:eastAsia="標楷體" w:hint="eastAsia"/>
              </w:rPr>
              <w:t>夜光天使等燈計畫</w:t>
            </w:r>
            <w:r w:rsidR="006A79D4">
              <w:rPr>
                <w:rFonts w:eastAsia="標楷體" w:hint="eastAsia"/>
              </w:rPr>
              <w:t>)</w:t>
            </w:r>
            <w:r>
              <w:rPr>
                <w:rFonts w:eastAsia="標楷體" w:hint="eastAsia"/>
              </w:rPr>
              <w:t>，</w:t>
            </w:r>
            <w:r w:rsidR="006A79D4">
              <w:rPr>
                <w:rFonts w:eastAsia="標楷體" w:hint="eastAsia"/>
              </w:rPr>
              <w:t>致</w:t>
            </w:r>
            <w:r w:rsidR="006A79D4" w:rsidRPr="00EE2E97">
              <w:rPr>
                <w:rFonts w:eastAsia="標楷體" w:hint="eastAsia"/>
                <w:u w:val="single"/>
              </w:rPr>
              <w:t>已有</w:t>
            </w:r>
            <w:r w:rsidR="00A23607" w:rsidRPr="00EE2E97">
              <w:rPr>
                <w:rFonts w:eastAsia="標楷體" w:hint="eastAsia"/>
                <w:u w:val="single"/>
              </w:rPr>
              <w:t>留守人員者，不得申請</w:t>
            </w:r>
            <w:r w:rsidR="00A23607">
              <w:rPr>
                <w:rFonts w:eastAsia="標楷體" w:hint="eastAsia"/>
              </w:rPr>
              <w:t>。</w:t>
            </w:r>
          </w:p>
          <w:p w:rsidR="000C3803" w:rsidRPr="00E02075" w:rsidRDefault="006C114D" w:rsidP="006C114D">
            <w:pPr>
              <w:spacing w:line="360" w:lineRule="exact"/>
              <w:ind w:left="240" w:hangingChars="100" w:hanging="240"/>
              <w:jc w:val="both"/>
              <w:rPr>
                <w:rFonts w:eastAsia="標楷體"/>
              </w:rPr>
            </w:pPr>
            <w:r>
              <w:rPr>
                <w:rFonts w:eastAsia="標楷體" w:hint="eastAsia"/>
              </w:rPr>
              <w:t>3.</w:t>
            </w:r>
            <w:r w:rsidRPr="00EE2E97">
              <w:rPr>
                <w:rFonts w:eastAsia="標楷體" w:hint="eastAsia"/>
                <w:u w:val="single"/>
              </w:rPr>
              <w:t>假日不得支領</w:t>
            </w:r>
            <w:r>
              <w:rPr>
                <w:rFonts w:eastAsia="標楷體" w:hint="eastAsia"/>
              </w:rPr>
              <w:t>。</w:t>
            </w:r>
          </w:p>
        </w:tc>
      </w:tr>
      <w:tr w:rsidR="000449A9" w:rsidRPr="00E63AAF" w:rsidTr="00BA47BC">
        <w:trPr>
          <w:trHeight w:val="454"/>
        </w:trPr>
        <w:tc>
          <w:tcPr>
            <w:tcW w:w="2127" w:type="dxa"/>
          </w:tcPr>
          <w:p w:rsidR="000449A9" w:rsidRPr="00E02075" w:rsidRDefault="005930C8" w:rsidP="00E63AAF">
            <w:pPr>
              <w:spacing w:line="360" w:lineRule="exact"/>
              <w:rPr>
                <w:rFonts w:eastAsia="標楷體"/>
              </w:rPr>
            </w:pPr>
            <w:r w:rsidRPr="00E02075">
              <w:rPr>
                <w:rFonts w:eastAsia="標楷體" w:hint="eastAsia"/>
              </w:rPr>
              <w:t>材料費</w:t>
            </w:r>
          </w:p>
        </w:tc>
        <w:tc>
          <w:tcPr>
            <w:tcW w:w="3260" w:type="dxa"/>
          </w:tcPr>
          <w:p w:rsidR="000449A9" w:rsidRPr="00E02075" w:rsidRDefault="005930C8" w:rsidP="005930C8">
            <w:pPr>
              <w:spacing w:line="360" w:lineRule="exact"/>
              <w:rPr>
                <w:rFonts w:eastAsia="標楷體"/>
              </w:rPr>
            </w:pPr>
            <w:r w:rsidRPr="00E02075">
              <w:rPr>
                <w:rFonts w:eastAsia="標楷體" w:hint="eastAsia"/>
              </w:rPr>
              <w:t>每校最高補助</w:t>
            </w:r>
            <w:r w:rsidRPr="00E02075">
              <w:rPr>
                <w:rFonts w:eastAsia="標楷體" w:hint="eastAsia"/>
              </w:rPr>
              <w:t>50</w:t>
            </w:r>
            <w:r w:rsidRPr="00E02075">
              <w:rPr>
                <w:rFonts w:eastAsia="標楷體"/>
              </w:rPr>
              <w:t>,</w:t>
            </w:r>
            <w:r w:rsidRPr="00E02075">
              <w:rPr>
                <w:rFonts w:eastAsia="標楷體" w:hint="eastAsia"/>
              </w:rPr>
              <w:t>000</w:t>
            </w:r>
            <w:r w:rsidRPr="00E02075">
              <w:rPr>
                <w:rFonts w:eastAsia="標楷體" w:hint="eastAsia"/>
              </w:rPr>
              <w:t>元</w:t>
            </w:r>
          </w:p>
        </w:tc>
        <w:tc>
          <w:tcPr>
            <w:tcW w:w="3679" w:type="dxa"/>
          </w:tcPr>
          <w:p w:rsidR="000449A9" w:rsidRPr="00E02075" w:rsidRDefault="00E02DF9" w:rsidP="00E63AAF">
            <w:pPr>
              <w:spacing w:line="360" w:lineRule="exact"/>
              <w:rPr>
                <w:rFonts w:eastAsia="標楷體"/>
              </w:rPr>
            </w:pPr>
            <w:r w:rsidRPr="00E02075">
              <w:rPr>
                <w:rFonts w:eastAsia="標楷體" w:hint="eastAsia"/>
              </w:rPr>
              <w:t>依課程內容核實報支</w:t>
            </w:r>
            <w:r w:rsidR="00A00F52">
              <w:rPr>
                <w:rFonts w:ascii="標楷體" w:eastAsia="標楷體" w:hAnsi="標楷體" w:hint="eastAsia"/>
              </w:rPr>
              <w:t>（業務費）</w:t>
            </w:r>
          </w:p>
        </w:tc>
      </w:tr>
      <w:tr w:rsidR="00E02075" w:rsidRPr="00E63AAF" w:rsidTr="00BA47BC">
        <w:trPr>
          <w:trHeight w:val="454"/>
        </w:trPr>
        <w:tc>
          <w:tcPr>
            <w:tcW w:w="2127" w:type="dxa"/>
            <w:vAlign w:val="center"/>
          </w:tcPr>
          <w:p w:rsidR="00E02075" w:rsidRPr="00AF5C4D" w:rsidRDefault="00E02075" w:rsidP="00E02075">
            <w:pPr>
              <w:adjustRightInd w:val="0"/>
              <w:snapToGrid w:val="0"/>
              <w:rPr>
                <w:rFonts w:eastAsia="標楷體"/>
                <w:color w:val="000000" w:themeColor="text1"/>
              </w:rPr>
            </w:pPr>
            <w:r w:rsidRPr="00AF5C4D">
              <w:rPr>
                <w:rFonts w:eastAsia="標楷體" w:hint="eastAsia"/>
                <w:color w:val="000000" w:themeColor="text1"/>
              </w:rPr>
              <w:t>交通費</w:t>
            </w:r>
          </w:p>
        </w:tc>
        <w:tc>
          <w:tcPr>
            <w:tcW w:w="3260" w:type="dxa"/>
            <w:vAlign w:val="center"/>
          </w:tcPr>
          <w:p w:rsidR="00E02075" w:rsidRPr="00AF5C4D" w:rsidRDefault="00BA542D" w:rsidP="00BA542D">
            <w:pPr>
              <w:widowControl/>
              <w:rPr>
                <w:rFonts w:eastAsia="標楷體"/>
                <w:color w:val="000000" w:themeColor="text1"/>
              </w:rPr>
            </w:pPr>
            <w:r w:rsidRPr="00E02075">
              <w:rPr>
                <w:rFonts w:eastAsia="標楷體" w:hint="eastAsia"/>
              </w:rPr>
              <w:t>每校最高補</w:t>
            </w:r>
            <w:r w:rsidRPr="00EE2E97">
              <w:rPr>
                <w:rFonts w:eastAsia="標楷體" w:hint="eastAsia"/>
              </w:rPr>
              <w:t>助</w:t>
            </w:r>
            <w:r w:rsidR="00EE2E97" w:rsidRPr="00EE2E97">
              <w:rPr>
                <w:rFonts w:hint="eastAsia"/>
              </w:rPr>
              <w:t>5</w:t>
            </w:r>
            <w:r w:rsidRPr="00EE2E97">
              <w:rPr>
                <w:rFonts w:hint="eastAsia"/>
              </w:rPr>
              <w:t>0,000</w:t>
            </w:r>
            <w:r w:rsidRPr="00EE2E97">
              <w:rPr>
                <w:rFonts w:ascii="標楷體" w:eastAsia="標楷體" w:hAnsi="標楷體" w:hint="eastAsia"/>
              </w:rPr>
              <w:t>元</w:t>
            </w:r>
          </w:p>
        </w:tc>
        <w:tc>
          <w:tcPr>
            <w:tcW w:w="3679" w:type="dxa"/>
            <w:vAlign w:val="center"/>
          </w:tcPr>
          <w:p w:rsidR="00E02075" w:rsidRPr="003410AA" w:rsidRDefault="003410AA" w:rsidP="003410AA">
            <w:pPr>
              <w:spacing w:line="360" w:lineRule="exact"/>
              <w:ind w:left="240" w:hangingChars="100" w:hanging="240"/>
              <w:jc w:val="both"/>
              <w:rPr>
                <w:rFonts w:eastAsia="標楷體"/>
              </w:rPr>
            </w:pPr>
            <w:r w:rsidRPr="003410AA">
              <w:rPr>
                <w:rFonts w:eastAsia="標楷體"/>
                <w:bCs/>
                <w:kern w:val="0"/>
              </w:rPr>
              <w:t>1.</w:t>
            </w:r>
            <w:r w:rsidR="00C44C7C" w:rsidRPr="003410AA">
              <w:rPr>
                <w:rFonts w:eastAsia="標楷體"/>
                <w:bCs/>
                <w:kern w:val="0"/>
              </w:rPr>
              <w:t>依</w:t>
            </w:r>
            <w:r w:rsidR="00C44C7C" w:rsidRPr="003410AA">
              <w:rPr>
                <w:bCs/>
                <w:kern w:val="0"/>
              </w:rPr>
              <w:t>「</w:t>
            </w:r>
            <w:r w:rsidR="00C44C7C" w:rsidRPr="003410AA">
              <w:rPr>
                <w:rFonts w:eastAsia="標楷體"/>
                <w:bCs/>
                <w:kern w:val="0"/>
              </w:rPr>
              <w:t>國內出差旅費報支要點</w:t>
            </w:r>
            <w:r w:rsidR="00C44C7C" w:rsidRPr="003410AA">
              <w:rPr>
                <w:bCs/>
                <w:kern w:val="0"/>
              </w:rPr>
              <w:t>」</w:t>
            </w:r>
            <w:r w:rsidR="00BA542D" w:rsidRPr="003410AA">
              <w:rPr>
                <w:rFonts w:eastAsia="標楷體"/>
              </w:rPr>
              <w:t>核實報支</w:t>
            </w:r>
            <w:r w:rsidR="00402DAF">
              <w:rPr>
                <w:rFonts w:eastAsia="標楷體" w:hint="eastAsia"/>
              </w:rPr>
              <w:t>。</w:t>
            </w:r>
          </w:p>
          <w:p w:rsidR="000C3803" w:rsidRPr="00E63AAF" w:rsidRDefault="003410AA" w:rsidP="00402DAF">
            <w:pPr>
              <w:spacing w:line="360" w:lineRule="exact"/>
              <w:ind w:left="240" w:hangingChars="100" w:hanging="240"/>
              <w:jc w:val="both"/>
              <w:rPr>
                <w:rFonts w:eastAsia="標楷體"/>
                <w:color w:val="FF0000"/>
              </w:rPr>
            </w:pPr>
            <w:r w:rsidRPr="003410AA">
              <w:rPr>
                <w:rFonts w:eastAsia="標楷體"/>
              </w:rPr>
              <w:t>2.</w:t>
            </w:r>
            <w:r w:rsidR="00402DAF">
              <w:rPr>
                <w:rFonts w:eastAsia="標楷體" w:hint="eastAsia"/>
              </w:rPr>
              <w:t>校內活動由學校人員擔任講座者，不得支領。</w:t>
            </w:r>
          </w:p>
        </w:tc>
      </w:tr>
      <w:tr w:rsidR="00567FE3" w:rsidRPr="00E63AAF" w:rsidTr="00BA47BC">
        <w:trPr>
          <w:trHeight w:val="454"/>
        </w:trPr>
        <w:tc>
          <w:tcPr>
            <w:tcW w:w="2127" w:type="dxa"/>
            <w:vAlign w:val="center"/>
          </w:tcPr>
          <w:p w:rsidR="00567FE3" w:rsidRPr="00AF5C4D" w:rsidRDefault="00567FE3" w:rsidP="00E02075">
            <w:pPr>
              <w:adjustRightInd w:val="0"/>
              <w:snapToGrid w:val="0"/>
              <w:rPr>
                <w:rFonts w:eastAsia="標楷體"/>
                <w:color w:val="000000" w:themeColor="text1"/>
              </w:rPr>
            </w:pPr>
            <w:r>
              <w:rPr>
                <w:rFonts w:eastAsia="標楷體" w:hint="eastAsia"/>
                <w:color w:val="000000" w:themeColor="text1"/>
              </w:rPr>
              <w:t>場地租借費</w:t>
            </w:r>
          </w:p>
        </w:tc>
        <w:tc>
          <w:tcPr>
            <w:tcW w:w="3260" w:type="dxa"/>
            <w:vAlign w:val="center"/>
          </w:tcPr>
          <w:p w:rsidR="00567FE3" w:rsidRPr="00E02075" w:rsidRDefault="005A00B9" w:rsidP="00BA542D">
            <w:pPr>
              <w:widowControl/>
              <w:rPr>
                <w:rFonts w:eastAsia="標楷體"/>
              </w:rPr>
            </w:pPr>
            <w:r>
              <w:rPr>
                <w:rFonts w:eastAsia="標楷體" w:hint="eastAsia"/>
              </w:rPr>
              <w:t>每校最高補助</w:t>
            </w:r>
            <w:r w:rsidR="004338BD">
              <w:rPr>
                <w:rFonts w:eastAsia="標楷體" w:hint="eastAsia"/>
              </w:rPr>
              <w:t>30</w:t>
            </w:r>
            <w:r w:rsidR="004338BD">
              <w:rPr>
                <w:rFonts w:eastAsia="標楷體"/>
              </w:rPr>
              <w:t>,</w:t>
            </w:r>
            <w:r w:rsidR="004338BD">
              <w:rPr>
                <w:rFonts w:eastAsia="標楷體" w:hint="eastAsia"/>
              </w:rPr>
              <w:t>000</w:t>
            </w:r>
            <w:r w:rsidR="004338BD">
              <w:rPr>
                <w:rFonts w:eastAsia="標楷體" w:hint="eastAsia"/>
              </w:rPr>
              <w:t>元</w:t>
            </w:r>
          </w:p>
        </w:tc>
        <w:tc>
          <w:tcPr>
            <w:tcW w:w="3679" w:type="dxa"/>
            <w:vAlign w:val="center"/>
          </w:tcPr>
          <w:p w:rsidR="00567FE3" w:rsidRPr="00567FE3" w:rsidRDefault="00567FE3" w:rsidP="003410AA">
            <w:pPr>
              <w:spacing w:line="360" w:lineRule="exact"/>
              <w:ind w:left="240" w:hangingChars="100" w:hanging="240"/>
              <w:jc w:val="both"/>
              <w:rPr>
                <w:rFonts w:eastAsia="標楷體"/>
                <w:bCs/>
                <w:kern w:val="0"/>
              </w:rPr>
            </w:pPr>
            <w:r w:rsidRPr="00567FE3">
              <w:rPr>
                <w:rFonts w:eastAsia="標楷體" w:hint="eastAsia"/>
                <w:kern w:val="0"/>
              </w:rPr>
              <w:t>含</w:t>
            </w:r>
            <w:r w:rsidRPr="00567FE3">
              <w:rPr>
                <w:rFonts w:eastAsia="標楷體"/>
                <w:kern w:val="0"/>
              </w:rPr>
              <w:t>場地使用門票</w:t>
            </w:r>
            <w:r>
              <w:rPr>
                <w:rFonts w:eastAsia="標楷體" w:hint="eastAsia"/>
                <w:kern w:val="0"/>
              </w:rPr>
              <w:t>，核實報支。</w:t>
            </w:r>
          </w:p>
        </w:tc>
      </w:tr>
      <w:tr w:rsidR="00E02075" w:rsidRPr="00E63AAF" w:rsidTr="00BA47BC">
        <w:trPr>
          <w:trHeight w:val="454"/>
        </w:trPr>
        <w:tc>
          <w:tcPr>
            <w:tcW w:w="2127" w:type="dxa"/>
            <w:vAlign w:val="center"/>
          </w:tcPr>
          <w:p w:rsidR="00E02075" w:rsidRPr="00AF5C4D" w:rsidRDefault="00E02075" w:rsidP="00E02075">
            <w:pPr>
              <w:adjustRightInd w:val="0"/>
              <w:snapToGrid w:val="0"/>
              <w:rPr>
                <w:rFonts w:eastAsia="標楷體"/>
                <w:color w:val="000000" w:themeColor="text1"/>
              </w:rPr>
            </w:pPr>
            <w:r w:rsidRPr="00AF5C4D">
              <w:rPr>
                <w:rFonts w:eastAsia="標楷體" w:hint="eastAsia"/>
                <w:color w:val="000000" w:themeColor="text1"/>
              </w:rPr>
              <w:t>膳費</w:t>
            </w:r>
          </w:p>
        </w:tc>
        <w:tc>
          <w:tcPr>
            <w:tcW w:w="3260" w:type="dxa"/>
            <w:vAlign w:val="center"/>
          </w:tcPr>
          <w:p w:rsidR="00E02075" w:rsidRPr="00AF5C4D" w:rsidRDefault="005F2A61" w:rsidP="008160E0">
            <w:pPr>
              <w:snapToGrid w:val="0"/>
              <w:jc w:val="both"/>
              <w:rPr>
                <w:rFonts w:eastAsia="標楷體"/>
                <w:color w:val="000000" w:themeColor="text1"/>
              </w:rPr>
            </w:pPr>
            <w:r>
              <w:rPr>
                <w:rFonts w:eastAsia="標楷體" w:hint="eastAsia"/>
                <w:color w:val="000000" w:themeColor="text1"/>
              </w:rPr>
              <w:t>每人</w:t>
            </w:r>
            <w:r w:rsidR="00E02075" w:rsidRPr="00AF5C4D">
              <w:rPr>
                <w:rFonts w:eastAsia="標楷體" w:hint="eastAsia"/>
                <w:color w:val="000000" w:themeColor="text1"/>
              </w:rPr>
              <w:t>每餐</w:t>
            </w:r>
            <w:r w:rsidR="00A95B00">
              <w:rPr>
                <w:rFonts w:eastAsia="標楷體" w:hint="eastAsia"/>
                <w:color w:val="000000" w:themeColor="text1"/>
              </w:rPr>
              <w:t>8</w:t>
            </w:r>
            <w:r w:rsidR="00E02075" w:rsidRPr="00AF5C4D">
              <w:rPr>
                <w:rFonts w:eastAsia="標楷體" w:hint="eastAsia"/>
                <w:color w:val="000000" w:themeColor="text1"/>
              </w:rPr>
              <w:t>0</w:t>
            </w:r>
            <w:r w:rsidR="00E02075" w:rsidRPr="00AF5C4D">
              <w:rPr>
                <w:rFonts w:eastAsia="標楷體" w:hint="eastAsia"/>
                <w:color w:val="000000" w:themeColor="text1"/>
              </w:rPr>
              <w:t>元</w:t>
            </w:r>
          </w:p>
        </w:tc>
        <w:tc>
          <w:tcPr>
            <w:tcW w:w="3679" w:type="dxa"/>
            <w:vAlign w:val="center"/>
          </w:tcPr>
          <w:p w:rsidR="00E02075" w:rsidRPr="00E63AAF" w:rsidRDefault="00A95B00" w:rsidP="00C73201">
            <w:pPr>
              <w:spacing w:line="360" w:lineRule="exact"/>
              <w:jc w:val="both"/>
              <w:rPr>
                <w:rFonts w:eastAsia="標楷體"/>
                <w:color w:val="FF0000"/>
              </w:rPr>
            </w:pPr>
            <w:r w:rsidRPr="00E7569D">
              <w:rPr>
                <w:rFonts w:eastAsia="標楷體"/>
                <w:color w:val="000000" w:themeColor="text1"/>
              </w:rPr>
              <w:t>課後活動師生</w:t>
            </w:r>
            <w:r w:rsidR="00E02075" w:rsidRPr="00E7569D">
              <w:rPr>
                <w:rFonts w:eastAsia="標楷體"/>
                <w:color w:val="000000" w:themeColor="text1"/>
              </w:rPr>
              <w:t>餐費</w:t>
            </w:r>
            <w:r w:rsidR="00E7569D" w:rsidRPr="00E7569D">
              <w:rPr>
                <w:rFonts w:eastAsia="標楷體"/>
                <w:color w:val="000000" w:themeColor="text1"/>
              </w:rPr>
              <w:t>，</w:t>
            </w:r>
            <w:r w:rsidR="00E7569D" w:rsidRPr="00EE2E97">
              <w:rPr>
                <w:rFonts w:eastAsia="標楷體"/>
                <w:b/>
                <w:color w:val="000000" w:themeColor="text1"/>
                <w:u w:val="single"/>
              </w:rPr>
              <w:t>課程至下午</w:t>
            </w:r>
            <w:r w:rsidR="00E7569D" w:rsidRPr="00EE2E97">
              <w:rPr>
                <w:rFonts w:eastAsia="標楷體"/>
                <w:b/>
                <w:color w:val="000000" w:themeColor="text1"/>
                <w:u w:val="single"/>
              </w:rPr>
              <w:t>5</w:t>
            </w:r>
            <w:r w:rsidR="00E7569D" w:rsidRPr="00EE2E97">
              <w:rPr>
                <w:rFonts w:eastAsia="標楷體"/>
                <w:b/>
                <w:color w:val="000000" w:themeColor="text1"/>
                <w:u w:val="single"/>
              </w:rPr>
              <w:t>點</w:t>
            </w:r>
            <w:r w:rsidR="00E7569D" w:rsidRPr="00EE2E97">
              <w:rPr>
                <w:rFonts w:eastAsia="標楷體"/>
                <w:b/>
                <w:color w:val="000000" w:themeColor="text1"/>
                <w:u w:val="single"/>
              </w:rPr>
              <w:t>30</w:t>
            </w:r>
            <w:r w:rsidR="00E7569D" w:rsidRPr="00EE2E97">
              <w:rPr>
                <w:rFonts w:eastAsia="標楷體"/>
                <w:b/>
                <w:color w:val="000000" w:themeColor="text1"/>
                <w:u w:val="single"/>
              </w:rPr>
              <w:t>分後使</w:t>
            </w:r>
            <w:r w:rsidR="00E7569D" w:rsidRPr="00EE2E97">
              <w:rPr>
                <w:rFonts w:ascii="標楷體" w:eastAsia="標楷體" w:hAnsi="標楷體" w:hint="eastAsia"/>
                <w:b/>
                <w:color w:val="000000" w:themeColor="text1"/>
                <w:u w:val="single"/>
              </w:rPr>
              <w:t>得申請</w:t>
            </w:r>
            <w:r w:rsidR="00E7569D">
              <w:rPr>
                <w:rFonts w:ascii="標楷體" w:eastAsia="標楷體" w:hAnsi="標楷體" w:hint="eastAsia"/>
                <w:color w:val="000000" w:themeColor="text1"/>
              </w:rPr>
              <w:t>。</w:t>
            </w:r>
          </w:p>
        </w:tc>
      </w:tr>
      <w:tr w:rsidR="00E02075" w:rsidRPr="00E63AAF" w:rsidTr="00BA47BC">
        <w:tc>
          <w:tcPr>
            <w:tcW w:w="2127" w:type="dxa"/>
            <w:vAlign w:val="center"/>
          </w:tcPr>
          <w:p w:rsidR="00E02075" w:rsidRPr="00AF5C4D" w:rsidRDefault="00E02075" w:rsidP="00E02075">
            <w:pPr>
              <w:adjustRightInd w:val="0"/>
              <w:snapToGrid w:val="0"/>
              <w:rPr>
                <w:rFonts w:eastAsia="標楷體"/>
                <w:color w:val="000000" w:themeColor="text1"/>
              </w:rPr>
            </w:pPr>
            <w:r w:rsidRPr="00AF5C4D">
              <w:rPr>
                <w:rFonts w:eastAsia="標楷體" w:hint="eastAsia"/>
                <w:color w:val="000000" w:themeColor="text1"/>
              </w:rPr>
              <w:t>雜支</w:t>
            </w:r>
          </w:p>
        </w:tc>
        <w:tc>
          <w:tcPr>
            <w:tcW w:w="3260" w:type="dxa"/>
            <w:vAlign w:val="center"/>
          </w:tcPr>
          <w:p w:rsidR="00E02075" w:rsidRPr="00AF5C4D" w:rsidRDefault="00E02075" w:rsidP="008E5A8E">
            <w:pPr>
              <w:snapToGrid w:val="0"/>
              <w:jc w:val="both"/>
              <w:rPr>
                <w:rFonts w:eastAsia="標楷體"/>
                <w:color w:val="000000" w:themeColor="text1"/>
              </w:rPr>
            </w:pPr>
            <w:r w:rsidRPr="00AF5C4D">
              <w:rPr>
                <w:rFonts w:eastAsia="標楷體"/>
                <w:color w:val="000000" w:themeColor="text1"/>
              </w:rPr>
              <w:t>每校最高補助</w:t>
            </w:r>
            <w:r w:rsidRPr="00AF5C4D">
              <w:rPr>
                <w:rFonts w:eastAsia="標楷體"/>
                <w:color w:val="000000" w:themeColor="text1"/>
              </w:rPr>
              <w:t>5</w:t>
            </w:r>
            <w:r>
              <w:rPr>
                <w:rFonts w:eastAsia="標楷體"/>
                <w:color w:val="000000" w:themeColor="text1"/>
              </w:rPr>
              <w:t>,</w:t>
            </w:r>
            <w:r>
              <w:rPr>
                <w:rFonts w:eastAsia="標楷體" w:hint="eastAsia"/>
                <w:color w:val="000000" w:themeColor="text1"/>
              </w:rPr>
              <w:t>000</w:t>
            </w:r>
            <w:r w:rsidRPr="00AF5C4D">
              <w:rPr>
                <w:rFonts w:eastAsia="標楷體"/>
                <w:color w:val="000000" w:themeColor="text1"/>
              </w:rPr>
              <w:t>元</w:t>
            </w:r>
          </w:p>
        </w:tc>
        <w:tc>
          <w:tcPr>
            <w:tcW w:w="3679" w:type="dxa"/>
          </w:tcPr>
          <w:p w:rsidR="00E02075" w:rsidRPr="008E5A8E" w:rsidRDefault="008E5A8E" w:rsidP="00E02075">
            <w:pPr>
              <w:spacing w:line="360" w:lineRule="exact"/>
              <w:rPr>
                <w:rFonts w:ascii="標楷體" w:eastAsia="標楷體" w:hAnsi="標楷體"/>
                <w:color w:val="FF0000"/>
              </w:rPr>
            </w:pPr>
            <w:r w:rsidRPr="008E5A8E">
              <w:rPr>
                <w:rFonts w:ascii="標楷體" w:eastAsia="標楷體" w:hAnsi="標楷體" w:cs="新細明體" w:hint="eastAsia"/>
                <w:kern w:val="0"/>
              </w:rPr>
              <w:t>辦公事務用品如文具、紙張、資訊耗材、資料夾、郵資等</w:t>
            </w:r>
            <w:r w:rsidR="00E7569D">
              <w:rPr>
                <w:rFonts w:ascii="標楷體" w:eastAsia="標楷體" w:hAnsi="標楷體" w:cs="新細明體" w:hint="eastAsia"/>
                <w:kern w:val="0"/>
              </w:rPr>
              <w:t>，</w:t>
            </w:r>
            <w:r w:rsidR="00E7569D" w:rsidRPr="00EE2E97">
              <w:rPr>
                <w:rFonts w:ascii="標楷體" w:eastAsia="標楷體" w:hAnsi="標楷體" w:cs="新細明體" w:hint="eastAsia"/>
                <w:b/>
                <w:kern w:val="0"/>
                <w:u w:val="single"/>
              </w:rPr>
              <w:t>不得用於成果報告、製作活動布條</w:t>
            </w:r>
            <w:r w:rsidR="00E7569D">
              <w:rPr>
                <w:rFonts w:ascii="標楷體" w:eastAsia="標楷體" w:hAnsi="標楷體" w:cs="新細明體" w:hint="eastAsia"/>
                <w:kern w:val="0"/>
              </w:rPr>
              <w:t>。</w:t>
            </w:r>
          </w:p>
        </w:tc>
      </w:tr>
    </w:tbl>
    <w:p w:rsidR="003C2908" w:rsidRPr="00A463FD" w:rsidRDefault="000902A3" w:rsidP="003C602B">
      <w:pPr>
        <w:spacing w:beforeLines="50" w:before="180" w:line="460" w:lineRule="exact"/>
        <w:rPr>
          <w:rFonts w:ascii="標楷體" w:eastAsia="標楷體" w:hAnsi="標楷體"/>
          <w:color w:val="000000" w:themeColor="text1"/>
          <w:sz w:val="28"/>
          <w:szCs w:val="28"/>
        </w:rPr>
      </w:pPr>
      <w:r w:rsidRPr="00A463FD">
        <w:rPr>
          <w:rFonts w:ascii="標楷體" w:eastAsia="標楷體" w:hAnsi="標楷體" w:hint="eastAsia"/>
          <w:color w:val="000000" w:themeColor="text1"/>
          <w:sz w:val="28"/>
          <w:szCs w:val="28"/>
        </w:rPr>
        <w:t>（三）</w:t>
      </w:r>
      <w:r w:rsidR="00626A8C" w:rsidRPr="00FD37E4">
        <w:rPr>
          <w:rFonts w:ascii="標楷體" w:eastAsia="標楷體" w:hAnsi="標楷體" w:hint="eastAsia"/>
          <w:color w:val="000000" w:themeColor="text1"/>
          <w:sz w:val="28"/>
          <w:szCs w:val="28"/>
          <w:u w:val="single"/>
        </w:rPr>
        <w:t>本計畫</w:t>
      </w:r>
      <w:r w:rsidR="00016DD0" w:rsidRPr="00FD37E4">
        <w:rPr>
          <w:rFonts w:ascii="標楷體" w:eastAsia="標楷體" w:hAnsi="標楷體" w:hint="eastAsia"/>
          <w:color w:val="000000" w:themeColor="text1"/>
          <w:sz w:val="28"/>
          <w:szCs w:val="28"/>
          <w:u w:val="single"/>
        </w:rPr>
        <w:t>經費申請額度超過</w:t>
      </w:r>
      <w:r w:rsidR="00626A8C" w:rsidRPr="00FD37E4">
        <w:rPr>
          <w:rFonts w:ascii="標楷體" w:eastAsia="標楷體" w:hAnsi="標楷體" w:hint="eastAsia"/>
          <w:color w:val="000000" w:themeColor="text1"/>
          <w:sz w:val="28"/>
          <w:szCs w:val="28"/>
          <w:u w:val="single"/>
        </w:rPr>
        <w:t>中央</w:t>
      </w:r>
      <w:r w:rsidR="00016DD0" w:rsidRPr="00FD37E4">
        <w:rPr>
          <w:rFonts w:ascii="標楷體" w:eastAsia="標楷體" w:hAnsi="標楷體" w:hint="eastAsia"/>
          <w:color w:val="000000" w:themeColor="text1"/>
          <w:sz w:val="28"/>
          <w:szCs w:val="28"/>
          <w:u w:val="single"/>
        </w:rPr>
        <w:t>核定預算時，依下列</w:t>
      </w:r>
      <w:r w:rsidR="00FF0B79" w:rsidRPr="00FD37E4">
        <w:rPr>
          <w:rFonts w:ascii="標楷體" w:eastAsia="標楷體" w:hAnsi="標楷體" w:hint="eastAsia"/>
          <w:color w:val="000000" w:themeColor="text1"/>
          <w:sz w:val="28"/>
          <w:szCs w:val="28"/>
          <w:u w:val="single"/>
        </w:rPr>
        <w:t>原則優先</w:t>
      </w:r>
      <w:r w:rsidR="00016DD0" w:rsidRPr="00FD37E4">
        <w:rPr>
          <w:rFonts w:ascii="標楷體" w:eastAsia="標楷體" w:hAnsi="標楷體" w:hint="eastAsia"/>
          <w:color w:val="000000" w:themeColor="text1"/>
          <w:sz w:val="28"/>
          <w:szCs w:val="28"/>
          <w:u w:val="single"/>
        </w:rPr>
        <w:t>補助</w:t>
      </w:r>
      <w:r w:rsidR="00016DD0" w:rsidRPr="00A463FD">
        <w:rPr>
          <w:rFonts w:ascii="標楷體" w:eastAsia="標楷體" w:hAnsi="標楷體" w:hint="eastAsia"/>
          <w:color w:val="000000" w:themeColor="text1"/>
          <w:sz w:val="28"/>
          <w:szCs w:val="28"/>
        </w:rPr>
        <w:t>：</w:t>
      </w:r>
    </w:p>
    <w:p w:rsidR="00471F2F" w:rsidRDefault="00016DD0" w:rsidP="003C602B">
      <w:pPr>
        <w:spacing w:line="460" w:lineRule="exact"/>
        <w:ind w:leftChars="200" w:left="900" w:hangingChars="150" w:hanging="420"/>
        <w:jc w:val="both"/>
        <w:rPr>
          <w:rFonts w:eastAsia="標楷體"/>
          <w:color w:val="000000" w:themeColor="text1"/>
          <w:sz w:val="28"/>
          <w:szCs w:val="28"/>
        </w:rPr>
      </w:pPr>
      <w:r w:rsidRPr="00A463FD">
        <w:rPr>
          <w:rFonts w:eastAsia="標楷體"/>
          <w:color w:val="000000" w:themeColor="text1"/>
          <w:sz w:val="28"/>
          <w:szCs w:val="28"/>
        </w:rPr>
        <w:t>1</w:t>
      </w:r>
      <w:r w:rsidRPr="00A463FD">
        <w:rPr>
          <w:rFonts w:eastAsia="標楷體"/>
          <w:color w:val="000000" w:themeColor="text1"/>
          <w:sz w:val="28"/>
          <w:szCs w:val="28"/>
        </w:rPr>
        <w:t>、</w:t>
      </w:r>
      <w:r w:rsidR="00FF0B79" w:rsidRPr="001F44E4">
        <w:rPr>
          <w:rFonts w:eastAsia="標楷體" w:hint="eastAsia"/>
          <w:sz w:val="28"/>
          <w:szCs w:val="28"/>
        </w:rPr>
        <w:t>偏遠地區</w:t>
      </w:r>
      <w:r w:rsidR="00FF0B79" w:rsidRPr="001F44E4">
        <w:rPr>
          <w:rFonts w:eastAsia="標楷體"/>
          <w:sz w:val="28"/>
          <w:szCs w:val="28"/>
        </w:rPr>
        <w:t>10</w:t>
      </w:r>
      <w:r w:rsidR="00FF0B79" w:rsidRPr="001F44E4">
        <w:rPr>
          <w:rFonts w:eastAsia="標楷體" w:hint="eastAsia"/>
          <w:sz w:val="28"/>
          <w:szCs w:val="28"/>
        </w:rPr>
        <w:t>7</w:t>
      </w:r>
      <w:r w:rsidR="00FF0B79" w:rsidRPr="001F44E4">
        <w:rPr>
          <w:rFonts w:eastAsia="標楷體"/>
          <w:sz w:val="28"/>
          <w:szCs w:val="28"/>
        </w:rPr>
        <w:t>及</w:t>
      </w:r>
      <w:r w:rsidR="00FF0B79" w:rsidRPr="001F44E4">
        <w:rPr>
          <w:rFonts w:eastAsia="標楷體"/>
          <w:sz w:val="28"/>
          <w:szCs w:val="28"/>
        </w:rPr>
        <w:t>10</w:t>
      </w:r>
      <w:r w:rsidR="00FF0B79" w:rsidRPr="001F44E4">
        <w:rPr>
          <w:rFonts w:eastAsia="標楷體" w:hint="eastAsia"/>
          <w:sz w:val="28"/>
          <w:szCs w:val="28"/>
        </w:rPr>
        <w:t>8</w:t>
      </w:r>
      <w:r w:rsidR="00FF0B79" w:rsidRPr="001F44E4">
        <w:rPr>
          <w:rFonts w:eastAsia="標楷體"/>
          <w:sz w:val="28"/>
          <w:szCs w:val="28"/>
        </w:rPr>
        <w:t>學年度有藥物濫用個案學校</w:t>
      </w:r>
      <w:r w:rsidR="00FF0B79" w:rsidRPr="001F44E4">
        <w:rPr>
          <w:rFonts w:eastAsia="標楷體" w:hint="eastAsia"/>
          <w:sz w:val="28"/>
          <w:szCs w:val="28"/>
        </w:rPr>
        <w:t>。</w:t>
      </w:r>
    </w:p>
    <w:p w:rsidR="00471F2F" w:rsidRDefault="00FF0B79" w:rsidP="003C602B">
      <w:pPr>
        <w:spacing w:line="460" w:lineRule="exact"/>
        <w:ind w:leftChars="200" w:left="900" w:hangingChars="150" w:hanging="420"/>
        <w:rPr>
          <w:rFonts w:eastAsia="標楷體"/>
          <w:color w:val="000000" w:themeColor="text1"/>
          <w:sz w:val="28"/>
          <w:szCs w:val="28"/>
        </w:rPr>
      </w:pPr>
      <w:r>
        <w:rPr>
          <w:rFonts w:eastAsia="標楷體" w:hint="eastAsia"/>
          <w:color w:val="000000" w:themeColor="text1"/>
          <w:sz w:val="28"/>
          <w:szCs w:val="28"/>
        </w:rPr>
        <w:t>2</w:t>
      </w:r>
      <w:r>
        <w:rPr>
          <w:rFonts w:eastAsia="標楷體" w:hint="eastAsia"/>
          <w:color w:val="000000" w:themeColor="text1"/>
          <w:sz w:val="28"/>
          <w:szCs w:val="28"/>
        </w:rPr>
        <w:t>、</w:t>
      </w:r>
      <w:r w:rsidR="00BE1118" w:rsidRPr="001F44E4">
        <w:rPr>
          <w:rFonts w:eastAsia="標楷體" w:hint="eastAsia"/>
          <w:sz w:val="28"/>
          <w:szCs w:val="28"/>
        </w:rPr>
        <w:t>藥物濫用重點</w:t>
      </w:r>
      <w:r w:rsidR="00BE1118">
        <w:rPr>
          <w:rFonts w:eastAsia="標楷體" w:hint="eastAsia"/>
          <w:sz w:val="28"/>
          <w:szCs w:val="28"/>
        </w:rPr>
        <w:t>學校</w:t>
      </w:r>
      <w:r w:rsidR="00BE1118" w:rsidRPr="001F44E4">
        <w:rPr>
          <w:rFonts w:eastAsia="標楷體"/>
          <w:sz w:val="28"/>
          <w:szCs w:val="28"/>
        </w:rPr>
        <w:t>。</w:t>
      </w:r>
    </w:p>
    <w:p w:rsidR="00F8107E" w:rsidRDefault="00BE1118" w:rsidP="003C602B">
      <w:pPr>
        <w:spacing w:line="460" w:lineRule="exact"/>
        <w:ind w:leftChars="200" w:left="900" w:hangingChars="150" w:hanging="420"/>
        <w:jc w:val="both"/>
        <w:rPr>
          <w:rFonts w:eastAsia="標楷體"/>
          <w:sz w:val="28"/>
          <w:szCs w:val="28"/>
        </w:rPr>
      </w:pPr>
      <w:r>
        <w:rPr>
          <w:rFonts w:eastAsia="標楷體" w:hint="eastAsia"/>
          <w:sz w:val="28"/>
          <w:szCs w:val="28"/>
        </w:rPr>
        <w:t>3</w:t>
      </w:r>
      <w:r w:rsidR="00DB0B7E" w:rsidRPr="001F44E4">
        <w:rPr>
          <w:rFonts w:eastAsia="標楷體"/>
          <w:sz w:val="28"/>
          <w:szCs w:val="28"/>
        </w:rPr>
        <w:t>、</w:t>
      </w:r>
      <w:r w:rsidR="00F8107E">
        <w:rPr>
          <w:rFonts w:eastAsia="標楷體" w:hint="eastAsia"/>
          <w:sz w:val="28"/>
          <w:szCs w:val="28"/>
        </w:rPr>
        <w:t>經本部審查列為指定試辦之學校。</w:t>
      </w:r>
    </w:p>
    <w:p w:rsidR="00053110" w:rsidRDefault="00F8107E" w:rsidP="003C602B">
      <w:pPr>
        <w:spacing w:line="460" w:lineRule="exact"/>
        <w:ind w:leftChars="200" w:left="900" w:hangingChars="150" w:hanging="420"/>
        <w:jc w:val="both"/>
        <w:rPr>
          <w:rFonts w:eastAsia="標楷體"/>
          <w:sz w:val="28"/>
          <w:szCs w:val="28"/>
        </w:rPr>
      </w:pPr>
      <w:r>
        <w:rPr>
          <w:rFonts w:eastAsia="標楷體" w:hint="eastAsia"/>
          <w:sz w:val="28"/>
          <w:szCs w:val="28"/>
        </w:rPr>
        <w:t>4</w:t>
      </w:r>
      <w:r>
        <w:rPr>
          <w:rFonts w:eastAsia="標楷體" w:hint="eastAsia"/>
          <w:sz w:val="28"/>
          <w:szCs w:val="28"/>
        </w:rPr>
        <w:t>、</w:t>
      </w:r>
      <w:r w:rsidR="00053110">
        <w:rPr>
          <w:rFonts w:eastAsia="標楷體" w:hint="eastAsia"/>
          <w:sz w:val="28"/>
          <w:szCs w:val="28"/>
        </w:rPr>
        <w:t>以藥物濫用或高關懷學生為對象規劃之活動。</w:t>
      </w:r>
    </w:p>
    <w:p w:rsidR="00DB0B7E" w:rsidRDefault="00053110" w:rsidP="003C602B">
      <w:pPr>
        <w:spacing w:line="460" w:lineRule="exact"/>
        <w:ind w:leftChars="200" w:left="900" w:hangingChars="150" w:hanging="420"/>
        <w:jc w:val="both"/>
        <w:rPr>
          <w:rFonts w:ascii="標楷體" w:eastAsia="標楷體" w:hAnsi="標楷體"/>
          <w:sz w:val="28"/>
          <w:szCs w:val="28"/>
        </w:rPr>
      </w:pPr>
      <w:r>
        <w:rPr>
          <w:rFonts w:eastAsia="標楷體"/>
          <w:sz w:val="28"/>
          <w:szCs w:val="28"/>
        </w:rPr>
        <w:t>5</w:t>
      </w:r>
      <w:r>
        <w:rPr>
          <w:rFonts w:eastAsia="標楷體" w:hint="eastAsia"/>
          <w:sz w:val="28"/>
          <w:szCs w:val="28"/>
        </w:rPr>
        <w:t>、</w:t>
      </w:r>
      <w:r w:rsidR="00BE1118">
        <w:rPr>
          <w:rFonts w:eastAsia="標楷體" w:hint="eastAsia"/>
          <w:sz w:val="28"/>
          <w:szCs w:val="28"/>
        </w:rPr>
        <w:t>經費支用符合比例原則</w:t>
      </w:r>
      <w:proofErr w:type="gramStart"/>
      <w:r w:rsidR="00BE1118">
        <w:rPr>
          <w:rFonts w:ascii="標楷體" w:eastAsia="標楷體" w:hAnsi="標楷體" w:hint="eastAsia"/>
          <w:sz w:val="28"/>
          <w:szCs w:val="28"/>
        </w:rPr>
        <w:t>（</w:t>
      </w:r>
      <w:proofErr w:type="gramEnd"/>
      <w:r w:rsidR="00BE1118">
        <w:rPr>
          <w:rFonts w:ascii="標楷體" w:eastAsia="標楷體" w:hAnsi="標楷體" w:hint="eastAsia"/>
          <w:sz w:val="28"/>
          <w:szCs w:val="28"/>
        </w:rPr>
        <w:t>例：活動以校外參賽、參訪、</w:t>
      </w:r>
      <w:r w:rsidR="00EE2E97">
        <w:rPr>
          <w:rFonts w:ascii="標楷體" w:eastAsia="標楷體" w:hAnsi="標楷體" w:hint="eastAsia"/>
          <w:sz w:val="28"/>
          <w:szCs w:val="28"/>
        </w:rPr>
        <w:t>移地訓練、</w:t>
      </w:r>
      <w:r w:rsidR="00F8107E">
        <w:rPr>
          <w:rFonts w:ascii="標楷體" w:eastAsia="標楷體" w:hAnsi="標楷體" w:hint="eastAsia"/>
          <w:sz w:val="28"/>
          <w:szCs w:val="28"/>
        </w:rPr>
        <w:t>探索教育</w:t>
      </w:r>
      <w:r w:rsidR="00BE1118">
        <w:rPr>
          <w:rFonts w:ascii="標楷體" w:eastAsia="標楷體" w:hAnsi="標楷體" w:hint="eastAsia"/>
          <w:sz w:val="28"/>
          <w:szCs w:val="28"/>
        </w:rPr>
        <w:t>為主，致交通費、場地租借費、材料費過高者，</w:t>
      </w:r>
      <w:r w:rsidR="00654510">
        <w:rPr>
          <w:rFonts w:ascii="標楷體" w:eastAsia="標楷體" w:hAnsi="標楷體" w:hint="eastAsia"/>
          <w:sz w:val="28"/>
          <w:szCs w:val="28"/>
        </w:rPr>
        <w:t>該項活動不予補助</w:t>
      </w:r>
      <w:proofErr w:type="gramStart"/>
      <w:r w:rsidR="00BE1118">
        <w:rPr>
          <w:rFonts w:ascii="標楷體" w:eastAsia="標楷體" w:hAnsi="標楷體" w:hint="eastAsia"/>
          <w:sz w:val="28"/>
          <w:szCs w:val="28"/>
        </w:rPr>
        <w:t>）</w:t>
      </w:r>
      <w:proofErr w:type="gramEnd"/>
      <w:r w:rsidR="00F8107E">
        <w:rPr>
          <w:rFonts w:ascii="標楷體" w:eastAsia="標楷體" w:hAnsi="標楷體" w:hint="eastAsia"/>
          <w:sz w:val="28"/>
          <w:szCs w:val="28"/>
        </w:rPr>
        <w:t>。</w:t>
      </w:r>
    </w:p>
    <w:p w:rsidR="00831EF1" w:rsidRPr="00BA542D" w:rsidRDefault="009A69B1" w:rsidP="003C602B">
      <w:pPr>
        <w:spacing w:line="460" w:lineRule="exact"/>
        <w:rPr>
          <w:rFonts w:ascii="標楷體" w:eastAsia="標楷體" w:hAnsi="標楷體"/>
          <w:color w:val="000000" w:themeColor="text1"/>
          <w:sz w:val="28"/>
          <w:szCs w:val="28"/>
        </w:rPr>
      </w:pPr>
      <w:r w:rsidRPr="00BA542D">
        <w:rPr>
          <w:rFonts w:ascii="標楷體" w:eastAsia="標楷體" w:hAnsi="標楷體" w:hint="eastAsia"/>
          <w:color w:val="000000" w:themeColor="text1"/>
          <w:sz w:val="28"/>
          <w:szCs w:val="28"/>
        </w:rPr>
        <w:t>（四）</w:t>
      </w:r>
      <w:r w:rsidR="00716353" w:rsidRPr="00BA542D">
        <w:rPr>
          <w:rFonts w:ascii="標楷體" w:eastAsia="標楷體" w:hAnsi="標楷體" w:hint="eastAsia"/>
          <w:color w:val="000000" w:themeColor="text1"/>
          <w:sz w:val="28"/>
          <w:szCs w:val="28"/>
        </w:rPr>
        <w:t>人力條件</w:t>
      </w:r>
    </w:p>
    <w:p w:rsidR="003D37BA" w:rsidRPr="003D37BA" w:rsidRDefault="002F660A" w:rsidP="003C602B">
      <w:pPr>
        <w:spacing w:line="460" w:lineRule="exact"/>
        <w:ind w:leftChars="350" w:left="840"/>
        <w:jc w:val="both"/>
        <w:rPr>
          <w:rFonts w:eastAsia="標楷體"/>
          <w:color w:val="000000" w:themeColor="text1"/>
          <w:sz w:val="28"/>
          <w:szCs w:val="28"/>
        </w:rPr>
      </w:pPr>
      <w:r>
        <w:rPr>
          <w:rFonts w:eastAsia="標楷體" w:hint="eastAsia"/>
          <w:color w:val="000000" w:themeColor="text1"/>
          <w:sz w:val="28"/>
          <w:szCs w:val="28"/>
        </w:rPr>
        <w:lastRenderedPageBreak/>
        <w:t>為提供學生多元</w:t>
      </w:r>
      <w:r w:rsidR="00FC56DC">
        <w:rPr>
          <w:rFonts w:eastAsia="標楷體" w:hint="eastAsia"/>
          <w:color w:val="000000" w:themeColor="text1"/>
          <w:sz w:val="28"/>
          <w:szCs w:val="28"/>
        </w:rPr>
        <w:t>適性</w:t>
      </w:r>
      <w:r>
        <w:rPr>
          <w:rFonts w:eastAsia="標楷體" w:hint="eastAsia"/>
          <w:color w:val="000000" w:themeColor="text1"/>
          <w:sz w:val="28"/>
          <w:szCs w:val="28"/>
        </w:rPr>
        <w:t>活動參與機會，</w:t>
      </w:r>
      <w:r w:rsidR="00856A3C">
        <w:rPr>
          <w:rFonts w:eastAsia="標楷體" w:hint="eastAsia"/>
          <w:color w:val="000000" w:themeColor="text1"/>
          <w:sz w:val="28"/>
          <w:szCs w:val="28"/>
        </w:rPr>
        <w:t>並鼓勵民間人士積極投入偏遠地區學生初級預防輔導工作，</w:t>
      </w:r>
      <w:r w:rsidR="003D37BA" w:rsidRPr="003D37BA">
        <w:rPr>
          <w:rFonts w:eastAsia="標楷體" w:hint="eastAsia"/>
          <w:color w:val="000000" w:themeColor="text1"/>
          <w:sz w:val="28"/>
          <w:szCs w:val="28"/>
        </w:rPr>
        <w:t>本計畫之講師</w:t>
      </w:r>
      <w:proofErr w:type="gramStart"/>
      <w:r>
        <w:rPr>
          <w:rFonts w:eastAsia="標楷體" w:hint="eastAsia"/>
          <w:color w:val="000000" w:themeColor="text1"/>
          <w:sz w:val="28"/>
          <w:szCs w:val="28"/>
        </w:rPr>
        <w:t>不限</w:t>
      </w:r>
      <w:r w:rsidR="003B1274">
        <w:rPr>
          <w:rFonts w:eastAsia="標楷體" w:hint="eastAsia"/>
          <w:color w:val="000000" w:themeColor="text1"/>
          <w:sz w:val="28"/>
          <w:szCs w:val="28"/>
        </w:rPr>
        <w:t>具教師</w:t>
      </w:r>
      <w:proofErr w:type="gramEnd"/>
      <w:r w:rsidR="003B1274">
        <w:rPr>
          <w:rFonts w:eastAsia="標楷體" w:hint="eastAsia"/>
          <w:color w:val="000000" w:themeColor="text1"/>
          <w:sz w:val="28"/>
          <w:szCs w:val="28"/>
        </w:rPr>
        <w:t>資格者，惟</w:t>
      </w:r>
      <w:r w:rsidR="003D37BA" w:rsidRPr="003D37BA">
        <w:rPr>
          <w:rFonts w:eastAsia="標楷體" w:hint="eastAsia"/>
          <w:color w:val="000000" w:themeColor="text1"/>
          <w:sz w:val="28"/>
          <w:szCs w:val="28"/>
        </w:rPr>
        <w:t>應具備課程內容相關專長</w:t>
      </w:r>
      <w:r w:rsidR="00D55735">
        <w:rPr>
          <w:rFonts w:ascii="標楷體" w:eastAsia="標楷體" w:hAnsi="標楷體" w:hint="eastAsia"/>
          <w:color w:val="000000" w:themeColor="text1"/>
          <w:sz w:val="28"/>
          <w:szCs w:val="28"/>
        </w:rPr>
        <w:t>（如機車</w:t>
      </w:r>
      <w:r w:rsidR="00856A3C">
        <w:rPr>
          <w:rFonts w:ascii="標楷體" w:eastAsia="標楷體" w:hAnsi="標楷體" w:hint="eastAsia"/>
          <w:color w:val="000000" w:themeColor="text1"/>
          <w:sz w:val="28"/>
          <w:szCs w:val="28"/>
        </w:rPr>
        <w:t>、水電</w:t>
      </w:r>
      <w:r w:rsidR="00D55735">
        <w:rPr>
          <w:rFonts w:ascii="標楷體" w:eastAsia="標楷體" w:hAnsi="標楷體" w:hint="eastAsia"/>
          <w:color w:val="000000" w:themeColor="text1"/>
          <w:sz w:val="28"/>
          <w:szCs w:val="28"/>
        </w:rPr>
        <w:t>維修技師、大</w:t>
      </w:r>
      <w:r w:rsidR="00856A3C">
        <w:rPr>
          <w:rFonts w:ascii="標楷體" w:eastAsia="標楷體" w:hAnsi="標楷體" w:hint="eastAsia"/>
          <w:color w:val="000000" w:themeColor="text1"/>
          <w:sz w:val="28"/>
          <w:szCs w:val="28"/>
        </w:rPr>
        <w:t>學</w:t>
      </w:r>
      <w:r w:rsidR="00D55735">
        <w:rPr>
          <w:rFonts w:ascii="標楷體" w:eastAsia="標楷體" w:hAnsi="標楷體" w:hint="eastAsia"/>
          <w:color w:val="000000" w:themeColor="text1"/>
          <w:sz w:val="28"/>
          <w:szCs w:val="28"/>
        </w:rPr>
        <w:t>街舞社團成員等均可）</w:t>
      </w:r>
      <w:r w:rsidR="003D37BA" w:rsidRPr="003D37BA">
        <w:rPr>
          <w:rFonts w:eastAsia="標楷體" w:hint="eastAsia"/>
          <w:color w:val="000000" w:themeColor="text1"/>
          <w:sz w:val="28"/>
          <w:szCs w:val="28"/>
        </w:rPr>
        <w:t>，</w:t>
      </w:r>
      <w:r w:rsidR="00D55735">
        <w:rPr>
          <w:rFonts w:eastAsia="標楷體" w:hint="eastAsia"/>
          <w:color w:val="000000" w:themeColor="text1"/>
          <w:sz w:val="28"/>
          <w:szCs w:val="28"/>
        </w:rPr>
        <w:t>且</w:t>
      </w:r>
      <w:r w:rsidR="003D37BA" w:rsidRPr="00FC56DC">
        <w:rPr>
          <w:rFonts w:eastAsia="標楷體" w:hint="eastAsia"/>
          <w:color w:val="000000" w:themeColor="text1"/>
          <w:sz w:val="28"/>
          <w:szCs w:val="28"/>
          <w:u w:val="single"/>
        </w:rPr>
        <w:t>無民、刑事不良紀錄，</w:t>
      </w:r>
      <w:r w:rsidR="00D55735" w:rsidRPr="00FC56DC">
        <w:rPr>
          <w:rFonts w:eastAsia="標楷體" w:hint="eastAsia"/>
          <w:color w:val="000000" w:themeColor="text1"/>
          <w:sz w:val="28"/>
          <w:szCs w:val="28"/>
          <w:u w:val="single"/>
        </w:rPr>
        <w:t>以及</w:t>
      </w:r>
      <w:r w:rsidR="003D37BA" w:rsidRPr="00FC56DC">
        <w:rPr>
          <w:rFonts w:eastAsia="標楷體" w:hint="eastAsia"/>
          <w:color w:val="000000" w:themeColor="text1"/>
          <w:sz w:val="28"/>
          <w:szCs w:val="28"/>
          <w:u w:val="single"/>
        </w:rPr>
        <w:t>不得有經</w:t>
      </w:r>
      <w:r w:rsidR="003D37BA" w:rsidRPr="00FC56DC">
        <w:rPr>
          <w:rFonts w:eastAsia="標楷體"/>
          <w:color w:val="000000" w:themeColor="text1"/>
          <w:sz w:val="28"/>
          <w:szCs w:val="28"/>
          <w:u w:val="single"/>
        </w:rPr>
        <w:t>醫師</w:t>
      </w:r>
      <w:r w:rsidR="003D37BA" w:rsidRPr="00FC56DC">
        <w:rPr>
          <w:rFonts w:eastAsia="標楷體" w:hint="eastAsia"/>
          <w:color w:val="000000" w:themeColor="text1"/>
          <w:sz w:val="28"/>
          <w:szCs w:val="28"/>
          <w:u w:val="single"/>
        </w:rPr>
        <w:t>診斷患</w:t>
      </w:r>
      <w:r w:rsidR="003D37BA" w:rsidRPr="00FC56DC">
        <w:rPr>
          <w:rFonts w:eastAsia="標楷體"/>
          <w:color w:val="000000" w:themeColor="text1"/>
          <w:sz w:val="28"/>
          <w:szCs w:val="28"/>
          <w:u w:val="single"/>
        </w:rPr>
        <w:t>有精神</w:t>
      </w:r>
      <w:r w:rsidR="003D37BA" w:rsidRPr="00FC56DC">
        <w:rPr>
          <w:rFonts w:eastAsia="標楷體" w:hint="eastAsia"/>
          <w:color w:val="000000" w:themeColor="text1"/>
          <w:sz w:val="28"/>
          <w:szCs w:val="28"/>
          <w:u w:val="single"/>
        </w:rPr>
        <w:t>疾病者</w:t>
      </w:r>
      <w:r w:rsidR="003D37BA" w:rsidRPr="003D37BA">
        <w:rPr>
          <w:rFonts w:eastAsia="標楷體" w:hint="eastAsia"/>
          <w:color w:val="000000" w:themeColor="text1"/>
          <w:sz w:val="28"/>
          <w:szCs w:val="28"/>
        </w:rPr>
        <w:t>。</w:t>
      </w:r>
    </w:p>
    <w:p w:rsidR="00D60F07" w:rsidRDefault="00432347" w:rsidP="003C602B">
      <w:pPr>
        <w:spacing w:beforeLines="50" w:before="180" w:line="460" w:lineRule="exact"/>
        <w:ind w:left="841" w:hangingChars="300" w:hanging="841"/>
        <w:rPr>
          <w:rFonts w:ascii="標楷體" w:eastAsia="標楷體" w:hAnsi="標楷體"/>
          <w:b/>
          <w:sz w:val="28"/>
          <w:szCs w:val="28"/>
        </w:rPr>
      </w:pPr>
      <w:r>
        <w:rPr>
          <w:rFonts w:ascii="標楷體" w:eastAsia="標楷體" w:hAnsi="標楷體" w:hint="eastAsia"/>
          <w:b/>
          <w:sz w:val="28"/>
          <w:szCs w:val="28"/>
        </w:rPr>
        <w:t>十</w:t>
      </w:r>
      <w:r w:rsidR="001A0D57" w:rsidRPr="001A0D57">
        <w:rPr>
          <w:rFonts w:ascii="標楷體" w:eastAsia="標楷體" w:hAnsi="標楷體" w:hint="eastAsia"/>
          <w:b/>
          <w:sz w:val="28"/>
          <w:szCs w:val="28"/>
        </w:rPr>
        <w:t>、</w:t>
      </w:r>
      <w:r w:rsidR="001A0D57">
        <w:rPr>
          <w:rFonts w:ascii="標楷體" w:eastAsia="標楷體" w:hAnsi="標楷體" w:hint="eastAsia"/>
          <w:b/>
          <w:sz w:val="28"/>
          <w:szCs w:val="28"/>
        </w:rPr>
        <w:t>申請</w:t>
      </w:r>
      <w:r w:rsidR="00E73E93">
        <w:rPr>
          <w:rFonts w:ascii="標楷體" w:eastAsia="標楷體" w:hAnsi="標楷體" w:hint="eastAsia"/>
          <w:b/>
          <w:sz w:val="28"/>
          <w:szCs w:val="28"/>
        </w:rPr>
        <w:t>方式</w:t>
      </w:r>
    </w:p>
    <w:p w:rsidR="00DC6E73" w:rsidRDefault="00DC6E73" w:rsidP="003C602B">
      <w:pPr>
        <w:spacing w:line="460" w:lineRule="exact"/>
        <w:ind w:left="840" w:hangingChars="300" w:hanging="840"/>
        <w:jc w:val="both"/>
        <w:rPr>
          <w:rFonts w:ascii="標楷體" w:eastAsia="標楷體" w:hAnsi="標楷體"/>
          <w:sz w:val="28"/>
          <w:szCs w:val="28"/>
        </w:rPr>
      </w:pPr>
      <w:r w:rsidRPr="00DC6E73">
        <w:rPr>
          <w:rFonts w:ascii="標楷體" w:eastAsia="標楷體" w:hAnsi="標楷體" w:hint="eastAsia"/>
          <w:sz w:val="28"/>
          <w:szCs w:val="28"/>
        </w:rPr>
        <w:t>（一）</w:t>
      </w:r>
      <w:r w:rsidR="00DC0E7F" w:rsidRPr="00DC0E7F">
        <w:rPr>
          <w:rFonts w:ascii="標楷體" w:eastAsia="標楷體" w:hAnsi="標楷體" w:hint="eastAsia"/>
          <w:sz w:val="28"/>
          <w:szCs w:val="28"/>
        </w:rPr>
        <w:t>各直轄市、縣(市)</w:t>
      </w:r>
      <w:r w:rsidR="00C4361D">
        <w:rPr>
          <w:rFonts w:ascii="標楷體" w:eastAsia="標楷體" w:hAnsi="標楷體" w:hint="eastAsia"/>
          <w:sz w:val="28"/>
          <w:szCs w:val="28"/>
        </w:rPr>
        <w:t>轄</w:t>
      </w:r>
      <w:r w:rsidR="00DC0E7F" w:rsidRPr="00DC0E7F">
        <w:rPr>
          <w:rFonts w:ascii="標楷體" w:eastAsia="標楷體" w:hAnsi="標楷體" w:hint="eastAsia"/>
          <w:sz w:val="28"/>
          <w:szCs w:val="28"/>
        </w:rPr>
        <w:t>屬學校，</w:t>
      </w:r>
      <w:r w:rsidR="00DC0E7F">
        <w:rPr>
          <w:rFonts w:ascii="標楷體" w:eastAsia="標楷體" w:hAnsi="標楷體" w:hint="eastAsia"/>
          <w:sz w:val="28"/>
          <w:szCs w:val="28"/>
        </w:rPr>
        <w:t>實施</w:t>
      </w:r>
      <w:r w:rsidR="00E73E93" w:rsidRPr="00DC0E7F">
        <w:rPr>
          <w:rFonts w:ascii="標楷體" w:eastAsia="標楷體" w:hAnsi="標楷體" w:hint="eastAsia"/>
          <w:sz w:val="28"/>
          <w:szCs w:val="28"/>
        </w:rPr>
        <w:t>計畫</w:t>
      </w:r>
      <w:r w:rsidR="00C4361D" w:rsidRPr="00C4361D">
        <w:rPr>
          <w:rFonts w:ascii="標楷體" w:eastAsia="標楷體" w:hAnsi="標楷體" w:hint="eastAsia"/>
          <w:sz w:val="28"/>
          <w:szCs w:val="28"/>
        </w:rPr>
        <w:t>（計畫參考格式如附件</w:t>
      </w:r>
      <w:r w:rsidR="00C4361D" w:rsidRPr="00C4361D">
        <w:rPr>
          <w:rFonts w:eastAsia="標楷體"/>
          <w:sz w:val="28"/>
          <w:szCs w:val="28"/>
        </w:rPr>
        <w:t>2</w:t>
      </w:r>
      <w:r w:rsidR="00C4361D" w:rsidRPr="00C4361D">
        <w:rPr>
          <w:rFonts w:ascii="標楷體" w:eastAsia="標楷體" w:hAnsi="標楷體" w:hint="eastAsia"/>
          <w:sz w:val="28"/>
          <w:szCs w:val="28"/>
        </w:rPr>
        <w:t>）</w:t>
      </w:r>
      <w:r w:rsidR="00DC0E7F">
        <w:rPr>
          <w:rFonts w:ascii="標楷體" w:eastAsia="標楷體" w:hAnsi="標楷體" w:hint="eastAsia"/>
          <w:sz w:val="28"/>
          <w:szCs w:val="28"/>
        </w:rPr>
        <w:t>報</w:t>
      </w:r>
      <w:r w:rsidR="00DC0E7F" w:rsidRPr="00DC0E7F">
        <w:rPr>
          <w:rFonts w:ascii="標楷體" w:eastAsia="標楷體" w:hAnsi="標楷體"/>
          <w:sz w:val="28"/>
          <w:szCs w:val="28"/>
        </w:rPr>
        <w:t>教育局、處</w:t>
      </w:r>
      <w:r w:rsidR="00DC0E7F">
        <w:rPr>
          <w:rFonts w:ascii="標楷體" w:eastAsia="標楷體" w:hAnsi="標楷體" w:hint="eastAsia"/>
          <w:sz w:val="28"/>
          <w:szCs w:val="28"/>
        </w:rPr>
        <w:t>預</w:t>
      </w:r>
      <w:r w:rsidR="00DC0E7F" w:rsidRPr="00C26CFD">
        <w:rPr>
          <w:rFonts w:ascii="標楷體" w:eastAsia="標楷體" w:hAnsi="標楷體" w:hint="eastAsia"/>
          <w:sz w:val="28"/>
          <w:szCs w:val="28"/>
        </w:rPr>
        <w:t>審</w:t>
      </w:r>
      <w:r w:rsidR="00C26CFD" w:rsidRPr="00C26CFD">
        <w:rPr>
          <w:rFonts w:ascii="標楷體" w:eastAsia="標楷體" w:hAnsi="標楷體" w:hint="eastAsia"/>
          <w:sz w:val="28"/>
          <w:szCs w:val="28"/>
        </w:rPr>
        <w:t>（請會辦會計單位）</w:t>
      </w:r>
      <w:r w:rsidR="00DC0E7F" w:rsidRPr="00C26CFD">
        <w:rPr>
          <w:rFonts w:ascii="標楷體" w:eastAsia="標楷體" w:hAnsi="標楷體" w:hint="eastAsia"/>
          <w:sz w:val="28"/>
          <w:szCs w:val="28"/>
        </w:rPr>
        <w:t>後，</w:t>
      </w:r>
      <w:r w:rsidR="00F03E9E" w:rsidRPr="00C26CFD">
        <w:rPr>
          <w:rFonts w:ascii="標楷體" w:eastAsia="標楷體" w:hAnsi="標楷體" w:hint="eastAsia"/>
          <w:sz w:val="28"/>
          <w:szCs w:val="28"/>
        </w:rPr>
        <w:t>由</w:t>
      </w:r>
      <w:r w:rsidR="00F03E9E">
        <w:rPr>
          <w:rFonts w:ascii="標楷體" w:eastAsia="標楷體" w:hAnsi="標楷體" w:hint="eastAsia"/>
          <w:sz w:val="28"/>
          <w:szCs w:val="28"/>
        </w:rPr>
        <w:t>教育局處</w:t>
      </w:r>
      <w:r w:rsidR="00DC0E7F">
        <w:rPr>
          <w:rFonts w:ascii="標楷體" w:eastAsia="標楷體" w:hAnsi="標楷體" w:hint="eastAsia"/>
          <w:sz w:val="28"/>
          <w:szCs w:val="28"/>
        </w:rPr>
        <w:t>彙整</w:t>
      </w:r>
      <w:r w:rsidR="00C4361D">
        <w:rPr>
          <w:rFonts w:ascii="標楷體" w:eastAsia="標楷體" w:hAnsi="標楷體" w:hint="eastAsia"/>
          <w:sz w:val="28"/>
          <w:szCs w:val="28"/>
        </w:rPr>
        <w:t>相關資料</w:t>
      </w:r>
      <w:r w:rsidR="00C4361D" w:rsidRPr="00C4361D">
        <w:rPr>
          <w:rFonts w:eastAsia="標楷體" w:hint="eastAsia"/>
          <w:sz w:val="28"/>
          <w:szCs w:val="28"/>
        </w:rPr>
        <w:t>（附</w:t>
      </w:r>
      <w:r w:rsidR="00C4361D" w:rsidRPr="00C4361D">
        <w:rPr>
          <w:rFonts w:eastAsia="標楷體"/>
          <w:sz w:val="28"/>
          <w:szCs w:val="28"/>
        </w:rPr>
        <w:t>件</w:t>
      </w:r>
      <w:r w:rsidR="00C4361D" w:rsidRPr="00C4361D">
        <w:rPr>
          <w:rFonts w:eastAsia="標楷體"/>
          <w:sz w:val="28"/>
          <w:szCs w:val="28"/>
        </w:rPr>
        <w:t>3</w:t>
      </w:r>
      <w:r w:rsidR="009310AD" w:rsidRPr="00123D69">
        <w:rPr>
          <w:rFonts w:eastAsia="標楷體"/>
          <w:sz w:val="28"/>
          <w:szCs w:val="28"/>
        </w:rPr>
        <w:t>【</w:t>
      </w:r>
      <w:r w:rsidR="00123D69" w:rsidRPr="003372A0">
        <w:rPr>
          <w:rFonts w:eastAsia="標楷體"/>
          <w:b/>
          <w:sz w:val="28"/>
          <w:szCs w:val="28"/>
          <w:u w:val="single"/>
        </w:rPr>
        <w:t>ODF</w:t>
      </w:r>
      <w:r w:rsidR="00123D69" w:rsidRPr="003372A0">
        <w:rPr>
          <w:rFonts w:ascii="標楷體" w:eastAsia="標楷體" w:hAnsi="標楷體" w:hint="eastAsia"/>
          <w:b/>
          <w:sz w:val="28"/>
          <w:szCs w:val="28"/>
          <w:u w:val="single"/>
        </w:rPr>
        <w:t>試算表</w:t>
      </w:r>
      <w:r w:rsidR="00123D69">
        <w:rPr>
          <w:rFonts w:ascii="標楷體" w:eastAsia="標楷體" w:hAnsi="標楷體" w:hint="eastAsia"/>
          <w:sz w:val="28"/>
          <w:szCs w:val="28"/>
        </w:rPr>
        <w:t>，如欲使用</w:t>
      </w:r>
      <w:r w:rsidR="009310AD">
        <w:rPr>
          <w:rFonts w:ascii="標楷體" w:eastAsia="標楷體" w:hAnsi="標楷體" w:hint="eastAsia"/>
          <w:sz w:val="28"/>
          <w:szCs w:val="28"/>
        </w:rPr>
        <w:t>excel表</w:t>
      </w:r>
      <w:r w:rsidR="00123D69">
        <w:rPr>
          <w:rFonts w:ascii="標楷體" w:eastAsia="標楷體" w:hAnsi="標楷體" w:hint="eastAsia"/>
          <w:sz w:val="28"/>
          <w:szCs w:val="28"/>
        </w:rPr>
        <w:t>，請至本部防制學生藥物濫用資源網/最新消息下載</w:t>
      </w:r>
      <w:r w:rsidR="009310AD">
        <w:rPr>
          <w:rFonts w:ascii="標楷體" w:eastAsia="標楷體" w:hAnsi="標楷體" w:hint="eastAsia"/>
          <w:sz w:val="28"/>
          <w:szCs w:val="28"/>
        </w:rPr>
        <w:t>】</w:t>
      </w:r>
      <w:r w:rsidR="00C4361D" w:rsidRPr="003372A0">
        <w:rPr>
          <w:rFonts w:eastAsia="標楷體" w:hint="eastAsia"/>
          <w:b/>
          <w:sz w:val="28"/>
          <w:szCs w:val="28"/>
          <w:u w:val="single"/>
        </w:rPr>
        <w:t>及各校計畫影本</w:t>
      </w:r>
      <w:r w:rsidR="00C4361D" w:rsidRPr="00C4361D">
        <w:rPr>
          <w:rFonts w:eastAsia="標楷體" w:hint="eastAsia"/>
          <w:sz w:val="28"/>
          <w:szCs w:val="28"/>
        </w:rPr>
        <w:t>）</w:t>
      </w:r>
      <w:r w:rsidR="00DC0E7F">
        <w:rPr>
          <w:rFonts w:ascii="標楷體" w:eastAsia="標楷體" w:hAnsi="標楷體" w:hint="eastAsia"/>
          <w:sz w:val="28"/>
          <w:szCs w:val="28"/>
        </w:rPr>
        <w:t>報</w:t>
      </w:r>
      <w:r w:rsidR="00C4361D">
        <w:rPr>
          <w:rFonts w:ascii="標楷體" w:eastAsia="標楷體" w:hAnsi="標楷體" w:hint="eastAsia"/>
          <w:sz w:val="28"/>
          <w:szCs w:val="28"/>
        </w:rPr>
        <w:t>教育</w:t>
      </w:r>
      <w:r w:rsidR="00DC0E7F">
        <w:rPr>
          <w:rFonts w:ascii="標楷體" w:eastAsia="標楷體" w:hAnsi="標楷體" w:hint="eastAsia"/>
          <w:sz w:val="28"/>
          <w:szCs w:val="28"/>
        </w:rPr>
        <w:t>部</w:t>
      </w:r>
      <w:r w:rsidR="00C4361D" w:rsidRPr="00C4361D">
        <w:rPr>
          <w:rFonts w:eastAsia="標楷體" w:hint="eastAsia"/>
          <w:sz w:val="28"/>
          <w:szCs w:val="28"/>
        </w:rPr>
        <w:t>（以下簡稱本部）</w:t>
      </w:r>
      <w:r w:rsidR="00DC0E7F">
        <w:rPr>
          <w:rFonts w:ascii="標楷體" w:eastAsia="標楷體" w:hAnsi="標楷體" w:hint="eastAsia"/>
          <w:sz w:val="28"/>
          <w:szCs w:val="28"/>
        </w:rPr>
        <w:t>。</w:t>
      </w:r>
    </w:p>
    <w:p w:rsidR="00E73E93" w:rsidRDefault="00DC0E7F" w:rsidP="003C602B">
      <w:pPr>
        <w:spacing w:line="4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（二）</w:t>
      </w:r>
      <w:r w:rsidR="00C4361D">
        <w:rPr>
          <w:rFonts w:ascii="標楷體" w:eastAsia="標楷體" w:hAnsi="標楷體" w:hint="eastAsia"/>
          <w:sz w:val="28"/>
          <w:szCs w:val="28"/>
        </w:rPr>
        <w:t>本部</w:t>
      </w:r>
      <w:proofErr w:type="gramStart"/>
      <w:r w:rsidR="00112A08">
        <w:rPr>
          <w:rFonts w:ascii="標楷體" w:eastAsia="標楷體" w:hAnsi="標楷體" w:hint="eastAsia"/>
          <w:sz w:val="28"/>
          <w:szCs w:val="28"/>
        </w:rPr>
        <w:t>國教署</w:t>
      </w:r>
      <w:r w:rsidR="00112A08" w:rsidRPr="00E55ECB">
        <w:rPr>
          <w:rFonts w:ascii="標楷體" w:eastAsia="標楷體" w:hAnsi="標楷體" w:hint="eastAsia"/>
          <w:sz w:val="28"/>
          <w:szCs w:val="28"/>
        </w:rPr>
        <w:t>轄屬</w:t>
      </w:r>
      <w:proofErr w:type="gramEnd"/>
      <w:r w:rsidR="00112A08" w:rsidRPr="00E55ECB">
        <w:rPr>
          <w:rFonts w:ascii="標楷體" w:eastAsia="標楷體" w:hAnsi="標楷體" w:hint="eastAsia"/>
          <w:sz w:val="28"/>
          <w:szCs w:val="28"/>
        </w:rPr>
        <w:t>學校</w:t>
      </w:r>
      <w:r w:rsidR="00C4361D">
        <w:rPr>
          <w:rFonts w:ascii="標楷體" w:eastAsia="標楷體" w:hAnsi="標楷體" w:hint="eastAsia"/>
          <w:sz w:val="28"/>
          <w:szCs w:val="28"/>
        </w:rPr>
        <w:t>，實施</w:t>
      </w:r>
      <w:r w:rsidR="00C4361D" w:rsidRPr="00DC0E7F">
        <w:rPr>
          <w:rFonts w:ascii="標楷體" w:eastAsia="標楷體" w:hAnsi="標楷體" w:hint="eastAsia"/>
          <w:sz w:val="28"/>
          <w:szCs w:val="28"/>
        </w:rPr>
        <w:t>計畫</w:t>
      </w:r>
      <w:r w:rsidR="00C4361D">
        <w:rPr>
          <w:rFonts w:ascii="標楷體" w:eastAsia="標楷體" w:hAnsi="標楷體" w:hint="eastAsia"/>
          <w:sz w:val="28"/>
          <w:szCs w:val="28"/>
        </w:rPr>
        <w:t>報國教署審查後</w:t>
      </w:r>
      <w:r w:rsidR="00F03E9E">
        <w:rPr>
          <w:rFonts w:ascii="標楷體" w:eastAsia="標楷體" w:hAnsi="標楷體" w:hint="eastAsia"/>
          <w:sz w:val="28"/>
          <w:szCs w:val="28"/>
        </w:rPr>
        <w:t>，由國教署</w:t>
      </w:r>
      <w:r w:rsidR="00C4361D">
        <w:rPr>
          <w:rFonts w:ascii="標楷體" w:eastAsia="標楷體" w:hAnsi="標楷體" w:hint="eastAsia"/>
          <w:sz w:val="28"/>
          <w:szCs w:val="28"/>
        </w:rPr>
        <w:t>送本部彙整</w:t>
      </w:r>
      <w:r w:rsidR="00112A08">
        <w:rPr>
          <w:rFonts w:ascii="標楷體" w:eastAsia="標楷體" w:hAnsi="標楷體" w:hint="eastAsia"/>
          <w:sz w:val="28"/>
          <w:szCs w:val="28"/>
        </w:rPr>
        <w:t>。</w:t>
      </w:r>
    </w:p>
    <w:p w:rsidR="00C26CFD" w:rsidRPr="00C26CFD" w:rsidRDefault="00C26CFD" w:rsidP="003C602B">
      <w:pPr>
        <w:spacing w:afterLines="50" w:after="180" w:line="460" w:lineRule="exact"/>
        <w:ind w:left="840" w:hangingChars="300" w:hanging="840"/>
        <w:jc w:val="both"/>
        <w:rPr>
          <w:rFonts w:eastAsia="標楷體"/>
          <w:sz w:val="28"/>
          <w:szCs w:val="28"/>
        </w:rPr>
      </w:pPr>
      <w:r>
        <w:rPr>
          <w:rFonts w:ascii="標楷體" w:eastAsia="標楷體" w:hAnsi="標楷體" w:hint="eastAsia"/>
          <w:sz w:val="28"/>
          <w:szCs w:val="28"/>
        </w:rPr>
        <w:t>（三）</w:t>
      </w:r>
      <w:r w:rsidRPr="00C26CFD">
        <w:rPr>
          <w:rFonts w:eastAsia="標楷體"/>
          <w:sz w:val="28"/>
          <w:szCs w:val="28"/>
        </w:rPr>
        <w:t>大專校院請於</w:t>
      </w:r>
      <w:r w:rsidRPr="00C26CFD">
        <w:rPr>
          <w:rFonts w:eastAsia="標楷體"/>
          <w:sz w:val="28"/>
          <w:szCs w:val="28"/>
        </w:rPr>
        <w:t>108</w:t>
      </w:r>
      <w:r w:rsidRPr="00C26CFD">
        <w:rPr>
          <w:rFonts w:eastAsia="標楷體"/>
          <w:sz w:val="28"/>
          <w:szCs w:val="28"/>
        </w:rPr>
        <w:t>年</w:t>
      </w:r>
      <w:r w:rsidRPr="00C26CFD">
        <w:rPr>
          <w:rFonts w:eastAsia="標楷體"/>
          <w:sz w:val="28"/>
          <w:szCs w:val="28"/>
        </w:rPr>
        <w:t>9</w:t>
      </w:r>
      <w:r w:rsidRPr="00C26CFD">
        <w:rPr>
          <w:rFonts w:eastAsia="標楷體"/>
          <w:sz w:val="28"/>
          <w:szCs w:val="28"/>
        </w:rPr>
        <w:t>月</w:t>
      </w:r>
      <w:r w:rsidRPr="00C26CFD">
        <w:rPr>
          <w:rFonts w:eastAsia="標楷體"/>
          <w:sz w:val="28"/>
          <w:szCs w:val="28"/>
        </w:rPr>
        <w:t>6</w:t>
      </w:r>
      <w:r w:rsidRPr="00C26CFD">
        <w:rPr>
          <w:rFonts w:eastAsia="標楷體"/>
          <w:sz w:val="28"/>
          <w:szCs w:val="28"/>
        </w:rPr>
        <w:t>日前，送本部審查。</w:t>
      </w:r>
    </w:p>
    <w:p w:rsidR="00E73E93" w:rsidRDefault="00E73E93" w:rsidP="003C602B">
      <w:pPr>
        <w:spacing w:beforeLines="50" w:before="180" w:afterLines="50" w:after="180" w:line="460" w:lineRule="exact"/>
        <w:ind w:left="841" w:hangingChars="300" w:hanging="841"/>
        <w:rPr>
          <w:rFonts w:ascii="標楷體" w:eastAsia="標楷體" w:hAnsi="標楷體"/>
          <w:b/>
          <w:sz w:val="28"/>
          <w:szCs w:val="28"/>
        </w:rPr>
      </w:pPr>
      <w:r>
        <w:rPr>
          <w:rFonts w:ascii="標楷體" w:eastAsia="標楷體" w:hAnsi="標楷體" w:hint="eastAsia"/>
          <w:b/>
          <w:sz w:val="28"/>
          <w:szCs w:val="28"/>
        </w:rPr>
        <w:t>十</w:t>
      </w:r>
      <w:r w:rsidR="00432347">
        <w:rPr>
          <w:rFonts w:ascii="標楷體" w:eastAsia="標楷體" w:hAnsi="標楷體" w:hint="eastAsia"/>
          <w:b/>
          <w:sz w:val="28"/>
          <w:szCs w:val="28"/>
        </w:rPr>
        <w:t>一</w:t>
      </w:r>
      <w:r>
        <w:rPr>
          <w:rFonts w:ascii="標楷體" w:eastAsia="標楷體" w:hAnsi="標楷體" w:hint="eastAsia"/>
          <w:b/>
          <w:sz w:val="28"/>
          <w:szCs w:val="28"/>
        </w:rPr>
        <w:t>、審核期程</w:t>
      </w:r>
    </w:p>
    <w:tbl>
      <w:tblPr>
        <w:tblStyle w:val="ac"/>
        <w:tblW w:w="0" w:type="auto"/>
        <w:tblInd w:w="279" w:type="dxa"/>
        <w:tblLook w:val="04A0" w:firstRow="1" w:lastRow="0" w:firstColumn="1" w:lastColumn="0" w:noHBand="0" w:noVBand="1"/>
      </w:tblPr>
      <w:tblGrid>
        <w:gridCol w:w="2551"/>
        <w:gridCol w:w="6798"/>
      </w:tblGrid>
      <w:tr w:rsidR="004D6BBF" w:rsidTr="00BE687D">
        <w:trPr>
          <w:tblHeader/>
        </w:trPr>
        <w:tc>
          <w:tcPr>
            <w:tcW w:w="2551" w:type="dxa"/>
          </w:tcPr>
          <w:p w:rsidR="004D6BBF" w:rsidRPr="004D6BBF" w:rsidRDefault="004D6BBF" w:rsidP="004D6BBF">
            <w:pPr>
              <w:spacing w:line="420" w:lineRule="exact"/>
              <w:jc w:val="center"/>
              <w:rPr>
                <w:rFonts w:eastAsia="標楷體"/>
                <w:sz w:val="26"/>
                <w:szCs w:val="26"/>
              </w:rPr>
            </w:pPr>
            <w:r w:rsidRPr="004D6BBF">
              <w:rPr>
                <w:rFonts w:eastAsia="標楷體" w:hint="eastAsia"/>
                <w:sz w:val="26"/>
                <w:szCs w:val="26"/>
              </w:rPr>
              <w:t>日</w:t>
            </w:r>
            <w:r w:rsidRPr="004D6BBF">
              <w:rPr>
                <w:rFonts w:eastAsia="標楷體" w:hint="eastAsia"/>
                <w:sz w:val="26"/>
                <w:szCs w:val="26"/>
              </w:rPr>
              <w:t xml:space="preserve">  </w:t>
            </w:r>
            <w:r w:rsidRPr="004D6BBF">
              <w:rPr>
                <w:rFonts w:eastAsia="標楷體" w:hint="eastAsia"/>
                <w:sz w:val="26"/>
                <w:szCs w:val="26"/>
              </w:rPr>
              <w:t>期</w:t>
            </w:r>
          </w:p>
        </w:tc>
        <w:tc>
          <w:tcPr>
            <w:tcW w:w="6798" w:type="dxa"/>
          </w:tcPr>
          <w:p w:rsidR="004D6BBF" w:rsidRPr="004D6BBF" w:rsidRDefault="004D6BBF" w:rsidP="004D6BBF">
            <w:pPr>
              <w:spacing w:line="420" w:lineRule="exact"/>
              <w:jc w:val="center"/>
              <w:rPr>
                <w:rFonts w:eastAsia="標楷體"/>
                <w:sz w:val="26"/>
                <w:szCs w:val="26"/>
              </w:rPr>
            </w:pPr>
            <w:r w:rsidRPr="004D6BBF">
              <w:rPr>
                <w:rFonts w:eastAsia="標楷體" w:hint="eastAsia"/>
                <w:sz w:val="26"/>
                <w:szCs w:val="26"/>
              </w:rPr>
              <w:t>工作事項</w:t>
            </w:r>
          </w:p>
        </w:tc>
      </w:tr>
      <w:tr w:rsidR="004D6BBF" w:rsidTr="00C4361D">
        <w:trPr>
          <w:trHeight w:val="567"/>
        </w:trPr>
        <w:tc>
          <w:tcPr>
            <w:tcW w:w="2551" w:type="dxa"/>
            <w:vAlign w:val="center"/>
          </w:tcPr>
          <w:p w:rsidR="004D6BBF" w:rsidRPr="007C52F3" w:rsidRDefault="004D6BBF" w:rsidP="00EE2E97">
            <w:pPr>
              <w:spacing w:line="400" w:lineRule="exact"/>
              <w:rPr>
                <w:rFonts w:eastAsia="標楷體"/>
                <w:sz w:val="26"/>
                <w:szCs w:val="26"/>
              </w:rPr>
            </w:pPr>
            <w:r w:rsidRPr="007C52F3">
              <w:rPr>
                <w:rFonts w:eastAsia="標楷體"/>
                <w:sz w:val="26"/>
                <w:szCs w:val="26"/>
              </w:rPr>
              <w:t>10</w:t>
            </w:r>
            <w:r w:rsidR="00FD37E4" w:rsidRPr="007C52F3">
              <w:rPr>
                <w:rFonts w:eastAsia="標楷體" w:hint="eastAsia"/>
                <w:sz w:val="26"/>
                <w:szCs w:val="26"/>
              </w:rPr>
              <w:t>8</w:t>
            </w:r>
            <w:r w:rsidRPr="007C52F3">
              <w:rPr>
                <w:rFonts w:eastAsia="標楷體"/>
                <w:sz w:val="26"/>
                <w:szCs w:val="26"/>
              </w:rPr>
              <w:t>年</w:t>
            </w:r>
            <w:r w:rsidRPr="007C52F3">
              <w:rPr>
                <w:rFonts w:eastAsia="標楷體"/>
                <w:sz w:val="26"/>
                <w:szCs w:val="26"/>
              </w:rPr>
              <w:t>9</w:t>
            </w:r>
            <w:r w:rsidRPr="007C52F3">
              <w:rPr>
                <w:rFonts w:eastAsia="標楷體"/>
                <w:sz w:val="26"/>
                <w:szCs w:val="26"/>
              </w:rPr>
              <w:t>月</w:t>
            </w:r>
            <w:r w:rsidR="00EE2E97">
              <w:rPr>
                <w:rFonts w:eastAsia="標楷體" w:hint="eastAsia"/>
                <w:sz w:val="26"/>
                <w:szCs w:val="26"/>
              </w:rPr>
              <w:t>6</w:t>
            </w:r>
            <w:r w:rsidRPr="007C52F3">
              <w:rPr>
                <w:rFonts w:eastAsia="標楷體"/>
                <w:sz w:val="26"/>
                <w:szCs w:val="26"/>
              </w:rPr>
              <w:t>日</w:t>
            </w:r>
            <w:r w:rsidRPr="007C52F3">
              <w:rPr>
                <w:rFonts w:eastAsia="標楷體" w:hint="eastAsia"/>
                <w:sz w:val="26"/>
                <w:szCs w:val="26"/>
              </w:rPr>
              <w:t>前</w:t>
            </w:r>
          </w:p>
        </w:tc>
        <w:tc>
          <w:tcPr>
            <w:tcW w:w="6798" w:type="dxa"/>
            <w:vAlign w:val="center"/>
          </w:tcPr>
          <w:p w:rsidR="004D6BBF" w:rsidRPr="00C83100" w:rsidRDefault="004D6BBF" w:rsidP="00C82EE9">
            <w:pPr>
              <w:spacing w:line="400" w:lineRule="exact"/>
              <w:jc w:val="both"/>
              <w:rPr>
                <w:rFonts w:eastAsia="標楷體"/>
                <w:sz w:val="26"/>
                <w:szCs w:val="26"/>
              </w:rPr>
            </w:pPr>
            <w:r w:rsidRPr="00C83100">
              <w:rPr>
                <w:rFonts w:eastAsia="標楷體"/>
                <w:sz w:val="26"/>
                <w:szCs w:val="26"/>
              </w:rPr>
              <w:t>有意願申辦學校檢具實施計畫報教育局</w:t>
            </w:r>
            <w:r w:rsidR="00294687">
              <w:rPr>
                <w:rFonts w:eastAsia="標楷體" w:hint="eastAsia"/>
                <w:sz w:val="26"/>
                <w:szCs w:val="26"/>
              </w:rPr>
              <w:t>/</w:t>
            </w:r>
            <w:r w:rsidRPr="00C83100">
              <w:rPr>
                <w:rFonts w:eastAsia="標楷體"/>
                <w:sz w:val="26"/>
                <w:szCs w:val="26"/>
              </w:rPr>
              <w:t>處</w:t>
            </w:r>
            <w:r w:rsidR="00C82EE9">
              <w:rPr>
                <w:rFonts w:eastAsia="標楷體" w:hint="eastAsia"/>
                <w:sz w:val="26"/>
                <w:szCs w:val="26"/>
              </w:rPr>
              <w:t>、國教署或本部</w:t>
            </w:r>
            <w:r w:rsidRPr="00C83100">
              <w:rPr>
                <w:rFonts w:eastAsia="標楷體"/>
                <w:sz w:val="26"/>
                <w:szCs w:val="26"/>
              </w:rPr>
              <w:t>審查</w:t>
            </w:r>
            <w:r w:rsidR="00554757">
              <w:rPr>
                <w:rFonts w:eastAsia="標楷體" w:hint="eastAsia"/>
                <w:sz w:val="26"/>
                <w:szCs w:val="26"/>
              </w:rPr>
              <w:t>。</w:t>
            </w:r>
          </w:p>
        </w:tc>
      </w:tr>
      <w:tr w:rsidR="004D6BBF" w:rsidRPr="004D6BBF" w:rsidTr="004D6BBF">
        <w:trPr>
          <w:trHeight w:val="850"/>
        </w:trPr>
        <w:tc>
          <w:tcPr>
            <w:tcW w:w="2551" w:type="dxa"/>
            <w:vAlign w:val="center"/>
          </w:tcPr>
          <w:p w:rsidR="004D6BBF" w:rsidRPr="007C52F3" w:rsidRDefault="004D6BBF" w:rsidP="00E41C13">
            <w:pPr>
              <w:spacing w:line="400" w:lineRule="exact"/>
              <w:rPr>
                <w:rFonts w:eastAsia="標楷體"/>
                <w:sz w:val="26"/>
                <w:szCs w:val="26"/>
              </w:rPr>
            </w:pPr>
            <w:r w:rsidRPr="007C52F3">
              <w:rPr>
                <w:rFonts w:eastAsia="標楷體"/>
                <w:sz w:val="26"/>
                <w:szCs w:val="26"/>
              </w:rPr>
              <w:t>10</w:t>
            </w:r>
            <w:r w:rsidR="00FD37E4" w:rsidRPr="007C52F3">
              <w:rPr>
                <w:rFonts w:eastAsia="標楷體" w:hint="eastAsia"/>
                <w:sz w:val="26"/>
                <w:szCs w:val="26"/>
              </w:rPr>
              <w:t>8</w:t>
            </w:r>
            <w:r w:rsidRPr="007C52F3">
              <w:rPr>
                <w:rFonts w:eastAsia="標楷體"/>
                <w:sz w:val="26"/>
                <w:szCs w:val="26"/>
              </w:rPr>
              <w:t>年</w:t>
            </w:r>
            <w:r w:rsidRPr="007C52F3">
              <w:rPr>
                <w:rFonts w:eastAsia="標楷體" w:hint="eastAsia"/>
                <w:sz w:val="26"/>
                <w:szCs w:val="26"/>
              </w:rPr>
              <w:t>10</w:t>
            </w:r>
            <w:r w:rsidRPr="007C52F3">
              <w:rPr>
                <w:rFonts w:eastAsia="標楷體"/>
                <w:sz w:val="26"/>
                <w:szCs w:val="26"/>
              </w:rPr>
              <w:t>月</w:t>
            </w:r>
            <w:r w:rsidRPr="007C52F3">
              <w:rPr>
                <w:rFonts w:eastAsia="標楷體" w:hint="eastAsia"/>
                <w:sz w:val="26"/>
                <w:szCs w:val="26"/>
              </w:rPr>
              <w:t>5</w:t>
            </w:r>
            <w:r w:rsidRPr="007C52F3">
              <w:rPr>
                <w:rFonts w:eastAsia="標楷體"/>
                <w:sz w:val="26"/>
                <w:szCs w:val="26"/>
              </w:rPr>
              <w:t>日</w:t>
            </w:r>
            <w:r w:rsidRPr="007C52F3">
              <w:rPr>
                <w:rFonts w:eastAsia="標楷體" w:hint="eastAsia"/>
                <w:sz w:val="26"/>
                <w:szCs w:val="26"/>
              </w:rPr>
              <w:t>前</w:t>
            </w:r>
          </w:p>
        </w:tc>
        <w:tc>
          <w:tcPr>
            <w:tcW w:w="6798" w:type="dxa"/>
            <w:vAlign w:val="center"/>
          </w:tcPr>
          <w:p w:rsidR="004D6BBF" w:rsidRPr="00C83100" w:rsidRDefault="004864A9" w:rsidP="00C4361D">
            <w:pPr>
              <w:spacing w:line="400" w:lineRule="exact"/>
              <w:jc w:val="both"/>
              <w:rPr>
                <w:rFonts w:eastAsia="標楷體"/>
                <w:sz w:val="26"/>
                <w:szCs w:val="26"/>
              </w:rPr>
            </w:pPr>
            <w:r>
              <w:rPr>
                <w:rFonts w:eastAsia="標楷體" w:hint="eastAsia"/>
                <w:sz w:val="26"/>
                <w:szCs w:val="26"/>
              </w:rPr>
              <w:t>國教署、</w:t>
            </w:r>
            <w:r w:rsidR="004D6BBF" w:rsidRPr="00C83100">
              <w:rPr>
                <w:rFonts w:eastAsia="標楷體" w:hint="eastAsia"/>
                <w:sz w:val="26"/>
                <w:szCs w:val="26"/>
              </w:rPr>
              <w:t>各直轄市、縣</w:t>
            </w:r>
            <w:r w:rsidR="004D6BBF" w:rsidRPr="00C83100">
              <w:rPr>
                <w:rFonts w:eastAsia="標楷體" w:hint="eastAsia"/>
                <w:sz w:val="26"/>
                <w:szCs w:val="26"/>
              </w:rPr>
              <w:t>(</w:t>
            </w:r>
            <w:r w:rsidR="004D6BBF" w:rsidRPr="00C83100">
              <w:rPr>
                <w:rFonts w:eastAsia="標楷體" w:hint="eastAsia"/>
                <w:sz w:val="26"/>
                <w:szCs w:val="26"/>
              </w:rPr>
              <w:t>市</w:t>
            </w:r>
            <w:r w:rsidR="004D6BBF" w:rsidRPr="00C83100">
              <w:rPr>
                <w:rFonts w:eastAsia="標楷體" w:hint="eastAsia"/>
                <w:sz w:val="26"/>
                <w:szCs w:val="26"/>
              </w:rPr>
              <w:t>)</w:t>
            </w:r>
            <w:r w:rsidR="004D6BBF" w:rsidRPr="00C83100">
              <w:rPr>
                <w:rFonts w:eastAsia="標楷體" w:hint="eastAsia"/>
                <w:sz w:val="26"/>
                <w:szCs w:val="26"/>
              </w:rPr>
              <w:t>政府教育單位完成預審</w:t>
            </w:r>
            <w:r w:rsidR="00554757">
              <w:rPr>
                <w:rFonts w:ascii="標楷體" w:eastAsia="標楷體" w:hAnsi="標楷體" w:hint="eastAsia"/>
                <w:sz w:val="26"/>
                <w:szCs w:val="26"/>
              </w:rPr>
              <w:t>（經費</w:t>
            </w:r>
            <w:r w:rsidR="001E3FD5">
              <w:rPr>
                <w:rFonts w:ascii="標楷體" w:eastAsia="標楷體" w:hAnsi="標楷體" w:hint="eastAsia"/>
                <w:sz w:val="26"/>
                <w:szCs w:val="26"/>
              </w:rPr>
              <w:t>項目</w:t>
            </w:r>
            <w:r w:rsidR="00554757">
              <w:rPr>
                <w:rFonts w:ascii="標楷體" w:eastAsia="標楷體" w:hAnsi="標楷體" w:hint="eastAsia"/>
                <w:sz w:val="26"/>
                <w:szCs w:val="26"/>
              </w:rPr>
              <w:t>請會辦會計單位）</w:t>
            </w:r>
            <w:r w:rsidR="004D6BBF" w:rsidRPr="00C83100">
              <w:rPr>
                <w:rFonts w:eastAsia="標楷體" w:hint="eastAsia"/>
                <w:sz w:val="26"/>
                <w:szCs w:val="26"/>
              </w:rPr>
              <w:t>，並彙整相關資料報</w:t>
            </w:r>
            <w:r>
              <w:rPr>
                <w:rFonts w:eastAsia="標楷體" w:hint="eastAsia"/>
                <w:sz w:val="26"/>
                <w:szCs w:val="26"/>
              </w:rPr>
              <w:t>本</w:t>
            </w:r>
            <w:r w:rsidR="004D6BBF" w:rsidRPr="00C83100">
              <w:rPr>
                <w:rFonts w:eastAsia="標楷體" w:hint="eastAsia"/>
                <w:sz w:val="26"/>
                <w:szCs w:val="26"/>
              </w:rPr>
              <w:t>部</w:t>
            </w:r>
            <w:r w:rsidR="00F21CCB">
              <w:rPr>
                <w:rFonts w:ascii="標楷體" w:eastAsia="標楷體" w:hAnsi="標楷體" w:hint="eastAsia"/>
                <w:sz w:val="26"/>
                <w:szCs w:val="26"/>
              </w:rPr>
              <w:t>（逾期不受理）</w:t>
            </w:r>
            <w:r w:rsidR="00EE2E97" w:rsidRPr="007E6D3A">
              <w:rPr>
                <w:rFonts w:eastAsia="標楷體" w:hint="eastAsia"/>
                <w:sz w:val="26"/>
                <w:szCs w:val="26"/>
              </w:rPr>
              <w:t>。</w:t>
            </w:r>
          </w:p>
        </w:tc>
      </w:tr>
      <w:tr w:rsidR="004D6BBF" w:rsidRPr="004D6BBF" w:rsidTr="004D6BBF">
        <w:trPr>
          <w:trHeight w:val="850"/>
        </w:trPr>
        <w:tc>
          <w:tcPr>
            <w:tcW w:w="2551" w:type="dxa"/>
            <w:vAlign w:val="center"/>
          </w:tcPr>
          <w:p w:rsidR="004D6BBF" w:rsidRPr="007C52F3" w:rsidRDefault="004D6BBF" w:rsidP="00E41C13">
            <w:pPr>
              <w:spacing w:line="400" w:lineRule="exact"/>
              <w:rPr>
                <w:rFonts w:eastAsia="標楷體"/>
                <w:sz w:val="26"/>
                <w:szCs w:val="26"/>
              </w:rPr>
            </w:pPr>
            <w:r w:rsidRPr="007C52F3">
              <w:rPr>
                <w:rFonts w:eastAsia="標楷體"/>
                <w:sz w:val="26"/>
                <w:szCs w:val="26"/>
              </w:rPr>
              <w:t>10</w:t>
            </w:r>
            <w:r w:rsidR="00FD37E4" w:rsidRPr="007C52F3">
              <w:rPr>
                <w:rFonts w:eastAsia="標楷體" w:hint="eastAsia"/>
                <w:sz w:val="26"/>
                <w:szCs w:val="26"/>
              </w:rPr>
              <w:t>8</w:t>
            </w:r>
            <w:r w:rsidRPr="007C52F3">
              <w:rPr>
                <w:rFonts w:eastAsia="標楷體"/>
                <w:sz w:val="26"/>
                <w:szCs w:val="26"/>
              </w:rPr>
              <w:t>年</w:t>
            </w:r>
            <w:r w:rsidRPr="007C52F3">
              <w:rPr>
                <w:rFonts w:eastAsia="標楷體"/>
                <w:sz w:val="26"/>
                <w:szCs w:val="26"/>
              </w:rPr>
              <w:t>10</w:t>
            </w:r>
            <w:r w:rsidRPr="007C52F3">
              <w:rPr>
                <w:rFonts w:eastAsia="標楷體"/>
                <w:sz w:val="26"/>
                <w:szCs w:val="26"/>
              </w:rPr>
              <w:t>月</w:t>
            </w:r>
            <w:r w:rsidRPr="007C52F3">
              <w:rPr>
                <w:rFonts w:eastAsia="標楷體"/>
                <w:sz w:val="26"/>
                <w:szCs w:val="26"/>
              </w:rPr>
              <w:t>31</w:t>
            </w:r>
            <w:r w:rsidRPr="007C52F3">
              <w:rPr>
                <w:rFonts w:eastAsia="標楷體"/>
                <w:sz w:val="26"/>
                <w:szCs w:val="26"/>
              </w:rPr>
              <w:t>日前</w:t>
            </w:r>
          </w:p>
        </w:tc>
        <w:tc>
          <w:tcPr>
            <w:tcW w:w="6798" w:type="dxa"/>
            <w:vAlign w:val="center"/>
          </w:tcPr>
          <w:p w:rsidR="004D6BBF" w:rsidRPr="004D6BBF" w:rsidRDefault="004D6BBF" w:rsidP="004864A9">
            <w:pPr>
              <w:spacing w:line="400" w:lineRule="exact"/>
              <w:jc w:val="both"/>
              <w:rPr>
                <w:rFonts w:eastAsia="標楷體"/>
                <w:sz w:val="26"/>
                <w:szCs w:val="26"/>
              </w:rPr>
            </w:pPr>
            <w:r w:rsidRPr="004D6BBF">
              <w:rPr>
                <w:rFonts w:eastAsia="標楷體" w:hint="eastAsia"/>
                <w:sz w:val="26"/>
                <w:szCs w:val="26"/>
              </w:rPr>
              <w:t>本部就各補助案件完成初審，就審查意見等報送「毒品防制基金管理委員會」進行</w:t>
            </w:r>
            <w:proofErr w:type="gramStart"/>
            <w:r w:rsidRPr="004D6BBF">
              <w:rPr>
                <w:rFonts w:eastAsia="標楷體" w:hint="eastAsia"/>
                <w:sz w:val="26"/>
                <w:szCs w:val="26"/>
              </w:rPr>
              <w:t>複</w:t>
            </w:r>
            <w:proofErr w:type="gramEnd"/>
            <w:r w:rsidRPr="004D6BBF">
              <w:rPr>
                <w:rFonts w:eastAsia="標楷體" w:hint="eastAsia"/>
                <w:sz w:val="26"/>
                <w:szCs w:val="26"/>
              </w:rPr>
              <w:t>審</w:t>
            </w:r>
            <w:r w:rsidR="00EE2E97" w:rsidRPr="007E6D3A">
              <w:rPr>
                <w:rFonts w:eastAsia="標楷體" w:hint="eastAsia"/>
                <w:sz w:val="26"/>
                <w:szCs w:val="26"/>
              </w:rPr>
              <w:t>。</w:t>
            </w:r>
          </w:p>
        </w:tc>
      </w:tr>
      <w:tr w:rsidR="004D6BBF" w:rsidRPr="004D6BBF" w:rsidTr="00C4361D">
        <w:trPr>
          <w:trHeight w:val="567"/>
        </w:trPr>
        <w:tc>
          <w:tcPr>
            <w:tcW w:w="2551" w:type="dxa"/>
            <w:vAlign w:val="center"/>
          </w:tcPr>
          <w:p w:rsidR="004D6BBF" w:rsidRPr="007C52F3" w:rsidRDefault="004D6BBF" w:rsidP="00E41C13">
            <w:pPr>
              <w:spacing w:line="400" w:lineRule="exact"/>
              <w:rPr>
                <w:rFonts w:eastAsia="標楷體"/>
                <w:sz w:val="26"/>
                <w:szCs w:val="26"/>
              </w:rPr>
            </w:pPr>
            <w:r w:rsidRPr="007C52F3">
              <w:rPr>
                <w:rFonts w:eastAsia="標楷體"/>
                <w:sz w:val="26"/>
                <w:szCs w:val="26"/>
              </w:rPr>
              <w:t>10</w:t>
            </w:r>
            <w:r w:rsidR="00FD37E4" w:rsidRPr="007C52F3">
              <w:rPr>
                <w:rFonts w:eastAsia="標楷體" w:hint="eastAsia"/>
                <w:sz w:val="26"/>
                <w:szCs w:val="26"/>
              </w:rPr>
              <w:t>8</w:t>
            </w:r>
            <w:r w:rsidRPr="007C52F3">
              <w:rPr>
                <w:rFonts w:eastAsia="標楷體"/>
                <w:sz w:val="26"/>
                <w:szCs w:val="26"/>
              </w:rPr>
              <w:t>年</w:t>
            </w:r>
            <w:r w:rsidRPr="007C52F3">
              <w:rPr>
                <w:rFonts w:eastAsia="標楷體"/>
                <w:sz w:val="26"/>
                <w:szCs w:val="26"/>
              </w:rPr>
              <w:t>1</w:t>
            </w:r>
            <w:r w:rsidRPr="007C52F3">
              <w:rPr>
                <w:rFonts w:eastAsia="標楷體" w:hint="eastAsia"/>
                <w:sz w:val="26"/>
                <w:szCs w:val="26"/>
              </w:rPr>
              <w:t>1</w:t>
            </w:r>
            <w:r w:rsidRPr="007C52F3">
              <w:rPr>
                <w:rFonts w:eastAsia="標楷體"/>
                <w:sz w:val="26"/>
                <w:szCs w:val="26"/>
              </w:rPr>
              <w:t>月</w:t>
            </w:r>
            <w:r w:rsidRPr="007C52F3">
              <w:rPr>
                <w:rFonts w:eastAsia="標楷體"/>
                <w:sz w:val="26"/>
                <w:szCs w:val="26"/>
              </w:rPr>
              <w:t>3</w:t>
            </w:r>
            <w:r w:rsidRPr="007C52F3">
              <w:rPr>
                <w:rFonts w:eastAsia="標楷體" w:hint="eastAsia"/>
                <w:sz w:val="26"/>
                <w:szCs w:val="26"/>
              </w:rPr>
              <w:t>0</w:t>
            </w:r>
            <w:r w:rsidRPr="007C52F3">
              <w:rPr>
                <w:rFonts w:eastAsia="標楷體"/>
                <w:sz w:val="26"/>
                <w:szCs w:val="26"/>
              </w:rPr>
              <w:t>日前</w:t>
            </w:r>
          </w:p>
        </w:tc>
        <w:tc>
          <w:tcPr>
            <w:tcW w:w="6798" w:type="dxa"/>
            <w:vAlign w:val="center"/>
          </w:tcPr>
          <w:p w:rsidR="004D6BBF" w:rsidRPr="004D6BBF" w:rsidRDefault="004D6BBF" w:rsidP="004D6BBF">
            <w:pPr>
              <w:spacing w:line="400" w:lineRule="exact"/>
              <w:jc w:val="both"/>
              <w:rPr>
                <w:rFonts w:eastAsia="標楷體"/>
                <w:sz w:val="26"/>
                <w:szCs w:val="26"/>
              </w:rPr>
            </w:pPr>
            <w:r w:rsidRPr="004D6BBF">
              <w:rPr>
                <w:rFonts w:eastAsia="標楷體" w:hint="eastAsia"/>
                <w:sz w:val="26"/>
                <w:szCs w:val="26"/>
              </w:rPr>
              <w:t>毒品防制基金管理委員會完成</w:t>
            </w:r>
            <w:proofErr w:type="gramStart"/>
            <w:r w:rsidRPr="004D6BBF">
              <w:rPr>
                <w:rFonts w:eastAsia="標楷體" w:hint="eastAsia"/>
                <w:sz w:val="26"/>
                <w:szCs w:val="26"/>
              </w:rPr>
              <w:t>複</w:t>
            </w:r>
            <w:proofErr w:type="gramEnd"/>
            <w:r w:rsidRPr="004D6BBF">
              <w:rPr>
                <w:rFonts w:eastAsia="標楷體" w:hint="eastAsia"/>
                <w:sz w:val="26"/>
                <w:szCs w:val="26"/>
              </w:rPr>
              <w:t>審作業並函復本部</w:t>
            </w:r>
            <w:r w:rsidR="00EE2E97" w:rsidRPr="007E6D3A">
              <w:rPr>
                <w:rFonts w:eastAsia="標楷體" w:hint="eastAsia"/>
                <w:sz w:val="26"/>
                <w:szCs w:val="26"/>
              </w:rPr>
              <w:t>。</w:t>
            </w:r>
          </w:p>
        </w:tc>
      </w:tr>
      <w:tr w:rsidR="004D6BBF" w:rsidRPr="004D6BBF" w:rsidTr="004864A9">
        <w:trPr>
          <w:trHeight w:val="416"/>
        </w:trPr>
        <w:tc>
          <w:tcPr>
            <w:tcW w:w="2551" w:type="dxa"/>
            <w:vAlign w:val="center"/>
          </w:tcPr>
          <w:p w:rsidR="004D6BBF" w:rsidRPr="00FD37E4" w:rsidRDefault="004D6BBF" w:rsidP="00CB78AC">
            <w:pPr>
              <w:spacing w:line="400" w:lineRule="exact"/>
              <w:jc w:val="both"/>
              <w:rPr>
                <w:rFonts w:eastAsia="標楷體"/>
                <w:color w:val="FF0000"/>
                <w:sz w:val="26"/>
                <w:szCs w:val="26"/>
              </w:rPr>
            </w:pPr>
            <w:r w:rsidRPr="00A92A92">
              <w:rPr>
                <w:rFonts w:eastAsia="標楷體"/>
                <w:sz w:val="26"/>
                <w:szCs w:val="26"/>
              </w:rPr>
              <w:t>10</w:t>
            </w:r>
            <w:r w:rsidR="00FD37E4" w:rsidRPr="00A92A92">
              <w:rPr>
                <w:rFonts w:eastAsia="標楷體" w:hint="eastAsia"/>
                <w:sz w:val="26"/>
                <w:szCs w:val="26"/>
              </w:rPr>
              <w:t>8</w:t>
            </w:r>
            <w:r w:rsidRPr="00A92A92">
              <w:rPr>
                <w:rFonts w:eastAsia="標楷體"/>
                <w:sz w:val="26"/>
                <w:szCs w:val="26"/>
              </w:rPr>
              <w:t>年</w:t>
            </w:r>
            <w:r w:rsidRPr="00A92A92">
              <w:rPr>
                <w:rFonts w:eastAsia="標楷體"/>
                <w:sz w:val="26"/>
                <w:szCs w:val="26"/>
              </w:rPr>
              <w:t>1</w:t>
            </w:r>
            <w:r w:rsidRPr="00A92A92">
              <w:rPr>
                <w:rFonts w:eastAsia="標楷體" w:hint="eastAsia"/>
                <w:sz w:val="26"/>
                <w:szCs w:val="26"/>
              </w:rPr>
              <w:t>2</w:t>
            </w:r>
            <w:r w:rsidRPr="00A92A92">
              <w:rPr>
                <w:rFonts w:eastAsia="標楷體"/>
                <w:sz w:val="26"/>
                <w:szCs w:val="26"/>
              </w:rPr>
              <w:t>月</w:t>
            </w:r>
            <w:r w:rsidRPr="00A92A92">
              <w:rPr>
                <w:rFonts w:eastAsia="標楷體" w:hint="eastAsia"/>
                <w:sz w:val="26"/>
                <w:szCs w:val="26"/>
              </w:rPr>
              <w:t>15</w:t>
            </w:r>
            <w:r w:rsidRPr="00A92A92">
              <w:rPr>
                <w:rFonts w:eastAsia="標楷體"/>
                <w:sz w:val="26"/>
                <w:szCs w:val="26"/>
              </w:rPr>
              <w:t>日前</w:t>
            </w:r>
          </w:p>
        </w:tc>
        <w:tc>
          <w:tcPr>
            <w:tcW w:w="6798" w:type="dxa"/>
            <w:vAlign w:val="center"/>
          </w:tcPr>
          <w:p w:rsidR="00DA2D31" w:rsidRPr="007E6D3A" w:rsidRDefault="00DA2D31" w:rsidP="00DA2D31">
            <w:pPr>
              <w:spacing w:line="400" w:lineRule="exact"/>
              <w:ind w:left="260" w:hangingChars="100" w:hanging="260"/>
              <w:jc w:val="both"/>
              <w:rPr>
                <w:rFonts w:eastAsia="標楷體"/>
                <w:sz w:val="26"/>
                <w:szCs w:val="26"/>
              </w:rPr>
            </w:pPr>
            <w:r>
              <w:rPr>
                <w:rFonts w:eastAsia="標楷體" w:hint="eastAsia"/>
                <w:sz w:val="26"/>
                <w:szCs w:val="26"/>
              </w:rPr>
              <w:t>1.</w:t>
            </w:r>
            <w:r w:rsidR="004D6BBF" w:rsidRPr="00A92A92">
              <w:rPr>
                <w:rFonts w:eastAsia="標楷體" w:hint="eastAsia"/>
                <w:sz w:val="26"/>
                <w:szCs w:val="26"/>
              </w:rPr>
              <w:t>本部就毒品防制基金管理委員會審查結果函知</w:t>
            </w:r>
            <w:r w:rsidR="004864A9" w:rsidRPr="00A92A92">
              <w:rPr>
                <w:rFonts w:eastAsia="標楷體" w:hint="eastAsia"/>
                <w:sz w:val="26"/>
                <w:szCs w:val="26"/>
              </w:rPr>
              <w:t>國教署及</w:t>
            </w:r>
            <w:r w:rsidR="004D6BBF" w:rsidRPr="00A92A92">
              <w:rPr>
                <w:rFonts w:eastAsia="標楷體" w:hint="eastAsia"/>
                <w:sz w:val="26"/>
                <w:szCs w:val="26"/>
              </w:rPr>
              <w:t>地方政府</w:t>
            </w:r>
            <w:r w:rsidRPr="007E6D3A">
              <w:rPr>
                <w:rFonts w:eastAsia="標楷體" w:hint="eastAsia"/>
                <w:sz w:val="26"/>
                <w:szCs w:val="26"/>
              </w:rPr>
              <w:t>。</w:t>
            </w:r>
          </w:p>
          <w:p w:rsidR="004D6BBF" w:rsidRPr="004D6BBF" w:rsidRDefault="00DA2D31" w:rsidP="000D24F0">
            <w:pPr>
              <w:spacing w:line="400" w:lineRule="exact"/>
              <w:ind w:left="260" w:hangingChars="100" w:hanging="260"/>
              <w:jc w:val="both"/>
              <w:rPr>
                <w:rFonts w:eastAsia="標楷體"/>
                <w:sz w:val="26"/>
                <w:szCs w:val="26"/>
              </w:rPr>
            </w:pPr>
            <w:r w:rsidRPr="007E6D3A">
              <w:rPr>
                <w:rFonts w:eastAsia="標楷體" w:hint="eastAsia"/>
                <w:sz w:val="26"/>
                <w:szCs w:val="26"/>
              </w:rPr>
              <w:t>2.</w:t>
            </w:r>
            <w:r w:rsidRPr="007E6D3A">
              <w:rPr>
                <w:rFonts w:eastAsia="標楷體" w:hint="eastAsia"/>
                <w:sz w:val="26"/>
                <w:szCs w:val="26"/>
              </w:rPr>
              <w:t>國教署、</w:t>
            </w:r>
            <w:r w:rsidR="004D6BBF" w:rsidRPr="007E6D3A">
              <w:rPr>
                <w:rFonts w:eastAsia="標楷體" w:hint="eastAsia"/>
                <w:sz w:val="26"/>
                <w:szCs w:val="26"/>
              </w:rPr>
              <w:t>各直轄市、縣</w:t>
            </w:r>
            <w:r w:rsidR="004D6BBF" w:rsidRPr="007E6D3A">
              <w:rPr>
                <w:rFonts w:eastAsia="標楷體" w:hint="eastAsia"/>
                <w:sz w:val="26"/>
                <w:szCs w:val="26"/>
              </w:rPr>
              <w:t>(</w:t>
            </w:r>
            <w:r w:rsidR="004D6BBF" w:rsidRPr="007E6D3A">
              <w:rPr>
                <w:rFonts w:eastAsia="標楷體" w:hint="eastAsia"/>
                <w:sz w:val="26"/>
                <w:szCs w:val="26"/>
              </w:rPr>
              <w:t>市</w:t>
            </w:r>
            <w:r w:rsidR="004D6BBF" w:rsidRPr="007E6D3A">
              <w:rPr>
                <w:rFonts w:eastAsia="標楷體" w:hint="eastAsia"/>
                <w:sz w:val="26"/>
                <w:szCs w:val="26"/>
              </w:rPr>
              <w:t>)</w:t>
            </w:r>
            <w:r w:rsidR="004D6BBF" w:rsidRPr="007E6D3A">
              <w:rPr>
                <w:rFonts w:eastAsia="標楷體" w:hint="eastAsia"/>
                <w:sz w:val="26"/>
                <w:szCs w:val="26"/>
              </w:rPr>
              <w:t>政府教育單位</w:t>
            </w:r>
            <w:r w:rsidR="000D24F0" w:rsidRPr="007E6D3A">
              <w:rPr>
                <w:rFonts w:eastAsia="標楷體" w:hint="eastAsia"/>
                <w:sz w:val="26"/>
                <w:szCs w:val="26"/>
              </w:rPr>
              <w:t>應</w:t>
            </w:r>
            <w:r w:rsidRPr="007E6D3A">
              <w:rPr>
                <w:rFonts w:eastAsia="標楷體" w:hint="eastAsia"/>
                <w:sz w:val="26"/>
                <w:szCs w:val="26"/>
              </w:rPr>
              <w:t>就核定補助金額</w:t>
            </w:r>
            <w:r w:rsidR="006F5B66">
              <w:rPr>
                <w:rFonts w:eastAsia="標楷體" w:hint="eastAsia"/>
                <w:sz w:val="26"/>
                <w:szCs w:val="26"/>
              </w:rPr>
              <w:t>，</w:t>
            </w:r>
            <w:r w:rsidRPr="007E6D3A">
              <w:rPr>
                <w:rFonts w:eastAsia="標楷體" w:hint="eastAsia"/>
                <w:sz w:val="26"/>
                <w:szCs w:val="26"/>
              </w:rPr>
              <w:t>通知學校辦理前置作業。</w:t>
            </w:r>
          </w:p>
        </w:tc>
      </w:tr>
      <w:tr w:rsidR="00764A27" w:rsidRPr="004D6BBF" w:rsidTr="00764A27">
        <w:trPr>
          <w:trHeight w:val="567"/>
        </w:trPr>
        <w:tc>
          <w:tcPr>
            <w:tcW w:w="2551" w:type="dxa"/>
            <w:vAlign w:val="center"/>
          </w:tcPr>
          <w:p w:rsidR="00764A27" w:rsidRPr="00A92A92" w:rsidRDefault="00764A27" w:rsidP="00CB78AC">
            <w:pPr>
              <w:spacing w:line="400" w:lineRule="exact"/>
              <w:jc w:val="both"/>
              <w:rPr>
                <w:rFonts w:eastAsia="標楷體"/>
                <w:sz w:val="26"/>
                <w:szCs w:val="26"/>
              </w:rPr>
            </w:pPr>
            <w:r>
              <w:rPr>
                <w:rFonts w:eastAsia="標楷體" w:hint="eastAsia"/>
                <w:sz w:val="26"/>
                <w:szCs w:val="26"/>
              </w:rPr>
              <w:t>109</w:t>
            </w:r>
            <w:r>
              <w:rPr>
                <w:rFonts w:eastAsia="標楷體" w:hint="eastAsia"/>
                <w:sz w:val="26"/>
                <w:szCs w:val="26"/>
              </w:rPr>
              <w:t>年</w:t>
            </w:r>
            <w:r>
              <w:rPr>
                <w:rFonts w:eastAsia="標楷體" w:hint="eastAsia"/>
                <w:sz w:val="26"/>
                <w:szCs w:val="26"/>
              </w:rPr>
              <w:t>1</w:t>
            </w:r>
            <w:r>
              <w:rPr>
                <w:rFonts w:eastAsia="標楷體" w:hint="eastAsia"/>
                <w:sz w:val="26"/>
                <w:szCs w:val="26"/>
              </w:rPr>
              <w:t>月起</w:t>
            </w:r>
          </w:p>
        </w:tc>
        <w:tc>
          <w:tcPr>
            <w:tcW w:w="6798" w:type="dxa"/>
            <w:vAlign w:val="center"/>
          </w:tcPr>
          <w:p w:rsidR="00764A27" w:rsidRDefault="00764A27" w:rsidP="00764A27">
            <w:pPr>
              <w:spacing w:line="400" w:lineRule="exact"/>
              <w:ind w:left="260" w:hangingChars="100" w:hanging="260"/>
              <w:jc w:val="both"/>
              <w:rPr>
                <w:rFonts w:eastAsia="標楷體"/>
                <w:sz w:val="26"/>
                <w:szCs w:val="26"/>
              </w:rPr>
            </w:pPr>
            <w:r>
              <w:rPr>
                <w:rFonts w:eastAsia="標楷體" w:hint="eastAsia"/>
                <w:sz w:val="26"/>
                <w:szCs w:val="26"/>
              </w:rPr>
              <w:t>學校可</w:t>
            </w:r>
            <w:r w:rsidRPr="00E1188A">
              <w:rPr>
                <w:rFonts w:eastAsia="標楷體" w:hint="eastAsia"/>
                <w:b/>
                <w:sz w:val="26"/>
                <w:szCs w:val="26"/>
                <w:u w:val="single"/>
              </w:rPr>
              <w:t>就基金管理委員會核定之金額先行執行各項活動</w:t>
            </w:r>
            <w:r>
              <w:rPr>
                <w:rFonts w:eastAsia="標楷體" w:hint="eastAsia"/>
                <w:sz w:val="26"/>
                <w:szCs w:val="26"/>
              </w:rPr>
              <w:t>。</w:t>
            </w:r>
          </w:p>
          <w:p w:rsidR="00764A27" w:rsidRPr="00764A27" w:rsidRDefault="00764A27" w:rsidP="00764A27">
            <w:pPr>
              <w:spacing w:line="400" w:lineRule="exact"/>
              <w:jc w:val="both"/>
              <w:rPr>
                <w:rFonts w:eastAsia="標楷體"/>
                <w:sz w:val="26"/>
                <w:szCs w:val="26"/>
              </w:rPr>
            </w:pPr>
            <w:r>
              <w:rPr>
                <w:rFonts w:ascii="標楷體" w:eastAsia="標楷體" w:hAnsi="標楷體" w:hint="eastAsia"/>
                <w:sz w:val="26"/>
                <w:szCs w:val="26"/>
              </w:rPr>
              <w:t>（</w:t>
            </w:r>
            <w:r>
              <w:rPr>
                <w:rFonts w:eastAsia="標楷體" w:hint="eastAsia"/>
                <w:sz w:val="26"/>
                <w:szCs w:val="26"/>
              </w:rPr>
              <w:t>本基金分</w:t>
            </w:r>
            <w:r>
              <w:rPr>
                <w:rFonts w:eastAsia="標楷體" w:hint="eastAsia"/>
                <w:sz w:val="26"/>
                <w:szCs w:val="26"/>
              </w:rPr>
              <w:t>2</w:t>
            </w:r>
            <w:r>
              <w:rPr>
                <w:rFonts w:eastAsia="標楷體" w:hint="eastAsia"/>
                <w:sz w:val="26"/>
                <w:szCs w:val="26"/>
              </w:rPr>
              <w:t>期撥付，</w:t>
            </w:r>
            <w:proofErr w:type="gramStart"/>
            <w:r>
              <w:rPr>
                <w:rFonts w:eastAsia="標楷體" w:hint="eastAsia"/>
                <w:sz w:val="26"/>
                <w:szCs w:val="26"/>
              </w:rPr>
              <w:t>第</w:t>
            </w:r>
            <w:r>
              <w:rPr>
                <w:rFonts w:eastAsia="標楷體" w:hint="eastAsia"/>
                <w:sz w:val="26"/>
                <w:szCs w:val="26"/>
              </w:rPr>
              <w:t>1</w:t>
            </w:r>
            <w:r>
              <w:rPr>
                <w:rFonts w:eastAsia="標楷體" w:hint="eastAsia"/>
                <w:sz w:val="26"/>
                <w:szCs w:val="26"/>
              </w:rPr>
              <w:t>期款</w:t>
            </w:r>
            <w:proofErr w:type="gramEnd"/>
            <w:r>
              <w:rPr>
                <w:rFonts w:eastAsia="標楷體" w:hint="eastAsia"/>
                <w:sz w:val="26"/>
                <w:szCs w:val="26"/>
              </w:rPr>
              <w:t>由法務部撥付本部之期程約於每年</w:t>
            </w:r>
            <w:r>
              <w:rPr>
                <w:rFonts w:eastAsia="標楷體" w:hint="eastAsia"/>
                <w:sz w:val="26"/>
                <w:szCs w:val="26"/>
              </w:rPr>
              <w:t>4-5</w:t>
            </w:r>
            <w:r>
              <w:rPr>
                <w:rFonts w:eastAsia="標楷體" w:hint="eastAsia"/>
                <w:sz w:val="26"/>
                <w:szCs w:val="26"/>
              </w:rPr>
              <w:t>月間，本部</w:t>
            </w:r>
            <w:proofErr w:type="gramStart"/>
            <w:r>
              <w:rPr>
                <w:rFonts w:eastAsia="標楷體" w:hint="eastAsia"/>
                <w:sz w:val="26"/>
                <w:szCs w:val="26"/>
              </w:rPr>
              <w:t>俟</w:t>
            </w:r>
            <w:proofErr w:type="gramEnd"/>
            <w:r>
              <w:rPr>
                <w:rFonts w:eastAsia="標楷體" w:hint="eastAsia"/>
                <w:sz w:val="26"/>
                <w:szCs w:val="26"/>
              </w:rPr>
              <w:t>經費到部後方能再轉撥地方政府，經費實際到校時間請洽地方教育主管機關</w:t>
            </w:r>
            <w:r>
              <w:rPr>
                <w:rFonts w:ascii="標楷體" w:eastAsia="標楷體" w:hAnsi="標楷體" w:hint="eastAsia"/>
                <w:sz w:val="26"/>
                <w:szCs w:val="26"/>
              </w:rPr>
              <w:t>）</w:t>
            </w:r>
          </w:p>
        </w:tc>
      </w:tr>
      <w:tr w:rsidR="003372A0" w:rsidRPr="004D6BBF" w:rsidTr="000221B7">
        <w:trPr>
          <w:trHeight w:val="850"/>
        </w:trPr>
        <w:tc>
          <w:tcPr>
            <w:tcW w:w="2551" w:type="dxa"/>
            <w:vAlign w:val="center"/>
          </w:tcPr>
          <w:p w:rsidR="003372A0" w:rsidRDefault="003372A0" w:rsidP="00CB78AC">
            <w:pPr>
              <w:spacing w:line="400" w:lineRule="exact"/>
              <w:jc w:val="both"/>
              <w:rPr>
                <w:rFonts w:eastAsia="標楷體"/>
                <w:sz w:val="26"/>
                <w:szCs w:val="26"/>
              </w:rPr>
            </w:pPr>
            <w:r>
              <w:rPr>
                <w:rFonts w:eastAsia="標楷體" w:hint="eastAsia"/>
                <w:sz w:val="26"/>
                <w:szCs w:val="26"/>
              </w:rPr>
              <w:t>109</w:t>
            </w:r>
            <w:r>
              <w:rPr>
                <w:rFonts w:eastAsia="標楷體" w:hint="eastAsia"/>
                <w:sz w:val="26"/>
                <w:szCs w:val="26"/>
              </w:rPr>
              <w:t>年</w:t>
            </w:r>
            <w:r w:rsidR="00EE2E97">
              <w:rPr>
                <w:rFonts w:eastAsia="標楷體" w:hint="eastAsia"/>
                <w:sz w:val="26"/>
                <w:szCs w:val="26"/>
              </w:rPr>
              <w:t>6</w:t>
            </w:r>
            <w:r>
              <w:rPr>
                <w:rFonts w:eastAsia="標楷體" w:hint="eastAsia"/>
                <w:sz w:val="26"/>
                <w:szCs w:val="26"/>
              </w:rPr>
              <w:t>月</w:t>
            </w:r>
            <w:r w:rsidR="00EE2E97">
              <w:rPr>
                <w:rFonts w:eastAsia="標楷體" w:hint="eastAsia"/>
                <w:sz w:val="26"/>
                <w:szCs w:val="26"/>
              </w:rPr>
              <w:t>30</w:t>
            </w:r>
            <w:r w:rsidR="00EE2E97">
              <w:rPr>
                <w:rFonts w:eastAsia="標楷體" w:hint="eastAsia"/>
                <w:sz w:val="26"/>
                <w:szCs w:val="26"/>
              </w:rPr>
              <w:t>日前</w:t>
            </w:r>
          </w:p>
        </w:tc>
        <w:tc>
          <w:tcPr>
            <w:tcW w:w="6798" w:type="dxa"/>
            <w:vAlign w:val="center"/>
          </w:tcPr>
          <w:p w:rsidR="003372A0" w:rsidRDefault="00EE2E97" w:rsidP="00EE2E97">
            <w:pPr>
              <w:spacing w:line="400" w:lineRule="exact"/>
              <w:jc w:val="both"/>
              <w:rPr>
                <w:rFonts w:eastAsia="標楷體"/>
                <w:sz w:val="26"/>
                <w:szCs w:val="26"/>
              </w:rPr>
            </w:pPr>
            <w:r w:rsidRPr="007E6D3A">
              <w:rPr>
                <w:rFonts w:eastAsia="標楷體" w:hint="eastAsia"/>
                <w:sz w:val="26"/>
                <w:szCs w:val="26"/>
              </w:rPr>
              <w:t>國教署、各直轄市、縣</w:t>
            </w:r>
            <w:r w:rsidRPr="007E6D3A">
              <w:rPr>
                <w:rFonts w:eastAsia="標楷體" w:hint="eastAsia"/>
                <w:sz w:val="26"/>
                <w:szCs w:val="26"/>
              </w:rPr>
              <w:t>(</w:t>
            </w:r>
            <w:r w:rsidRPr="007E6D3A">
              <w:rPr>
                <w:rFonts w:eastAsia="標楷體" w:hint="eastAsia"/>
                <w:sz w:val="26"/>
                <w:szCs w:val="26"/>
              </w:rPr>
              <w:t>市</w:t>
            </w:r>
            <w:r w:rsidRPr="007E6D3A">
              <w:rPr>
                <w:rFonts w:eastAsia="標楷體" w:hint="eastAsia"/>
                <w:sz w:val="26"/>
                <w:szCs w:val="26"/>
              </w:rPr>
              <w:t>)</w:t>
            </w:r>
            <w:r w:rsidRPr="007E6D3A">
              <w:rPr>
                <w:rFonts w:eastAsia="標楷體" w:hint="eastAsia"/>
                <w:sz w:val="26"/>
                <w:szCs w:val="26"/>
              </w:rPr>
              <w:t>政府教育單位</w:t>
            </w:r>
            <w:r w:rsidRPr="00EE2E97">
              <w:rPr>
                <w:rFonts w:eastAsia="標楷體" w:hint="eastAsia"/>
                <w:sz w:val="26"/>
                <w:szCs w:val="26"/>
                <w:u w:val="single"/>
              </w:rPr>
              <w:t>先行了解各校</w:t>
            </w:r>
            <w:r w:rsidRPr="00EE2E97">
              <w:rPr>
                <w:rFonts w:eastAsia="標楷體" w:hint="eastAsia"/>
                <w:sz w:val="26"/>
                <w:szCs w:val="26"/>
                <w:u w:val="single"/>
              </w:rPr>
              <w:t>1-6</w:t>
            </w:r>
            <w:r w:rsidRPr="00EE2E97">
              <w:rPr>
                <w:rFonts w:eastAsia="標楷體" w:hint="eastAsia"/>
                <w:sz w:val="26"/>
                <w:szCs w:val="26"/>
                <w:u w:val="single"/>
              </w:rPr>
              <w:t>月經費實際支用情形後</w:t>
            </w:r>
            <w:r>
              <w:rPr>
                <w:rFonts w:eastAsia="標楷體" w:hint="eastAsia"/>
                <w:sz w:val="26"/>
                <w:szCs w:val="26"/>
              </w:rPr>
              <w:t>，</w:t>
            </w:r>
            <w:r w:rsidR="003372A0">
              <w:rPr>
                <w:rFonts w:eastAsia="標楷體" w:hint="eastAsia"/>
                <w:sz w:val="26"/>
                <w:szCs w:val="26"/>
              </w:rPr>
              <w:t>檢附</w:t>
            </w:r>
            <w:proofErr w:type="gramStart"/>
            <w:r w:rsidR="003372A0">
              <w:rPr>
                <w:rFonts w:eastAsia="標楷體" w:hint="eastAsia"/>
                <w:sz w:val="26"/>
                <w:szCs w:val="26"/>
              </w:rPr>
              <w:t>第</w:t>
            </w:r>
            <w:r w:rsidR="003372A0">
              <w:rPr>
                <w:rFonts w:eastAsia="標楷體" w:hint="eastAsia"/>
                <w:sz w:val="26"/>
                <w:szCs w:val="26"/>
              </w:rPr>
              <w:t>2</w:t>
            </w:r>
            <w:r w:rsidR="003372A0">
              <w:rPr>
                <w:rFonts w:eastAsia="標楷體" w:hint="eastAsia"/>
                <w:sz w:val="26"/>
                <w:szCs w:val="26"/>
              </w:rPr>
              <w:t>期款領</w:t>
            </w:r>
            <w:proofErr w:type="gramEnd"/>
            <w:r w:rsidR="003372A0">
              <w:rPr>
                <w:rFonts w:eastAsia="標楷體" w:hint="eastAsia"/>
                <w:sz w:val="26"/>
                <w:szCs w:val="26"/>
              </w:rPr>
              <w:t>據及</w:t>
            </w:r>
            <w:proofErr w:type="gramStart"/>
            <w:r w:rsidR="003372A0">
              <w:rPr>
                <w:rFonts w:eastAsia="標楷體" w:hint="eastAsia"/>
                <w:sz w:val="26"/>
                <w:szCs w:val="26"/>
              </w:rPr>
              <w:t>請撥單</w:t>
            </w:r>
            <w:proofErr w:type="gramEnd"/>
            <w:r w:rsidR="003372A0" w:rsidRPr="000221B7">
              <w:rPr>
                <w:rFonts w:eastAsia="標楷體"/>
                <w:sz w:val="26"/>
                <w:szCs w:val="26"/>
              </w:rPr>
              <w:t>（附件</w:t>
            </w:r>
            <w:r w:rsidR="003372A0" w:rsidRPr="000221B7">
              <w:rPr>
                <w:rFonts w:eastAsia="標楷體" w:hint="eastAsia"/>
                <w:sz w:val="26"/>
                <w:szCs w:val="26"/>
              </w:rPr>
              <w:t>4</w:t>
            </w:r>
            <w:r w:rsidR="003372A0" w:rsidRPr="000221B7">
              <w:rPr>
                <w:rFonts w:eastAsia="標楷體"/>
                <w:sz w:val="26"/>
                <w:szCs w:val="26"/>
              </w:rPr>
              <w:t>）報部辦理</w:t>
            </w:r>
            <w:proofErr w:type="gramStart"/>
            <w:r w:rsidR="003372A0" w:rsidRPr="000221B7">
              <w:rPr>
                <w:rFonts w:eastAsia="標楷體"/>
                <w:sz w:val="26"/>
                <w:szCs w:val="26"/>
              </w:rPr>
              <w:t>第</w:t>
            </w:r>
            <w:r w:rsidR="003372A0" w:rsidRPr="000221B7">
              <w:rPr>
                <w:rFonts w:eastAsia="標楷體"/>
                <w:sz w:val="26"/>
                <w:szCs w:val="26"/>
              </w:rPr>
              <w:t>2</w:t>
            </w:r>
            <w:r w:rsidR="003372A0" w:rsidRPr="000221B7">
              <w:rPr>
                <w:rFonts w:ascii="標楷體" w:eastAsia="標楷體" w:hAnsi="標楷體" w:hint="eastAsia"/>
                <w:sz w:val="26"/>
                <w:szCs w:val="26"/>
              </w:rPr>
              <w:t>期款</w:t>
            </w:r>
            <w:proofErr w:type="gramEnd"/>
            <w:r w:rsidR="003372A0" w:rsidRPr="000221B7">
              <w:rPr>
                <w:rFonts w:ascii="標楷體" w:eastAsia="標楷體" w:hAnsi="標楷體" w:hint="eastAsia"/>
                <w:sz w:val="26"/>
                <w:szCs w:val="26"/>
              </w:rPr>
              <w:t>撥付事宜</w:t>
            </w:r>
            <w:r>
              <w:rPr>
                <w:rFonts w:ascii="標楷體" w:eastAsia="標楷體" w:hAnsi="標楷體" w:hint="eastAsia"/>
                <w:sz w:val="26"/>
                <w:szCs w:val="26"/>
              </w:rPr>
              <w:t>。</w:t>
            </w:r>
          </w:p>
        </w:tc>
      </w:tr>
      <w:tr w:rsidR="000D24F0" w:rsidRPr="004D6BBF" w:rsidTr="00764A27">
        <w:trPr>
          <w:trHeight w:val="1247"/>
        </w:trPr>
        <w:tc>
          <w:tcPr>
            <w:tcW w:w="9349" w:type="dxa"/>
            <w:gridSpan w:val="2"/>
            <w:vAlign w:val="center"/>
          </w:tcPr>
          <w:p w:rsidR="000D24F0" w:rsidRDefault="000D24F0" w:rsidP="00DA2D31">
            <w:pPr>
              <w:spacing w:line="400" w:lineRule="exact"/>
              <w:ind w:left="260" w:hangingChars="100" w:hanging="260"/>
              <w:jc w:val="both"/>
              <w:rPr>
                <w:rFonts w:eastAsia="標楷體"/>
                <w:sz w:val="26"/>
                <w:szCs w:val="26"/>
              </w:rPr>
            </w:pPr>
            <w:r>
              <w:rPr>
                <w:rFonts w:eastAsia="標楷體" w:hint="eastAsia"/>
                <w:sz w:val="26"/>
                <w:szCs w:val="26"/>
              </w:rPr>
              <w:lastRenderedPageBreak/>
              <w:t>備註</w:t>
            </w:r>
            <w:r w:rsidR="00C13246">
              <w:rPr>
                <w:rFonts w:ascii="標楷體" w:eastAsia="標楷體" w:hAnsi="標楷體" w:hint="eastAsia"/>
                <w:sz w:val="26"/>
                <w:szCs w:val="26"/>
              </w:rPr>
              <w:t>：</w:t>
            </w:r>
          </w:p>
          <w:p w:rsidR="007E6D3A" w:rsidRDefault="00286996" w:rsidP="00764A27">
            <w:pPr>
              <w:spacing w:line="400" w:lineRule="exact"/>
              <w:ind w:leftChars="100" w:left="240"/>
              <w:jc w:val="both"/>
              <w:rPr>
                <w:rFonts w:eastAsia="標楷體"/>
                <w:sz w:val="26"/>
                <w:szCs w:val="26"/>
              </w:rPr>
            </w:pPr>
            <w:proofErr w:type="gramStart"/>
            <w:r>
              <w:rPr>
                <w:rFonts w:eastAsia="標楷體" w:hint="eastAsia"/>
                <w:sz w:val="26"/>
                <w:szCs w:val="26"/>
              </w:rPr>
              <w:t>學校倘於補助</w:t>
            </w:r>
            <w:proofErr w:type="gramEnd"/>
            <w:r>
              <w:rPr>
                <w:rFonts w:eastAsia="標楷體" w:hint="eastAsia"/>
                <w:sz w:val="26"/>
                <w:szCs w:val="26"/>
              </w:rPr>
              <w:t>經費核定後無辦理意願，</w:t>
            </w:r>
            <w:r w:rsidR="00D14504">
              <w:rPr>
                <w:rFonts w:eastAsia="標楷體" w:hint="eastAsia"/>
                <w:sz w:val="26"/>
                <w:szCs w:val="26"/>
              </w:rPr>
              <w:t>請告知主管機關，以利國教署、縣市教育單位核實</w:t>
            </w:r>
            <w:proofErr w:type="gramStart"/>
            <w:r w:rsidR="00D14504">
              <w:rPr>
                <w:rFonts w:eastAsia="標楷體" w:hint="eastAsia"/>
                <w:sz w:val="26"/>
                <w:szCs w:val="26"/>
              </w:rPr>
              <w:t>掣</w:t>
            </w:r>
            <w:proofErr w:type="gramEnd"/>
            <w:r w:rsidR="00D14504">
              <w:rPr>
                <w:rFonts w:eastAsia="標楷體" w:hint="eastAsia"/>
                <w:sz w:val="26"/>
                <w:szCs w:val="26"/>
              </w:rPr>
              <w:t>據。</w:t>
            </w:r>
          </w:p>
        </w:tc>
      </w:tr>
    </w:tbl>
    <w:p w:rsidR="00607E06" w:rsidRPr="00A72C66" w:rsidRDefault="001F4DE0" w:rsidP="003C602B">
      <w:pPr>
        <w:spacing w:beforeLines="50" w:before="180" w:line="460" w:lineRule="exact"/>
        <w:ind w:left="841" w:hangingChars="300" w:hanging="841"/>
        <w:rPr>
          <w:rFonts w:ascii="標楷體" w:eastAsia="標楷體" w:hAnsi="標楷體"/>
          <w:color w:val="FF0000"/>
          <w:sz w:val="28"/>
          <w:szCs w:val="28"/>
        </w:rPr>
      </w:pPr>
      <w:r w:rsidRPr="00A72C66">
        <w:rPr>
          <w:rFonts w:ascii="標楷體" w:eastAsia="標楷體" w:hAnsi="標楷體" w:hint="eastAsia"/>
          <w:b/>
          <w:color w:val="000000" w:themeColor="text1"/>
          <w:sz w:val="28"/>
          <w:szCs w:val="28"/>
        </w:rPr>
        <w:t>十</w:t>
      </w:r>
      <w:r w:rsidR="00432347">
        <w:rPr>
          <w:rFonts w:ascii="標楷體" w:eastAsia="標楷體" w:hAnsi="標楷體" w:hint="eastAsia"/>
          <w:b/>
          <w:color w:val="000000" w:themeColor="text1"/>
          <w:sz w:val="28"/>
          <w:szCs w:val="28"/>
        </w:rPr>
        <w:t>二</w:t>
      </w:r>
      <w:r w:rsidR="001A0D57" w:rsidRPr="00A72C66">
        <w:rPr>
          <w:rFonts w:ascii="標楷體" w:eastAsia="標楷體" w:hAnsi="標楷體" w:hint="eastAsia"/>
          <w:b/>
          <w:color w:val="000000" w:themeColor="text1"/>
          <w:sz w:val="28"/>
          <w:szCs w:val="28"/>
        </w:rPr>
        <w:t>、</w:t>
      </w:r>
      <w:r w:rsidR="00670CF1">
        <w:rPr>
          <w:rFonts w:ascii="標楷體" w:eastAsia="標楷體" w:hAnsi="標楷體" w:hint="eastAsia"/>
          <w:b/>
          <w:color w:val="000000" w:themeColor="text1"/>
          <w:sz w:val="28"/>
          <w:szCs w:val="28"/>
        </w:rPr>
        <w:t>經費</w:t>
      </w:r>
      <w:r w:rsidR="00607E06" w:rsidRPr="00A72C66">
        <w:rPr>
          <w:rFonts w:ascii="標楷體" w:eastAsia="標楷體" w:hAnsi="標楷體" w:hint="eastAsia"/>
          <w:b/>
          <w:color w:val="000000" w:themeColor="text1"/>
          <w:sz w:val="28"/>
          <w:szCs w:val="28"/>
        </w:rPr>
        <w:t>執行</w:t>
      </w:r>
    </w:p>
    <w:p w:rsidR="00A72E87" w:rsidRPr="00764A27" w:rsidRDefault="000308A6" w:rsidP="003C602B">
      <w:pPr>
        <w:autoSpaceDE w:val="0"/>
        <w:autoSpaceDN w:val="0"/>
        <w:adjustRightInd w:val="0"/>
        <w:spacing w:line="460" w:lineRule="exact"/>
        <w:ind w:left="840" w:hangingChars="300" w:hanging="840"/>
        <w:jc w:val="both"/>
        <w:rPr>
          <w:rFonts w:ascii="標楷體" w:eastAsia="標楷體" w:hAnsi="標楷體" w:cs="標楷體"/>
          <w:kern w:val="0"/>
          <w:sz w:val="28"/>
          <w:szCs w:val="28"/>
        </w:rPr>
      </w:pPr>
      <w:r w:rsidRPr="00764A27">
        <w:rPr>
          <w:rFonts w:ascii="標楷體" w:eastAsia="標楷體" w:hAnsi="標楷體" w:cs="標楷體" w:hint="eastAsia"/>
          <w:kern w:val="0"/>
          <w:sz w:val="28"/>
          <w:szCs w:val="28"/>
        </w:rPr>
        <w:t>（一）</w:t>
      </w:r>
      <w:r w:rsidR="00A72E87" w:rsidRPr="00764A27">
        <w:rPr>
          <w:rFonts w:ascii="標楷體" w:eastAsia="標楷體" w:hAnsi="標楷體" w:cs="標楷體" w:hint="eastAsia"/>
          <w:kern w:val="0"/>
          <w:sz w:val="28"/>
          <w:szCs w:val="28"/>
        </w:rPr>
        <w:t>本經費</w:t>
      </w:r>
      <w:proofErr w:type="gramStart"/>
      <w:r w:rsidR="00A72E87" w:rsidRPr="00764A27">
        <w:rPr>
          <w:rFonts w:ascii="標楷體" w:eastAsia="標楷體" w:hAnsi="標楷體" w:cs="標楷體" w:hint="eastAsia"/>
          <w:kern w:val="0"/>
          <w:sz w:val="28"/>
          <w:szCs w:val="28"/>
        </w:rPr>
        <w:t>採</w:t>
      </w:r>
      <w:proofErr w:type="gramEnd"/>
      <w:r w:rsidR="00A72E87" w:rsidRPr="00764A27">
        <w:rPr>
          <w:rFonts w:ascii="標楷體" w:eastAsia="標楷體" w:hAnsi="標楷體" w:cs="標楷體" w:hint="eastAsia"/>
          <w:kern w:val="0"/>
          <w:sz w:val="28"/>
          <w:szCs w:val="28"/>
        </w:rPr>
        <w:t>代收代付</w:t>
      </w:r>
      <w:r w:rsidR="00C078BD" w:rsidRPr="00764A27">
        <w:rPr>
          <w:rFonts w:ascii="標楷體" w:eastAsia="標楷體" w:hAnsi="標楷體" w:cs="標楷體" w:hint="eastAsia"/>
          <w:kern w:val="0"/>
          <w:sz w:val="28"/>
          <w:szCs w:val="28"/>
        </w:rPr>
        <w:t>方式處理。</w:t>
      </w:r>
    </w:p>
    <w:p w:rsidR="00F10A49" w:rsidRDefault="00C078BD" w:rsidP="003C602B">
      <w:pPr>
        <w:autoSpaceDE w:val="0"/>
        <w:autoSpaceDN w:val="0"/>
        <w:adjustRightInd w:val="0"/>
        <w:spacing w:line="460" w:lineRule="exact"/>
        <w:ind w:left="840" w:hangingChars="300" w:hanging="840"/>
        <w:jc w:val="both"/>
        <w:rPr>
          <w:rFonts w:eastAsia="標楷體"/>
          <w:color w:val="000000"/>
          <w:kern w:val="0"/>
          <w:sz w:val="28"/>
          <w:szCs w:val="28"/>
        </w:rPr>
      </w:pPr>
      <w:r>
        <w:rPr>
          <w:rFonts w:ascii="標楷體" w:eastAsia="標楷體" w:hAnsi="標楷體" w:hint="eastAsia"/>
          <w:color w:val="000000"/>
          <w:kern w:val="0"/>
          <w:sz w:val="28"/>
          <w:szCs w:val="28"/>
        </w:rPr>
        <w:t>（二）</w:t>
      </w:r>
      <w:r w:rsidR="00871A7D" w:rsidRPr="00E26BFF">
        <w:rPr>
          <w:rFonts w:eastAsia="標楷體"/>
          <w:color w:val="000000"/>
          <w:kern w:val="0"/>
          <w:sz w:val="28"/>
          <w:szCs w:val="28"/>
        </w:rPr>
        <w:t>受補助</w:t>
      </w:r>
      <w:r w:rsidR="00607E06" w:rsidRPr="00E26BFF">
        <w:rPr>
          <w:rFonts w:eastAsia="標楷體"/>
          <w:color w:val="000000"/>
          <w:kern w:val="0"/>
          <w:sz w:val="28"/>
          <w:szCs w:val="28"/>
        </w:rPr>
        <w:t>學校</w:t>
      </w:r>
      <w:r w:rsidR="00871A7D" w:rsidRPr="00E26BFF">
        <w:rPr>
          <w:rFonts w:eastAsia="標楷體"/>
          <w:color w:val="000000"/>
          <w:kern w:val="0"/>
          <w:sz w:val="28"/>
          <w:szCs w:val="28"/>
        </w:rPr>
        <w:t>應按原核定計畫項目、執行期間及預定進度切實執行，經費不得移作他用。</w:t>
      </w:r>
    </w:p>
    <w:p w:rsidR="00304B6A" w:rsidRDefault="00F10A49" w:rsidP="003C602B">
      <w:pPr>
        <w:autoSpaceDE w:val="0"/>
        <w:autoSpaceDN w:val="0"/>
        <w:adjustRightInd w:val="0"/>
        <w:spacing w:line="460" w:lineRule="exact"/>
        <w:ind w:left="840" w:hangingChars="300" w:hanging="840"/>
        <w:jc w:val="both"/>
        <w:rPr>
          <w:rFonts w:eastAsia="標楷體"/>
          <w:color w:val="000000" w:themeColor="text1"/>
          <w:kern w:val="0"/>
          <w:sz w:val="28"/>
          <w:szCs w:val="28"/>
        </w:rPr>
      </w:pPr>
      <w:r>
        <w:rPr>
          <w:rFonts w:ascii="標楷體" w:eastAsia="標楷體" w:hAnsi="標楷體" w:cs="標楷體" w:hint="eastAsia"/>
          <w:color w:val="000000"/>
          <w:kern w:val="0"/>
          <w:sz w:val="28"/>
          <w:szCs w:val="28"/>
        </w:rPr>
        <w:t>（</w:t>
      </w:r>
      <w:r w:rsidR="00C078BD">
        <w:rPr>
          <w:rFonts w:ascii="標楷體" w:eastAsia="標楷體" w:hAnsi="標楷體" w:cs="標楷體" w:hint="eastAsia"/>
          <w:color w:val="000000"/>
          <w:kern w:val="0"/>
          <w:sz w:val="28"/>
          <w:szCs w:val="28"/>
        </w:rPr>
        <w:t>三</w:t>
      </w:r>
      <w:r>
        <w:rPr>
          <w:rFonts w:ascii="標楷體" w:eastAsia="標楷體" w:hAnsi="標楷體" w:cs="標楷體" w:hint="eastAsia"/>
          <w:color w:val="000000"/>
          <w:kern w:val="0"/>
          <w:sz w:val="28"/>
          <w:szCs w:val="28"/>
        </w:rPr>
        <w:t>）</w:t>
      </w:r>
      <w:r w:rsidR="00871A7D" w:rsidRPr="00E26BFF">
        <w:rPr>
          <w:rFonts w:eastAsia="標楷體"/>
          <w:color w:val="000000"/>
          <w:kern w:val="0"/>
          <w:sz w:val="28"/>
          <w:szCs w:val="28"/>
        </w:rPr>
        <w:t>執行過程如有特殊情況及窒礙難行處，原核定計畫不能配合實際需要，必須變更原計畫項目、執行期間</w:t>
      </w:r>
      <w:r w:rsidR="00871A7D" w:rsidRPr="008A729E">
        <w:rPr>
          <w:rFonts w:eastAsia="標楷體"/>
          <w:color w:val="000000"/>
          <w:kern w:val="0"/>
          <w:sz w:val="28"/>
          <w:szCs w:val="28"/>
        </w:rPr>
        <w:t>及進度時</w:t>
      </w:r>
      <w:r w:rsidR="00871A7D" w:rsidRPr="00F2278A">
        <w:rPr>
          <w:rFonts w:eastAsia="標楷體"/>
          <w:color w:val="000000"/>
          <w:kern w:val="0"/>
          <w:sz w:val="28"/>
          <w:szCs w:val="28"/>
        </w:rPr>
        <w:t>，</w:t>
      </w:r>
      <w:r w:rsidR="00F2278A" w:rsidRPr="006B217D">
        <w:rPr>
          <w:rFonts w:eastAsia="標楷體"/>
          <w:color w:val="000000"/>
          <w:kern w:val="0"/>
          <w:sz w:val="28"/>
          <w:szCs w:val="28"/>
        </w:rPr>
        <w:t>直轄市政府</w:t>
      </w:r>
      <w:r w:rsidR="00F2278A" w:rsidRPr="006B217D">
        <w:rPr>
          <w:rFonts w:eastAsia="標楷體"/>
          <w:kern w:val="0"/>
          <w:sz w:val="28"/>
          <w:szCs w:val="28"/>
        </w:rPr>
        <w:t>、縣（市）政府</w:t>
      </w:r>
      <w:r w:rsidR="00871A7D" w:rsidRPr="00F2278A">
        <w:rPr>
          <w:rFonts w:eastAsia="標楷體"/>
          <w:color w:val="000000"/>
          <w:kern w:val="0"/>
          <w:sz w:val="28"/>
          <w:szCs w:val="28"/>
        </w:rPr>
        <w:t>應詳述</w:t>
      </w:r>
      <w:r w:rsidR="00871A7D" w:rsidRPr="00F2278A">
        <w:rPr>
          <w:rFonts w:eastAsia="標楷體"/>
          <w:color w:val="000000" w:themeColor="text1"/>
          <w:kern w:val="0"/>
          <w:sz w:val="28"/>
          <w:szCs w:val="28"/>
        </w:rPr>
        <w:t>理由，</w:t>
      </w:r>
      <w:r w:rsidR="008A729E" w:rsidRPr="00F2278A">
        <w:rPr>
          <w:rFonts w:eastAsia="標楷體"/>
          <w:color w:val="000000" w:themeColor="text1"/>
          <w:kern w:val="0"/>
          <w:sz w:val="28"/>
          <w:szCs w:val="28"/>
        </w:rPr>
        <w:t>並檢附「</w:t>
      </w:r>
      <w:r w:rsidRPr="00F2278A">
        <w:rPr>
          <w:rFonts w:eastAsia="標楷體" w:hint="eastAsia"/>
          <w:color w:val="000000" w:themeColor="text1"/>
          <w:kern w:val="0"/>
          <w:sz w:val="28"/>
          <w:szCs w:val="28"/>
        </w:rPr>
        <w:t>計畫變更差異</w:t>
      </w:r>
      <w:r w:rsidR="008A729E" w:rsidRPr="00F2278A">
        <w:rPr>
          <w:rFonts w:eastAsia="標楷體"/>
          <w:color w:val="000000" w:themeColor="text1"/>
          <w:kern w:val="0"/>
          <w:sz w:val="28"/>
          <w:szCs w:val="28"/>
        </w:rPr>
        <w:t>對照表」</w:t>
      </w:r>
      <w:r w:rsidR="008A729E" w:rsidRPr="00F2278A">
        <w:rPr>
          <w:rFonts w:ascii="標楷體" w:eastAsia="標楷體" w:hAnsi="標楷體" w:hint="eastAsia"/>
          <w:color w:val="000000" w:themeColor="text1"/>
          <w:kern w:val="0"/>
          <w:sz w:val="28"/>
          <w:szCs w:val="28"/>
        </w:rPr>
        <w:t>（</w:t>
      </w:r>
      <w:r w:rsidR="008A729E" w:rsidRPr="00F2278A">
        <w:rPr>
          <w:rFonts w:eastAsia="標楷體"/>
          <w:color w:val="000000" w:themeColor="text1"/>
          <w:kern w:val="0"/>
          <w:sz w:val="28"/>
          <w:szCs w:val="28"/>
        </w:rPr>
        <w:t>附件</w:t>
      </w:r>
      <w:r w:rsidR="003372A0">
        <w:rPr>
          <w:rFonts w:eastAsia="標楷體" w:hint="eastAsia"/>
          <w:color w:val="000000" w:themeColor="text1"/>
          <w:kern w:val="0"/>
          <w:sz w:val="28"/>
          <w:szCs w:val="28"/>
        </w:rPr>
        <w:t>5</w:t>
      </w:r>
      <w:r w:rsidR="008A729E" w:rsidRPr="00F2278A">
        <w:rPr>
          <w:rFonts w:ascii="標楷體" w:eastAsia="標楷體" w:hAnsi="標楷體" w:hint="eastAsia"/>
          <w:color w:val="000000" w:themeColor="text1"/>
          <w:kern w:val="0"/>
          <w:sz w:val="28"/>
          <w:szCs w:val="28"/>
        </w:rPr>
        <w:t>）</w:t>
      </w:r>
      <w:r w:rsidR="00342214" w:rsidRPr="00F2278A">
        <w:rPr>
          <w:rFonts w:ascii="標楷體" w:eastAsia="標楷體" w:hAnsi="標楷體" w:hint="eastAsia"/>
          <w:color w:val="000000" w:themeColor="text1"/>
          <w:kern w:val="0"/>
          <w:sz w:val="28"/>
          <w:szCs w:val="28"/>
        </w:rPr>
        <w:t>及其他必要文件，</w:t>
      </w:r>
      <w:r w:rsidR="00871A7D" w:rsidRPr="00F2278A">
        <w:rPr>
          <w:rFonts w:eastAsia="標楷體"/>
          <w:color w:val="000000" w:themeColor="text1"/>
          <w:kern w:val="0"/>
          <w:sz w:val="28"/>
          <w:szCs w:val="28"/>
        </w:rPr>
        <w:t>函</w:t>
      </w:r>
      <w:r w:rsidR="00CF5C04" w:rsidRPr="00F2278A">
        <w:rPr>
          <w:rFonts w:eastAsia="標楷體"/>
          <w:color w:val="000000" w:themeColor="text1"/>
          <w:kern w:val="0"/>
          <w:sz w:val="28"/>
          <w:szCs w:val="28"/>
        </w:rPr>
        <w:t>報本部</w:t>
      </w:r>
      <w:r w:rsidR="00342214" w:rsidRPr="00F2278A">
        <w:rPr>
          <w:rFonts w:eastAsia="標楷體" w:hint="eastAsia"/>
          <w:color w:val="000000" w:themeColor="text1"/>
          <w:kern w:val="0"/>
          <w:sz w:val="28"/>
          <w:szCs w:val="28"/>
        </w:rPr>
        <w:t>，</w:t>
      </w:r>
      <w:r w:rsidR="00342214">
        <w:rPr>
          <w:rFonts w:eastAsia="標楷體" w:hint="eastAsia"/>
          <w:color w:val="000000" w:themeColor="text1"/>
          <w:kern w:val="0"/>
          <w:sz w:val="28"/>
          <w:szCs w:val="28"/>
        </w:rPr>
        <w:t>經核准後方得</w:t>
      </w:r>
      <w:r w:rsidR="008A729E" w:rsidRPr="00A72C66">
        <w:rPr>
          <w:rFonts w:eastAsia="標楷體"/>
          <w:color w:val="000000" w:themeColor="text1"/>
          <w:kern w:val="0"/>
          <w:sz w:val="28"/>
          <w:szCs w:val="28"/>
        </w:rPr>
        <w:t>辦理</w:t>
      </w:r>
      <w:r w:rsidR="00CF5C04" w:rsidRPr="00A72C66">
        <w:rPr>
          <w:rFonts w:eastAsia="標楷體"/>
          <w:color w:val="000000" w:themeColor="text1"/>
          <w:kern w:val="0"/>
          <w:sz w:val="28"/>
          <w:szCs w:val="28"/>
        </w:rPr>
        <w:t>。</w:t>
      </w:r>
    </w:p>
    <w:p w:rsidR="00304B6A" w:rsidRDefault="00304B6A" w:rsidP="003C602B">
      <w:pPr>
        <w:autoSpaceDE w:val="0"/>
        <w:autoSpaceDN w:val="0"/>
        <w:adjustRightInd w:val="0"/>
        <w:spacing w:line="460" w:lineRule="exact"/>
        <w:ind w:left="840" w:hangingChars="300" w:hanging="840"/>
        <w:jc w:val="both"/>
        <w:rPr>
          <w:rFonts w:ascii="標楷體" w:eastAsia="標楷體" w:hAnsiTheme="minorHAnsi" w:cs="標楷體"/>
          <w:color w:val="000000"/>
          <w:kern w:val="0"/>
          <w:sz w:val="28"/>
          <w:szCs w:val="28"/>
        </w:rPr>
      </w:pPr>
      <w:r>
        <w:rPr>
          <w:rFonts w:ascii="標楷體" w:eastAsia="標楷體" w:hAnsi="標楷體" w:hint="eastAsia"/>
          <w:color w:val="000000" w:themeColor="text1"/>
          <w:kern w:val="0"/>
          <w:sz w:val="28"/>
          <w:szCs w:val="28"/>
        </w:rPr>
        <w:t>（</w:t>
      </w:r>
      <w:r w:rsidR="00C078BD">
        <w:rPr>
          <w:rFonts w:ascii="標楷體" w:eastAsia="標楷體" w:hAnsi="標楷體" w:hint="eastAsia"/>
          <w:color w:val="000000" w:themeColor="text1"/>
          <w:kern w:val="0"/>
          <w:sz w:val="28"/>
          <w:szCs w:val="28"/>
        </w:rPr>
        <w:t>四</w:t>
      </w:r>
      <w:r>
        <w:rPr>
          <w:rFonts w:ascii="標楷體" w:eastAsia="標楷體" w:hAnsi="標楷體" w:hint="eastAsia"/>
          <w:color w:val="000000" w:themeColor="text1"/>
          <w:kern w:val="0"/>
          <w:sz w:val="28"/>
          <w:szCs w:val="28"/>
        </w:rPr>
        <w:t>）</w:t>
      </w:r>
      <w:r w:rsidR="00871A7D" w:rsidRPr="00E26BFF">
        <w:rPr>
          <w:rFonts w:eastAsia="標楷體"/>
          <w:color w:val="000000"/>
          <w:kern w:val="0"/>
          <w:sz w:val="28"/>
          <w:szCs w:val="28"/>
        </w:rPr>
        <w:t>受補助</w:t>
      </w:r>
      <w:r w:rsidR="00CF5C04" w:rsidRPr="00E26BFF">
        <w:rPr>
          <w:rFonts w:eastAsia="標楷體"/>
          <w:color w:val="000000"/>
          <w:kern w:val="0"/>
          <w:sz w:val="28"/>
          <w:szCs w:val="28"/>
        </w:rPr>
        <w:t>學校</w:t>
      </w:r>
      <w:r w:rsidR="00871A7D" w:rsidRPr="00E26BFF">
        <w:rPr>
          <w:rFonts w:eastAsia="標楷體"/>
          <w:color w:val="000000"/>
          <w:kern w:val="0"/>
          <w:sz w:val="28"/>
          <w:szCs w:val="28"/>
        </w:rPr>
        <w:t>對於購置之</w:t>
      </w:r>
      <w:r w:rsidR="00CF5C04" w:rsidRPr="00E26BFF">
        <w:rPr>
          <w:rFonts w:eastAsia="標楷體"/>
          <w:color w:val="000000"/>
          <w:kern w:val="0"/>
          <w:sz w:val="28"/>
          <w:szCs w:val="28"/>
        </w:rPr>
        <w:t>器材</w:t>
      </w:r>
      <w:r w:rsidR="00A70A1D">
        <w:rPr>
          <w:rFonts w:eastAsia="標楷體"/>
          <w:color w:val="000000"/>
          <w:kern w:val="0"/>
          <w:sz w:val="28"/>
          <w:szCs w:val="28"/>
        </w:rPr>
        <w:t>應予以列冊、登帳及維護管理</w:t>
      </w:r>
      <w:r w:rsidR="00A70A1D">
        <w:rPr>
          <w:rFonts w:eastAsia="標楷體" w:hint="eastAsia"/>
          <w:color w:val="000000"/>
          <w:kern w:val="0"/>
          <w:sz w:val="28"/>
          <w:szCs w:val="28"/>
        </w:rPr>
        <w:t>；</w:t>
      </w:r>
      <w:r w:rsidR="00A70A1D" w:rsidRPr="00CD249F">
        <w:rPr>
          <w:rFonts w:ascii="標楷體" w:eastAsia="標楷體" w:hAnsiTheme="minorHAnsi" w:cs="標楷體" w:hint="eastAsia"/>
          <w:color w:val="000000"/>
          <w:kern w:val="0"/>
          <w:sz w:val="28"/>
          <w:szCs w:val="28"/>
        </w:rPr>
        <w:t>非消耗品</w:t>
      </w:r>
      <w:r w:rsidR="00A70A1D">
        <w:rPr>
          <w:rFonts w:ascii="標楷體" w:eastAsia="標楷體" w:hAnsiTheme="minorHAnsi" w:cs="標楷體" w:hint="eastAsia"/>
          <w:color w:val="000000"/>
          <w:kern w:val="0"/>
          <w:sz w:val="28"/>
          <w:szCs w:val="28"/>
        </w:rPr>
        <w:t>應</w:t>
      </w:r>
      <w:r w:rsidR="00A70A1D" w:rsidRPr="00CD249F">
        <w:rPr>
          <w:rFonts w:ascii="標楷體" w:eastAsia="標楷體" w:hAnsiTheme="minorHAnsi" w:cs="標楷體" w:hint="eastAsia"/>
          <w:color w:val="000000"/>
          <w:kern w:val="0"/>
          <w:sz w:val="28"/>
          <w:szCs w:val="28"/>
        </w:rPr>
        <w:t>註記：</w:t>
      </w:r>
      <w:r w:rsidR="00A70A1D">
        <w:rPr>
          <w:rFonts w:ascii="新細明體" w:hAnsi="新細明體" w:cs="標楷體" w:hint="eastAsia"/>
          <w:color w:val="000000"/>
          <w:kern w:val="0"/>
          <w:sz w:val="28"/>
          <w:szCs w:val="28"/>
        </w:rPr>
        <w:t>「</w:t>
      </w:r>
      <w:r w:rsidR="00A70A1D" w:rsidRPr="00CD249F">
        <w:rPr>
          <w:rFonts w:ascii="標楷體" w:eastAsia="標楷體" w:hAnsiTheme="minorHAnsi" w:cs="標楷體" w:hint="eastAsia"/>
          <w:color w:val="000000"/>
          <w:kern w:val="0"/>
          <w:sz w:val="28"/>
          <w:szCs w:val="28"/>
        </w:rPr>
        <w:t>毒品防制基金補助</w:t>
      </w:r>
      <w:r w:rsidR="00A70A1D">
        <w:rPr>
          <w:rFonts w:ascii="新細明體" w:hAnsi="新細明體" w:cs="標楷體" w:hint="eastAsia"/>
          <w:color w:val="000000"/>
          <w:kern w:val="0"/>
          <w:sz w:val="28"/>
          <w:szCs w:val="28"/>
        </w:rPr>
        <w:t>」</w:t>
      </w:r>
      <w:r w:rsidR="00A70A1D" w:rsidRPr="00CD249F">
        <w:rPr>
          <w:rFonts w:ascii="標楷體" w:eastAsia="標楷體" w:hAnsiTheme="minorHAnsi" w:cs="標楷體" w:hint="eastAsia"/>
          <w:color w:val="000000"/>
          <w:kern w:val="0"/>
          <w:sz w:val="28"/>
          <w:szCs w:val="28"/>
        </w:rPr>
        <w:t>，並依預算法相關規定辦理。</w:t>
      </w:r>
    </w:p>
    <w:p w:rsidR="00304B6A" w:rsidRDefault="00C078BD" w:rsidP="003C602B">
      <w:pPr>
        <w:autoSpaceDE w:val="0"/>
        <w:autoSpaceDN w:val="0"/>
        <w:adjustRightInd w:val="0"/>
        <w:spacing w:line="460" w:lineRule="exact"/>
        <w:ind w:left="840" w:hangingChars="300" w:hanging="840"/>
        <w:jc w:val="both"/>
        <w:rPr>
          <w:rFonts w:eastAsia="標楷體"/>
          <w:color w:val="000000"/>
          <w:kern w:val="0"/>
          <w:sz w:val="28"/>
          <w:szCs w:val="28"/>
        </w:rPr>
      </w:pPr>
      <w:r>
        <w:rPr>
          <w:rFonts w:ascii="標楷體" w:eastAsia="標楷體" w:hAnsi="標楷體" w:cs="標楷體" w:hint="eastAsia"/>
          <w:color w:val="000000"/>
          <w:kern w:val="0"/>
          <w:sz w:val="28"/>
          <w:szCs w:val="28"/>
        </w:rPr>
        <w:t>（五</w:t>
      </w:r>
      <w:r w:rsidR="00304B6A">
        <w:rPr>
          <w:rFonts w:ascii="標楷體" w:eastAsia="標楷體" w:hAnsi="標楷體" w:cs="標楷體" w:hint="eastAsia"/>
          <w:color w:val="000000"/>
          <w:kern w:val="0"/>
          <w:sz w:val="28"/>
          <w:szCs w:val="28"/>
        </w:rPr>
        <w:t>）</w:t>
      </w:r>
      <w:r w:rsidR="00871A7D" w:rsidRPr="00E26BFF">
        <w:rPr>
          <w:rFonts w:eastAsia="標楷體"/>
          <w:color w:val="000000"/>
          <w:kern w:val="0"/>
          <w:sz w:val="28"/>
          <w:szCs w:val="28"/>
        </w:rPr>
        <w:t>受補助</w:t>
      </w:r>
      <w:r w:rsidR="00CF5C04" w:rsidRPr="00E26BFF">
        <w:rPr>
          <w:rFonts w:eastAsia="標楷體"/>
          <w:color w:val="000000"/>
          <w:kern w:val="0"/>
          <w:sz w:val="28"/>
          <w:szCs w:val="28"/>
        </w:rPr>
        <w:t>學校</w:t>
      </w:r>
      <w:r w:rsidR="00871A7D" w:rsidRPr="00E26BFF">
        <w:rPr>
          <w:rFonts w:eastAsia="標楷體"/>
          <w:color w:val="000000"/>
          <w:kern w:val="0"/>
          <w:sz w:val="28"/>
          <w:szCs w:val="28"/>
        </w:rPr>
        <w:t>，對於各類服務人員酬勞費應負責依薪資所得扣繳辦法規定辦理所得稅扣繳。</w:t>
      </w:r>
    </w:p>
    <w:p w:rsidR="00871A7D" w:rsidRPr="00342214" w:rsidRDefault="00C078BD" w:rsidP="003C602B">
      <w:pPr>
        <w:autoSpaceDE w:val="0"/>
        <w:autoSpaceDN w:val="0"/>
        <w:adjustRightInd w:val="0"/>
        <w:spacing w:line="460" w:lineRule="exact"/>
        <w:ind w:left="840" w:hangingChars="300" w:hanging="840"/>
        <w:jc w:val="both"/>
        <w:rPr>
          <w:rFonts w:ascii="標楷體" w:eastAsia="標楷體" w:hAnsiTheme="minorHAnsi" w:cs="標楷體"/>
          <w:color w:val="000000"/>
          <w:kern w:val="0"/>
          <w:sz w:val="28"/>
          <w:szCs w:val="28"/>
        </w:rPr>
      </w:pPr>
      <w:r>
        <w:rPr>
          <w:rFonts w:ascii="標楷體" w:eastAsia="標楷體" w:hAnsi="標楷體" w:hint="eastAsia"/>
          <w:color w:val="000000"/>
          <w:kern w:val="0"/>
          <w:sz w:val="28"/>
          <w:szCs w:val="28"/>
        </w:rPr>
        <w:t>（六</w:t>
      </w:r>
      <w:r w:rsidR="00304B6A">
        <w:rPr>
          <w:rFonts w:ascii="標楷體" w:eastAsia="標楷體" w:hAnsi="標楷體" w:hint="eastAsia"/>
          <w:color w:val="000000"/>
          <w:kern w:val="0"/>
          <w:sz w:val="28"/>
          <w:szCs w:val="28"/>
        </w:rPr>
        <w:t>）</w:t>
      </w:r>
      <w:r w:rsidR="00342214" w:rsidRPr="00342214">
        <w:rPr>
          <w:rFonts w:ascii="標楷體" w:eastAsia="標楷體" w:hAnsi="標楷體" w:hint="eastAsia"/>
          <w:color w:val="000000"/>
          <w:sz w:val="28"/>
          <w:szCs w:val="28"/>
        </w:rPr>
        <w:t>接受補助</w:t>
      </w:r>
      <w:r w:rsidR="000900FA">
        <w:rPr>
          <w:rFonts w:ascii="標楷體" w:eastAsia="標楷體" w:hAnsi="標楷體" w:hint="eastAsia"/>
          <w:color w:val="000000"/>
          <w:sz w:val="28"/>
          <w:szCs w:val="28"/>
        </w:rPr>
        <w:t>學校</w:t>
      </w:r>
      <w:r w:rsidR="00342214" w:rsidRPr="00342214">
        <w:rPr>
          <w:rFonts w:ascii="標楷體" w:eastAsia="標楷體" w:hAnsi="標楷體" w:hint="eastAsia"/>
          <w:color w:val="000000"/>
          <w:sz w:val="28"/>
          <w:szCs w:val="28"/>
        </w:rPr>
        <w:t>辦理經費結報或申請支付款項時，應本誠信原則對所提出支出憑證之支付事實及真實性負責，如有不實，應負相關責任。各項補助經費之支用及憑證保存管理，應依會計程序、支出憑證處理要點及相關規定辦理，並應詳列支出用途及全部實支經費總額。</w:t>
      </w:r>
    </w:p>
    <w:p w:rsidR="00CD625B" w:rsidRDefault="00861F50" w:rsidP="003C602B">
      <w:pPr>
        <w:spacing w:beforeLines="50" w:before="180" w:line="460" w:lineRule="exact"/>
        <w:jc w:val="both"/>
        <w:rPr>
          <w:rFonts w:ascii="標楷體" w:eastAsia="標楷體" w:hAnsi="標楷體"/>
          <w:b/>
          <w:color w:val="000000" w:themeColor="text1"/>
          <w:kern w:val="0"/>
          <w:sz w:val="28"/>
          <w:szCs w:val="28"/>
        </w:rPr>
      </w:pPr>
      <w:r w:rsidRPr="00746E6F">
        <w:rPr>
          <w:rFonts w:ascii="標楷體" w:eastAsia="標楷體" w:hAnsi="標楷體" w:cs="標楷體" w:hint="eastAsia"/>
          <w:b/>
          <w:color w:val="000000" w:themeColor="text1"/>
          <w:kern w:val="0"/>
          <w:sz w:val="28"/>
          <w:szCs w:val="28"/>
        </w:rPr>
        <w:t>十</w:t>
      </w:r>
      <w:r w:rsidR="00432347">
        <w:rPr>
          <w:rFonts w:ascii="標楷體" w:eastAsia="標楷體" w:hAnsi="標楷體" w:cs="標楷體" w:hint="eastAsia"/>
          <w:b/>
          <w:color w:val="000000" w:themeColor="text1"/>
          <w:kern w:val="0"/>
          <w:sz w:val="28"/>
          <w:szCs w:val="28"/>
        </w:rPr>
        <w:t>三</w:t>
      </w:r>
      <w:r w:rsidRPr="00746E6F">
        <w:rPr>
          <w:rFonts w:ascii="標楷體" w:eastAsia="標楷體" w:hAnsi="標楷體" w:cs="標楷體" w:hint="eastAsia"/>
          <w:b/>
          <w:color w:val="000000" w:themeColor="text1"/>
          <w:kern w:val="0"/>
          <w:sz w:val="28"/>
          <w:szCs w:val="28"/>
        </w:rPr>
        <w:t>、</w:t>
      </w:r>
      <w:r w:rsidR="004B4CB5" w:rsidRPr="00746E6F">
        <w:rPr>
          <w:rFonts w:eastAsia="標楷體"/>
          <w:b/>
          <w:color w:val="000000" w:themeColor="text1"/>
          <w:kern w:val="0"/>
          <w:sz w:val="28"/>
          <w:szCs w:val="28"/>
        </w:rPr>
        <w:t>憑證之保存管理及銷毀</w:t>
      </w:r>
    </w:p>
    <w:p w:rsidR="00532223" w:rsidRPr="00FC4E6C" w:rsidRDefault="00F30D7E" w:rsidP="003C602B">
      <w:pPr>
        <w:spacing w:line="460" w:lineRule="exact"/>
        <w:ind w:leftChars="350" w:left="840"/>
        <w:jc w:val="both"/>
      </w:pPr>
      <w:r w:rsidRPr="00F30D7E">
        <w:rPr>
          <w:rFonts w:ascii="標楷體" w:eastAsia="標楷體" w:hAnsi="標楷體" w:hint="eastAsia"/>
          <w:color w:val="000000"/>
          <w:kern w:val="0"/>
          <w:sz w:val="28"/>
          <w:szCs w:val="28"/>
        </w:rPr>
        <w:t>補助經費</w:t>
      </w:r>
      <w:proofErr w:type="gramStart"/>
      <w:r w:rsidRPr="00F30D7E">
        <w:rPr>
          <w:rFonts w:ascii="標楷體" w:eastAsia="標楷體" w:hAnsi="標楷體" w:hint="eastAsia"/>
          <w:color w:val="000000"/>
          <w:kern w:val="0"/>
          <w:sz w:val="28"/>
          <w:szCs w:val="28"/>
        </w:rPr>
        <w:t>採</w:t>
      </w:r>
      <w:proofErr w:type="gramEnd"/>
      <w:r w:rsidRPr="00F30D7E">
        <w:rPr>
          <w:rFonts w:ascii="標楷體" w:eastAsia="標楷體" w:hAnsi="標楷體" w:hint="eastAsia"/>
          <w:color w:val="000000"/>
          <w:kern w:val="0"/>
          <w:sz w:val="28"/>
          <w:szCs w:val="28"/>
        </w:rPr>
        <w:t>就地</w:t>
      </w:r>
      <w:r>
        <w:rPr>
          <w:rFonts w:ascii="標楷體" w:eastAsia="標楷體" w:hAnsi="標楷體" w:hint="eastAsia"/>
          <w:color w:val="000000"/>
          <w:kern w:val="0"/>
          <w:sz w:val="28"/>
          <w:szCs w:val="28"/>
        </w:rPr>
        <w:t>審計</w:t>
      </w:r>
      <w:r w:rsidRPr="00F30D7E">
        <w:rPr>
          <w:rFonts w:ascii="標楷體" w:eastAsia="標楷體" w:hAnsi="標楷體" w:hint="eastAsia"/>
          <w:color w:val="000000"/>
          <w:kern w:val="0"/>
          <w:sz w:val="28"/>
          <w:szCs w:val="28"/>
        </w:rPr>
        <w:t>方式辦理，相關原始憑證</w:t>
      </w:r>
      <w:r>
        <w:rPr>
          <w:rFonts w:ascii="標楷體" w:eastAsia="標楷體" w:hAnsi="標楷體" w:hint="eastAsia"/>
          <w:color w:val="000000"/>
          <w:kern w:val="0"/>
          <w:sz w:val="28"/>
          <w:szCs w:val="28"/>
        </w:rPr>
        <w:t>留存</w:t>
      </w:r>
      <w:r w:rsidRPr="00F30D7E">
        <w:rPr>
          <w:rFonts w:ascii="標楷體" w:eastAsia="標楷體" w:hAnsi="標楷體" w:hint="eastAsia"/>
          <w:color w:val="000000"/>
          <w:kern w:val="0"/>
          <w:sz w:val="28"/>
          <w:szCs w:val="28"/>
        </w:rPr>
        <w:t>受補助學校</w:t>
      </w:r>
      <w:r>
        <w:rPr>
          <w:rFonts w:ascii="標楷體" w:eastAsia="標楷體" w:hAnsi="標楷體" w:hint="eastAsia"/>
          <w:color w:val="000000"/>
          <w:kern w:val="0"/>
          <w:sz w:val="28"/>
          <w:szCs w:val="28"/>
        </w:rPr>
        <w:t>，並</w:t>
      </w:r>
      <w:r w:rsidRPr="00F30D7E">
        <w:rPr>
          <w:rFonts w:ascii="標楷體" w:eastAsia="標楷體" w:hAnsi="標楷體" w:hint="eastAsia"/>
          <w:color w:val="000000"/>
          <w:kern w:val="0"/>
          <w:sz w:val="28"/>
          <w:szCs w:val="28"/>
        </w:rPr>
        <w:t>依</w:t>
      </w:r>
      <w:r w:rsidR="00B27A80">
        <w:rPr>
          <w:rFonts w:ascii="新細明體" w:hAnsi="新細明體" w:hint="eastAsia"/>
          <w:color w:val="000000"/>
          <w:kern w:val="0"/>
          <w:sz w:val="28"/>
          <w:szCs w:val="28"/>
        </w:rPr>
        <w:t>「</w:t>
      </w:r>
      <w:r w:rsidR="00B27A80">
        <w:rPr>
          <w:rFonts w:ascii="標楷體" w:eastAsia="標楷體" w:hAnsi="標楷體" w:hint="eastAsia"/>
          <w:color w:val="000000"/>
          <w:kern w:val="0"/>
          <w:sz w:val="28"/>
          <w:szCs w:val="28"/>
        </w:rPr>
        <w:t>教育</w:t>
      </w:r>
      <w:r w:rsidR="004B4CB5" w:rsidRPr="00F30D7E">
        <w:rPr>
          <w:rFonts w:ascii="標楷體" w:eastAsia="標楷體" w:hAnsi="標楷體"/>
          <w:color w:val="000000"/>
          <w:kern w:val="0"/>
          <w:sz w:val="28"/>
          <w:szCs w:val="28"/>
        </w:rPr>
        <w:t>部</w:t>
      </w:r>
      <w:r w:rsidRPr="00F30D7E">
        <w:rPr>
          <w:rFonts w:ascii="標楷體" w:eastAsia="標楷體" w:hAnsi="標楷體" w:hint="eastAsia"/>
          <w:color w:val="000000"/>
          <w:kern w:val="0"/>
          <w:sz w:val="28"/>
          <w:szCs w:val="28"/>
        </w:rPr>
        <w:t>補</w:t>
      </w:r>
      <w:r w:rsidRPr="00F30D7E">
        <w:rPr>
          <w:rFonts w:ascii="標楷體" w:eastAsia="標楷體" w:hAnsi="標楷體"/>
          <w:color w:val="000000"/>
          <w:kern w:val="0"/>
          <w:sz w:val="28"/>
          <w:szCs w:val="28"/>
        </w:rPr>
        <w:t>(</w:t>
      </w:r>
      <w:r w:rsidRPr="00F30D7E">
        <w:rPr>
          <w:rFonts w:ascii="標楷體" w:eastAsia="標楷體" w:hAnsi="標楷體" w:hint="eastAsia"/>
          <w:color w:val="000000"/>
          <w:kern w:val="0"/>
          <w:sz w:val="28"/>
          <w:szCs w:val="28"/>
        </w:rPr>
        <w:t>捐</w:t>
      </w:r>
      <w:r w:rsidRPr="00F30D7E">
        <w:rPr>
          <w:rFonts w:ascii="標楷體" w:eastAsia="標楷體" w:hAnsi="標楷體"/>
          <w:color w:val="000000"/>
          <w:kern w:val="0"/>
          <w:sz w:val="28"/>
          <w:szCs w:val="28"/>
        </w:rPr>
        <w:t>)</w:t>
      </w:r>
      <w:r w:rsidRPr="00F30D7E">
        <w:rPr>
          <w:rFonts w:ascii="標楷體" w:eastAsia="標楷體" w:hAnsi="標楷體" w:hint="eastAsia"/>
          <w:color w:val="000000"/>
          <w:kern w:val="0"/>
          <w:sz w:val="28"/>
          <w:szCs w:val="28"/>
        </w:rPr>
        <w:t>助及委辦經費</w:t>
      </w:r>
      <w:proofErr w:type="gramStart"/>
      <w:r w:rsidRPr="00F30D7E">
        <w:rPr>
          <w:rFonts w:ascii="標楷體" w:eastAsia="標楷體" w:hAnsi="標楷體" w:hint="eastAsia"/>
          <w:color w:val="000000"/>
          <w:kern w:val="0"/>
          <w:sz w:val="28"/>
          <w:szCs w:val="28"/>
        </w:rPr>
        <w:t>核撥結報</w:t>
      </w:r>
      <w:proofErr w:type="gramEnd"/>
      <w:r w:rsidRPr="00F30D7E">
        <w:rPr>
          <w:rFonts w:ascii="標楷體" w:eastAsia="標楷體" w:hAnsi="標楷體" w:hint="eastAsia"/>
          <w:color w:val="000000"/>
          <w:kern w:val="0"/>
          <w:sz w:val="28"/>
          <w:szCs w:val="28"/>
        </w:rPr>
        <w:t>作業要點</w:t>
      </w:r>
      <w:r w:rsidR="00B27A80">
        <w:rPr>
          <w:rFonts w:ascii="新細明體" w:hAnsi="新細明體" w:hint="eastAsia"/>
          <w:color w:val="000000"/>
          <w:kern w:val="0"/>
          <w:sz w:val="28"/>
          <w:szCs w:val="28"/>
        </w:rPr>
        <w:t>」</w:t>
      </w:r>
      <w:r w:rsidR="004B4CB5" w:rsidRPr="00F30D7E">
        <w:rPr>
          <w:rFonts w:ascii="標楷體" w:eastAsia="標楷體" w:hAnsi="標楷體"/>
          <w:color w:val="000000"/>
          <w:kern w:val="0"/>
          <w:sz w:val="28"/>
          <w:szCs w:val="28"/>
        </w:rPr>
        <w:t>規定</w:t>
      </w:r>
      <w:r>
        <w:rPr>
          <w:rFonts w:ascii="標楷體" w:eastAsia="標楷體" w:hAnsi="標楷體" w:hint="eastAsia"/>
          <w:color w:val="000000"/>
          <w:kern w:val="0"/>
          <w:sz w:val="28"/>
          <w:szCs w:val="28"/>
        </w:rPr>
        <w:t>，</w:t>
      </w:r>
      <w:r w:rsidRPr="00F30D7E">
        <w:rPr>
          <w:rFonts w:ascii="標楷體" w:eastAsia="標楷體" w:hAnsi="標楷體" w:hint="eastAsia"/>
          <w:color w:val="000000"/>
          <w:kern w:val="0"/>
          <w:sz w:val="28"/>
          <w:szCs w:val="28"/>
        </w:rPr>
        <w:t>憑證</w:t>
      </w:r>
      <w:proofErr w:type="gramStart"/>
      <w:r w:rsidRPr="00F30D7E">
        <w:rPr>
          <w:rFonts w:ascii="標楷體" w:eastAsia="標楷體" w:hAnsi="標楷體" w:hint="eastAsia"/>
          <w:color w:val="000000"/>
          <w:kern w:val="0"/>
          <w:sz w:val="28"/>
          <w:szCs w:val="28"/>
        </w:rPr>
        <w:t>應專冊裝訂</w:t>
      </w:r>
      <w:proofErr w:type="gramEnd"/>
      <w:r w:rsidRPr="00F30D7E">
        <w:rPr>
          <w:rFonts w:ascii="標楷體" w:eastAsia="標楷體" w:hAnsi="標楷體" w:hint="eastAsia"/>
          <w:color w:val="000000"/>
          <w:kern w:val="0"/>
          <w:sz w:val="28"/>
          <w:szCs w:val="28"/>
        </w:rPr>
        <w:t>，銷毀應</w:t>
      </w:r>
      <w:r w:rsidRPr="00FC4E6C">
        <w:rPr>
          <w:rFonts w:eastAsia="標楷體"/>
          <w:color w:val="000000"/>
          <w:kern w:val="0"/>
          <w:sz w:val="28"/>
          <w:szCs w:val="28"/>
        </w:rPr>
        <w:t>依會計法與政府會計憑證保管調案及銷毀應行注意事項規定辦理。如經發現未確實辦理者，本部得依情節輕重，酌減嗣後補助金額或停止補助</w:t>
      </w:r>
      <w:r w:rsidR="00FC4E6C" w:rsidRPr="00FC4E6C">
        <w:rPr>
          <w:rFonts w:eastAsia="標楷體"/>
          <w:color w:val="000000"/>
          <w:kern w:val="0"/>
          <w:sz w:val="28"/>
          <w:szCs w:val="28"/>
        </w:rPr>
        <w:t>1</w:t>
      </w:r>
      <w:r w:rsidRPr="00FC4E6C">
        <w:rPr>
          <w:rFonts w:eastAsia="標楷體"/>
          <w:color w:val="000000"/>
          <w:kern w:val="0"/>
          <w:sz w:val="28"/>
          <w:szCs w:val="28"/>
        </w:rPr>
        <w:t>年至</w:t>
      </w:r>
      <w:r w:rsidR="00FC4E6C" w:rsidRPr="00FC4E6C">
        <w:rPr>
          <w:rFonts w:eastAsia="標楷體"/>
          <w:color w:val="000000"/>
          <w:kern w:val="0"/>
          <w:sz w:val="28"/>
          <w:szCs w:val="28"/>
        </w:rPr>
        <w:t>5</w:t>
      </w:r>
      <w:r w:rsidRPr="00FC4E6C">
        <w:rPr>
          <w:rFonts w:eastAsia="標楷體"/>
          <w:color w:val="000000"/>
          <w:kern w:val="0"/>
          <w:sz w:val="28"/>
          <w:szCs w:val="28"/>
        </w:rPr>
        <w:t>年。</w:t>
      </w:r>
    </w:p>
    <w:p w:rsidR="00746E6F" w:rsidRPr="00746E6F" w:rsidRDefault="00746E6F" w:rsidP="003C602B">
      <w:pPr>
        <w:autoSpaceDE w:val="0"/>
        <w:autoSpaceDN w:val="0"/>
        <w:adjustRightInd w:val="0"/>
        <w:spacing w:beforeLines="50" w:before="180" w:line="460" w:lineRule="exact"/>
        <w:jc w:val="both"/>
        <w:rPr>
          <w:rFonts w:ascii="標楷體" w:eastAsia="標楷體" w:hAnsi="標楷體" w:cs="MicrosoftJhengHeiBold"/>
          <w:b/>
          <w:bCs/>
          <w:kern w:val="0"/>
          <w:sz w:val="28"/>
          <w:szCs w:val="28"/>
        </w:rPr>
      </w:pPr>
      <w:r w:rsidRPr="00746E6F">
        <w:rPr>
          <w:rFonts w:ascii="標楷體" w:eastAsia="標楷體" w:hAnsi="標楷體" w:cs="MicrosoftJhengHeiBold" w:hint="eastAsia"/>
          <w:b/>
          <w:bCs/>
          <w:kern w:val="0"/>
          <w:sz w:val="28"/>
          <w:szCs w:val="28"/>
        </w:rPr>
        <w:t>十</w:t>
      </w:r>
      <w:r w:rsidR="00432347">
        <w:rPr>
          <w:rFonts w:ascii="標楷體" w:eastAsia="標楷體" w:hAnsi="標楷體" w:cs="MicrosoftJhengHeiBold" w:hint="eastAsia"/>
          <w:b/>
          <w:bCs/>
          <w:kern w:val="0"/>
          <w:sz w:val="28"/>
          <w:szCs w:val="28"/>
        </w:rPr>
        <w:t>四</w:t>
      </w:r>
      <w:r w:rsidRPr="00746E6F">
        <w:rPr>
          <w:rFonts w:ascii="標楷體" w:eastAsia="標楷體" w:hAnsi="標楷體" w:cs="MicrosoftJhengHeiBold" w:hint="eastAsia"/>
          <w:b/>
          <w:bCs/>
          <w:kern w:val="0"/>
          <w:sz w:val="28"/>
          <w:szCs w:val="28"/>
        </w:rPr>
        <w:t>、計畫結報</w:t>
      </w:r>
    </w:p>
    <w:p w:rsidR="00C46250" w:rsidRPr="00063EBD" w:rsidRDefault="00550A8C" w:rsidP="003C602B">
      <w:pPr>
        <w:adjustRightInd w:val="0"/>
        <w:spacing w:line="460" w:lineRule="exact"/>
        <w:rPr>
          <w:rFonts w:ascii="標楷體" w:eastAsia="標楷體" w:hAnsi="標楷體" w:cs="新細明體"/>
          <w:kern w:val="0"/>
          <w:sz w:val="28"/>
          <w:szCs w:val="28"/>
        </w:rPr>
      </w:pPr>
      <w:r w:rsidRPr="00550A8C">
        <w:rPr>
          <w:rFonts w:ascii="標楷體" w:eastAsia="標楷體" w:hAnsi="標楷體" w:cs="新細明體" w:hint="eastAsia"/>
          <w:kern w:val="0"/>
          <w:sz w:val="28"/>
          <w:szCs w:val="28"/>
        </w:rPr>
        <w:t>（一）</w:t>
      </w:r>
      <w:r w:rsidR="00C46250" w:rsidRPr="00063EBD">
        <w:rPr>
          <w:rFonts w:ascii="標楷體" w:eastAsia="標楷體" w:hAnsi="標楷體" w:cs="新細明體" w:hint="eastAsia"/>
          <w:kern w:val="0"/>
          <w:sz w:val="28"/>
          <w:szCs w:val="28"/>
        </w:rPr>
        <w:t>計畫</w:t>
      </w:r>
      <w:r w:rsidR="00C46250" w:rsidRPr="00063EBD">
        <w:rPr>
          <w:rFonts w:ascii="標楷體" w:eastAsia="標楷體" w:hAnsiTheme="minorHAnsi" w:cs="標楷體" w:hint="eastAsia"/>
          <w:kern w:val="0"/>
          <w:sz w:val="28"/>
          <w:szCs w:val="28"/>
        </w:rPr>
        <w:t>賸餘款</w:t>
      </w:r>
      <w:r w:rsidR="00C46250" w:rsidRPr="00063EBD">
        <w:rPr>
          <w:rFonts w:ascii="標楷體" w:eastAsia="標楷體" w:hAnsi="標楷體" w:cs="標楷體" w:hint="eastAsia"/>
          <w:kern w:val="0"/>
          <w:sz w:val="28"/>
          <w:szCs w:val="28"/>
        </w:rPr>
        <w:t>：</w:t>
      </w:r>
      <w:r w:rsidR="00C46250" w:rsidRPr="00063EBD">
        <w:rPr>
          <w:rFonts w:ascii="標楷體" w:eastAsia="標楷體" w:hAnsiTheme="minorHAnsi" w:cs="標楷體" w:hint="eastAsia"/>
          <w:kern w:val="0"/>
          <w:sz w:val="28"/>
          <w:szCs w:val="28"/>
        </w:rPr>
        <w:t>全數繳回。</w:t>
      </w:r>
    </w:p>
    <w:p w:rsidR="007509D9" w:rsidRPr="006B217D" w:rsidRDefault="00C46250" w:rsidP="003C602B">
      <w:pPr>
        <w:adjustRightInd w:val="0"/>
        <w:spacing w:line="460" w:lineRule="exact"/>
        <w:ind w:left="840" w:hangingChars="300" w:hanging="840"/>
        <w:jc w:val="both"/>
        <w:rPr>
          <w:rFonts w:eastAsia="標楷體"/>
          <w:kern w:val="0"/>
          <w:sz w:val="28"/>
          <w:szCs w:val="28"/>
        </w:rPr>
      </w:pPr>
      <w:r w:rsidRPr="006B217D">
        <w:rPr>
          <w:rFonts w:ascii="標楷體" w:eastAsia="標楷體" w:hAnsi="標楷體" w:hint="eastAsia"/>
          <w:color w:val="000000"/>
          <w:kern w:val="0"/>
          <w:sz w:val="28"/>
          <w:szCs w:val="28"/>
        </w:rPr>
        <w:t>（二）</w:t>
      </w:r>
      <w:r w:rsidR="001F4DE0" w:rsidRPr="006B217D">
        <w:rPr>
          <w:rFonts w:eastAsia="標楷體"/>
          <w:color w:val="000000"/>
          <w:kern w:val="0"/>
          <w:sz w:val="28"/>
          <w:szCs w:val="28"/>
        </w:rPr>
        <w:t>受補助之直轄市政府</w:t>
      </w:r>
      <w:r w:rsidR="001F4DE0" w:rsidRPr="006B217D">
        <w:rPr>
          <w:rFonts w:eastAsia="標楷體"/>
          <w:kern w:val="0"/>
          <w:sz w:val="28"/>
          <w:szCs w:val="28"/>
        </w:rPr>
        <w:t>、縣（市）政府</w:t>
      </w:r>
      <w:r w:rsidR="00550A8C" w:rsidRPr="006B217D">
        <w:rPr>
          <w:rFonts w:eastAsia="標楷體"/>
          <w:kern w:val="0"/>
          <w:sz w:val="28"/>
          <w:szCs w:val="28"/>
        </w:rPr>
        <w:t>應於</w:t>
      </w:r>
      <w:r w:rsidR="00D77516" w:rsidRPr="006B217D">
        <w:rPr>
          <w:rFonts w:eastAsia="標楷體" w:hint="eastAsia"/>
          <w:kern w:val="0"/>
          <w:sz w:val="28"/>
          <w:szCs w:val="28"/>
        </w:rPr>
        <w:t>10</w:t>
      </w:r>
      <w:r w:rsidR="00982BC8">
        <w:rPr>
          <w:rFonts w:eastAsia="標楷體" w:hint="eastAsia"/>
          <w:kern w:val="0"/>
          <w:sz w:val="28"/>
          <w:szCs w:val="28"/>
        </w:rPr>
        <w:t>9</w:t>
      </w:r>
      <w:r w:rsidR="00D77516" w:rsidRPr="006B217D">
        <w:rPr>
          <w:rFonts w:eastAsia="標楷體" w:hint="eastAsia"/>
          <w:kern w:val="0"/>
          <w:sz w:val="28"/>
          <w:szCs w:val="28"/>
        </w:rPr>
        <w:t>年</w:t>
      </w:r>
      <w:r w:rsidR="00D77516" w:rsidRPr="006B217D">
        <w:rPr>
          <w:rFonts w:eastAsia="標楷體" w:hint="eastAsia"/>
          <w:kern w:val="0"/>
          <w:sz w:val="28"/>
          <w:szCs w:val="28"/>
        </w:rPr>
        <w:t>1</w:t>
      </w:r>
      <w:r w:rsidR="002C74DE" w:rsidRPr="006B217D">
        <w:rPr>
          <w:rFonts w:eastAsia="標楷體" w:hint="eastAsia"/>
          <w:kern w:val="0"/>
          <w:sz w:val="28"/>
          <w:szCs w:val="28"/>
        </w:rPr>
        <w:t>2</w:t>
      </w:r>
      <w:r w:rsidR="00D77516" w:rsidRPr="006B217D">
        <w:rPr>
          <w:rFonts w:eastAsia="標楷體" w:hint="eastAsia"/>
          <w:kern w:val="0"/>
          <w:sz w:val="28"/>
          <w:szCs w:val="28"/>
        </w:rPr>
        <w:t>月</w:t>
      </w:r>
      <w:r w:rsidR="00E02B3E">
        <w:rPr>
          <w:rFonts w:eastAsia="標楷體" w:hint="eastAsia"/>
          <w:kern w:val="0"/>
          <w:sz w:val="28"/>
          <w:szCs w:val="28"/>
        </w:rPr>
        <w:t>6</w:t>
      </w:r>
      <w:r w:rsidR="00D77516" w:rsidRPr="006B217D">
        <w:rPr>
          <w:rFonts w:eastAsia="標楷體" w:hint="eastAsia"/>
          <w:kern w:val="0"/>
          <w:sz w:val="28"/>
          <w:szCs w:val="28"/>
        </w:rPr>
        <w:t>日</w:t>
      </w:r>
      <w:r w:rsidR="002C74DE" w:rsidRPr="006B217D">
        <w:rPr>
          <w:rFonts w:ascii="標楷體" w:eastAsia="標楷體" w:hAnsi="標楷體" w:hint="eastAsia"/>
          <w:kern w:val="0"/>
          <w:sz w:val="28"/>
          <w:szCs w:val="28"/>
        </w:rPr>
        <w:t>（星期</w:t>
      </w:r>
      <w:r w:rsidR="00982BC8">
        <w:rPr>
          <w:rFonts w:ascii="標楷體" w:eastAsia="標楷體" w:hAnsi="標楷體" w:hint="eastAsia"/>
          <w:kern w:val="0"/>
          <w:sz w:val="28"/>
          <w:szCs w:val="28"/>
        </w:rPr>
        <w:t>五</w:t>
      </w:r>
      <w:r w:rsidR="002C74DE" w:rsidRPr="006B217D">
        <w:rPr>
          <w:rFonts w:ascii="標楷體" w:eastAsia="標楷體" w:hAnsi="標楷體" w:hint="eastAsia"/>
          <w:kern w:val="0"/>
          <w:sz w:val="28"/>
          <w:szCs w:val="28"/>
        </w:rPr>
        <w:t>）</w:t>
      </w:r>
      <w:r w:rsidR="00D77516" w:rsidRPr="006B217D">
        <w:rPr>
          <w:rFonts w:eastAsia="標楷體" w:hint="eastAsia"/>
          <w:kern w:val="0"/>
          <w:sz w:val="28"/>
          <w:szCs w:val="28"/>
        </w:rPr>
        <w:t>前</w:t>
      </w:r>
      <w:r w:rsidR="002C74DE" w:rsidRPr="006B217D">
        <w:rPr>
          <w:rFonts w:eastAsia="標楷體" w:hint="eastAsia"/>
          <w:kern w:val="0"/>
          <w:sz w:val="28"/>
          <w:szCs w:val="28"/>
        </w:rPr>
        <w:t>，檢附</w:t>
      </w:r>
      <w:r w:rsidR="002C74DE" w:rsidRPr="006B217D">
        <w:rPr>
          <w:rFonts w:eastAsia="標楷體"/>
          <w:bCs/>
          <w:kern w:val="0"/>
          <w:sz w:val="28"/>
          <w:szCs w:val="28"/>
        </w:rPr>
        <w:t>成果報告（附件</w:t>
      </w:r>
      <w:r w:rsidR="003372A0">
        <w:rPr>
          <w:rFonts w:eastAsia="標楷體" w:hint="eastAsia"/>
          <w:bCs/>
          <w:kern w:val="0"/>
          <w:sz w:val="28"/>
          <w:szCs w:val="28"/>
        </w:rPr>
        <w:t>6</w:t>
      </w:r>
      <w:r w:rsidR="002C74DE" w:rsidRPr="006B217D">
        <w:rPr>
          <w:rFonts w:eastAsia="標楷體" w:hint="eastAsia"/>
          <w:bCs/>
          <w:kern w:val="0"/>
          <w:sz w:val="28"/>
          <w:szCs w:val="28"/>
        </w:rPr>
        <w:t>，含電子檔</w:t>
      </w:r>
      <w:r w:rsidR="002C74DE" w:rsidRPr="006B217D">
        <w:rPr>
          <w:rFonts w:eastAsia="標楷體"/>
          <w:bCs/>
          <w:kern w:val="0"/>
          <w:sz w:val="28"/>
          <w:szCs w:val="28"/>
        </w:rPr>
        <w:t>）</w:t>
      </w:r>
      <w:r w:rsidR="001F4DE0" w:rsidRPr="006B217D">
        <w:rPr>
          <w:rFonts w:eastAsia="標楷體"/>
          <w:bCs/>
          <w:kern w:val="0"/>
          <w:sz w:val="28"/>
          <w:szCs w:val="28"/>
        </w:rPr>
        <w:t>、經費收支結算表及應繳回之計畫款項</w:t>
      </w:r>
      <w:r w:rsidRPr="006B217D">
        <w:rPr>
          <w:rFonts w:eastAsia="標楷體"/>
          <w:kern w:val="0"/>
          <w:sz w:val="28"/>
          <w:szCs w:val="28"/>
        </w:rPr>
        <w:t>辦理結報事宜。</w:t>
      </w:r>
      <w:r w:rsidR="000E1A20" w:rsidRPr="006B217D">
        <w:rPr>
          <w:rFonts w:ascii="標楷體" w:eastAsia="標楷體" w:hAnsi="標楷體" w:hint="eastAsia"/>
          <w:kern w:val="0"/>
          <w:sz w:val="28"/>
          <w:szCs w:val="28"/>
        </w:rPr>
        <w:t>（本部國教署所轄學校由國教署協助彙整）</w:t>
      </w:r>
    </w:p>
    <w:p w:rsidR="001F4DE0" w:rsidRPr="007509D9" w:rsidRDefault="007509D9" w:rsidP="003C602B">
      <w:pPr>
        <w:adjustRightInd w:val="0"/>
        <w:spacing w:line="460" w:lineRule="exact"/>
        <w:ind w:left="840" w:hangingChars="300" w:hanging="840"/>
        <w:jc w:val="both"/>
        <w:rPr>
          <w:rFonts w:eastAsia="標楷體"/>
          <w:kern w:val="0"/>
          <w:sz w:val="28"/>
          <w:szCs w:val="28"/>
        </w:rPr>
      </w:pPr>
      <w:r w:rsidRPr="006B217D">
        <w:rPr>
          <w:rFonts w:ascii="標楷體" w:eastAsia="標楷體" w:hAnsi="標楷體" w:hint="eastAsia"/>
          <w:kern w:val="0"/>
          <w:sz w:val="28"/>
          <w:szCs w:val="28"/>
        </w:rPr>
        <w:lastRenderedPageBreak/>
        <w:t>（三）</w:t>
      </w:r>
      <w:r w:rsidRPr="006B217D">
        <w:rPr>
          <w:rFonts w:eastAsia="標楷體"/>
          <w:kern w:val="0"/>
          <w:sz w:val="28"/>
          <w:szCs w:val="28"/>
        </w:rPr>
        <w:t>12</w:t>
      </w:r>
      <w:r w:rsidRPr="006B217D">
        <w:rPr>
          <w:rFonts w:eastAsia="標楷體"/>
          <w:kern w:val="0"/>
          <w:sz w:val="28"/>
          <w:szCs w:val="28"/>
        </w:rPr>
        <w:t>月</w:t>
      </w:r>
      <w:r w:rsidRPr="006B217D">
        <w:rPr>
          <w:rFonts w:eastAsia="標楷體"/>
          <w:kern w:val="0"/>
          <w:sz w:val="28"/>
          <w:szCs w:val="28"/>
        </w:rPr>
        <w:t>4</w:t>
      </w:r>
      <w:r w:rsidRPr="006B217D">
        <w:rPr>
          <w:rFonts w:eastAsia="標楷體"/>
          <w:kern w:val="0"/>
          <w:sz w:val="28"/>
          <w:szCs w:val="28"/>
        </w:rPr>
        <w:t>日</w:t>
      </w:r>
      <w:proofErr w:type="gramStart"/>
      <w:r w:rsidRPr="006B217D">
        <w:rPr>
          <w:rFonts w:ascii="標楷體" w:eastAsia="標楷體" w:hAnsi="標楷體" w:hint="eastAsia"/>
          <w:kern w:val="0"/>
          <w:sz w:val="28"/>
          <w:szCs w:val="28"/>
        </w:rPr>
        <w:t>止</w:t>
      </w:r>
      <w:proofErr w:type="gramEnd"/>
      <w:r w:rsidR="002C74DE" w:rsidRPr="006B217D">
        <w:rPr>
          <w:rFonts w:eastAsia="標楷體" w:hint="eastAsia"/>
          <w:kern w:val="0"/>
          <w:sz w:val="28"/>
          <w:szCs w:val="28"/>
        </w:rPr>
        <w:t>計畫尚未執行完畢者，請先行檢附</w:t>
      </w:r>
      <w:r w:rsidR="002C74DE" w:rsidRPr="006B217D">
        <w:rPr>
          <w:rFonts w:eastAsia="標楷體"/>
          <w:bCs/>
          <w:kern w:val="0"/>
          <w:sz w:val="28"/>
          <w:szCs w:val="28"/>
        </w:rPr>
        <w:t>成果報告</w:t>
      </w:r>
      <w:r w:rsidR="002C74DE" w:rsidRPr="006B217D">
        <w:rPr>
          <w:rFonts w:eastAsia="標楷體" w:hint="eastAsia"/>
          <w:bCs/>
          <w:kern w:val="0"/>
          <w:sz w:val="28"/>
          <w:szCs w:val="28"/>
        </w:rPr>
        <w:t>電子檔</w:t>
      </w:r>
      <w:r w:rsidR="002C74DE" w:rsidRPr="006B217D">
        <w:rPr>
          <w:rFonts w:ascii="標楷體" w:eastAsia="標楷體" w:hAnsi="標楷體" w:hint="eastAsia"/>
          <w:bCs/>
          <w:kern w:val="0"/>
          <w:sz w:val="28"/>
          <w:szCs w:val="28"/>
        </w:rPr>
        <w:t>（暫估實支經費總額</w:t>
      </w:r>
      <w:r w:rsidR="002C74DE" w:rsidRPr="006B217D">
        <w:rPr>
          <w:rFonts w:eastAsia="標楷體"/>
          <w:bCs/>
          <w:kern w:val="0"/>
          <w:sz w:val="28"/>
          <w:szCs w:val="28"/>
        </w:rPr>
        <w:t>）</w:t>
      </w:r>
      <w:proofErr w:type="gramStart"/>
      <w:r w:rsidR="006B217D" w:rsidRPr="006B217D">
        <w:rPr>
          <w:rFonts w:eastAsia="標楷體" w:hint="eastAsia"/>
          <w:bCs/>
          <w:kern w:val="0"/>
          <w:sz w:val="28"/>
          <w:szCs w:val="28"/>
        </w:rPr>
        <w:t>免備文逕</w:t>
      </w:r>
      <w:proofErr w:type="gramEnd"/>
      <w:r w:rsidR="006B217D" w:rsidRPr="006B217D">
        <w:rPr>
          <w:rFonts w:eastAsia="標楷體" w:hint="eastAsia"/>
          <w:bCs/>
          <w:kern w:val="0"/>
          <w:sz w:val="28"/>
          <w:szCs w:val="28"/>
        </w:rPr>
        <w:t>傳</w:t>
      </w:r>
      <w:r w:rsidR="002C74DE" w:rsidRPr="006B217D">
        <w:rPr>
          <w:rFonts w:eastAsia="標楷體" w:hint="eastAsia"/>
          <w:bCs/>
          <w:kern w:val="0"/>
          <w:sz w:val="28"/>
          <w:szCs w:val="28"/>
        </w:rPr>
        <w:t>本部承辦人，正式</w:t>
      </w:r>
      <w:r w:rsidRPr="006B217D">
        <w:rPr>
          <w:rFonts w:eastAsia="標楷體" w:hint="eastAsia"/>
          <w:bCs/>
          <w:kern w:val="0"/>
          <w:sz w:val="28"/>
          <w:szCs w:val="28"/>
        </w:rPr>
        <w:t>結報資料於</w:t>
      </w:r>
      <w:r w:rsidR="002C74DE" w:rsidRPr="006B217D">
        <w:rPr>
          <w:rFonts w:eastAsia="標楷體"/>
          <w:kern w:val="0"/>
          <w:sz w:val="28"/>
          <w:szCs w:val="28"/>
        </w:rPr>
        <w:t>1</w:t>
      </w:r>
      <w:r w:rsidR="00982BC8">
        <w:rPr>
          <w:rFonts w:eastAsia="標楷體" w:hint="eastAsia"/>
          <w:kern w:val="0"/>
          <w:sz w:val="28"/>
          <w:szCs w:val="28"/>
        </w:rPr>
        <w:t>10</w:t>
      </w:r>
      <w:r w:rsidR="002C74DE" w:rsidRPr="006B217D">
        <w:rPr>
          <w:rFonts w:eastAsia="標楷體"/>
          <w:kern w:val="0"/>
          <w:sz w:val="28"/>
          <w:szCs w:val="28"/>
        </w:rPr>
        <w:t>年</w:t>
      </w:r>
      <w:r w:rsidR="006B217D" w:rsidRPr="006B217D">
        <w:rPr>
          <w:rFonts w:eastAsia="標楷體" w:hint="eastAsia"/>
          <w:kern w:val="0"/>
          <w:sz w:val="28"/>
          <w:szCs w:val="28"/>
        </w:rPr>
        <w:t>1</w:t>
      </w:r>
      <w:r w:rsidR="002C74DE" w:rsidRPr="006B217D">
        <w:rPr>
          <w:rFonts w:eastAsia="標楷體"/>
          <w:kern w:val="0"/>
          <w:sz w:val="28"/>
          <w:szCs w:val="28"/>
        </w:rPr>
        <w:t>月</w:t>
      </w:r>
      <w:r w:rsidR="00EE111C">
        <w:rPr>
          <w:rFonts w:eastAsia="標楷體" w:hint="eastAsia"/>
          <w:kern w:val="0"/>
          <w:sz w:val="28"/>
          <w:szCs w:val="28"/>
        </w:rPr>
        <w:t>29</w:t>
      </w:r>
      <w:r w:rsidR="002C74DE" w:rsidRPr="006B217D">
        <w:rPr>
          <w:rFonts w:eastAsia="標楷體"/>
          <w:kern w:val="0"/>
          <w:sz w:val="28"/>
          <w:szCs w:val="28"/>
        </w:rPr>
        <w:t>日前</w:t>
      </w:r>
      <w:r w:rsidRPr="006B217D">
        <w:rPr>
          <w:rFonts w:eastAsia="標楷體" w:hint="eastAsia"/>
          <w:kern w:val="0"/>
          <w:sz w:val="28"/>
          <w:szCs w:val="28"/>
        </w:rPr>
        <w:t>報部。</w:t>
      </w:r>
    </w:p>
    <w:p w:rsidR="00D32B93" w:rsidRDefault="00871A7D" w:rsidP="003C602B">
      <w:pPr>
        <w:autoSpaceDE w:val="0"/>
        <w:autoSpaceDN w:val="0"/>
        <w:adjustRightInd w:val="0"/>
        <w:spacing w:beforeLines="50" w:before="180" w:line="460" w:lineRule="exact"/>
        <w:ind w:left="841" w:hangingChars="300" w:hanging="841"/>
        <w:jc w:val="both"/>
        <w:rPr>
          <w:rFonts w:ascii="標楷體" w:eastAsia="標楷體" w:hAnsi="標楷體" w:cs="MicrosoftJhengHeiBold"/>
          <w:b/>
          <w:bCs/>
          <w:kern w:val="0"/>
          <w:sz w:val="28"/>
          <w:szCs w:val="28"/>
        </w:rPr>
      </w:pPr>
      <w:r w:rsidRPr="00F37F7D">
        <w:rPr>
          <w:rFonts w:ascii="標楷體" w:eastAsia="標楷體" w:hAnsi="標楷體" w:cs="MicrosoftJhengHeiBold" w:hint="eastAsia"/>
          <w:b/>
          <w:bCs/>
          <w:kern w:val="0"/>
          <w:sz w:val="28"/>
          <w:szCs w:val="28"/>
        </w:rPr>
        <w:t>十</w:t>
      </w:r>
      <w:r w:rsidR="00432347">
        <w:rPr>
          <w:rFonts w:ascii="標楷體" w:eastAsia="標楷體" w:hAnsi="標楷體" w:cs="MicrosoftJhengHeiBold" w:hint="eastAsia"/>
          <w:b/>
          <w:bCs/>
          <w:kern w:val="0"/>
          <w:sz w:val="28"/>
          <w:szCs w:val="28"/>
        </w:rPr>
        <w:t>五</w:t>
      </w:r>
      <w:r w:rsidR="00F37F7D" w:rsidRPr="00F37F7D">
        <w:rPr>
          <w:rFonts w:ascii="標楷體" w:eastAsia="標楷體" w:hAnsi="標楷體" w:cs="MicrosoftJhengHeiBold" w:hint="eastAsia"/>
          <w:b/>
          <w:bCs/>
          <w:kern w:val="0"/>
          <w:sz w:val="28"/>
          <w:szCs w:val="28"/>
        </w:rPr>
        <w:t>、</w:t>
      </w:r>
      <w:r w:rsidRPr="00F37F7D">
        <w:rPr>
          <w:rFonts w:ascii="標楷體" w:eastAsia="標楷體" w:hAnsi="標楷體" w:cs="MicrosoftJhengHeiBold" w:hint="eastAsia"/>
          <w:b/>
          <w:bCs/>
          <w:kern w:val="0"/>
          <w:sz w:val="28"/>
          <w:szCs w:val="28"/>
        </w:rPr>
        <w:t>考核方式</w:t>
      </w:r>
    </w:p>
    <w:p w:rsidR="00871A7D" w:rsidRDefault="0066171E" w:rsidP="003C602B">
      <w:pPr>
        <w:autoSpaceDE w:val="0"/>
        <w:autoSpaceDN w:val="0"/>
        <w:adjustRightInd w:val="0"/>
        <w:spacing w:line="460" w:lineRule="exact"/>
        <w:ind w:left="840" w:hangingChars="300" w:hanging="840"/>
        <w:jc w:val="both"/>
        <w:rPr>
          <w:rFonts w:ascii="標楷體" w:eastAsia="標楷體" w:hAnsiTheme="minorHAnsi" w:cs="標楷體"/>
          <w:color w:val="000000"/>
          <w:kern w:val="0"/>
          <w:sz w:val="28"/>
          <w:szCs w:val="28"/>
        </w:rPr>
      </w:pPr>
      <w:r>
        <w:rPr>
          <w:rFonts w:ascii="標楷體" w:eastAsia="標楷體" w:hAnsi="標楷體" w:cs="標楷體" w:hint="eastAsia"/>
          <w:color w:val="000000"/>
          <w:kern w:val="0"/>
          <w:sz w:val="28"/>
          <w:szCs w:val="28"/>
        </w:rPr>
        <w:t>（一）</w:t>
      </w:r>
      <w:r w:rsidR="00871A7D" w:rsidRPr="00CD249F">
        <w:rPr>
          <w:rFonts w:ascii="標楷體" w:eastAsia="標楷體" w:hAnsiTheme="minorHAnsi" w:cs="標楷體" w:hint="eastAsia"/>
          <w:color w:val="000000"/>
          <w:kern w:val="0"/>
          <w:sz w:val="28"/>
          <w:szCs w:val="28"/>
        </w:rPr>
        <w:t>受補助</w:t>
      </w:r>
      <w:r w:rsidR="00A70A1D" w:rsidRPr="002450BF">
        <w:rPr>
          <w:rFonts w:ascii="標楷體" w:eastAsia="標楷體" w:hAnsiTheme="minorHAnsi" w:cs="標楷體" w:hint="eastAsia"/>
          <w:color w:val="000000"/>
          <w:kern w:val="0"/>
          <w:sz w:val="28"/>
          <w:szCs w:val="28"/>
        </w:rPr>
        <w:t>之直轄市政府、縣（市）政府</w:t>
      </w:r>
      <w:r w:rsidR="00A70A1D">
        <w:rPr>
          <w:rFonts w:ascii="標楷體" w:eastAsia="標楷體" w:hAnsiTheme="minorHAnsi" w:cs="標楷體" w:hint="eastAsia"/>
          <w:color w:val="000000"/>
          <w:kern w:val="0"/>
          <w:sz w:val="28"/>
          <w:szCs w:val="28"/>
        </w:rPr>
        <w:t>及學校</w:t>
      </w:r>
      <w:r w:rsidR="00871A7D" w:rsidRPr="00CD249F">
        <w:rPr>
          <w:rFonts w:ascii="標楷體" w:eastAsia="標楷體" w:hAnsiTheme="minorHAnsi" w:cs="標楷體" w:hint="eastAsia"/>
          <w:color w:val="000000"/>
          <w:kern w:val="0"/>
          <w:sz w:val="28"/>
          <w:szCs w:val="28"/>
        </w:rPr>
        <w:t>應建立完整補助案件檔案備查，相關檔案包含申請、</w:t>
      </w:r>
      <w:proofErr w:type="gramStart"/>
      <w:r w:rsidR="00871A7D" w:rsidRPr="00CD249F">
        <w:rPr>
          <w:rFonts w:ascii="標楷體" w:eastAsia="標楷體" w:hAnsiTheme="minorHAnsi" w:cs="標楷體" w:hint="eastAsia"/>
          <w:color w:val="000000"/>
          <w:kern w:val="0"/>
          <w:sz w:val="28"/>
          <w:szCs w:val="28"/>
        </w:rPr>
        <w:t>執行至</w:t>
      </w:r>
      <w:r w:rsidR="00C13BD1">
        <w:rPr>
          <w:rFonts w:ascii="標楷體" w:eastAsia="標楷體" w:hAnsiTheme="minorHAnsi" w:cs="標楷體" w:hint="eastAsia"/>
          <w:color w:val="000000"/>
          <w:kern w:val="0"/>
          <w:sz w:val="28"/>
          <w:szCs w:val="28"/>
        </w:rPr>
        <w:t>結報</w:t>
      </w:r>
      <w:proofErr w:type="gramEnd"/>
      <w:r w:rsidR="00871A7D" w:rsidRPr="00CD249F">
        <w:rPr>
          <w:rFonts w:ascii="標楷體" w:eastAsia="標楷體" w:hAnsiTheme="minorHAnsi" w:cs="標楷體" w:hint="eastAsia"/>
          <w:color w:val="000000"/>
          <w:kern w:val="0"/>
          <w:sz w:val="28"/>
          <w:szCs w:val="28"/>
        </w:rPr>
        <w:t>過程，所衍生之各式公文及相關資料等。</w:t>
      </w:r>
    </w:p>
    <w:p w:rsidR="000C086B" w:rsidRPr="00010E91" w:rsidRDefault="0066171E" w:rsidP="003C602B">
      <w:pPr>
        <w:autoSpaceDE w:val="0"/>
        <w:autoSpaceDN w:val="0"/>
        <w:adjustRightInd w:val="0"/>
        <w:spacing w:line="460" w:lineRule="exact"/>
        <w:ind w:left="840" w:hangingChars="300" w:hanging="840"/>
        <w:jc w:val="both"/>
        <w:rPr>
          <w:rFonts w:ascii="標楷體" w:eastAsia="標楷體" w:hAnsi="標楷體" w:cs="標楷體"/>
          <w:kern w:val="0"/>
          <w:sz w:val="28"/>
          <w:szCs w:val="28"/>
        </w:rPr>
      </w:pPr>
      <w:r w:rsidRPr="00010E91">
        <w:rPr>
          <w:rFonts w:ascii="標楷體" w:eastAsia="標楷體" w:hAnsi="標楷體" w:cs="標楷體" w:hint="eastAsia"/>
          <w:kern w:val="0"/>
          <w:sz w:val="28"/>
          <w:szCs w:val="28"/>
        </w:rPr>
        <w:t>（二）</w:t>
      </w:r>
      <w:r w:rsidR="00010E91" w:rsidRPr="00010E91">
        <w:rPr>
          <w:rFonts w:ascii="標楷體" w:eastAsia="標楷體" w:hAnsi="標楷體" w:cs="標楷體" w:hint="eastAsia"/>
          <w:kern w:val="0"/>
          <w:sz w:val="28"/>
          <w:szCs w:val="28"/>
        </w:rPr>
        <w:t>本補助不得與其他補助計畫重複申請，如經查獲，全額繳回。</w:t>
      </w:r>
    </w:p>
    <w:p w:rsidR="0066171E" w:rsidRPr="0066171E" w:rsidRDefault="000C086B" w:rsidP="003C602B">
      <w:pPr>
        <w:autoSpaceDE w:val="0"/>
        <w:autoSpaceDN w:val="0"/>
        <w:adjustRightInd w:val="0"/>
        <w:spacing w:line="460" w:lineRule="exact"/>
        <w:ind w:left="840" w:hangingChars="300" w:hanging="840"/>
        <w:jc w:val="both"/>
        <w:rPr>
          <w:rFonts w:ascii="標楷體" w:eastAsia="標楷體" w:hAnsiTheme="minorHAnsi" w:cs="標楷體"/>
          <w:color w:val="000000"/>
          <w:kern w:val="0"/>
          <w:sz w:val="28"/>
          <w:szCs w:val="28"/>
        </w:rPr>
      </w:pPr>
      <w:r>
        <w:rPr>
          <w:rFonts w:ascii="標楷體" w:eastAsia="標楷體" w:hAnsi="標楷體" w:cs="標楷體" w:hint="eastAsia"/>
          <w:color w:val="000000"/>
          <w:kern w:val="0"/>
          <w:sz w:val="28"/>
          <w:szCs w:val="28"/>
        </w:rPr>
        <w:t>（三）</w:t>
      </w:r>
      <w:r w:rsidR="00F2278A">
        <w:rPr>
          <w:rFonts w:ascii="標楷體" w:eastAsia="標楷體" w:hAnsi="標楷體" w:cs="標楷體" w:hint="eastAsia"/>
          <w:color w:val="000000"/>
          <w:kern w:val="0"/>
          <w:sz w:val="28"/>
          <w:szCs w:val="28"/>
        </w:rPr>
        <w:t>執行本計畫有功人員，從優獎勵</w:t>
      </w:r>
      <w:r w:rsidR="00174ADA">
        <w:rPr>
          <w:rFonts w:ascii="標楷體" w:eastAsia="標楷體" w:hAnsi="標楷體" w:cs="標楷體" w:hint="eastAsia"/>
          <w:color w:val="000000"/>
          <w:kern w:val="0"/>
          <w:sz w:val="28"/>
          <w:szCs w:val="28"/>
        </w:rPr>
        <w:t>。</w:t>
      </w:r>
    </w:p>
    <w:p w:rsidR="001A0D57" w:rsidRPr="00201A83" w:rsidRDefault="001A0D57" w:rsidP="003C602B">
      <w:pPr>
        <w:spacing w:beforeLines="50" w:before="180" w:line="460" w:lineRule="exact"/>
        <w:ind w:left="841" w:hangingChars="300" w:hanging="841"/>
        <w:rPr>
          <w:rFonts w:ascii="標楷體" w:eastAsia="標楷體" w:hAnsi="標楷體"/>
          <w:sz w:val="28"/>
          <w:szCs w:val="28"/>
        </w:rPr>
      </w:pPr>
      <w:r>
        <w:rPr>
          <w:rFonts w:ascii="標楷體" w:eastAsia="標楷體" w:hAnsi="標楷體" w:hint="eastAsia"/>
          <w:b/>
          <w:sz w:val="28"/>
          <w:szCs w:val="28"/>
        </w:rPr>
        <w:t>十</w:t>
      </w:r>
      <w:r w:rsidR="00432347">
        <w:rPr>
          <w:rFonts w:ascii="標楷體" w:eastAsia="標楷體" w:hAnsi="標楷體" w:hint="eastAsia"/>
          <w:b/>
          <w:sz w:val="28"/>
          <w:szCs w:val="28"/>
        </w:rPr>
        <w:t>六</w:t>
      </w:r>
      <w:r>
        <w:rPr>
          <w:rFonts w:ascii="標楷體" w:eastAsia="標楷體" w:hAnsi="標楷體" w:hint="eastAsia"/>
          <w:b/>
          <w:sz w:val="28"/>
          <w:szCs w:val="28"/>
        </w:rPr>
        <w:t>、經費來源</w:t>
      </w:r>
      <w:r w:rsidR="00201A83">
        <w:rPr>
          <w:rFonts w:ascii="標楷體" w:eastAsia="標楷體" w:hAnsi="標楷體" w:hint="eastAsia"/>
          <w:b/>
          <w:sz w:val="28"/>
          <w:szCs w:val="28"/>
        </w:rPr>
        <w:t>：</w:t>
      </w:r>
      <w:r w:rsidR="00201A83" w:rsidRPr="00201A83">
        <w:rPr>
          <w:rFonts w:ascii="標楷體" w:eastAsia="標楷體" w:hAnsi="標楷體" w:hint="eastAsia"/>
          <w:sz w:val="28"/>
          <w:szCs w:val="28"/>
        </w:rPr>
        <w:t>由</w:t>
      </w:r>
      <w:r w:rsidR="00010E91">
        <w:rPr>
          <w:rFonts w:ascii="標楷體" w:eastAsia="標楷體" w:hAnsi="標楷體" w:hint="eastAsia"/>
          <w:sz w:val="28"/>
          <w:szCs w:val="28"/>
        </w:rPr>
        <w:t>法務部</w:t>
      </w:r>
      <w:r w:rsidR="00201A83" w:rsidRPr="00201A83">
        <w:rPr>
          <w:rFonts w:ascii="標楷體" w:eastAsia="標楷體" w:hAnsi="標楷體" w:hint="eastAsia"/>
          <w:sz w:val="28"/>
          <w:szCs w:val="28"/>
        </w:rPr>
        <w:t>毒品防制基金項下全額</w:t>
      </w:r>
      <w:r w:rsidR="00323E11">
        <w:rPr>
          <w:rFonts w:ascii="標楷體" w:eastAsia="標楷體" w:hAnsi="標楷體" w:hint="eastAsia"/>
          <w:sz w:val="28"/>
          <w:szCs w:val="28"/>
        </w:rPr>
        <w:t>補助</w:t>
      </w:r>
      <w:r w:rsidR="00043748">
        <w:rPr>
          <w:rFonts w:ascii="標楷體" w:eastAsia="標楷體" w:hAnsi="標楷體" w:hint="eastAsia"/>
          <w:sz w:val="28"/>
          <w:szCs w:val="28"/>
        </w:rPr>
        <w:t>。</w:t>
      </w:r>
    </w:p>
    <w:p w:rsidR="009A1A5D" w:rsidRDefault="00275A36" w:rsidP="003C602B">
      <w:pPr>
        <w:spacing w:beforeLines="50" w:before="180" w:line="460" w:lineRule="exact"/>
        <w:ind w:left="840" w:hangingChars="300" w:hanging="840"/>
        <w:rPr>
          <w:rFonts w:eastAsia="標楷體"/>
        </w:rPr>
      </w:pPr>
      <w:r w:rsidRPr="00442DD3">
        <w:rPr>
          <w:rFonts w:eastAsia="標楷體" w:hint="eastAsia"/>
          <w:bCs/>
          <w:color w:val="000000"/>
          <w:sz w:val="28"/>
        </w:rPr>
        <w:t>十</w:t>
      </w:r>
      <w:r w:rsidR="00432347">
        <w:rPr>
          <w:rFonts w:eastAsia="標楷體" w:hint="eastAsia"/>
          <w:bCs/>
          <w:color w:val="000000"/>
          <w:sz w:val="28"/>
        </w:rPr>
        <w:t>七</w:t>
      </w:r>
      <w:r w:rsidRPr="00442DD3">
        <w:rPr>
          <w:rFonts w:eastAsia="標楷體" w:hint="eastAsia"/>
          <w:bCs/>
          <w:color w:val="000000"/>
          <w:sz w:val="28"/>
        </w:rPr>
        <w:t>、</w:t>
      </w:r>
      <w:r w:rsidRPr="00442DD3">
        <w:rPr>
          <w:rFonts w:eastAsia="標楷體" w:hint="eastAsia"/>
          <w:color w:val="000000"/>
          <w:sz w:val="28"/>
        </w:rPr>
        <w:t>本計畫</w:t>
      </w:r>
      <w:r w:rsidR="002772B5" w:rsidRPr="00442DD3">
        <w:rPr>
          <w:rFonts w:eastAsia="標楷體" w:hint="eastAsia"/>
          <w:color w:val="000000"/>
          <w:sz w:val="28"/>
        </w:rPr>
        <w:t>如有</w:t>
      </w:r>
      <w:r w:rsidRPr="00442DD3">
        <w:rPr>
          <w:rFonts w:eastAsia="標楷體" w:hint="eastAsia"/>
          <w:color w:val="000000"/>
          <w:sz w:val="28"/>
        </w:rPr>
        <w:t>未盡事宜，</w:t>
      </w:r>
      <w:r w:rsidR="002772B5" w:rsidRPr="00442DD3">
        <w:rPr>
          <w:rFonts w:eastAsia="標楷體" w:hint="eastAsia"/>
          <w:color w:val="000000"/>
          <w:sz w:val="28"/>
        </w:rPr>
        <w:t>另函補充之</w:t>
      </w:r>
      <w:r w:rsidRPr="00442DD3">
        <w:rPr>
          <w:rFonts w:eastAsia="標楷體" w:hint="eastAsia"/>
          <w:color w:val="000000"/>
          <w:sz w:val="28"/>
        </w:rPr>
        <w:t>。</w:t>
      </w:r>
      <w:r w:rsidR="009A1A5D">
        <w:rPr>
          <w:rFonts w:eastAsia="標楷體"/>
        </w:rPr>
        <w:br w:type="page"/>
      </w:r>
    </w:p>
    <w:p w:rsidR="00EA2500" w:rsidRDefault="00EA2500" w:rsidP="00D86AF3">
      <w:pPr>
        <w:snapToGrid w:val="0"/>
        <w:jc w:val="both"/>
        <w:rPr>
          <w:rFonts w:eastAsia="標楷體"/>
        </w:rPr>
      </w:pPr>
      <w:r w:rsidRPr="00EC35EF">
        <w:rPr>
          <w:rFonts w:eastAsia="標楷體"/>
        </w:rPr>
        <w:lastRenderedPageBreak/>
        <w:t>附件</w:t>
      </w:r>
      <w:r w:rsidRPr="00EC35EF">
        <w:rPr>
          <w:rFonts w:eastAsia="標楷體"/>
        </w:rPr>
        <w:t>1</w:t>
      </w:r>
    </w:p>
    <w:p w:rsidR="00D86AF3" w:rsidRDefault="00D86AF3" w:rsidP="00EA2500">
      <w:pPr>
        <w:spacing w:line="460" w:lineRule="exact"/>
        <w:jc w:val="center"/>
        <w:rPr>
          <w:rFonts w:ascii="標楷體" w:eastAsia="標楷體" w:hAnsi="標楷體"/>
          <w:b/>
          <w:bCs/>
          <w:sz w:val="32"/>
          <w:szCs w:val="32"/>
        </w:rPr>
      </w:pPr>
      <w:r w:rsidRPr="00D86AF3">
        <w:rPr>
          <w:rFonts w:eastAsia="標楷體"/>
          <w:b/>
          <w:bCs/>
          <w:sz w:val="32"/>
          <w:szCs w:val="32"/>
        </w:rPr>
        <w:t>10</w:t>
      </w:r>
      <w:r w:rsidR="00F35185">
        <w:rPr>
          <w:rFonts w:eastAsia="標楷體" w:hint="eastAsia"/>
          <w:b/>
          <w:bCs/>
          <w:sz w:val="32"/>
          <w:szCs w:val="32"/>
        </w:rPr>
        <w:t>9</w:t>
      </w:r>
      <w:r w:rsidRPr="00D86AF3">
        <w:rPr>
          <w:rFonts w:eastAsia="標楷體"/>
          <w:b/>
          <w:bCs/>
          <w:sz w:val="32"/>
          <w:szCs w:val="32"/>
        </w:rPr>
        <w:t>年</w:t>
      </w:r>
      <w:r>
        <w:rPr>
          <w:rFonts w:ascii="標楷體" w:eastAsia="標楷體" w:hAnsi="標楷體" w:hint="eastAsia"/>
          <w:b/>
          <w:bCs/>
          <w:sz w:val="32"/>
          <w:szCs w:val="32"/>
        </w:rPr>
        <w:t>防制</w:t>
      </w:r>
      <w:r w:rsidRPr="00C611EA">
        <w:rPr>
          <w:rFonts w:ascii="標楷體" w:eastAsia="標楷體" w:hAnsi="標楷體" w:hint="eastAsia"/>
          <w:b/>
          <w:bCs/>
          <w:sz w:val="32"/>
          <w:szCs w:val="32"/>
        </w:rPr>
        <w:t>學生</w:t>
      </w:r>
      <w:r>
        <w:rPr>
          <w:rFonts w:ascii="標楷體" w:eastAsia="標楷體" w:hAnsi="標楷體" w:hint="eastAsia"/>
          <w:b/>
          <w:bCs/>
          <w:sz w:val="32"/>
          <w:szCs w:val="32"/>
        </w:rPr>
        <w:t>藥物濫用</w:t>
      </w:r>
      <w:r w:rsidRPr="00C611EA">
        <w:rPr>
          <w:rFonts w:ascii="標楷體" w:eastAsia="標楷體" w:hAnsi="標楷體" w:hint="eastAsia"/>
          <w:b/>
          <w:bCs/>
          <w:sz w:val="32"/>
          <w:szCs w:val="32"/>
        </w:rPr>
        <w:t>多元</w:t>
      </w:r>
      <w:proofErr w:type="gramStart"/>
      <w:r w:rsidRPr="00C611EA">
        <w:rPr>
          <w:rFonts w:ascii="標楷體" w:eastAsia="標楷體" w:hAnsi="標楷體" w:hint="eastAsia"/>
          <w:b/>
          <w:bCs/>
          <w:sz w:val="32"/>
          <w:szCs w:val="32"/>
        </w:rPr>
        <w:t>適</w:t>
      </w:r>
      <w:proofErr w:type="gramEnd"/>
      <w:r w:rsidRPr="00C611EA">
        <w:rPr>
          <w:rFonts w:ascii="標楷體" w:eastAsia="標楷體" w:hAnsi="標楷體" w:hint="eastAsia"/>
          <w:b/>
          <w:bCs/>
          <w:sz w:val="32"/>
          <w:szCs w:val="32"/>
        </w:rPr>
        <w:t>性教育活動</w:t>
      </w:r>
      <w:r>
        <w:rPr>
          <w:rFonts w:ascii="標楷體" w:eastAsia="標楷體" w:hAnsi="標楷體" w:hint="eastAsia"/>
          <w:b/>
          <w:bCs/>
          <w:sz w:val="32"/>
          <w:szCs w:val="32"/>
        </w:rPr>
        <w:t>補助實施</w:t>
      </w:r>
      <w:r w:rsidRPr="00C611EA">
        <w:rPr>
          <w:rFonts w:ascii="標楷體" w:eastAsia="標楷體" w:hAnsi="標楷體" w:hint="eastAsia"/>
          <w:b/>
          <w:bCs/>
          <w:sz w:val="32"/>
          <w:szCs w:val="32"/>
        </w:rPr>
        <w:t>計畫</w:t>
      </w:r>
    </w:p>
    <w:p w:rsidR="00EA2500" w:rsidRDefault="00EA2500" w:rsidP="00EA2500">
      <w:pPr>
        <w:spacing w:line="460" w:lineRule="exact"/>
        <w:jc w:val="center"/>
        <w:rPr>
          <w:rFonts w:eastAsia="標楷體"/>
          <w:b/>
          <w:sz w:val="32"/>
          <w:szCs w:val="32"/>
        </w:rPr>
      </w:pPr>
      <w:r w:rsidRPr="00EC35EF">
        <w:rPr>
          <w:rFonts w:eastAsia="標楷體" w:hint="eastAsia"/>
          <w:b/>
          <w:sz w:val="32"/>
          <w:szCs w:val="32"/>
        </w:rPr>
        <w:t>偏</w:t>
      </w:r>
      <w:r>
        <w:rPr>
          <w:rFonts w:eastAsia="標楷體" w:hint="eastAsia"/>
          <w:b/>
          <w:sz w:val="32"/>
          <w:szCs w:val="32"/>
        </w:rPr>
        <w:t>遠</w:t>
      </w:r>
      <w:r w:rsidR="00D86AF3">
        <w:rPr>
          <w:rFonts w:eastAsia="標楷體" w:hint="eastAsia"/>
          <w:b/>
          <w:sz w:val="32"/>
          <w:szCs w:val="32"/>
        </w:rPr>
        <w:t>及原住民鄉鎮市區</w:t>
      </w:r>
    </w:p>
    <w:p w:rsidR="00D86AF3" w:rsidRPr="00D86AF3" w:rsidRDefault="00F359D5" w:rsidP="00F359D5">
      <w:pPr>
        <w:spacing w:line="400" w:lineRule="exact"/>
        <w:ind w:leftChars="100" w:left="760" w:hangingChars="200" w:hanging="520"/>
        <w:jc w:val="both"/>
        <w:rPr>
          <w:rFonts w:eastAsia="標楷體"/>
          <w:sz w:val="26"/>
          <w:szCs w:val="26"/>
        </w:rPr>
      </w:pPr>
      <w:r>
        <w:rPr>
          <w:rFonts w:eastAsia="標楷體" w:hint="eastAsia"/>
          <w:sz w:val="26"/>
          <w:szCs w:val="26"/>
        </w:rPr>
        <w:t>一、</w:t>
      </w:r>
      <w:r w:rsidR="00D86AF3" w:rsidRPr="00D86AF3">
        <w:rPr>
          <w:rFonts w:eastAsia="標楷體"/>
          <w:sz w:val="26"/>
          <w:szCs w:val="26"/>
        </w:rPr>
        <w:t>偏遠地區：</w:t>
      </w:r>
      <w:r w:rsidR="00DC570A" w:rsidRPr="00DC570A">
        <w:rPr>
          <w:rFonts w:eastAsia="標楷體"/>
          <w:sz w:val="26"/>
          <w:szCs w:val="26"/>
        </w:rPr>
        <w:t>10</w:t>
      </w:r>
      <w:r w:rsidR="000C0861">
        <w:rPr>
          <w:rFonts w:eastAsia="標楷體" w:hint="eastAsia"/>
          <w:sz w:val="26"/>
          <w:szCs w:val="26"/>
        </w:rPr>
        <w:t>7</w:t>
      </w:r>
      <w:r w:rsidR="00DC570A" w:rsidRPr="00DC570A">
        <w:rPr>
          <w:rFonts w:eastAsia="標楷體"/>
          <w:sz w:val="26"/>
          <w:szCs w:val="26"/>
        </w:rPr>
        <w:t>年</w:t>
      </w:r>
      <w:r w:rsidR="000C0861">
        <w:rPr>
          <w:rFonts w:eastAsia="標楷體" w:hint="eastAsia"/>
          <w:sz w:val="26"/>
          <w:szCs w:val="26"/>
        </w:rPr>
        <w:t>底</w:t>
      </w:r>
      <w:r w:rsidR="00DC570A" w:rsidRPr="00DC570A">
        <w:rPr>
          <w:rFonts w:eastAsia="標楷體"/>
          <w:sz w:val="26"/>
          <w:szCs w:val="26"/>
        </w:rPr>
        <w:t>人口密度低於</w:t>
      </w:r>
      <w:r w:rsidR="000C0861">
        <w:rPr>
          <w:rFonts w:eastAsia="標楷體" w:hint="eastAsia"/>
          <w:sz w:val="26"/>
          <w:szCs w:val="26"/>
        </w:rPr>
        <w:t>全國平均</w:t>
      </w:r>
      <w:r w:rsidR="00DC570A" w:rsidRPr="00DC570A">
        <w:rPr>
          <w:rFonts w:ascii="標楷體" w:eastAsia="標楷體" w:hAnsi="標楷體" w:hint="eastAsia"/>
          <w:sz w:val="26"/>
          <w:szCs w:val="26"/>
        </w:rPr>
        <w:t>人口</w:t>
      </w:r>
      <w:r w:rsidR="00DC570A" w:rsidRPr="00DC570A">
        <w:rPr>
          <w:rFonts w:eastAsia="標楷體"/>
          <w:sz w:val="26"/>
          <w:szCs w:val="26"/>
        </w:rPr>
        <w:t>密度</w:t>
      </w:r>
      <w:r w:rsidR="00270D37">
        <w:rPr>
          <w:rFonts w:eastAsia="標楷體" w:hint="eastAsia"/>
          <w:sz w:val="26"/>
          <w:szCs w:val="26"/>
        </w:rPr>
        <w:t>1</w:t>
      </w:r>
      <w:r w:rsidR="000C0861">
        <w:rPr>
          <w:rFonts w:eastAsia="標楷體" w:hint="eastAsia"/>
          <w:sz w:val="26"/>
          <w:szCs w:val="26"/>
        </w:rPr>
        <w:t>/5</w:t>
      </w:r>
      <w:r w:rsidR="00DC570A" w:rsidRPr="00DC570A">
        <w:rPr>
          <w:rFonts w:eastAsia="標楷體"/>
          <w:sz w:val="26"/>
          <w:szCs w:val="26"/>
        </w:rPr>
        <w:t>之鄉</w:t>
      </w:r>
      <w:r w:rsidR="00DC570A" w:rsidRPr="00DC570A">
        <w:rPr>
          <w:rFonts w:ascii="標楷體" w:eastAsia="標楷體" w:hAnsi="標楷體" w:hint="eastAsia"/>
          <w:sz w:val="26"/>
          <w:szCs w:val="26"/>
        </w:rPr>
        <w:t>鎮市區。</w:t>
      </w:r>
      <w:r w:rsidR="00D86AF3" w:rsidRPr="00DC570A">
        <w:rPr>
          <w:rFonts w:eastAsia="標楷體"/>
          <w:sz w:val="26"/>
          <w:szCs w:val="26"/>
        </w:rPr>
        <w:t>10</w:t>
      </w:r>
      <w:r w:rsidR="000C0861">
        <w:rPr>
          <w:rFonts w:eastAsia="標楷體" w:hint="eastAsia"/>
          <w:sz w:val="26"/>
          <w:szCs w:val="26"/>
        </w:rPr>
        <w:t>7</w:t>
      </w:r>
      <w:r w:rsidR="00D86AF3" w:rsidRPr="00D86AF3">
        <w:rPr>
          <w:rFonts w:eastAsia="標楷體"/>
          <w:sz w:val="26"/>
          <w:szCs w:val="26"/>
        </w:rPr>
        <w:t>年</w:t>
      </w:r>
      <w:r w:rsidR="000C0861">
        <w:rPr>
          <w:rFonts w:eastAsia="標楷體" w:hint="eastAsia"/>
          <w:sz w:val="26"/>
          <w:szCs w:val="26"/>
        </w:rPr>
        <w:t>全國</w:t>
      </w:r>
      <w:r w:rsidR="00D86AF3" w:rsidRPr="00D86AF3">
        <w:rPr>
          <w:rFonts w:eastAsia="標楷體"/>
          <w:sz w:val="26"/>
          <w:szCs w:val="26"/>
        </w:rPr>
        <w:t>平均人口密度</w:t>
      </w:r>
      <w:r w:rsidR="000C0861">
        <w:rPr>
          <w:rFonts w:eastAsia="標楷體" w:hint="eastAsia"/>
          <w:sz w:val="26"/>
          <w:szCs w:val="26"/>
        </w:rPr>
        <w:t>652</w:t>
      </w:r>
      <w:r w:rsidR="00D86AF3" w:rsidRPr="00D86AF3">
        <w:rPr>
          <w:rFonts w:eastAsia="標楷體"/>
          <w:sz w:val="26"/>
          <w:szCs w:val="26"/>
        </w:rPr>
        <w:t>人，低於平均人口密度</w:t>
      </w:r>
      <w:r w:rsidR="000C0861">
        <w:rPr>
          <w:rFonts w:eastAsia="標楷體" w:hint="eastAsia"/>
          <w:sz w:val="26"/>
          <w:szCs w:val="26"/>
        </w:rPr>
        <w:t>1/5</w:t>
      </w:r>
      <w:r w:rsidR="00D86AF3" w:rsidRPr="00D86AF3">
        <w:rPr>
          <w:rFonts w:eastAsia="標楷體"/>
          <w:sz w:val="26"/>
          <w:szCs w:val="26"/>
        </w:rPr>
        <w:t>（</w:t>
      </w:r>
      <w:r w:rsidR="000C0861">
        <w:rPr>
          <w:rFonts w:eastAsia="標楷體" w:hint="eastAsia"/>
          <w:sz w:val="26"/>
          <w:szCs w:val="26"/>
        </w:rPr>
        <w:t>130</w:t>
      </w:r>
      <w:r w:rsidR="00D86AF3" w:rsidRPr="00D86AF3">
        <w:rPr>
          <w:rFonts w:eastAsia="標楷體"/>
          <w:sz w:val="26"/>
          <w:szCs w:val="26"/>
        </w:rPr>
        <w:t>人）</w:t>
      </w:r>
      <w:r w:rsidR="00D86AF3" w:rsidRPr="00D86AF3">
        <w:rPr>
          <w:rFonts w:eastAsia="標楷體" w:hint="eastAsia"/>
          <w:sz w:val="26"/>
          <w:szCs w:val="26"/>
        </w:rPr>
        <w:t>之鄉鎮市區</w:t>
      </w:r>
      <w:r w:rsidR="00D86AF3" w:rsidRPr="00D86AF3">
        <w:rPr>
          <w:rFonts w:eastAsia="標楷體"/>
          <w:sz w:val="26"/>
          <w:szCs w:val="26"/>
        </w:rPr>
        <w:t>計</w:t>
      </w:r>
      <w:r w:rsidR="00D86AF3" w:rsidRPr="000C0861">
        <w:rPr>
          <w:rFonts w:eastAsia="標楷體" w:hint="eastAsia"/>
          <w:sz w:val="26"/>
          <w:szCs w:val="26"/>
        </w:rPr>
        <w:t>69</w:t>
      </w:r>
      <w:r w:rsidR="00D86AF3" w:rsidRPr="00D86AF3">
        <w:rPr>
          <w:rFonts w:eastAsia="標楷體" w:hint="eastAsia"/>
          <w:sz w:val="26"/>
          <w:szCs w:val="26"/>
        </w:rPr>
        <w:t>個</w:t>
      </w:r>
      <w:r w:rsidR="00D86AF3" w:rsidRPr="00D86AF3">
        <w:rPr>
          <w:rFonts w:eastAsia="標楷體"/>
          <w:sz w:val="26"/>
          <w:szCs w:val="26"/>
        </w:rPr>
        <w:t>（人口密度係指每</w:t>
      </w:r>
      <w:r w:rsidR="000C0861">
        <w:rPr>
          <w:rFonts w:eastAsia="標楷體" w:hint="eastAsia"/>
          <w:sz w:val="26"/>
          <w:szCs w:val="26"/>
        </w:rPr>
        <w:t>平方公里</w:t>
      </w:r>
      <w:r w:rsidR="00D86AF3" w:rsidRPr="00D86AF3">
        <w:rPr>
          <w:rFonts w:eastAsia="標楷體"/>
          <w:sz w:val="26"/>
          <w:szCs w:val="26"/>
        </w:rPr>
        <w:t>土地面積內之人口數）。</w:t>
      </w:r>
    </w:p>
    <w:p w:rsidR="00D86AF3" w:rsidRPr="00D86AF3" w:rsidRDefault="00F359D5" w:rsidP="00F359D5">
      <w:pPr>
        <w:spacing w:line="400" w:lineRule="exact"/>
        <w:ind w:leftChars="100" w:left="760" w:hangingChars="200" w:hanging="520"/>
        <w:jc w:val="both"/>
        <w:rPr>
          <w:rFonts w:eastAsia="標楷體"/>
          <w:b/>
          <w:sz w:val="26"/>
          <w:szCs w:val="26"/>
        </w:rPr>
      </w:pPr>
      <w:r>
        <w:rPr>
          <w:rFonts w:eastAsia="標楷體" w:hint="eastAsia"/>
          <w:sz w:val="26"/>
          <w:szCs w:val="26"/>
        </w:rPr>
        <w:t>二、</w:t>
      </w:r>
      <w:r w:rsidR="00D86AF3" w:rsidRPr="00D86AF3">
        <w:rPr>
          <w:rFonts w:ascii="標楷體" w:eastAsia="標楷體" w:hAnsi="標楷體" w:hint="eastAsia"/>
          <w:sz w:val="26"/>
          <w:szCs w:val="26"/>
        </w:rPr>
        <w:t>除</w:t>
      </w:r>
      <w:proofErr w:type="gramStart"/>
      <w:r w:rsidR="00D86AF3" w:rsidRPr="00D86AF3">
        <w:rPr>
          <w:rFonts w:ascii="標楷體" w:eastAsia="標楷體" w:hAnsi="標楷體" w:hint="eastAsia"/>
          <w:sz w:val="26"/>
          <w:szCs w:val="26"/>
        </w:rPr>
        <w:t>下表域內</w:t>
      </w:r>
      <w:proofErr w:type="gramEnd"/>
      <w:r w:rsidR="00D86AF3" w:rsidRPr="00D86AF3">
        <w:rPr>
          <w:rFonts w:ascii="標楷體" w:eastAsia="標楷體" w:hAnsi="標楷體" w:hint="eastAsia"/>
          <w:sz w:val="26"/>
          <w:szCs w:val="26"/>
        </w:rPr>
        <w:t>之高中職以下學校外，各直轄市、縣(市)內如有經本部核定或核備為「偏遠地區學校」，並有申辦意願者，亦可檢具實施計畫申請補助審查。</w:t>
      </w:r>
    </w:p>
    <w:tbl>
      <w:tblPr>
        <w:tblW w:w="935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47"/>
        <w:gridCol w:w="1871"/>
        <w:gridCol w:w="1247"/>
        <w:gridCol w:w="1871"/>
        <w:gridCol w:w="1247"/>
        <w:gridCol w:w="1871"/>
      </w:tblGrid>
      <w:tr w:rsidR="00EA2500" w:rsidRPr="00E06889" w:rsidTr="00445649">
        <w:trPr>
          <w:trHeight w:val="340"/>
          <w:jc w:val="center"/>
        </w:trPr>
        <w:tc>
          <w:tcPr>
            <w:tcW w:w="1247" w:type="dxa"/>
            <w:tcBorders>
              <w:top w:val="double" w:sz="4" w:space="0" w:color="auto"/>
              <w:bottom w:val="single" w:sz="6" w:space="0" w:color="auto"/>
            </w:tcBorders>
            <w:shd w:val="clear" w:color="auto" w:fill="F2F2F2" w:themeFill="background1" w:themeFillShade="F2"/>
            <w:noWrap/>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縣  市</w:t>
            </w:r>
          </w:p>
        </w:tc>
        <w:tc>
          <w:tcPr>
            <w:tcW w:w="1871" w:type="dxa"/>
            <w:tcBorders>
              <w:top w:val="double" w:sz="4" w:space="0" w:color="auto"/>
              <w:bottom w:val="single" w:sz="6" w:space="0" w:color="auto"/>
              <w:right w:val="double" w:sz="4" w:space="0" w:color="auto"/>
            </w:tcBorders>
            <w:shd w:val="clear" w:color="auto" w:fill="F2F2F2" w:themeFill="background1" w:themeFillShade="F2"/>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鄉鎮區</w:t>
            </w:r>
          </w:p>
        </w:tc>
        <w:tc>
          <w:tcPr>
            <w:tcW w:w="1247" w:type="dxa"/>
            <w:tcBorders>
              <w:top w:val="double" w:sz="4" w:space="0" w:color="auto"/>
              <w:left w:val="double" w:sz="4" w:space="0" w:color="auto"/>
              <w:bottom w:val="single" w:sz="6" w:space="0" w:color="auto"/>
            </w:tcBorders>
            <w:shd w:val="clear" w:color="auto" w:fill="F2F2F2" w:themeFill="background1" w:themeFillShade="F2"/>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縣  市</w:t>
            </w:r>
          </w:p>
        </w:tc>
        <w:tc>
          <w:tcPr>
            <w:tcW w:w="1871" w:type="dxa"/>
            <w:tcBorders>
              <w:top w:val="double" w:sz="4" w:space="0" w:color="auto"/>
              <w:bottom w:val="single" w:sz="6" w:space="0" w:color="auto"/>
              <w:right w:val="double" w:sz="4" w:space="0" w:color="auto"/>
            </w:tcBorders>
            <w:shd w:val="clear" w:color="auto" w:fill="F2F2F2" w:themeFill="background1" w:themeFillShade="F2"/>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鄉鎮區</w:t>
            </w:r>
          </w:p>
        </w:tc>
        <w:tc>
          <w:tcPr>
            <w:tcW w:w="1247" w:type="dxa"/>
            <w:tcBorders>
              <w:left w:val="double" w:sz="4" w:space="0" w:color="auto"/>
            </w:tcBorders>
            <w:shd w:val="clear" w:color="auto" w:fill="F2F2F2" w:themeFill="background1" w:themeFillShade="F2"/>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縣  市</w:t>
            </w:r>
          </w:p>
        </w:tc>
        <w:tc>
          <w:tcPr>
            <w:tcW w:w="1871" w:type="dxa"/>
            <w:shd w:val="clear" w:color="auto" w:fill="F2F2F2" w:themeFill="background1" w:themeFillShade="F2"/>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鄉鎮區</w:t>
            </w:r>
          </w:p>
        </w:tc>
      </w:tr>
      <w:tr w:rsidR="00EA2500" w:rsidRPr="00E06889" w:rsidTr="00F02A19">
        <w:trPr>
          <w:trHeight w:val="397"/>
          <w:jc w:val="center"/>
        </w:trPr>
        <w:tc>
          <w:tcPr>
            <w:tcW w:w="1247" w:type="dxa"/>
            <w:vMerge w:val="restart"/>
            <w:tcBorders>
              <w:top w:val="single" w:sz="6" w:space="0" w:color="auto"/>
            </w:tcBorders>
            <w:shd w:val="clear" w:color="auto" w:fill="auto"/>
            <w:noWrap/>
            <w:vAlign w:val="center"/>
            <w:hideMark/>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新北市</w:t>
            </w:r>
          </w:p>
        </w:tc>
        <w:tc>
          <w:tcPr>
            <w:tcW w:w="1871" w:type="dxa"/>
            <w:tcBorders>
              <w:top w:val="single" w:sz="6" w:space="0" w:color="auto"/>
              <w:bottom w:val="single" w:sz="6" w:space="0" w:color="auto"/>
              <w:right w:val="double" w:sz="4" w:space="0" w:color="auto"/>
            </w:tcBorders>
            <w:shd w:val="clear" w:color="auto" w:fill="auto"/>
            <w:vAlign w:val="center"/>
            <w:hideMark/>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烏來區</w:t>
            </w:r>
            <w:r w:rsidR="00491810" w:rsidRPr="00F02A19">
              <w:rPr>
                <w:rFonts w:ascii="標楷體" w:eastAsia="標楷體" w:hAnsi="標楷體" w:cs="新細明體" w:hint="eastAsia"/>
                <w:color w:val="000000"/>
                <w:kern w:val="0"/>
                <w:sz w:val="26"/>
                <w:szCs w:val="26"/>
              </w:rPr>
              <w:t>(原)</w:t>
            </w:r>
          </w:p>
        </w:tc>
        <w:tc>
          <w:tcPr>
            <w:tcW w:w="1247" w:type="dxa"/>
            <w:vMerge w:val="restart"/>
            <w:tcBorders>
              <w:top w:val="single" w:sz="6" w:space="0" w:color="auto"/>
              <w:lef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roofErr w:type="gramStart"/>
            <w:r w:rsidRPr="00F02A19">
              <w:rPr>
                <w:rFonts w:ascii="標楷體" w:eastAsia="標楷體" w:hAnsi="標楷體" w:cs="新細明體" w:hint="eastAsia"/>
                <w:color w:val="000000"/>
                <w:kern w:val="0"/>
                <w:sz w:val="26"/>
                <w:szCs w:val="26"/>
              </w:rPr>
              <w:t>臺</w:t>
            </w:r>
            <w:proofErr w:type="gramEnd"/>
            <w:r w:rsidRPr="00F02A19">
              <w:rPr>
                <w:rFonts w:ascii="標楷體" w:eastAsia="標楷體" w:hAnsi="標楷體" w:cs="新細明體" w:hint="eastAsia"/>
                <w:color w:val="000000"/>
                <w:kern w:val="0"/>
                <w:sz w:val="26"/>
                <w:szCs w:val="26"/>
              </w:rPr>
              <w:t>南市</w:t>
            </w: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roofErr w:type="gramStart"/>
            <w:r w:rsidRPr="00F02A19">
              <w:rPr>
                <w:rFonts w:ascii="標楷體" w:eastAsia="標楷體" w:hAnsi="標楷體" w:cs="新細明體" w:hint="eastAsia"/>
                <w:color w:val="000000"/>
                <w:kern w:val="0"/>
                <w:sz w:val="26"/>
                <w:szCs w:val="26"/>
              </w:rPr>
              <w:t>南化區</w:t>
            </w:r>
            <w:proofErr w:type="gramEnd"/>
          </w:p>
        </w:tc>
        <w:tc>
          <w:tcPr>
            <w:tcW w:w="1247" w:type="dxa"/>
            <w:vMerge w:val="restart"/>
            <w:tcBorders>
              <w:left w:val="double" w:sz="4" w:space="0" w:color="auto"/>
            </w:tcBorders>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花蓮縣</w:t>
            </w:r>
          </w:p>
        </w:tc>
        <w:tc>
          <w:tcPr>
            <w:tcW w:w="1871" w:type="dxa"/>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秀林鄉</w:t>
            </w:r>
            <w:r w:rsidR="0007181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shd w:val="clear" w:color="auto" w:fill="auto"/>
            <w:noWrap/>
            <w:vAlign w:val="center"/>
            <w:hideMark/>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hideMark/>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石碇區</w:t>
            </w:r>
          </w:p>
        </w:tc>
        <w:tc>
          <w:tcPr>
            <w:tcW w:w="1247" w:type="dxa"/>
            <w:vMerge/>
            <w:tcBorders>
              <w:lef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左鎮區</w:t>
            </w:r>
          </w:p>
        </w:tc>
        <w:tc>
          <w:tcPr>
            <w:tcW w:w="1247" w:type="dxa"/>
            <w:vMerge/>
            <w:tcBorders>
              <w:left w:val="double" w:sz="4" w:space="0" w:color="auto"/>
            </w:tcBorders>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卓溪鄉</w:t>
            </w:r>
            <w:r w:rsidR="0007181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shd w:val="clear" w:color="auto" w:fill="auto"/>
            <w:noWrap/>
            <w:vAlign w:val="center"/>
            <w:hideMark/>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hideMark/>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坪林區</w:t>
            </w:r>
          </w:p>
        </w:tc>
        <w:tc>
          <w:tcPr>
            <w:tcW w:w="1247" w:type="dxa"/>
            <w:vMerge/>
            <w:tcBorders>
              <w:lef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龍崎區</w:t>
            </w:r>
          </w:p>
        </w:tc>
        <w:tc>
          <w:tcPr>
            <w:tcW w:w="1247" w:type="dxa"/>
            <w:vMerge/>
            <w:tcBorders>
              <w:left w:val="double" w:sz="4" w:space="0" w:color="auto"/>
            </w:tcBorders>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花蓮市</w:t>
            </w:r>
            <w:r w:rsidR="0007181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shd w:val="clear" w:color="auto" w:fill="auto"/>
            <w:noWrap/>
            <w:vAlign w:val="center"/>
            <w:hideMark/>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hideMark/>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平溪區</w:t>
            </w:r>
          </w:p>
        </w:tc>
        <w:tc>
          <w:tcPr>
            <w:tcW w:w="1247" w:type="dxa"/>
            <w:vMerge/>
            <w:tcBorders>
              <w:left w:val="double" w:sz="4" w:space="0" w:color="auto"/>
              <w:bottom w:val="single" w:sz="6"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roofErr w:type="gramStart"/>
            <w:r w:rsidRPr="00F02A19">
              <w:rPr>
                <w:rFonts w:ascii="標楷體" w:eastAsia="標楷體" w:hAnsi="標楷體" w:cs="新細明體" w:hint="eastAsia"/>
                <w:color w:val="000000"/>
                <w:kern w:val="0"/>
                <w:sz w:val="26"/>
                <w:szCs w:val="26"/>
              </w:rPr>
              <w:t>楠</w:t>
            </w:r>
            <w:proofErr w:type="gramEnd"/>
            <w:r w:rsidRPr="00F02A19">
              <w:rPr>
                <w:rFonts w:ascii="標楷體" w:eastAsia="標楷體" w:hAnsi="標楷體" w:cs="新細明體" w:hint="eastAsia"/>
                <w:color w:val="000000"/>
                <w:kern w:val="0"/>
                <w:sz w:val="26"/>
                <w:szCs w:val="26"/>
              </w:rPr>
              <w:t>西區</w:t>
            </w:r>
          </w:p>
        </w:tc>
        <w:tc>
          <w:tcPr>
            <w:tcW w:w="1247" w:type="dxa"/>
            <w:vMerge/>
            <w:tcBorders>
              <w:left w:val="double" w:sz="4" w:space="0" w:color="auto"/>
            </w:tcBorders>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富里鄉</w:t>
            </w:r>
            <w:r w:rsidR="0007181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shd w:val="clear" w:color="auto" w:fill="auto"/>
            <w:noWrap/>
            <w:vAlign w:val="center"/>
            <w:hideMark/>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hideMark/>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雙溪區</w:t>
            </w:r>
          </w:p>
        </w:tc>
        <w:tc>
          <w:tcPr>
            <w:tcW w:w="1247" w:type="dxa"/>
            <w:vMerge w:val="restart"/>
            <w:tcBorders>
              <w:top w:val="single" w:sz="6" w:space="0" w:color="auto"/>
              <w:lef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高雄市</w:t>
            </w: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那瑪夏區</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新城鄉</w:t>
            </w:r>
            <w:r w:rsidR="0007181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tcBorders>
              <w:bottom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貢寮區</w:t>
            </w:r>
          </w:p>
        </w:tc>
        <w:tc>
          <w:tcPr>
            <w:tcW w:w="1247" w:type="dxa"/>
            <w:vMerge/>
            <w:tcBorders>
              <w:lef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茂林區</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瑞穗鄉</w:t>
            </w:r>
            <w:r w:rsidR="0007181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tcBorders>
              <w:top w:val="single" w:sz="6" w:space="0" w:color="auto"/>
              <w:bottom w:val="single" w:sz="6" w:space="0" w:color="auto"/>
            </w:tcBorders>
            <w:shd w:val="clear" w:color="auto" w:fill="auto"/>
            <w:noWrap/>
            <w:vAlign w:val="center"/>
            <w:hideMark/>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桃園市</w:t>
            </w:r>
          </w:p>
        </w:tc>
        <w:tc>
          <w:tcPr>
            <w:tcW w:w="1871" w:type="dxa"/>
            <w:tcBorders>
              <w:top w:val="single" w:sz="6" w:space="0" w:color="auto"/>
              <w:bottom w:val="single" w:sz="6" w:space="0" w:color="auto"/>
              <w:right w:val="double" w:sz="4" w:space="0" w:color="auto"/>
            </w:tcBorders>
            <w:shd w:val="clear" w:color="auto" w:fill="auto"/>
            <w:vAlign w:val="center"/>
            <w:hideMark/>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復興鄉</w:t>
            </w:r>
            <w:r w:rsidR="00037D93"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桃源區</w:t>
            </w:r>
            <w:r w:rsidR="000E1916"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萬榮鄉</w:t>
            </w:r>
            <w:r w:rsidR="0007181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val="restart"/>
            <w:tcBorders>
              <w:top w:val="single" w:sz="6" w:space="0" w:color="auto"/>
              <w:bottom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新竹縣</w:t>
            </w: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五峰鄉</w:t>
            </w:r>
            <w:r w:rsidR="00037D93"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田寮區</w:t>
            </w:r>
          </w:p>
        </w:tc>
        <w:tc>
          <w:tcPr>
            <w:tcW w:w="1247" w:type="dxa"/>
            <w:vMerge/>
            <w:tcBorders>
              <w:left w:val="double" w:sz="4" w:space="0" w:color="auto"/>
            </w:tcBorders>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壽豐鄉</w:t>
            </w:r>
            <w:r w:rsidR="0007181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tcBorders>
              <w:top w:val="single" w:sz="6" w:space="0" w:color="auto"/>
              <w:bottom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尖石鄉</w:t>
            </w:r>
            <w:r w:rsidR="00037D93"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六龜區</w:t>
            </w:r>
          </w:p>
        </w:tc>
        <w:tc>
          <w:tcPr>
            <w:tcW w:w="1247" w:type="dxa"/>
            <w:vMerge/>
            <w:tcBorders>
              <w:left w:val="double" w:sz="4" w:space="0" w:color="auto"/>
            </w:tcBorders>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B92C90">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鳳林</w:t>
            </w:r>
            <w:r w:rsidR="00B92C90">
              <w:rPr>
                <w:rFonts w:ascii="標楷體" w:eastAsia="標楷體" w:hAnsi="標楷體" w:cs="新細明體" w:hint="eastAsia"/>
                <w:color w:val="000000"/>
                <w:kern w:val="0"/>
                <w:sz w:val="26"/>
                <w:szCs w:val="26"/>
              </w:rPr>
              <w:t>鎮</w:t>
            </w:r>
            <w:bookmarkStart w:id="0" w:name="_GoBack"/>
            <w:bookmarkEnd w:id="0"/>
            <w:r w:rsidR="0007181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tcBorders>
              <w:top w:val="single" w:sz="6" w:space="0" w:color="auto"/>
              <w:bottom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關西鎮</w:t>
            </w:r>
            <w:r w:rsidR="00037D93"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proofErr w:type="gramStart"/>
            <w:r w:rsidRPr="00F02A19">
              <w:rPr>
                <w:rFonts w:ascii="標楷體" w:eastAsia="標楷體" w:hAnsi="標楷體" w:cs="新細明體" w:hint="eastAsia"/>
                <w:color w:val="000000"/>
                <w:kern w:val="0"/>
                <w:sz w:val="26"/>
                <w:szCs w:val="26"/>
              </w:rPr>
              <w:t>甲仙區</w:t>
            </w:r>
            <w:proofErr w:type="gramEnd"/>
          </w:p>
        </w:tc>
        <w:tc>
          <w:tcPr>
            <w:tcW w:w="1247" w:type="dxa"/>
            <w:vMerge/>
            <w:tcBorders>
              <w:left w:val="double" w:sz="4" w:space="0" w:color="auto"/>
            </w:tcBorders>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豐濱鄉</w:t>
            </w:r>
            <w:r w:rsidR="0007181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tcBorders>
              <w:top w:val="single" w:sz="6" w:space="0" w:color="auto"/>
              <w:bottom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峨眉鄉</w:t>
            </w:r>
          </w:p>
        </w:tc>
        <w:tc>
          <w:tcPr>
            <w:tcW w:w="1247" w:type="dxa"/>
            <w:vMerge/>
            <w:tcBorders>
              <w:left w:val="double" w:sz="4" w:space="0" w:color="auto"/>
              <w:bottom w:val="single" w:sz="6"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杉林區</w:t>
            </w:r>
          </w:p>
        </w:tc>
        <w:tc>
          <w:tcPr>
            <w:tcW w:w="1247" w:type="dxa"/>
            <w:vMerge w:val="restart"/>
            <w:tcBorders>
              <w:left w:val="double" w:sz="4" w:space="0" w:color="auto"/>
            </w:tcBorders>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roofErr w:type="gramStart"/>
            <w:r w:rsidRPr="00D86AF3">
              <w:rPr>
                <w:rFonts w:ascii="標楷體" w:eastAsia="標楷體" w:hAnsi="標楷體" w:cs="新細明體" w:hint="eastAsia"/>
                <w:color w:val="000000"/>
                <w:kern w:val="0"/>
                <w:sz w:val="26"/>
                <w:szCs w:val="26"/>
              </w:rPr>
              <w:t>臺</w:t>
            </w:r>
            <w:proofErr w:type="gramEnd"/>
            <w:r w:rsidRPr="00D86AF3">
              <w:rPr>
                <w:rFonts w:ascii="標楷體" w:eastAsia="標楷體" w:hAnsi="標楷體" w:cs="新細明體" w:hint="eastAsia"/>
                <w:color w:val="000000"/>
                <w:kern w:val="0"/>
                <w:sz w:val="26"/>
                <w:szCs w:val="26"/>
              </w:rPr>
              <w:t>東縣</w:t>
            </w:r>
          </w:p>
        </w:tc>
        <w:tc>
          <w:tcPr>
            <w:tcW w:w="1871" w:type="dxa"/>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大武鄉</w:t>
            </w:r>
            <w:r w:rsidR="00CE06D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val="restart"/>
            <w:tcBorders>
              <w:top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苗栗縣</w:t>
            </w: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南庄鄉</w:t>
            </w:r>
            <w:r w:rsidR="00037D93" w:rsidRPr="00F02A19">
              <w:rPr>
                <w:rFonts w:ascii="標楷體" w:eastAsia="標楷體" w:hAnsi="標楷體" w:cs="新細明體" w:hint="eastAsia"/>
                <w:color w:val="000000"/>
                <w:kern w:val="0"/>
                <w:sz w:val="26"/>
                <w:szCs w:val="26"/>
              </w:rPr>
              <w:t>(原)</w:t>
            </w:r>
          </w:p>
        </w:tc>
        <w:tc>
          <w:tcPr>
            <w:tcW w:w="1247" w:type="dxa"/>
            <w:vMerge w:val="restart"/>
            <w:tcBorders>
              <w:top w:val="single" w:sz="6" w:space="0" w:color="auto"/>
              <w:lef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屏東縣</w:t>
            </w: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三地門鄉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太麻里鄉</w:t>
            </w:r>
            <w:r w:rsidR="00CE06D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泰安鄉</w:t>
            </w:r>
            <w:r w:rsidR="00037D93"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牡丹鄉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成功鎮</w:t>
            </w:r>
            <w:r w:rsidR="00CE06D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獅潭鄉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來義鄉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池上鄉</w:t>
            </w:r>
            <w:r w:rsidR="00CE06D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tcBorders>
              <w:bottom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三灣鄉</w:t>
            </w:r>
          </w:p>
        </w:tc>
        <w:tc>
          <w:tcPr>
            <w:tcW w:w="1247" w:type="dxa"/>
            <w:vMerge/>
            <w:tcBorders>
              <w:lef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春日鄉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卑南鄉</w:t>
            </w:r>
            <w:r w:rsidR="00CE06D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tcBorders>
              <w:top w:val="single" w:sz="6" w:space="0" w:color="auto"/>
              <w:bottom w:val="single" w:sz="6" w:space="0" w:color="auto"/>
            </w:tcBorders>
            <w:shd w:val="clear" w:color="auto" w:fill="auto"/>
            <w:noWrap/>
            <w:vAlign w:val="center"/>
            <w:hideMark/>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roofErr w:type="gramStart"/>
            <w:r w:rsidRPr="00D86AF3">
              <w:rPr>
                <w:rFonts w:ascii="標楷體" w:eastAsia="標楷體" w:hAnsi="標楷體" w:cs="新細明體" w:hint="eastAsia"/>
                <w:color w:val="000000"/>
                <w:kern w:val="0"/>
                <w:sz w:val="26"/>
                <w:szCs w:val="26"/>
              </w:rPr>
              <w:t>臺</w:t>
            </w:r>
            <w:proofErr w:type="gramEnd"/>
            <w:r w:rsidRPr="00D86AF3">
              <w:rPr>
                <w:rFonts w:ascii="標楷體" w:eastAsia="標楷體" w:hAnsi="標楷體" w:cs="新細明體" w:hint="eastAsia"/>
                <w:color w:val="000000"/>
                <w:kern w:val="0"/>
                <w:sz w:val="26"/>
                <w:szCs w:val="26"/>
              </w:rPr>
              <w:t>中市</w:t>
            </w:r>
          </w:p>
        </w:tc>
        <w:tc>
          <w:tcPr>
            <w:tcW w:w="1871" w:type="dxa"/>
            <w:tcBorders>
              <w:top w:val="single" w:sz="6" w:space="0" w:color="auto"/>
              <w:bottom w:val="single" w:sz="6" w:space="0" w:color="auto"/>
              <w:right w:val="double" w:sz="4" w:space="0" w:color="auto"/>
            </w:tcBorders>
            <w:shd w:val="clear" w:color="auto" w:fill="auto"/>
            <w:vAlign w:val="center"/>
            <w:hideMark/>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和平區</w:t>
            </w:r>
            <w:r w:rsidR="00037D93"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D86AF3">
            <w:pPr>
              <w:widowControl/>
              <w:spacing w:line="42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泰武鄉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延平鄉</w:t>
            </w:r>
            <w:r w:rsidR="000E1916">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val="restart"/>
            <w:tcBorders>
              <w:top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南投縣</w:t>
            </w: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仁愛鄉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獅子鄉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東河鄉</w:t>
            </w:r>
            <w:r w:rsidR="00CE06D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信義鄉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滿州鄉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金峰鄉</w:t>
            </w:r>
            <w:r w:rsidR="000E1916">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國姓鄉</w:t>
            </w:r>
          </w:p>
        </w:tc>
        <w:tc>
          <w:tcPr>
            <w:tcW w:w="1247" w:type="dxa"/>
            <w:vMerge/>
            <w:tcBorders>
              <w:lef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瑪家鄉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長濱鄉</w:t>
            </w:r>
            <w:r w:rsidR="00CE06D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中寮鄉</w:t>
            </w:r>
          </w:p>
        </w:tc>
        <w:tc>
          <w:tcPr>
            <w:tcW w:w="1247" w:type="dxa"/>
            <w:vMerge/>
            <w:tcBorders>
              <w:left w:val="double" w:sz="4" w:space="0" w:color="auto"/>
              <w:bottom w:val="single" w:sz="6"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E46C7B">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霧台鄉</w:t>
            </w:r>
            <w:r w:rsidR="00293385"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E46C7B">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海端鄉</w:t>
            </w:r>
            <w:r w:rsidR="000E1916">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魚池鄉</w:t>
            </w:r>
            <w:r w:rsidR="00293385" w:rsidRPr="00F02A19">
              <w:rPr>
                <w:rFonts w:ascii="標楷體" w:eastAsia="標楷體" w:hAnsi="標楷體" w:cs="新細明體" w:hint="eastAsia"/>
                <w:color w:val="000000"/>
                <w:kern w:val="0"/>
                <w:sz w:val="26"/>
                <w:szCs w:val="26"/>
              </w:rPr>
              <w:t>(原)</w:t>
            </w:r>
          </w:p>
        </w:tc>
        <w:tc>
          <w:tcPr>
            <w:tcW w:w="1247" w:type="dxa"/>
            <w:vMerge w:val="restart"/>
            <w:tcBorders>
              <w:top w:val="single" w:sz="6" w:space="0" w:color="auto"/>
              <w:left w:val="double" w:sz="4" w:space="0" w:color="auto"/>
            </w:tcBorders>
            <w:shd w:val="clear" w:color="auto" w:fill="auto"/>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宜蘭縣</w:t>
            </w: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大同鄉</w:t>
            </w:r>
            <w:r w:rsidR="00071818"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p>
        </w:tc>
        <w:tc>
          <w:tcPr>
            <w:tcW w:w="1871" w:type="dxa"/>
            <w:shd w:val="clear" w:color="auto" w:fill="auto"/>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鹿野鄉</w:t>
            </w:r>
            <w:r w:rsidR="00CE06D8">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tcBorders>
              <w:bottom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鹿谷鄉</w:t>
            </w:r>
          </w:p>
        </w:tc>
        <w:tc>
          <w:tcPr>
            <w:tcW w:w="1247" w:type="dxa"/>
            <w:vMerge/>
            <w:tcBorders>
              <w:left w:val="double" w:sz="4" w:space="0" w:color="auto"/>
              <w:bottom w:val="single" w:sz="6" w:space="0" w:color="auto"/>
            </w:tcBorders>
            <w:shd w:val="clear" w:color="auto" w:fill="auto"/>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南澳鄉</w:t>
            </w:r>
            <w:r w:rsidR="00071818"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p>
        </w:tc>
        <w:tc>
          <w:tcPr>
            <w:tcW w:w="1871" w:type="dxa"/>
            <w:tcBorders>
              <w:bottom w:val="single" w:sz="6" w:space="0" w:color="auto"/>
            </w:tcBorders>
            <w:shd w:val="clear" w:color="auto" w:fill="auto"/>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達仁鄉</w:t>
            </w:r>
            <w:r w:rsidR="000E1916">
              <w:rPr>
                <w:rFonts w:ascii="標楷體" w:eastAsia="標楷體" w:hAnsi="標楷體" w:cs="新細明體" w:hint="eastAsia"/>
                <w:color w:val="000000"/>
                <w:kern w:val="0"/>
                <w:sz w:val="26"/>
                <w:szCs w:val="26"/>
              </w:rPr>
              <w:t>(原)</w:t>
            </w:r>
          </w:p>
        </w:tc>
      </w:tr>
      <w:tr w:rsidR="00EA2500" w:rsidRPr="00E06889" w:rsidTr="00F02A19">
        <w:trPr>
          <w:trHeight w:val="397"/>
          <w:jc w:val="center"/>
        </w:trPr>
        <w:tc>
          <w:tcPr>
            <w:tcW w:w="1247" w:type="dxa"/>
            <w:vMerge w:val="restart"/>
            <w:tcBorders>
              <w:top w:val="single" w:sz="6" w:space="0" w:color="auto"/>
              <w:bottom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嘉義縣</w:t>
            </w: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阿里山鄉</w:t>
            </w:r>
            <w:r w:rsidR="00293385" w:rsidRPr="00F02A19">
              <w:rPr>
                <w:rFonts w:ascii="標楷體" w:eastAsia="標楷體" w:hAnsi="標楷體" w:cs="新細明體" w:hint="eastAsia"/>
                <w:color w:val="000000"/>
                <w:kern w:val="0"/>
                <w:sz w:val="26"/>
                <w:szCs w:val="26"/>
              </w:rPr>
              <w:t>(原)</w:t>
            </w:r>
          </w:p>
        </w:tc>
        <w:tc>
          <w:tcPr>
            <w:tcW w:w="1247" w:type="dxa"/>
            <w:vMerge w:val="restart"/>
            <w:tcBorders>
              <w:top w:val="single" w:sz="6" w:space="0" w:color="auto"/>
              <w:left w:val="double" w:sz="4" w:space="0" w:color="auto"/>
            </w:tcBorders>
            <w:shd w:val="clear" w:color="auto" w:fill="auto"/>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花蓮縣</w:t>
            </w:r>
          </w:p>
        </w:tc>
        <w:tc>
          <w:tcPr>
            <w:tcW w:w="1871" w:type="dxa"/>
            <w:tcBorders>
              <w:top w:val="single" w:sz="6" w:space="0" w:color="auto"/>
              <w:bottom w:val="single" w:sz="6" w:space="0" w:color="auto"/>
              <w:right w:val="double" w:sz="4" w:space="0" w:color="auto"/>
            </w:tcBorders>
            <w:shd w:val="clear" w:color="auto" w:fill="auto"/>
            <w:vAlign w:val="center"/>
          </w:tcPr>
          <w:p w:rsidR="00EA2500" w:rsidRPr="00F02A19" w:rsidRDefault="00EA2500" w:rsidP="00B92C90">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玉里</w:t>
            </w:r>
            <w:r w:rsidR="00B92C90">
              <w:rPr>
                <w:rFonts w:ascii="標楷體" w:eastAsia="標楷體" w:hAnsi="標楷體" w:cs="新細明體" w:hint="eastAsia"/>
                <w:color w:val="000000"/>
                <w:kern w:val="0"/>
                <w:sz w:val="26"/>
                <w:szCs w:val="26"/>
              </w:rPr>
              <w:t>鎮</w:t>
            </w:r>
            <w:r w:rsidR="00071818"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tcBorders>
            <w:shd w:val="clear" w:color="auto" w:fill="auto"/>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tcBorders>
            <w:shd w:val="clear" w:color="auto" w:fill="auto"/>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proofErr w:type="gramStart"/>
            <w:r w:rsidRPr="00D86AF3">
              <w:rPr>
                <w:rFonts w:ascii="標楷體" w:eastAsia="標楷體" w:hAnsi="標楷體" w:cs="新細明體" w:hint="eastAsia"/>
                <w:color w:val="000000"/>
                <w:kern w:val="0"/>
                <w:sz w:val="26"/>
                <w:szCs w:val="26"/>
              </w:rPr>
              <w:t>臺</w:t>
            </w:r>
            <w:proofErr w:type="gramEnd"/>
            <w:r w:rsidRPr="00D86AF3">
              <w:rPr>
                <w:rFonts w:ascii="標楷體" w:eastAsia="標楷體" w:hAnsi="標楷體" w:cs="新細明體" w:hint="eastAsia"/>
                <w:color w:val="000000"/>
                <w:kern w:val="0"/>
                <w:sz w:val="26"/>
                <w:szCs w:val="26"/>
              </w:rPr>
              <w:t>東市</w:t>
            </w:r>
            <w:r w:rsidR="00CE06D8">
              <w:rPr>
                <w:rFonts w:ascii="標楷體" w:eastAsia="標楷體" w:hAnsi="標楷體" w:cs="新細明體" w:hint="eastAsia"/>
                <w:color w:val="000000"/>
                <w:kern w:val="0"/>
                <w:sz w:val="26"/>
                <w:szCs w:val="26"/>
              </w:rPr>
              <w:t>(原)</w:t>
            </w:r>
          </w:p>
        </w:tc>
      </w:tr>
      <w:tr w:rsidR="00EA2500" w:rsidRPr="00E06889" w:rsidTr="00E46C7B">
        <w:trPr>
          <w:trHeight w:val="340"/>
          <w:jc w:val="center"/>
        </w:trPr>
        <w:tc>
          <w:tcPr>
            <w:tcW w:w="1247" w:type="dxa"/>
            <w:vMerge/>
            <w:tcBorders>
              <w:top w:val="single" w:sz="6" w:space="0" w:color="auto"/>
              <w:bottom w:val="single" w:sz="6"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shd w:val="clear" w:color="auto" w:fill="auto"/>
            <w:noWrap/>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番路鄉</w:t>
            </w:r>
          </w:p>
        </w:tc>
        <w:tc>
          <w:tcPr>
            <w:tcW w:w="1247" w:type="dxa"/>
            <w:vMerge/>
            <w:tcBorders>
              <w:left w:val="double" w:sz="4" w:space="0" w:color="auto"/>
              <w:bottom w:val="single" w:sz="6" w:space="0" w:color="auto"/>
            </w:tcBorders>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right w:val="double" w:sz="4" w:space="0" w:color="auto"/>
            </w:tcBorders>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光復鄉</w:t>
            </w:r>
            <w:r w:rsidR="00071818" w:rsidRPr="00F02A19">
              <w:rPr>
                <w:rFonts w:ascii="標楷體" w:eastAsia="標楷體" w:hAnsi="標楷體" w:cs="新細明體" w:hint="eastAsia"/>
                <w:color w:val="000000"/>
                <w:kern w:val="0"/>
                <w:sz w:val="26"/>
                <w:szCs w:val="26"/>
              </w:rPr>
              <w:t>(原)</w:t>
            </w:r>
          </w:p>
        </w:tc>
        <w:tc>
          <w:tcPr>
            <w:tcW w:w="1247" w:type="dxa"/>
            <w:vMerge/>
            <w:tcBorders>
              <w:left w:val="double" w:sz="4" w:space="0" w:color="auto"/>
              <w:bottom w:val="single" w:sz="6" w:space="0" w:color="auto"/>
            </w:tcBorders>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single" w:sz="6" w:space="0" w:color="auto"/>
            </w:tcBorders>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關山鎮</w:t>
            </w:r>
            <w:r w:rsidR="00CE06D8">
              <w:rPr>
                <w:rFonts w:ascii="標楷體" w:eastAsia="標楷體" w:hAnsi="標楷體" w:cs="新細明體" w:hint="eastAsia"/>
                <w:color w:val="000000"/>
                <w:kern w:val="0"/>
                <w:sz w:val="26"/>
                <w:szCs w:val="26"/>
              </w:rPr>
              <w:t>(原)</w:t>
            </w:r>
          </w:p>
        </w:tc>
      </w:tr>
      <w:tr w:rsidR="00EA2500" w:rsidRPr="00E06889" w:rsidTr="00E46C7B">
        <w:trPr>
          <w:trHeight w:val="397"/>
          <w:jc w:val="center"/>
        </w:trPr>
        <w:tc>
          <w:tcPr>
            <w:tcW w:w="1247" w:type="dxa"/>
            <w:vMerge/>
            <w:tcBorders>
              <w:top w:val="single" w:sz="6" w:space="0" w:color="auto"/>
              <w:bottom w:val="double" w:sz="4" w:space="0" w:color="auto"/>
            </w:tcBorders>
            <w:shd w:val="clear" w:color="auto" w:fill="auto"/>
            <w:noWrap/>
            <w:vAlign w:val="center"/>
          </w:tcPr>
          <w:p w:rsidR="00EA2500" w:rsidRPr="00D86AF3" w:rsidRDefault="00EA2500" w:rsidP="00D86AF3">
            <w:pPr>
              <w:widowControl/>
              <w:spacing w:line="420" w:lineRule="exact"/>
              <w:jc w:val="center"/>
              <w:rPr>
                <w:rFonts w:ascii="標楷體" w:eastAsia="標楷體" w:hAnsi="標楷體" w:cs="新細明體"/>
                <w:color w:val="000000"/>
                <w:kern w:val="0"/>
                <w:sz w:val="26"/>
                <w:szCs w:val="26"/>
              </w:rPr>
            </w:pPr>
          </w:p>
        </w:tc>
        <w:tc>
          <w:tcPr>
            <w:tcW w:w="1871" w:type="dxa"/>
            <w:tcBorders>
              <w:top w:val="single" w:sz="6" w:space="0" w:color="auto"/>
              <w:bottom w:val="double" w:sz="4" w:space="0" w:color="auto"/>
              <w:right w:val="double" w:sz="4" w:space="0" w:color="auto"/>
            </w:tcBorders>
            <w:shd w:val="clear" w:color="auto" w:fill="auto"/>
            <w:noWrap/>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大埔鄉</w:t>
            </w:r>
          </w:p>
        </w:tc>
        <w:tc>
          <w:tcPr>
            <w:tcW w:w="1247" w:type="dxa"/>
            <w:vMerge/>
            <w:tcBorders>
              <w:top w:val="single" w:sz="6" w:space="0" w:color="auto"/>
              <w:left w:val="double" w:sz="4" w:space="0" w:color="auto"/>
              <w:bottom w:val="double" w:sz="4" w:space="0" w:color="auto"/>
            </w:tcBorders>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double" w:sz="4" w:space="0" w:color="auto"/>
              <w:right w:val="double" w:sz="4" w:space="0" w:color="auto"/>
            </w:tcBorders>
            <w:vAlign w:val="center"/>
          </w:tcPr>
          <w:p w:rsidR="00EA2500" w:rsidRPr="00F02A19" w:rsidRDefault="00EA2500" w:rsidP="00445649">
            <w:pPr>
              <w:widowControl/>
              <w:spacing w:line="400" w:lineRule="exact"/>
              <w:jc w:val="center"/>
              <w:rPr>
                <w:rFonts w:ascii="標楷體" w:eastAsia="標楷體" w:hAnsi="標楷體" w:cs="新細明體"/>
                <w:color w:val="000000"/>
                <w:kern w:val="0"/>
                <w:sz w:val="26"/>
                <w:szCs w:val="26"/>
              </w:rPr>
            </w:pPr>
            <w:r w:rsidRPr="00F02A19">
              <w:rPr>
                <w:rFonts w:ascii="標楷體" w:eastAsia="標楷體" w:hAnsi="標楷體" w:cs="新細明體" w:hint="eastAsia"/>
                <w:color w:val="000000"/>
                <w:kern w:val="0"/>
                <w:sz w:val="26"/>
                <w:szCs w:val="26"/>
              </w:rPr>
              <w:t>吉安鄉</w:t>
            </w:r>
            <w:r w:rsidR="00071818" w:rsidRPr="00F02A19">
              <w:rPr>
                <w:rFonts w:ascii="標楷體" w:eastAsia="標楷體" w:hAnsi="標楷體" w:cs="新細明體" w:hint="eastAsia"/>
                <w:color w:val="000000"/>
                <w:kern w:val="0"/>
                <w:sz w:val="26"/>
                <w:szCs w:val="26"/>
              </w:rPr>
              <w:t>(原)</w:t>
            </w:r>
          </w:p>
        </w:tc>
        <w:tc>
          <w:tcPr>
            <w:tcW w:w="1247" w:type="dxa"/>
            <w:vMerge/>
            <w:tcBorders>
              <w:top w:val="single" w:sz="6" w:space="0" w:color="auto"/>
              <w:left w:val="double" w:sz="4" w:space="0" w:color="auto"/>
              <w:bottom w:val="double" w:sz="4" w:space="0" w:color="auto"/>
            </w:tcBorders>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p>
        </w:tc>
        <w:tc>
          <w:tcPr>
            <w:tcW w:w="1871" w:type="dxa"/>
            <w:tcBorders>
              <w:top w:val="single" w:sz="6" w:space="0" w:color="auto"/>
              <w:bottom w:val="double" w:sz="4" w:space="0" w:color="auto"/>
            </w:tcBorders>
            <w:vAlign w:val="center"/>
          </w:tcPr>
          <w:p w:rsidR="00EA2500" w:rsidRPr="00D86AF3" w:rsidRDefault="00EA2500" w:rsidP="00445649">
            <w:pPr>
              <w:widowControl/>
              <w:spacing w:line="400" w:lineRule="exact"/>
              <w:jc w:val="center"/>
              <w:rPr>
                <w:rFonts w:ascii="標楷體" w:eastAsia="標楷體" w:hAnsi="標楷體" w:cs="新細明體"/>
                <w:color w:val="000000"/>
                <w:kern w:val="0"/>
                <w:sz w:val="26"/>
                <w:szCs w:val="26"/>
              </w:rPr>
            </w:pPr>
            <w:r w:rsidRPr="00D86AF3">
              <w:rPr>
                <w:rFonts w:ascii="標楷體" w:eastAsia="標楷體" w:hAnsi="標楷體" w:cs="新細明體" w:hint="eastAsia"/>
                <w:color w:val="000000"/>
                <w:kern w:val="0"/>
                <w:sz w:val="26"/>
                <w:szCs w:val="26"/>
              </w:rPr>
              <w:t>蘭嶼鄉</w:t>
            </w:r>
            <w:r w:rsidR="000E1916">
              <w:rPr>
                <w:rFonts w:ascii="標楷體" w:eastAsia="標楷體" w:hAnsi="標楷體" w:cs="新細明體" w:hint="eastAsia"/>
                <w:color w:val="000000"/>
                <w:kern w:val="0"/>
                <w:sz w:val="26"/>
                <w:szCs w:val="26"/>
              </w:rPr>
              <w:t>(原)</w:t>
            </w:r>
          </w:p>
        </w:tc>
      </w:tr>
    </w:tbl>
    <w:p w:rsidR="00DD06FB" w:rsidRDefault="00724887" w:rsidP="00EA2500">
      <w:pPr>
        <w:widowControl/>
        <w:rPr>
          <w:rFonts w:eastAsia="標楷體"/>
        </w:rPr>
      </w:pPr>
      <w:r>
        <w:rPr>
          <w:rFonts w:ascii="標楷體" w:eastAsia="標楷體" w:hAnsi="標楷體"/>
        </w:rPr>
        <w:br w:type="page"/>
      </w:r>
      <w:r w:rsidR="00DD06FB" w:rsidRPr="00EC35EF">
        <w:rPr>
          <w:rFonts w:eastAsia="標楷體"/>
        </w:rPr>
        <w:lastRenderedPageBreak/>
        <w:t>附件</w:t>
      </w:r>
      <w:r w:rsidR="00B515A5">
        <w:rPr>
          <w:rFonts w:eastAsia="標楷體" w:hint="eastAsia"/>
        </w:rPr>
        <w:t>2</w:t>
      </w:r>
    </w:p>
    <w:p w:rsidR="00DD06FB" w:rsidRPr="001F1EF1" w:rsidRDefault="001F1EF1" w:rsidP="001F1EF1">
      <w:pPr>
        <w:spacing w:beforeLines="50" w:before="180" w:line="460" w:lineRule="exact"/>
        <w:ind w:left="801" w:hangingChars="250" w:hanging="801"/>
        <w:jc w:val="center"/>
        <w:rPr>
          <w:rFonts w:eastAsia="標楷體"/>
          <w:b/>
          <w:color w:val="000000" w:themeColor="text1"/>
          <w:sz w:val="28"/>
          <w:szCs w:val="28"/>
        </w:rPr>
      </w:pPr>
      <w:r w:rsidRPr="00CF1F53">
        <w:rPr>
          <w:rFonts w:eastAsia="標楷體"/>
          <w:b/>
          <w:color w:val="000000" w:themeColor="text1"/>
          <w:sz w:val="32"/>
          <w:szCs w:val="32"/>
          <w:u w:val="single"/>
        </w:rPr>
        <w:t xml:space="preserve">  </w:t>
      </w:r>
      <w:r w:rsidRPr="00CF1F53">
        <w:rPr>
          <w:rFonts w:eastAsia="標楷體"/>
          <w:b/>
          <w:color w:val="000000" w:themeColor="text1"/>
          <w:sz w:val="32"/>
          <w:szCs w:val="32"/>
          <w:u w:val="single"/>
        </w:rPr>
        <w:t>（校名）</w:t>
      </w:r>
      <w:r w:rsidRPr="00CF1F53">
        <w:rPr>
          <w:rFonts w:eastAsia="標楷體" w:hint="eastAsia"/>
          <w:b/>
          <w:color w:val="000000" w:themeColor="text1"/>
          <w:sz w:val="32"/>
          <w:szCs w:val="32"/>
          <w:u w:val="single"/>
        </w:rPr>
        <w:t xml:space="preserve">  </w:t>
      </w:r>
      <w:proofErr w:type="gramStart"/>
      <w:r w:rsidRPr="00CF1F53">
        <w:rPr>
          <w:rFonts w:eastAsia="標楷體"/>
          <w:b/>
          <w:color w:val="000000" w:themeColor="text1"/>
          <w:sz w:val="32"/>
          <w:szCs w:val="32"/>
        </w:rPr>
        <w:t>10</w:t>
      </w:r>
      <w:r w:rsidR="00765571">
        <w:rPr>
          <w:rFonts w:eastAsia="標楷體" w:hint="eastAsia"/>
          <w:b/>
          <w:color w:val="000000" w:themeColor="text1"/>
          <w:sz w:val="32"/>
          <w:szCs w:val="32"/>
        </w:rPr>
        <w:t>9</w:t>
      </w:r>
      <w:proofErr w:type="gramEnd"/>
      <w:r w:rsidRPr="00CF1F53">
        <w:rPr>
          <w:rFonts w:eastAsia="標楷體"/>
          <w:b/>
          <w:color w:val="000000" w:themeColor="text1"/>
          <w:sz w:val="32"/>
          <w:szCs w:val="32"/>
        </w:rPr>
        <w:t>年度</w:t>
      </w:r>
      <w:r w:rsidR="005F47EA">
        <w:rPr>
          <w:rFonts w:ascii="標楷體" w:eastAsia="標楷體" w:hAnsi="標楷體" w:hint="eastAsia"/>
          <w:b/>
          <w:bCs/>
          <w:sz w:val="32"/>
          <w:szCs w:val="32"/>
        </w:rPr>
        <w:t>防制</w:t>
      </w:r>
      <w:r w:rsidR="005F47EA" w:rsidRPr="00C611EA">
        <w:rPr>
          <w:rFonts w:ascii="標楷體" w:eastAsia="標楷體" w:hAnsi="標楷體" w:hint="eastAsia"/>
          <w:b/>
          <w:bCs/>
          <w:sz w:val="32"/>
          <w:szCs w:val="32"/>
        </w:rPr>
        <w:t>學生</w:t>
      </w:r>
      <w:r w:rsidR="005F47EA">
        <w:rPr>
          <w:rFonts w:ascii="標楷體" w:eastAsia="標楷體" w:hAnsi="標楷體" w:hint="eastAsia"/>
          <w:b/>
          <w:bCs/>
          <w:sz w:val="32"/>
          <w:szCs w:val="32"/>
        </w:rPr>
        <w:t>藥物濫用</w:t>
      </w:r>
      <w:r w:rsidRPr="00CF1F53">
        <w:rPr>
          <w:rFonts w:eastAsia="標楷體"/>
          <w:b/>
          <w:color w:val="000000" w:themeColor="text1"/>
          <w:sz w:val="32"/>
          <w:szCs w:val="32"/>
        </w:rPr>
        <w:t>多元</w:t>
      </w:r>
      <w:proofErr w:type="gramStart"/>
      <w:r w:rsidRPr="00CF1F53">
        <w:rPr>
          <w:rFonts w:eastAsia="標楷體"/>
          <w:b/>
          <w:color w:val="000000" w:themeColor="text1"/>
          <w:sz w:val="32"/>
          <w:szCs w:val="32"/>
        </w:rPr>
        <w:t>適</w:t>
      </w:r>
      <w:proofErr w:type="gramEnd"/>
      <w:r w:rsidRPr="00CF1F53">
        <w:rPr>
          <w:rFonts w:eastAsia="標楷體"/>
          <w:b/>
          <w:color w:val="000000" w:themeColor="text1"/>
          <w:sz w:val="32"/>
          <w:szCs w:val="32"/>
        </w:rPr>
        <w:t>性教育活動實施計畫</w:t>
      </w:r>
      <w:r w:rsidR="00F50743" w:rsidRPr="00F50743">
        <w:rPr>
          <w:rFonts w:eastAsia="標楷體" w:hint="eastAsia"/>
          <w:color w:val="000000" w:themeColor="text1"/>
          <w:sz w:val="28"/>
          <w:szCs w:val="28"/>
        </w:rPr>
        <w:t>(</w:t>
      </w:r>
      <w:r w:rsidR="00F50743" w:rsidRPr="00F50743">
        <w:rPr>
          <w:rFonts w:eastAsia="標楷體" w:hint="eastAsia"/>
          <w:color w:val="000000" w:themeColor="text1"/>
          <w:sz w:val="28"/>
          <w:szCs w:val="28"/>
        </w:rPr>
        <w:t>參考格式</w:t>
      </w:r>
      <w:r w:rsidR="00F50743" w:rsidRPr="00F50743">
        <w:rPr>
          <w:rFonts w:eastAsia="標楷體" w:hint="eastAsia"/>
          <w:color w:val="000000" w:themeColor="text1"/>
          <w:sz w:val="28"/>
          <w:szCs w:val="28"/>
        </w:rPr>
        <w:t>)</w:t>
      </w:r>
    </w:p>
    <w:p w:rsidR="001F1EF1" w:rsidRPr="001F1EF1" w:rsidRDefault="001F1EF1" w:rsidP="005847E0">
      <w:pPr>
        <w:spacing w:beforeLines="50" w:before="180" w:line="460" w:lineRule="exact"/>
        <w:ind w:left="560" w:hangingChars="200" w:hanging="560"/>
        <w:rPr>
          <w:rFonts w:eastAsia="標楷體"/>
          <w:color w:val="000000" w:themeColor="text1"/>
          <w:sz w:val="28"/>
          <w:szCs w:val="28"/>
        </w:rPr>
      </w:pPr>
      <w:r w:rsidRPr="001F1EF1">
        <w:rPr>
          <w:rFonts w:eastAsia="標楷體"/>
          <w:color w:val="000000" w:themeColor="text1"/>
          <w:sz w:val="28"/>
          <w:szCs w:val="28"/>
        </w:rPr>
        <w:t>一、依據：</w:t>
      </w:r>
      <w:proofErr w:type="gramStart"/>
      <w:r w:rsidR="005F47EA" w:rsidRPr="005F47EA">
        <w:rPr>
          <w:rFonts w:eastAsia="標楷體"/>
          <w:bCs/>
          <w:sz w:val="28"/>
          <w:szCs w:val="28"/>
        </w:rPr>
        <w:t>10</w:t>
      </w:r>
      <w:r w:rsidR="00765571">
        <w:rPr>
          <w:rFonts w:eastAsia="標楷體" w:hint="eastAsia"/>
          <w:bCs/>
          <w:sz w:val="28"/>
          <w:szCs w:val="28"/>
        </w:rPr>
        <w:t>9</w:t>
      </w:r>
      <w:proofErr w:type="gramEnd"/>
      <w:r w:rsidR="005F47EA" w:rsidRPr="005F47EA">
        <w:rPr>
          <w:rFonts w:eastAsia="標楷體"/>
          <w:bCs/>
          <w:sz w:val="28"/>
          <w:szCs w:val="28"/>
        </w:rPr>
        <w:t>年度</w:t>
      </w:r>
      <w:r w:rsidR="005F47EA" w:rsidRPr="005F47EA">
        <w:rPr>
          <w:rFonts w:ascii="標楷體" w:eastAsia="標楷體" w:hAnsi="標楷體" w:hint="eastAsia"/>
          <w:bCs/>
          <w:sz w:val="28"/>
          <w:szCs w:val="28"/>
        </w:rPr>
        <w:t>防制學生藥物濫用多元</w:t>
      </w:r>
      <w:proofErr w:type="gramStart"/>
      <w:r w:rsidR="005F47EA" w:rsidRPr="005F47EA">
        <w:rPr>
          <w:rFonts w:ascii="標楷體" w:eastAsia="標楷體" w:hAnsi="標楷體" w:hint="eastAsia"/>
          <w:bCs/>
          <w:sz w:val="28"/>
          <w:szCs w:val="28"/>
        </w:rPr>
        <w:t>適</w:t>
      </w:r>
      <w:proofErr w:type="gramEnd"/>
      <w:r w:rsidR="005F47EA" w:rsidRPr="005F47EA">
        <w:rPr>
          <w:rFonts w:ascii="標楷體" w:eastAsia="標楷體" w:hAnsi="標楷體" w:hint="eastAsia"/>
          <w:bCs/>
          <w:sz w:val="28"/>
          <w:szCs w:val="28"/>
        </w:rPr>
        <w:t>性教育活動補助實施計畫</w:t>
      </w:r>
    </w:p>
    <w:p w:rsidR="001F1EF1" w:rsidRDefault="001F1EF1" w:rsidP="001F1EF1">
      <w:pPr>
        <w:spacing w:beforeLines="50" w:before="180" w:line="460" w:lineRule="exact"/>
        <w:ind w:left="700" w:hangingChars="250" w:hanging="700"/>
        <w:rPr>
          <w:rFonts w:eastAsia="標楷體"/>
          <w:color w:val="000000" w:themeColor="text1"/>
          <w:sz w:val="28"/>
          <w:szCs w:val="28"/>
        </w:rPr>
      </w:pPr>
      <w:r>
        <w:rPr>
          <w:rFonts w:eastAsia="標楷體" w:hint="eastAsia"/>
          <w:color w:val="000000" w:themeColor="text1"/>
          <w:sz w:val="28"/>
          <w:szCs w:val="28"/>
        </w:rPr>
        <w:t>二、目的</w:t>
      </w:r>
      <w:r>
        <w:rPr>
          <w:rFonts w:ascii="標楷體" w:eastAsia="標楷體" w:hAnsi="標楷體" w:hint="eastAsia"/>
          <w:color w:val="000000" w:themeColor="text1"/>
          <w:sz w:val="28"/>
          <w:szCs w:val="28"/>
        </w:rPr>
        <w:t>：</w:t>
      </w:r>
    </w:p>
    <w:p w:rsidR="006C5B6C" w:rsidRDefault="001F1EF1" w:rsidP="006C5B6C">
      <w:pPr>
        <w:spacing w:beforeLines="50" w:before="180" w:line="460" w:lineRule="exact"/>
        <w:ind w:left="700" w:hangingChars="250" w:hanging="700"/>
        <w:rPr>
          <w:rFonts w:ascii="標楷體" w:eastAsia="標楷體" w:hAnsi="標楷體"/>
          <w:color w:val="000000" w:themeColor="text1"/>
          <w:sz w:val="28"/>
          <w:szCs w:val="28"/>
        </w:rPr>
      </w:pPr>
      <w:r>
        <w:rPr>
          <w:rFonts w:eastAsia="標楷體" w:hint="eastAsia"/>
          <w:color w:val="000000" w:themeColor="text1"/>
          <w:sz w:val="28"/>
          <w:szCs w:val="28"/>
        </w:rPr>
        <w:t>三、</w:t>
      </w:r>
      <w:r w:rsidR="006C5B6C">
        <w:rPr>
          <w:rFonts w:eastAsia="標楷體" w:hint="eastAsia"/>
          <w:color w:val="000000" w:themeColor="text1"/>
          <w:sz w:val="28"/>
          <w:szCs w:val="28"/>
        </w:rPr>
        <w:t>辦理單位</w:t>
      </w:r>
      <w:r w:rsidR="006C5B6C">
        <w:rPr>
          <w:rFonts w:ascii="標楷體" w:eastAsia="標楷體" w:hAnsi="標楷體" w:hint="eastAsia"/>
          <w:color w:val="000000" w:themeColor="text1"/>
          <w:sz w:val="28"/>
          <w:szCs w:val="28"/>
        </w:rPr>
        <w:t>：（辦理處室）</w:t>
      </w:r>
    </w:p>
    <w:p w:rsidR="004176D0" w:rsidRDefault="004176D0" w:rsidP="004176D0">
      <w:pPr>
        <w:spacing w:line="460" w:lineRule="exact"/>
        <w:ind w:leftChars="230" w:left="552"/>
        <w:rPr>
          <w:rFonts w:eastAsia="標楷體"/>
          <w:color w:val="000000" w:themeColor="text1"/>
          <w:sz w:val="28"/>
          <w:szCs w:val="28"/>
        </w:rPr>
      </w:pPr>
      <w:r>
        <w:rPr>
          <w:rFonts w:ascii="標楷體" w:eastAsia="標楷體" w:hAnsi="標楷體" w:hint="eastAsia"/>
          <w:color w:val="000000" w:themeColor="text1"/>
          <w:sz w:val="28"/>
          <w:szCs w:val="28"/>
        </w:rPr>
        <w:t>協辦單位：（是否結合其他團體）</w:t>
      </w:r>
    </w:p>
    <w:p w:rsidR="006C5B6C" w:rsidRDefault="006C5B6C" w:rsidP="001F1EF1">
      <w:pPr>
        <w:spacing w:beforeLines="50" w:before="180" w:line="460" w:lineRule="exact"/>
        <w:ind w:left="700" w:hangingChars="250" w:hanging="700"/>
        <w:rPr>
          <w:rFonts w:eastAsia="標楷體"/>
          <w:color w:val="000000" w:themeColor="text1"/>
          <w:sz w:val="28"/>
          <w:szCs w:val="28"/>
        </w:rPr>
      </w:pPr>
      <w:r>
        <w:rPr>
          <w:rFonts w:eastAsia="標楷體" w:hint="eastAsia"/>
          <w:color w:val="000000" w:themeColor="text1"/>
          <w:sz w:val="28"/>
          <w:szCs w:val="28"/>
        </w:rPr>
        <w:t>四、實施對象</w:t>
      </w:r>
      <w:r>
        <w:rPr>
          <w:rFonts w:ascii="標楷體" w:eastAsia="標楷體" w:hAnsi="標楷體" w:hint="eastAsia"/>
          <w:color w:val="000000" w:themeColor="text1"/>
          <w:sz w:val="28"/>
          <w:szCs w:val="28"/>
        </w:rPr>
        <w:t>：（含預估招收人數）</w:t>
      </w:r>
    </w:p>
    <w:p w:rsidR="001F1EF1" w:rsidRDefault="006C5B6C" w:rsidP="002972DB">
      <w:pPr>
        <w:spacing w:beforeLines="50" w:before="180" w:line="460" w:lineRule="exact"/>
        <w:ind w:left="560" w:hangingChars="200" w:hanging="560"/>
        <w:rPr>
          <w:rFonts w:eastAsia="標楷體"/>
          <w:color w:val="000000" w:themeColor="text1"/>
          <w:sz w:val="28"/>
          <w:szCs w:val="28"/>
        </w:rPr>
      </w:pPr>
      <w:r>
        <w:rPr>
          <w:rFonts w:eastAsia="標楷體" w:hint="eastAsia"/>
          <w:color w:val="000000" w:themeColor="text1"/>
          <w:sz w:val="28"/>
          <w:szCs w:val="28"/>
        </w:rPr>
        <w:t>五、辦理</w:t>
      </w:r>
      <w:r w:rsidR="00446914">
        <w:rPr>
          <w:rFonts w:eastAsia="標楷體" w:hint="eastAsia"/>
          <w:color w:val="000000" w:themeColor="text1"/>
          <w:sz w:val="28"/>
          <w:szCs w:val="28"/>
        </w:rPr>
        <w:t>期程</w:t>
      </w:r>
      <w:r>
        <w:rPr>
          <w:rFonts w:ascii="標楷體" w:eastAsia="標楷體" w:hAnsi="標楷體" w:hint="eastAsia"/>
          <w:color w:val="000000" w:themeColor="text1"/>
          <w:sz w:val="28"/>
          <w:szCs w:val="28"/>
        </w:rPr>
        <w:t>：</w:t>
      </w:r>
      <w:r>
        <w:rPr>
          <w:rFonts w:eastAsia="標楷體" w:hint="eastAsia"/>
          <w:color w:val="000000" w:themeColor="text1"/>
          <w:sz w:val="28"/>
          <w:szCs w:val="28"/>
        </w:rPr>
        <w:t>10</w:t>
      </w:r>
      <w:r w:rsidR="00765571">
        <w:rPr>
          <w:rFonts w:eastAsia="標楷體" w:hint="eastAsia"/>
          <w:color w:val="000000" w:themeColor="text1"/>
          <w:sz w:val="28"/>
          <w:szCs w:val="28"/>
        </w:rPr>
        <w:t>9</w:t>
      </w:r>
      <w:r>
        <w:rPr>
          <w:rFonts w:eastAsia="標楷體" w:hint="eastAsia"/>
          <w:color w:val="000000" w:themeColor="text1"/>
          <w:sz w:val="28"/>
          <w:szCs w:val="28"/>
        </w:rPr>
        <w:t>年</w:t>
      </w:r>
      <w:r w:rsidRPr="006C5B6C">
        <w:rPr>
          <w:rFonts w:eastAsia="標楷體" w:hint="eastAsia"/>
          <w:color w:val="000000" w:themeColor="text1"/>
          <w:sz w:val="28"/>
          <w:szCs w:val="28"/>
          <w:u w:val="single"/>
        </w:rPr>
        <w:t xml:space="preserve">    </w:t>
      </w:r>
      <w:r>
        <w:rPr>
          <w:rFonts w:eastAsia="標楷體" w:hint="eastAsia"/>
          <w:color w:val="000000" w:themeColor="text1"/>
          <w:sz w:val="28"/>
          <w:szCs w:val="28"/>
        </w:rPr>
        <w:t>月</w:t>
      </w:r>
      <w:r>
        <w:rPr>
          <w:rFonts w:eastAsia="標楷體" w:hint="eastAsia"/>
          <w:color w:val="000000" w:themeColor="text1"/>
          <w:sz w:val="28"/>
          <w:szCs w:val="28"/>
        </w:rPr>
        <w:t>-</w:t>
      </w:r>
      <w:r w:rsidRPr="006C5B6C">
        <w:rPr>
          <w:rFonts w:eastAsia="標楷體" w:hint="eastAsia"/>
          <w:color w:val="000000" w:themeColor="text1"/>
          <w:sz w:val="28"/>
          <w:szCs w:val="28"/>
          <w:u w:val="single"/>
        </w:rPr>
        <w:t xml:space="preserve">    </w:t>
      </w:r>
      <w:r>
        <w:rPr>
          <w:rFonts w:eastAsia="標楷體" w:hint="eastAsia"/>
          <w:color w:val="000000" w:themeColor="text1"/>
          <w:sz w:val="28"/>
          <w:szCs w:val="28"/>
        </w:rPr>
        <w:t>月</w:t>
      </w:r>
      <w:proofErr w:type="gramStart"/>
      <w:r>
        <w:rPr>
          <w:rFonts w:ascii="標楷體" w:eastAsia="標楷體" w:hAnsi="標楷體" w:hint="eastAsia"/>
          <w:color w:val="000000" w:themeColor="text1"/>
          <w:sz w:val="28"/>
          <w:szCs w:val="28"/>
        </w:rPr>
        <w:t>（</w:t>
      </w:r>
      <w:proofErr w:type="gramEnd"/>
      <w:r w:rsidR="002972DB" w:rsidRPr="002972DB">
        <w:rPr>
          <w:rFonts w:eastAsia="標楷體"/>
          <w:color w:val="000000" w:themeColor="text1"/>
          <w:sz w:val="28"/>
          <w:szCs w:val="28"/>
        </w:rPr>
        <w:t>10</w:t>
      </w:r>
      <w:r w:rsidR="00765571">
        <w:rPr>
          <w:rFonts w:eastAsia="標楷體" w:hint="eastAsia"/>
          <w:color w:val="000000" w:themeColor="text1"/>
          <w:sz w:val="28"/>
          <w:szCs w:val="28"/>
        </w:rPr>
        <w:t>8</w:t>
      </w:r>
      <w:r w:rsidR="002972DB" w:rsidRPr="002972DB">
        <w:rPr>
          <w:rFonts w:eastAsia="標楷體"/>
          <w:color w:val="000000" w:themeColor="text1"/>
          <w:sz w:val="28"/>
          <w:szCs w:val="28"/>
        </w:rPr>
        <w:t>學</w:t>
      </w:r>
      <w:r w:rsidR="002972DB">
        <w:rPr>
          <w:rFonts w:ascii="標楷體" w:eastAsia="標楷體" w:hAnsi="標楷體" w:hint="eastAsia"/>
          <w:color w:val="000000" w:themeColor="text1"/>
          <w:sz w:val="28"/>
          <w:szCs w:val="28"/>
        </w:rPr>
        <w:t>年下學期</w:t>
      </w:r>
      <w:r>
        <w:rPr>
          <w:rFonts w:ascii="標楷體" w:eastAsia="標楷體" w:hAnsi="標楷體" w:hint="eastAsia"/>
          <w:color w:val="000000" w:themeColor="text1"/>
          <w:sz w:val="28"/>
          <w:szCs w:val="28"/>
        </w:rPr>
        <w:t>預計上課</w:t>
      </w:r>
      <w:r w:rsidRPr="002972DB">
        <w:rPr>
          <w:rFonts w:ascii="標楷體" w:eastAsia="標楷體" w:hAnsi="標楷體" w:hint="eastAsia"/>
          <w:color w:val="000000" w:themeColor="text1"/>
          <w:sz w:val="28"/>
          <w:szCs w:val="28"/>
          <w:u w:val="single"/>
        </w:rPr>
        <w:t xml:space="preserve">    </w:t>
      </w:r>
      <w:proofErr w:type="gramStart"/>
      <w:r>
        <w:rPr>
          <w:rFonts w:ascii="標楷體" w:eastAsia="標楷體" w:hAnsi="標楷體" w:hint="eastAsia"/>
          <w:color w:val="000000" w:themeColor="text1"/>
          <w:sz w:val="28"/>
          <w:szCs w:val="28"/>
        </w:rPr>
        <w:t>週</w:t>
      </w:r>
      <w:proofErr w:type="gramEnd"/>
      <w:r w:rsidR="002972DB" w:rsidRPr="00D819F9">
        <w:rPr>
          <w:rFonts w:eastAsia="標楷體"/>
          <w:color w:val="000000" w:themeColor="text1"/>
          <w:sz w:val="28"/>
          <w:szCs w:val="28"/>
        </w:rPr>
        <w:t>；</w:t>
      </w:r>
      <w:r w:rsidR="002972DB" w:rsidRPr="00D819F9">
        <w:rPr>
          <w:rFonts w:eastAsia="標楷體"/>
          <w:color w:val="000000" w:themeColor="text1"/>
          <w:sz w:val="28"/>
          <w:szCs w:val="28"/>
        </w:rPr>
        <w:t>10</w:t>
      </w:r>
      <w:r w:rsidR="00765571">
        <w:rPr>
          <w:rFonts w:eastAsia="標楷體" w:hint="eastAsia"/>
          <w:color w:val="000000" w:themeColor="text1"/>
          <w:sz w:val="28"/>
          <w:szCs w:val="28"/>
        </w:rPr>
        <w:t>9</w:t>
      </w:r>
      <w:r w:rsidR="002972DB">
        <w:rPr>
          <w:rFonts w:ascii="標楷體" w:eastAsia="標楷體" w:hAnsi="標楷體" w:hint="eastAsia"/>
          <w:color w:val="000000" w:themeColor="text1"/>
          <w:sz w:val="28"/>
          <w:szCs w:val="28"/>
        </w:rPr>
        <w:t>學年上學期預計上課</w:t>
      </w:r>
      <w:r w:rsidR="002972DB" w:rsidRPr="002972DB">
        <w:rPr>
          <w:rFonts w:ascii="標楷體" w:eastAsia="標楷體" w:hAnsi="標楷體" w:hint="eastAsia"/>
          <w:color w:val="000000" w:themeColor="text1"/>
          <w:sz w:val="28"/>
          <w:szCs w:val="28"/>
          <w:u w:val="single"/>
        </w:rPr>
        <w:t xml:space="preserve">    </w:t>
      </w:r>
      <w:proofErr w:type="gramStart"/>
      <w:r w:rsidR="002972DB">
        <w:rPr>
          <w:rFonts w:ascii="標楷體" w:eastAsia="標楷體" w:hAnsi="標楷體" w:hint="eastAsia"/>
          <w:color w:val="000000" w:themeColor="text1"/>
          <w:sz w:val="28"/>
          <w:szCs w:val="28"/>
        </w:rPr>
        <w:t>週</w:t>
      </w:r>
      <w:r>
        <w:rPr>
          <w:rFonts w:ascii="標楷體" w:eastAsia="標楷體" w:hAnsi="標楷體" w:hint="eastAsia"/>
          <w:color w:val="000000" w:themeColor="text1"/>
          <w:sz w:val="28"/>
          <w:szCs w:val="28"/>
        </w:rPr>
        <w:t>）</w:t>
      </w:r>
      <w:proofErr w:type="gramEnd"/>
    </w:p>
    <w:p w:rsidR="003C7F63" w:rsidRDefault="003C7F63" w:rsidP="001F1EF1">
      <w:pPr>
        <w:spacing w:beforeLines="50" w:before="180" w:line="460" w:lineRule="exact"/>
        <w:ind w:left="700" w:hangingChars="250" w:hanging="700"/>
        <w:rPr>
          <w:rFonts w:eastAsia="標楷體"/>
          <w:color w:val="000000" w:themeColor="text1"/>
          <w:sz w:val="28"/>
          <w:szCs w:val="28"/>
        </w:rPr>
      </w:pPr>
      <w:r>
        <w:rPr>
          <w:rFonts w:eastAsia="標楷體" w:hint="eastAsia"/>
          <w:color w:val="000000" w:themeColor="text1"/>
          <w:sz w:val="28"/>
          <w:szCs w:val="28"/>
        </w:rPr>
        <w:t>六</w:t>
      </w:r>
      <w:r w:rsidR="00446914">
        <w:rPr>
          <w:rFonts w:eastAsia="標楷體" w:hint="eastAsia"/>
          <w:color w:val="000000" w:themeColor="text1"/>
          <w:sz w:val="28"/>
          <w:szCs w:val="28"/>
        </w:rPr>
        <w:t>、</w:t>
      </w:r>
      <w:r>
        <w:rPr>
          <w:rFonts w:eastAsia="標楷體" w:hint="eastAsia"/>
          <w:color w:val="000000" w:themeColor="text1"/>
          <w:sz w:val="28"/>
          <w:szCs w:val="28"/>
        </w:rPr>
        <w:t>上課時間</w:t>
      </w:r>
      <w:r>
        <w:rPr>
          <w:rFonts w:ascii="標楷體" w:eastAsia="標楷體" w:hAnsi="標楷體" w:hint="eastAsia"/>
          <w:color w:val="000000" w:themeColor="text1"/>
          <w:sz w:val="28"/>
          <w:szCs w:val="28"/>
        </w:rPr>
        <w:t>：</w:t>
      </w:r>
      <w:r w:rsidR="0058626F">
        <w:rPr>
          <w:rFonts w:ascii="標楷體" w:eastAsia="標楷體" w:hAnsi="標楷體" w:hint="eastAsia"/>
          <w:color w:val="000000" w:themeColor="text1"/>
          <w:sz w:val="28"/>
          <w:szCs w:val="28"/>
        </w:rPr>
        <w:t>（請詳述</w:t>
      </w:r>
      <w:r w:rsidR="003372A0">
        <w:rPr>
          <w:rFonts w:ascii="標楷體" w:eastAsia="標楷體" w:hAnsi="標楷體" w:hint="eastAsia"/>
          <w:color w:val="000000" w:themeColor="text1"/>
          <w:sz w:val="28"/>
          <w:szCs w:val="28"/>
        </w:rPr>
        <w:t>，需能</w:t>
      </w:r>
      <w:r w:rsidR="00D85A6B">
        <w:rPr>
          <w:rFonts w:ascii="標楷體" w:eastAsia="標楷體" w:hAnsi="標楷體" w:hint="eastAsia"/>
          <w:color w:val="000000" w:themeColor="text1"/>
          <w:sz w:val="28"/>
          <w:szCs w:val="28"/>
        </w:rPr>
        <w:t>夠</w:t>
      </w:r>
      <w:r w:rsidR="003372A0">
        <w:rPr>
          <w:rFonts w:ascii="標楷體" w:eastAsia="標楷體" w:hAnsi="標楷體" w:hint="eastAsia"/>
          <w:color w:val="000000" w:themeColor="text1"/>
          <w:sz w:val="28"/>
          <w:szCs w:val="28"/>
        </w:rPr>
        <w:t>算出每節課鐘點費</w:t>
      </w:r>
      <w:r w:rsidR="0058626F">
        <w:rPr>
          <w:rFonts w:ascii="標楷體" w:eastAsia="標楷體" w:hAnsi="標楷體" w:hint="eastAsia"/>
          <w:color w:val="000000" w:themeColor="text1"/>
          <w:sz w:val="28"/>
          <w:szCs w:val="28"/>
        </w:rPr>
        <w:t>）</w:t>
      </w:r>
    </w:p>
    <w:p w:rsidR="00446914" w:rsidRDefault="003C7F63" w:rsidP="001F1EF1">
      <w:pPr>
        <w:spacing w:beforeLines="50" w:before="180" w:line="460" w:lineRule="exact"/>
        <w:ind w:left="700" w:hangingChars="250" w:hanging="700"/>
        <w:rPr>
          <w:rFonts w:eastAsia="標楷體"/>
          <w:color w:val="000000" w:themeColor="text1"/>
          <w:sz w:val="28"/>
          <w:szCs w:val="28"/>
        </w:rPr>
      </w:pPr>
      <w:r>
        <w:rPr>
          <w:rFonts w:eastAsia="標楷體" w:hint="eastAsia"/>
          <w:color w:val="000000" w:themeColor="text1"/>
          <w:sz w:val="28"/>
          <w:szCs w:val="28"/>
        </w:rPr>
        <w:t>七、</w:t>
      </w:r>
      <w:r w:rsidR="00B33D50">
        <w:rPr>
          <w:rFonts w:eastAsia="標楷體" w:hint="eastAsia"/>
          <w:color w:val="000000" w:themeColor="text1"/>
          <w:sz w:val="28"/>
          <w:szCs w:val="28"/>
        </w:rPr>
        <w:t>課程</w:t>
      </w:r>
      <w:r w:rsidR="00446914">
        <w:rPr>
          <w:rFonts w:eastAsia="標楷體" w:hint="eastAsia"/>
          <w:color w:val="000000" w:themeColor="text1"/>
          <w:sz w:val="28"/>
          <w:szCs w:val="28"/>
        </w:rPr>
        <w:t>內容</w:t>
      </w:r>
      <w:r w:rsidR="009C13BA">
        <w:rPr>
          <w:rFonts w:ascii="標楷體" w:eastAsia="標楷體" w:hAnsi="標楷體" w:hint="eastAsia"/>
          <w:color w:val="000000" w:themeColor="text1"/>
          <w:sz w:val="28"/>
          <w:szCs w:val="28"/>
        </w:rPr>
        <w:t>：</w:t>
      </w:r>
    </w:p>
    <w:p w:rsidR="003C7F63" w:rsidRDefault="003C7F63" w:rsidP="001F1EF1">
      <w:pPr>
        <w:spacing w:beforeLines="50" w:before="180" w:line="460" w:lineRule="exact"/>
        <w:ind w:left="700" w:hangingChars="250" w:hanging="700"/>
        <w:rPr>
          <w:rFonts w:eastAsia="標楷體"/>
          <w:color w:val="000000" w:themeColor="text1"/>
          <w:sz w:val="28"/>
          <w:szCs w:val="28"/>
        </w:rPr>
      </w:pPr>
      <w:r>
        <w:rPr>
          <w:rFonts w:eastAsia="標楷體" w:hint="eastAsia"/>
          <w:color w:val="000000" w:themeColor="text1"/>
          <w:sz w:val="28"/>
          <w:szCs w:val="28"/>
        </w:rPr>
        <w:t>八、師資</w:t>
      </w:r>
    </w:p>
    <w:p w:rsidR="00446914" w:rsidRDefault="003C7F63" w:rsidP="001F1EF1">
      <w:pPr>
        <w:spacing w:beforeLines="50" w:before="180" w:line="460" w:lineRule="exact"/>
        <w:ind w:left="700" w:hangingChars="250" w:hanging="700"/>
        <w:rPr>
          <w:rFonts w:ascii="標楷體" w:eastAsia="標楷體" w:hAnsi="標楷體"/>
          <w:color w:val="000000" w:themeColor="text1"/>
          <w:sz w:val="28"/>
          <w:szCs w:val="28"/>
        </w:rPr>
      </w:pPr>
      <w:r>
        <w:rPr>
          <w:rFonts w:eastAsia="標楷體" w:hint="eastAsia"/>
          <w:color w:val="000000" w:themeColor="text1"/>
          <w:sz w:val="28"/>
          <w:szCs w:val="28"/>
        </w:rPr>
        <w:t>九、</w:t>
      </w:r>
      <w:r w:rsidR="00446914">
        <w:rPr>
          <w:rFonts w:eastAsia="標楷體" w:hint="eastAsia"/>
          <w:color w:val="000000" w:themeColor="text1"/>
          <w:sz w:val="28"/>
          <w:szCs w:val="28"/>
        </w:rPr>
        <w:t>聯絡人</w:t>
      </w:r>
      <w:r w:rsidR="0044691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（姓名、職稱、聯絡電話、手機</w:t>
      </w:r>
      <w:r>
        <w:rPr>
          <w:rFonts w:ascii="新細明體" w:hAnsi="新細明體" w:hint="eastAsia"/>
          <w:color w:val="000000" w:themeColor="text1"/>
          <w:sz w:val="28"/>
          <w:szCs w:val="28"/>
        </w:rPr>
        <w:t>【</w:t>
      </w:r>
      <w:r>
        <w:rPr>
          <w:rFonts w:ascii="標楷體" w:eastAsia="標楷體" w:hAnsi="標楷體" w:hint="eastAsia"/>
          <w:color w:val="000000" w:themeColor="text1"/>
          <w:sz w:val="28"/>
          <w:szCs w:val="28"/>
        </w:rPr>
        <w:t>必要時之緊急聯絡窗口</w:t>
      </w:r>
      <w:r>
        <w:rPr>
          <w:rFonts w:ascii="新細明體" w:hAnsi="新細明體" w:hint="eastAsia"/>
          <w:color w:val="000000" w:themeColor="text1"/>
          <w:sz w:val="28"/>
          <w:szCs w:val="28"/>
        </w:rPr>
        <w:t>】</w:t>
      </w:r>
      <w:r>
        <w:rPr>
          <w:rFonts w:ascii="標楷體" w:eastAsia="標楷體" w:hAnsi="標楷體" w:hint="eastAsia"/>
          <w:color w:val="000000" w:themeColor="text1"/>
          <w:sz w:val="28"/>
          <w:szCs w:val="28"/>
        </w:rPr>
        <w:t>）</w:t>
      </w:r>
    </w:p>
    <w:p w:rsidR="003C7F63" w:rsidRDefault="003C7F63" w:rsidP="001F1EF1">
      <w:pPr>
        <w:spacing w:beforeLines="50" w:before="180" w:line="460" w:lineRule="exact"/>
        <w:ind w:left="700" w:hangingChars="250" w:hanging="7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十、經費概算表</w:t>
      </w:r>
    </w:p>
    <w:p w:rsidR="0058626F" w:rsidRDefault="003C7F63" w:rsidP="007D2E06">
      <w:pPr>
        <w:spacing w:beforeLines="50" w:before="180" w:line="460" w:lineRule="exact"/>
        <w:ind w:left="700" w:hangingChars="250" w:hanging="7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十一、</w:t>
      </w:r>
      <w:proofErr w:type="gramStart"/>
      <w:r w:rsidR="00F50743">
        <w:rPr>
          <w:rFonts w:ascii="標楷體" w:eastAsia="標楷體" w:hAnsi="標楷體" w:hint="eastAsia"/>
          <w:color w:val="000000" w:themeColor="text1"/>
          <w:sz w:val="28"/>
          <w:szCs w:val="28"/>
        </w:rPr>
        <w:t>本案奉核定</w:t>
      </w:r>
      <w:proofErr w:type="gramEnd"/>
      <w:r w:rsidR="00F50743">
        <w:rPr>
          <w:rFonts w:ascii="標楷體" w:eastAsia="標楷體" w:hAnsi="標楷體" w:hint="eastAsia"/>
          <w:color w:val="000000" w:themeColor="text1"/>
          <w:sz w:val="28"/>
          <w:szCs w:val="28"/>
        </w:rPr>
        <w:t>後實施，修正時亦同。</w:t>
      </w:r>
    </w:p>
    <w:p w:rsidR="0058626F" w:rsidRDefault="0058626F" w:rsidP="007D2E06">
      <w:pPr>
        <w:spacing w:beforeLines="50" w:before="180" w:line="460" w:lineRule="exact"/>
        <w:ind w:left="700" w:hangingChars="250" w:hanging="700"/>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w:t>
      </w:r>
      <w:proofErr w:type="gramEnd"/>
      <w:r>
        <w:rPr>
          <w:rFonts w:ascii="標楷體" w:eastAsia="標楷體" w:hAnsi="標楷體"/>
          <w:color w:val="000000" w:themeColor="text1"/>
          <w:sz w:val="28"/>
          <w:szCs w:val="28"/>
        </w:rPr>
        <w:t>備註</w:t>
      </w:r>
      <w:r>
        <w:rPr>
          <w:rFonts w:ascii="標楷體" w:eastAsia="標楷體" w:hAnsi="標楷體" w:hint="eastAsia"/>
          <w:color w:val="000000" w:themeColor="text1"/>
          <w:sz w:val="28"/>
          <w:szCs w:val="28"/>
        </w:rPr>
        <w:t>：各類型課程請勿分</w:t>
      </w:r>
      <w:r w:rsidR="00B73CDA">
        <w:rPr>
          <w:rFonts w:ascii="標楷體" w:eastAsia="標楷體" w:hAnsi="標楷體" w:hint="eastAsia"/>
          <w:color w:val="000000" w:themeColor="text1"/>
          <w:sz w:val="28"/>
          <w:szCs w:val="28"/>
        </w:rPr>
        <w:t>計畫</w:t>
      </w:r>
      <w:r>
        <w:rPr>
          <w:rFonts w:ascii="標楷體" w:eastAsia="標楷體" w:hAnsi="標楷體" w:hint="eastAsia"/>
          <w:color w:val="000000" w:themeColor="text1"/>
          <w:sz w:val="28"/>
          <w:szCs w:val="28"/>
        </w:rPr>
        <w:t>撰寫，以利計算總經費</w:t>
      </w:r>
      <w:proofErr w:type="gramStart"/>
      <w:r>
        <w:rPr>
          <w:rFonts w:ascii="標楷體" w:eastAsia="標楷體" w:hAnsi="標楷體" w:hint="eastAsia"/>
          <w:color w:val="000000" w:themeColor="text1"/>
          <w:sz w:val="28"/>
          <w:szCs w:val="28"/>
        </w:rPr>
        <w:t>）</w:t>
      </w:r>
      <w:proofErr w:type="gramEnd"/>
    </w:p>
    <w:p w:rsidR="003E0886" w:rsidRPr="000C7675" w:rsidRDefault="002772B5" w:rsidP="007D2E06">
      <w:pPr>
        <w:spacing w:beforeLines="50" w:before="180" w:line="460" w:lineRule="exact"/>
        <w:ind w:left="600" w:hangingChars="250" w:hanging="600"/>
        <w:rPr>
          <w:rFonts w:eastAsia="標楷體"/>
        </w:rPr>
        <w:sectPr w:rsidR="003E0886" w:rsidRPr="000C7675" w:rsidSect="00DC570A">
          <w:footerReference w:type="even" r:id="rId9"/>
          <w:footerReference w:type="default" r:id="rId10"/>
          <w:pgSz w:w="11906" w:h="16838" w:code="9"/>
          <w:pgMar w:top="1134" w:right="1134" w:bottom="1021" w:left="1134" w:header="567" w:footer="284" w:gutter="0"/>
          <w:cols w:space="425"/>
          <w:docGrid w:type="lines" w:linePitch="360"/>
        </w:sectPr>
      </w:pPr>
      <w:r w:rsidRPr="000C7675">
        <w:rPr>
          <w:rFonts w:eastAsia="標楷體"/>
        </w:rPr>
        <w:br w:type="page"/>
      </w:r>
    </w:p>
    <w:p w:rsidR="003372A0" w:rsidRDefault="003372A0" w:rsidP="003372A0">
      <w:pPr>
        <w:spacing w:line="360" w:lineRule="exact"/>
        <w:ind w:left="600" w:hangingChars="250" w:hanging="600"/>
        <w:rPr>
          <w:rFonts w:eastAsia="標楷體"/>
        </w:rPr>
      </w:pPr>
      <w:r>
        <w:rPr>
          <w:rFonts w:eastAsia="標楷體" w:hint="eastAsia"/>
        </w:rPr>
        <w:lastRenderedPageBreak/>
        <w:t>附件</w:t>
      </w:r>
      <w:r>
        <w:rPr>
          <w:rFonts w:eastAsia="標楷體" w:hint="eastAsia"/>
        </w:rPr>
        <w:t>4</w:t>
      </w:r>
    </w:p>
    <w:p w:rsidR="001E01C7" w:rsidRDefault="001E01C7" w:rsidP="001E01C7">
      <w:pPr>
        <w:spacing w:line="360" w:lineRule="exact"/>
        <w:ind w:left="801" w:hangingChars="250" w:hanging="801"/>
        <w:jc w:val="center"/>
        <w:rPr>
          <w:rFonts w:ascii="標楷體" w:eastAsia="標楷體" w:hAnsi="標楷體" w:cs="新細明體"/>
          <w:b/>
          <w:color w:val="000000"/>
          <w:kern w:val="0"/>
          <w:sz w:val="32"/>
          <w:szCs w:val="32"/>
        </w:rPr>
      </w:pPr>
      <w:r w:rsidRPr="004A0B36">
        <w:rPr>
          <w:rFonts w:ascii="標楷體" w:eastAsia="標楷體" w:hAnsi="標楷體" w:cs="新細明體" w:hint="eastAsia"/>
          <w:b/>
          <w:color w:val="000000"/>
          <w:kern w:val="0"/>
          <w:sz w:val="32"/>
          <w:szCs w:val="32"/>
        </w:rPr>
        <w:t>毒品防制基金補助經費請撥單</w:t>
      </w:r>
    </w:p>
    <w:p w:rsidR="001E01C7" w:rsidRDefault="001E01C7" w:rsidP="00A6614B">
      <w:pPr>
        <w:spacing w:afterLines="50" w:after="180" w:line="360" w:lineRule="exact"/>
        <w:ind w:left="600" w:hangingChars="250" w:hanging="600"/>
        <w:jc w:val="center"/>
        <w:rPr>
          <w:rFonts w:eastAsia="標楷體"/>
        </w:rPr>
      </w:pPr>
      <w:r w:rsidRPr="00A45744">
        <w:rPr>
          <w:rFonts w:ascii="標楷體" w:eastAsia="標楷體" w:hAnsi="標楷體" w:cs="新細明體" w:hint="eastAsia"/>
          <w:color w:val="000000"/>
          <w:kern w:val="0"/>
        </w:rPr>
        <w:t>中華民國</w:t>
      </w:r>
      <w:r w:rsidR="0069696D">
        <w:rPr>
          <w:rFonts w:ascii="新細明體" w:hAnsi="新細明體" w:cs="新細明體" w:hint="eastAsia"/>
          <w:color w:val="000000"/>
          <w:kern w:val="0"/>
        </w:rPr>
        <w:t xml:space="preserve">    </w:t>
      </w:r>
      <w:r w:rsidRPr="00A45744">
        <w:rPr>
          <w:rFonts w:ascii="標楷體" w:eastAsia="標楷體" w:hAnsi="標楷體" w:cs="新細明體" w:hint="eastAsia"/>
          <w:color w:val="000000"/>
          <w:kern w:val="0"/>
        </w:rPr>
        <w:t>年度</w:t>
      </w:r>
      <w:r w:rsidR="0069696D">
        <w:rPr>
          <w:rFonts w:ascii="標楷體" w:eastAsia="標楷體" w:hAnsi="標楷體" w:cs="新細明體" w:hint="eastAsia"/>
          <w:color w:val="000000"/>
          <w:kern w:val="0"/>
        </w:rPr>
        <w:t xml:space="preserve">    </w:t>
      </w:r>
      <w:r w:rsidRPr="00A45744">
        <w:rPr>
          <w:rFonts w:ascii="標楷體" w:eastAsia="標楷體" w:hAnsi="標楷體" w:cs="新細明體" w:hint="eastAsia"/>
          <w:color w:val="000000"/>
          <w:kern w:val="0"/>
        </w:rPr>
        <w:t>月份</w:t>
      </w:r>
    </w:p>
    <w:tbl>
      <w:tblPr>
        <w:tblW w:w="15038" w:type="dxa"/>
        <w:tblLayout w:type="fixed"/>
        <w:tblCellMar>
          <w:left w:w="28" w:type="dxa"/>
          <w:right w:w="28" w:type="dxa"/>
        </w:tblCellMar>
        <w:tblLook w:val="04A0" w:firstRow="1" w:lastRow="0" w:firstColumn="1" w:lastColumn="0" w:noHBand="0" w:noVBand="1"/>
      </w:tblPr>
      <w:tblGrid>
        <w:gridCol w:w="2600"/>
        <w:gridCol w:w="1271"/>
        <w:gridCol w:w="69"/>
        <w:gridCol w:w="1158"/>
        <w:gridCol w:w="45"/>
        <w:gridCol w:w="1089"/>
        <w:gridCol w:w="183"/>
        <w:gridCol w:w="951"/>
        <w:gridCol w:w="321"/>
        <w:gridCol w:w="813"/>
        <w:gridCol w:w="458"/>
        <w:gridCol w:w="676"/>
        <w:gridCol w:w="596"/>
        <w:gridCol w:w="680"/>
        <w:gridCol w:w="592"/>
        <w:gridCol w:w="967"/>
        <w:gridCol w:w="305"/>
        <w:gridCol w:w="1272"/>
        <w:gridCol w:w="992"/>
      </w:tblGrid>
      <w:tr w:rsidR="004A0B36" w:rsidRPr="00A45744" w:rsidTr="001E01C7">
        <w:trPr>
          <w:trHeight w:val="454"/>
        </w:trPr>
        <w:tc>
          <w:tcPr>
            <w:tcW w:w="10910" w:type="dxa"/>
            <w:gridSpan w:val="14"/>
            <w:tcBorders>
              <w:bottom w:val="single" w:sz="4" w:space="0" w:color="auto"/>
            </w:tcBorders>
            <w:shd w:val="clear" w:color="auto" w:fill="auto"/>
            <w:noWrap/>
            <w:vAlign w:val="center"/>
            <w:hideMark/>
          </w:tcPr>
          <w:p w:rsidR="004A0B36" w:rsidRDefault="004A0B36" w:rsidP="00A45744">
            <w:pPr>
              <w:widowControl/>
              <w:rPr>
                <w:rFonts w:ascii="標楷體" w:eastAsia="標楷體" w:hAnsi="標楷體" w:cs="新細明體"/>
                <w:color w:val="000000"/>
                <w:kern w:val="0"/>
              </w:rPr>
            </w:pPr>
            <w:r w:rsidRPr="00A45744">
              <w:rPr>
                <w:rFonts w:ascii="標楷體" w:eastAsia="標楷體" w:hAnsi="標楷體" w:cs="新細明體" w:hint="eastAsia"/>
                <w:color w:val="000000"/>
                <w:kern w:val="0"/>
              </w:rPr>
              <w:t>業務計畫名稱</w:t>
            </w:r>
            <w:r w:rsidRPr="00A45744">
              <w:rPr>
                <w:rFonts w:eastAsia="標楷體"/>
                <w:color w:val="000000"/>
                <w:kern w:val="0"/>
              </w:rPr>
              <w:t>：</w:t>
            </w:r>
            <w:proofErr w:type="gramStart"/>
            <w:r w:rsidR="00A750D3" w:rsidRPr="00A750D3">
              <w:rPr>
                <w:rFonts w:eastAsia="標楷體"/>
                <w:color w:val="000000"/>
                <w:kern w:val="0"/>
              </w:rPr>
              <w:t>109</w:t>
            </w:r>
            <w:proofErr w:type="gramEnd"/>
            <w:r w:rsidR="00A750D3" w:rsidRPr="00A750D3">
              <w:rPr>
                <w:rFonts w:eastAsia="標楷體"/>
                <w:color w:val="000000"/>
                <w:kern w:val="0"/>
              </w:rPr>
              <w:t>年</w:t>
            </w:r>
            <w:r w:rsidR="00A750D3" w:rsidRPr="00A750D3">
              <w:rPr>
                <w:rFonts w:ascii="標楷體" w:eastAsia="標楷體" w:hAnsi="標楷體" w:cs="新細明體"/>
                <w:color w:val="000000"/>
                <w:kern w:val="0"/>
              </w:rPr>
              <w:t>度</w:t>
            </w:r>
            <w:r w:rsidR="00A750D3" w:rsidRPr="00A750D3">
              <w:rPr>
                <w:rFonts w:ascii="標楷體" w:eastAsia="標楷體" w:hAnsi="標楷體" w:cs="新細明體" w:hint="eastAsia"/>
                <w:color w:val="000000"/>
                <w:kern w:val="0"/>
              </w:rPr>
              <w:t>防制學生藥物濫用</w:t>
            </w:r>
            <w:r w:rsidR="00A750D3" w:rsidRPr="00A750D3">
              <w:rPr>
                <w:rFonts w:ascii="標楷體" w:eastAsia="標楷體" w:hAnsi="標楷體" w:cs="新細明體"/>
                <w:color w:val="000000"/>
                <w:kern w:val="0"/>
              </w:rPr>
              <w:t>多元</w:t>
            </w:r>
            <w:proofErr w:type="gramStart"/>
            <w:r w:rsidR="00A750D3" w:rsidRPr="00A750D3">
              <w:rPr>
                <w:rFonts w:ascii="標楷體" w:eastAsia="標楷體" w:hAnsi="標楷體" w:cs="新細明體"/>
                <w:color w:val="000000"/>
                <w:kern w:val="0"/>
              </w:rPr>
              <w:t>適</w:t>
            </w:r>
            <w:proofErr w:type="gramEnd"/>
            <w:r w:rsidR="00A750D3" w:rsidRPr="00A750D3">
              <w:rPr>
                <w:rFonts w:ascii="標楷體" w:eastAsia="標楷體" w:hAnsi="標楷體" w:cs="新細明體"/>
                <w:color w:val="000000"/>
                <w:kern w:val="0"/>
              </w:rPr>
              <w:t>性教育活動實施計畫</w:t>
            </w:r>
          </w:p>
          <w:p w:rsidR="004A0B36" w:rsidRPr="00A45744" w:rsidRDefault="004A0B36" w:rsidP="00E648BC">
            <w:pPr>
              <w:widowControl/>
              <w:spacing w:beforeLines="50" w:before="180"/>
              <w:rPr>
                <w:rFonts w:eastAsia="Times New Roman"/>
                <w:kern w:val="0"/>
                <w:sz w:val="20"/>
                <w:szCs w:val="20"/>
              </w:rPr>
            </w:pPr>
            <w:r w:rsidRPr="00A45744">
              <w:rPr>
                <w:rFonts w:ascii="標楷體" w:eastAsia="標楷體" w:hAnsi="標楷體" w:cs="新細明體" w:hint="eastAsia"/>
                <w:color w:val="000000"/>
                <w:kern w:val="0"/>
              </w:rPr>
              <w:t>機關名稱：</w:t>
            </w:r>
          </w:p>
        </w:tc>
        <w:tc>
          <w:tcPr>
            <w:tcW w:w="4128" w:type="dxa"/>
            <w:gridSpan w:val="5"/>
            <w:tcBorders>
              <w:bottom w:val="single" w:sz="4" w:space="0" w:color="auto"/>
            </w:tcBorders>
            <w:shd w:val="clear" w:color="auto" w:fill="auto"/>
            <w:noWrap/>
            <w:vAlign w:val="center"/>
            <w:hideMark/>
          </w:tcPr>
          <w:p w:rsidR="004A0B36" w:rsidRDefault="004A0B36" w:rsidP="00A45744">
            <w:pPr>
              <w:widowControl/>
              <w:jc w:val="right"/>
              <w:rPr>
                <w:rFonts w:ascii="標楷體" w:eastAsia="標楷體" w:hAnsi="標楷體" w:cs="新細明體"/>
                <w:color w:val="000000"/>
                <w:kern w:val="0"/>
              </w:rPr>
            </w:pPr>
            <w:r w:rsidRPr="00A45744">
              <w:rPr>
                <w:rFonts w:ascii="標楷體" w:eastAsia="標楷體" w:hAnsi="標楷體" w:cs="新細明體" w:hint="eastAsia"/>
                <w:color w:val="000000"/>
                <w:kern w:val="0"/>
              </w:rPr>
              <w:t xml:space="preserve">   單位：新臺幣元</w:t>
            </w:r>
          </w:p>
          <w:p w:rsidR="004A0B36" w:rsidRPr="00A45744" w:rsidRDefault="004A0B36" w:rsidP="00E648BC">
            <w:pPr>
              <w:widowControl/>
              <w:spacing w:beforeLines="50" w:before="180"/>
              <w:jc w:val="right"/>
              <w:rPr>
                <w:rFonts w:ascii="標楷體" w:eastAsia="標楷體" w:hAnsi="標楷體" w:cs="新細明體"/>
                <w:color w:val="000000"/>
                <w:kern w:val="0"/>
              </w:rPr>
            </w:pPr>
            <w:r w:rsidRPr="00A45744">
              <w:rPr>
                <w:rFonts w:ascii="標楷體" w:eastAsia="標楷體" w:hAnsi="標楷體" w:cs="新細明體" w:hint="eastAsia"/>
                <w:color w:val="000000"/>
                <w:kern w:val="0"/>
              </w:rPr>
              <w:t>百分比：</w:t>
            </w:r>
            <w:proofErr w:type="gramStart"/>
            <w:r w:rsidRPr="00A45744">
              <w:rPr>
                <w:rFonts w:ascii="標楷體" w:eastAsia="標楷體" w:hAnsi="標楷體" w:cs="新細明體" w:hint="eastAsia"/>
                <w:color w:val="000000"/>
                <w:kern w:val="0"/>
              </w:rPr>
              <w:t>取至小數點</w:t>
            </w:r>
            <w:proofErr w:type="gramEnd"/>
            <w:r w:rsidR="00A6614B" w:rsidRPr="00A6614B">
              <w:rPr>
                <w:rFonts w:eastAsia="標楷體"/>
                <w:color w:val="000000"/>
                <w:kern w:val="0"/>
              </w:rPr>
              <w:t>2</w:t>
            </w:r>
            <w:r w:rsidRPr="00A45744">
              <w:rPr>
                <w:rFonts w:ascii="標楷體" w:eastAsia="標楷體" w:hAnsi="標楷體" w:cs="新細明體" w:hint="eastAsia"/>
                <w:color w:val="000000"/>
                <w:kern w:val="0"/>
              </w:rPr>
              <w:t>位</w:t>
            </w:r>
          </w:p>
        </w:tc>
      </w:tr>
      <w:tr w:rsidR="004A0B36" w:rsidRPr="00A45744" w:rsidTr="004A0B36">
        <w:trPr>
          <w:trHeight w:val="990"/>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計畫名稱</w:t>
            </w:r>
          </w:p>
        </w:tc>
        <w:tc>
          <w:tcPr>
            <w:tcW w:w="1271" w:type="dxa"/>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計畫期間</w:t>
            </w:r>
          </w:p>
        </w:tc>
        <w:tc>
          <w:tcPr>
            <w:tcW w:w="1272" w:type="dxa"/>
            <w:gridSpan w:val="3"/>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預算數</w:t>
            </w:r>
            <w:r w:rsidRPr="00A45744">
              <w:rPr>
                <w:rFonts w:eastAsia="標楷體"/>
                <w:color w:val="000000"/>
                <w:kern w:val="0"/>
              </w:rPr>
              <w:t>(A)</w:t>
            </w:r>
          </w:p>
        </w:tc>
        <w:tc>
          <w:tcPr>
            <w:tcW w:w="1272"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已撥金額</w:t>
            </w:r>
            <w:r w:rsidRPr="00A45744">
              <w:rPr>
                <w:rFonts w:eastAsia="標楷體"/>
                <w:color w:val="000000"/>
                <w:kern w:val="0"/>
              </w:rPr>
              <w:t>(B)</w:t>
            </w:r>
          </w:p>
        </w:tc>
        <w:tc>
          <w:tcPr>
            <w:tcW w:w="1272"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累計</w:t>
            </w:r>
            <w:proofErr w:type="gramStart"/>
            <w:r w:rsidRPr="00A45744">
              <w:rPr>
                <w:rFonts w:ascii="標楷體" w:eastAsia="標楷體" w:hAnsi="標楷體" w:cs="新細明體" w:hint="eastAsia"/>
                <w:color w:val="000000"/>
                <w:kern w:val="0"/>
              </w:rPr>
              <w:t>實付數</w:t>
            </w:r>
            <w:proofErr w:type="gramEnd"/>
            <w:r w:rsidRPr="00A45744">
              <w:rPr>
                <w:rFonts w:eastAsia="標楷體"/>
                <w:color w:val="000000"/>
                <w:kern w:val="0"/>
              </w:rPr>
              <w:t>(C)</w:t>
            </w:r>
          </w:p>
        </w:tc>
        <w:tc>
          <w:tcPr>
            <w:tcW w:w="1271"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暫</w:t>
            </w:r>
            <w:r w:rsidRPr="00A45744">
              <w:rPr>
                <w:rFonts w:eastAsia="標楷體"/>
                <w:color w:val="000000"/>
                <w:kern w:val="0"/>
              </w:rPr>
              <w:t>(</w:t>
            </w:r>
            <w:r w:rsidRPr="00A45744">
              <w:rPr>
                <w:rFonts w:ascii="標楷體" w:eastAsia="標楷體" w:hAnsi="標楷體" w:cs="新細明體" w:hint="eastAsia"/>
                <w:color w:val="000000"/>
                <w:kern w:val="0"/>
              </w:rPr>
              <w:t>預</w:t>
            </w:r>
            <w:r w:rsidRPr="00A45744">
              <w:rPr>
                <w:rFonts w:eastAsia="標楷體"/>
                <w:color w:val="000000"/>
                <w:kern w:val="0"/>
              </w:rPr>
              <w:t>)</w:t>
            </w:r>
            <w:r w:rsidRPr="00A45744">
              <w:rPr>
                <w:rFonts w:ascii="標楷體" w:eastAsia="標楷體" w:hAnsi="標楷體" w:cs="新細明體" w:hint="eastAsia"/>
                <w:color w:val="000000"/>
                <w:kern w:val="0"/>
              </w:rPr>
              <w:t>付</w:t>
            </w:r>
            <w:r w:rsidRPr="00A45744">
              <w:rPr>
                <w:rFonts w:eastAsia="標楷體"/>
                <w:color w:val="000000"/>
                <w:kern w:val="0"/>
              </w:rPr>
              <w:t>(D)</w:t>
            </w:r>
          </w:p>
        </w:tc>
        <w:tc>
          <w:tcPr>
            <w:tcW w:w="1272"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執行率％</w:t>
            </w:r>
            <w:r w:rsidRPr="00A45744">
              <w:rPr>
                <w:rFonts w:eastAsia="標楷體"/>
                <w:color w:val="000000"/>
                <w:kern w:val="0"/>
              </w:rPr>
              <w:t>(E=C/B)</w:t>
            </w:r>
          </w:p>
        </w:tc>
        <w:tc>
          <w:tcPr>
            <w:tcW w:w="1272"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本次請撥金額</w:t>
            </w:r>
            <w:r w:rsidRPr="00A45744">
              <w:rPr>
                <w:rFonts w:eastAsia="標楷體"/>
                <w:color w:val="000000"/>
                <w:kern w:val="0"/>
              </w:rPr>
              <w:t>(F)</w:t>
            </w:r>
          </w:p>
        </w:tc>
        <w:tc>
          <w:tcPr>
            <w:tcW w:w="1272"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截至本次已撥金額</w:t>
            </w:r>
            <w:r w:rsidRPr="00A45744">
              <w:rPr>
                <w:rFonts w:eastAsia="標楷體"/>
                <w:color w:val="000000"/>
                <w:kern w:val="0"/>
              </w:rPr>
              <w:t>(G=B+F)</w:t>
            </w:r>
          </w:p>
        </w:tc>
        <w:tc>
          <w:tcPr>
            <w:tcW w:w="1272" w:type="dxa"/>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未撥付金額</w:t>
            </w:r>
            <w:r w:rsidRPr="00A45744">
              <w:rPr>
                <w:rFonts w:eastAsia="標楷體"/>
                <w:color w:val="000000"/>
                <w:kern w:val="0"/>
              </w:rPr>
              <w:t>(H=A-G)</w:t>
            </w:r>
          </w:p>
        </w:tc>
        <w:tc>
          <w:tcPr>
            <w:tcW w:w="992" w:type="dxa"/>
            <w:tcBorders>
              <w:top w:val="nil"/>
              <w:left w:val="nil"/>
              <w:bottom w:val="single" w:sz="4" w:space="0" w:color="auto"/>
              <w:right w:val="single" w:sz="4" w:space="0" w:color="auto"/>
            </w:tcBorders>
            <w:shd w:val="clear" w:color="auto" w:fill="auto"/>
            <w:noWrap/>
            <w:vAlign w:val="center"/>
            <w:hideMark/>
          </w:tcPr>
          <w:p w:rsidR="00A45744" w:rsidRPr="00A45744" w:rsidRDefault="00A45744" w:rsidP="00A45744">
            <w:pPr>
              <w:widowControl/>
              <w:jc w:val="center"/>
              <w:rPr>
                <w:rFonts w:ascii="標楷體" w:eastAsia="標楷體" w:hAnsi="標楷體" w:cs="新細明體"/>
                <w:color w:val="000000"/>
                <w:kern w:val="0"/>
              </w:rPr>
            </w:pPr>
            <w:r w:rsidRPr="00A45744">
              <w:rPr>
                <w:rFonts w:ascii="標楷體" w:eastAsia="標楷體" w:hAnsi="標楷體" w:cs="新細明體" w:hint="eastAsia"/>
                <w:color w:val="000000"/>
                <w:kern w:val="0"/>
              </w:rPr>
              <w:t>說明</w:t>
            </w:r>
          </w:p>
        </w:tc>
      </w:tr>
      <w:tr w:rsidR="004A0B36" w:rsidRPr="00A45744" w:rsidTr="00DA5CA7">
        <w:trPr>
          <w:trHeight w:val="510"/>
        </w:trPr>
        <w:tc>
          <w:tcPr>
            <w:tcW w:w="2600" w:type="dxa"/>
            <w:tcBorders>
              <w:top w:val="nil"/>
              <w:left w:val="single" w:sz="4" w:space="0" w:color="auto"/>
              <w:bottom w:val="single" w:sz="4" w:space="0" w:color="auto"/>
              <w:right w:val="single" w:sz="4" w:space="0" w:color="auto"/>
            </w:tcBorders>
            <w:shd w:val="clear" w:color="auto" w:fill="auto"/>
            <w:vAlign w:val="center"/>
          </w:tcPr>
          <w:p w:rsidR="00A45744" w:rsidRPr="00A45744" w:rsidRDefault="00A45744" w:rsidP="00A45744">
            <w:pPr>
              <w:widowControl/>
              <w:rPr>
                <w:color w:val="000000"/>
                <w:kern w:val="0"/>
              </w:rPr>
            </w:pPr>
          </w:p>
        </w:tc>
        <w:tc>
          <w:tcPr>
            <w:tcW w:w="1271" w:type="dxa"/>
            <w:tcBorders>
              <w:top w:val="nil"/>
              <w:left w:val="nil"/>
              <w:bottom w:val="single" w:sz="4" w:space="0" w:color="auto"/>
              <w:right w:val="single" w:sz="4" w:space="0" w:color="auto"/>
            </w:tcBorders>
            <w:shd w:val="clear" w:color="auto" w:fill="auto"/>
            <w:vAlign w:val="center"/>
          </w:tcPr>
          <w:p w:rsidR="00A45744" w:rsidRPr="00A45744" w:rsidRDefault="00A45744" w:rsidP="00A45744">
            <w:pPr>
              <w:widowControl/>
              <w:jc w:val="center"/>
              <w:rPr>
                <w:color w:val="000000"/>
                <w:kern w:val="0"/>
              </w:rPr>
            </w:pPr>
          </w:p>
        </w:tc>
        <w:tc>
          <w:tcPr>
            <w:tcW w:w="1272" w:type="dxa"/>
            <w:gridSpan w:val="3"/>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1"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gridSpan w:val="2"/>
            <w:tcBorders>
              <w:top w:val="nil"/>
              <w:left w:val="nil"/>
              <w:bottom w:val="single" w:sz="4" w:space="0" w:color="auto"/>
              <w:right w:val="single" w:sz="4" w:space="0" w:color="auto"/>
            </w:tcBorders>
            <w:shd w:val="clear" w:color="auto" w:fill="auto"/>
            <w:vAlign w:val="center"/>
          </w:tcPr>
          <w:p w:rsidR="00A45744" w:rsidRPr="00A45744" w:rsidRDefault="00A45744" w:rsidP="00A45744">
            <w:pPr>
              <w:widowControl/>
              <w:jc w:val="right"/>
              <w:rPr>
                <w:color w:val="000000"/>
                <w:kern w:val="0"/>
              </w:rPr>
            </w:pPr>
          </w:p>
        </w:tc>
        <w:tc>
          <w:tcPr>
            <w:tcW w:w="1272" w:type="dxa"/>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992" w:type="dxa"/>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rPr>
                <w:color w:val="000000"/>
                <w:kern w:val="0"/>
              </w:rPr>
            </w:pPr>
          </w:p>
        </w:tc>
      </w:tr>
      <w:tr w:rsidR="004A0B36" w:rsidRPr="00A45744" w:rsidTr="00DA5CA7">
        <w:trPr>
          <w:trHeight w:val="510"/>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rsidR="00A45744" w:rsidRPr="00A45744" w:rsidRDefault="00A45744" w:rsidP="00A45744">
            <w:pPr>
              <w:widowControl/>
              <w:jc w:val="center"/>
              <w:rPr>
                <w:color w:val="000000"/>
                <w:kern w:val="0"/>
              </w:rPr>
            </w:pPr>
            <w:r w:rsidRPr="00A45744">
              <w:rPr>
                <w:color w:val="000000"/>
                <w:kern w:val="0"/>
              </w:rPr>
              <w:t xml:space="preserve">　</w:t>
            </w:r>
          </w:p>
        </w:tc>
        <w:tc>
          <w:tcPr>
            <w:tcW w:w="1271" w:type="dxa"/>
            <w:tcBorders>
              <w:top w:val="nil"/>
              <w:left w:val="nil"/>
              <w:bottom w:val="single" w:sz="4" w:space="0" w:color="auto"/>
              <w:right w:val="single" w:sz="4" w:space="0" w:color="auto"/>
            </w:tcBorders>
            <w:shd w:val="clear" w:color="auto" w:fill="auto"/>
            <w:noWrap/>
            <w:vAlign w:val="center"/>
            <w:hideMark/>
          </w:tcPr>
          <w:p w:rsidR="00A45744" w:rsidRPr="00A45744" w:rsidRDefault="00A45744" w:rsidP="00A45744">
            <w:pPr>
              <w:widowControl/>
              <w:jc w:val="center"/>
              <w:rPr>
                <w:color w:val="000000"/>
                <w:kern w:val="0"/>
              </w:rPr>
            </w:pPr>
            <w:r w:rsidRPr="00A45744">
              <w:rPr>
                <w:color w:val="000000"/>
                <w:kern w:val="0"/>
              </w:rPr>
              <w:t xml:space="preserve">　</w:t>
            </w:r>
          </w:p>
        </w:tc>
        <w:tc>
          <w:tcPr>
            <w:tcW w:w="1272" w:type="dxa"/>
            <w:gridSpan w:val="3"/>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color w:val="000000"/>
                <w:kern w:val="0"/>
              </w:rPr>
            </w:pPr>
            <w:r w:rsidRPr="00A45744">
              <w:rPr>
                <w:color w:val="000000"/>
                <w:kern w:val="0"/>
              </w:rPr>
              <w:t xml:space="preserve">　</w:t>
            </w:r>
          </w:p>
        </w:tc>
        <w:tc>
          <w:tcPr>
            <w:tcW w:w="1272"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color w:val="000000"/>
                <w:kern w:val="0"/>
              </w:rPr>
            </w:pPr>
            <w:r w:rsidRPr="00A45744">
              <w:rPr>
                <w:color w:val="000000"/>
                <w:kern w:val="0"/>
              </w:rPr>
              <w:t xml:space="preserve">　</w:t>
            </w:r>
          </w:p>
        </w:tc>
        <w:tc>
          <w:tcPr>
            <w:tcW w:w="1272"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color w:val="000000"/>
                <w:kern w:val="0"/>
              </w:rPr>
            </w:pPr>
            <w:r w:rsidRPr="00A45744">
              <w:rPr>
                <w:color w:val="000000"/>
                <w:kern w:val="0"/>
              </w:rPr>
              <w:t xml:space="preserve">　</w:t>
            </w:r>
          </w:p>
        </w:tc>
        <w:tc>
          <w:tcPr>
            <w:tcW w:w="1271"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color w:val="000000"/>
                <w:kern w:val="0"/>
              </w:rPr>
            </w:pPr>
            <w:r w:rsidRPr="00A45744">
              <w:rPr>
                <w:color w:val="000000"/>
                <w:kern w:val="0"/>
              </w:rPr>
              <w:t xml:space="preserve">　</w:t>
            </w:r>
          </w:p>
        </w:tc>
        <w:tc>
          <w:tcPr>
            <w:tcW w:w="1272"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color w:val="000000"/>
                <w:kern w:val="0"/>
              </w:rPr>
            </w:pPr>
            <w:r w:rsidRPr="00A45744">
              <w:rPr>
                <w:color w:val="000000"/>
                <w:kern w:val="0"/>
              </w:rPr>
              <w:t xml:space="preserve">　</w:t>
            </w:r>
          </w:p>
        </w:tc>
        <w:tc>
          <w:tcPr>
            <w:tcW w:w="1272"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color w:val="000000"/>
                <w:kern w:val="0"/>
              </w:rPr>
            </w:pPr>
            <w:r w:rsidRPr="00A45744">
              <w:rPr>
                <w:color w:val="000000"/>
                <w:kern w:val="0"/>
              </w:rPr>
              <w:t xml:space="preserve">　</w:t>
            </w:r>
          </w:p>
        </w:tc>
        <w:tc>
          <w:tcPr>
            <w:tcW w:w="1272" w:type="dxa"/>
            <w:gridSpan w:val="2"/>
            <w:tcBorders>
              <w:top w:val="nil"/>
              <w:left w:val="nil"/>
              <w:bottom w:val="single" w:sz="4" w:space="0" w:color="auto"/>
              <w:right w:val="single" w:sz="4" w:space="0" w:color="auto"/>
            </w:tcBorders>
            <w:shd w:val="clear" w:color="auto" w:fill="auto"/>
            <w:vAlign w:val="center"/>
            <w:hideMark/>
          </w:tcPr>
          <w:p w:rsidR="00A45744" w:rsidRPr="00A45744" w:rsidRDefault="00A45744" w:rsidP="00A45744">
            <w:pPr>
              <w:widowControl/>
              <w:jc w:val="center"/>
              <w:rPr>
                <w:color w:val="000000"/>
                <w:kern w:val="0"/>
              </w:rPr>
            </w:pPr>
            <w:r w:rsidRPr="00A45744">
              <w:rPr>
                <w:color w:val="000000"/>
                <w:kern w:val="0"/>
              </w:rPr>
              <w:t xml:space="preserve">　</w:t>
            </w:r>
          </w:p>
        </w:tc>
        <w:tc>
          <w:tcPr>
            <w:tcW w:w="1272" w:type="dxa"/>
            <w:tcBorders>
              <w:top w:val="nil"/>
              <w:left w:val="nil"/>
              <w:bottom w:val="single" w:sz="4" w:space="0" w:color="auto"/>
              <w:right w:val="single" w:sz="4" w:space="0" w:color="auto"/>
            </w:tcBorders>
            <w:shd w:val="clear" w:color="auto" w:fill="auto"/>
            <w:noWrap/>
            <w:vAlign w:val="center"/>
            <w:hideMark/>
          </w:tcPr>
          <w:p w:rsidR="00A45744" w:rsidRPr="00A45744" w:rsidRDefault="00A45744" w:rsidP="00A45744">
            <w:pPr>
              <w:widowControl/>
              <w:jc w:val="center"/>
              <w:rPr>
                <w:color w:val="000000"/>
                <w:kern w:val="0"/>
              </w:rPr>
            </w:pPr>
            <w:r w:rsidRPr="00A45744">
              <w:rPr>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45744" w:rsidRPr="00A45744" w:rsidRDefault="00A45744" w:rsidP="00A45744">
            <w:pPr>
              <w:widowControl/>
              <w:rPr>
                <w:color w:val="000000"/>
                <w:kern w:val="0"/>
              </w:rPr>
            </w:pPr>
            <w:r w:rsidRPr="00A45744">
              <w:rPr>
                <w:color w:val="000000"/>
                <w:kern w:val="0"/>
              </w:rPr>
              <w:t xml:space="preserve">　</w:t>
            </w:r>
          </w:p>
        </w:tc>
      </w:tr>
      <w:tr w:rsidR="004A0B36" w:rsidRPr="00A45744" w:rsidTr="00DA5CA7">
        <w:trPr>
          <w:trHeight w:val="510"/>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rsidR="00A45744" w:rsidRPr="00A45744" w:rsidRDefault="00A45744" w:rsidP="00A45744">
            <w:pPr>
              <w:widowControl/>
              <w:rPr>
                <w:color w:val="000000"/>
                <w:kern w:val="0"/>
              </w:rPr>
            </w:pPr>
            <w:r w:rsidRPr="00A45744">
              <w:rPr>
                <w:rFonts w:ascii="標楷體" w:eastAsia="標楷體" w:hAnsi="標楷體" w:hint="eastAsia"/>
                <w:color w:val="000000"/>
                <w:kern w:val="0"/>
              </w:rPr>
              <w:t>合計</w:t>
            </w:r>
          </w:p>
        </w:tc>
        <w:tc>
          <w:tcPr>
            <w:tcW w:w="1271" w:type="dxa"/>
            <w:tcBorders>
              <w:top w:val="nil"/>
              <w:left w:val="nil"/>
              <w:bottom w:val="single" w:sz="4" w:space="0" w:color="auto"/>
              <w:right w:val="single" w:sz="4" w:space="0" w:color="auto"/>
            </w:tcBorders>
            <w:shd w:val="clear" w:color="auto" w:fill="auto"/>
            <w:noWrap/>
            <w:vAlign w:val="center"/>
            <w:hideMark/>
          </w:tcPr>
          <w:p w:rsidR="00A45744" w:rsidRPr="00A45744" w:rsidRDefault="00A45744" w:rsidP="00A45744">
            <w:pPr>
              <w:widowControl/>
              <w:rPr>
                <w:color w:val="000000"/>
                <w:kern w:val="0"/>
              </w:rPr>
            </w:pPr>
            <w:r w:rsidRPr="00A45744">
              <w:rPr>
                <w:color w:val="000000"/>
                <w:kern w:val="0"/>
              </w:rPr>
              <w:t xml:space="preserve">　</w:t>
            </w:r>
          </w:p>
        </w:tc>
        <w:tc>
          <w:tcPr>
            <w:tcW w:w="1272" w:type="dxa"/>
            <w:gridSpan w:val="3"/>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1"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gridSpan w:val="2"/>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1272" w:type="dxa"/>
            <w:tcBorders>
              <w:top w:val="nil"/>
              <w:left w:val="nil"/>
              <w:bottom w:val="single" w:sz="4" w:space="0" w:color="auto"/>
              <w:right w:val="single" w:sz="4" w:space="0" w:color="auto"/>
            </w:tcBorders>
            <w:shd w:val="clear" w:color="auto" w:fill="auto"/>
            <w:noWrap/>
            <w:vAlign w:val="center"/>
          </w:tcPr>
          <w:p w:rsidR="00A45744" w:rsidRPr="00A45744" w:rsidRDefault="00A45744" w:rsidP="00A45744">
            <w:pPr>
              <w:widowControl/>
              <w:jc w:val="right"/>
              <w:rPr>
                <w:color w:val="000000"/>
                <w:kern w:val="0"/>
              </w:rPr>
            </w:pPr>
          </w:p>
        </w:tc>
        <w:tc>
          <w:tcPr>
            <w:tcW w:w="992" w:type="dxa"/>
            <w:tcBorders>
              <w:top w:val="nil"/>
              <w:left w:val="nil"/>
              <w:bottom w:val="single" w:sz="4" w:space="0" w:color="auto"/>
              <w:right w:val="single" w:sz="4" w:space="0" w:color="auto"/>
            </w:tcBorders>
            <w:shd w:val="clear" w:color="auto" w:fill="auto"/>
            <w:noWrap/>
            <w:vAlign w:val="center"/>
            <w:hideMark/>
          </w:tcPr>
          <w:p w:rsidR="00A45744" w:rsidRPr="00A45744" w:rsidRDefault="00A45744" w:rsidP="00A45744">
            <w:pPr>
              <w:widowControl/>
              <w:rPr>
                <w:color w:val="000000"/>
                <w:kern w:val="0"/>
              </w:rPr>
            </w:pPr>
            <w:r w:rsidRPr="00A45744">
              <w:rPr>
                <w:color w:val="000000"/>
                <w:kern w:val="0"/>
              </w:rPr>
              <w:t xml:space="preserve">　</w:t>
            </w:r>
          </w:p>
        </w:tc>
      </w:tr>
      <w:tr w:rsidR="00A45744" w:rsidRPr="00A45744" w:rsidTr="004A0B36">
        <w:trPr>
          <w:trHeight w:val="340"/>
        </w:trPr>
        <w:tc>
          <w:tcPr>
            <w:tcW w:w="2600" w:type="dxa"/>
            <w:tcBorders>
              <w:top w:val="nil"/>
              <w:left w:val="nil"/>
              <w:bottom w:val="nil"/>
              <w:right w:val="nil"/>
            </w:tcBorders>
            <w:shd w:val="clear" w:color="auto" w:fill="auto"/>
            <w:noWrap/>
            <w:vAlign w:val="center"/>
            <w:hideMark/>
          </w:tcPr>
          <w:p w:rsidR="00A45744" w:rsidRPr="00A45744" w:rsidRDefault="00A45744" w:rsidP="00A45744">
            <w:pPr>
              <w:widowControl/>
              <w:rPr>
                <w:color w:val="000000"/>
                <w:kern w:val="0"/>
              </w:rPr>
            </w:pPr>
          </w:p>
        </w:tc>
        <w:tc>
          <w:tcPr>
            <w:tcW w:w="1340"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c>
          <w:tcPr>
            <w:tcW w:w="1158" w:type="dxa"/>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c>
          <w:tcPr>
            <w:tcW w:w="1276"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c>
          <w:tcPr>
            <w:tcW w:w="1559"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c>
          <w:tcPr>
            <w:tcW w:w="1577"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c>
          <w:tcPr>
            <w:tcW w:w="992" w:type="dxa"/>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r>
      <w:tr w:rsidR="00A45744" w:rsidRPr="00A45744" w:rsidTr="004A0B36">
        <w:trPr>
          <w:trHeight w:val="375"/>
        </w:trPr>
        <w:tc>
          <w:tcPr>
            <w:tcW w:w="2600" w:type="dxa"/>
            <w:tcBorders>
              <w:top w:val="nil"/>
              <w:left w:val="nil"/>
              <w:bottom w:val="nil"/>
              <w:right w:val="nil"/>
            </w:tcBorders>
            <w:shd w:val="clear" w:color="auto" w:fill="auto"/>
            <w:noWrap/>
            <w:vAlign w:val="center"/>
            <w:hideMark/>
          </w:tcPr>
          <w:p w:rsidR="00A45744" w:rsidRPr="00A45744" w:rsidRDefault="00A45744" w:rsidP="00A45744">
            <w:pPr>
              <w:widowControl/>
              <w:rPr>
                <w:rFonts w:ascii="標楷體" w:eastAsia="標楷體" w:hAnsi="標楷體" w:cs="新細明體"/>
                <w:color w:val="000000"/>
                <w:kern w:val="0"/>
              </w:rPr>
            </w:pPr>
            <w:r w:rsidRPr="00A45744">
              <w:rPr>
                <w:rFonts w:ascii="標楷體" w:eastAsia="標楷體" w:hAnsi="標楷體" w:cs="新細明體" w:hint="eastAsia"/>
                <w:color w:val="000000"/>
                <w:kern w:val="0"/>
              </w:rPr>
              <w:t>填表人：</w:t>
            </w:r>
          </w:p>
        </w:tc>
        <w:tc>
          <w:tcPr>
            <w:tcW w:w="1340"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ascii="標楷體" w:eastAsia="標楷體" w:hAnsi="標楷體" w:cs="新細明體"/>
                <w:color w:val="000000"/>
                <w:kern w:val="0"/>
              </w:rPr>
            </w:pPr>
            <w:r w:rsidRPr="00A45744">
              <w:rPr>
                <w:rFonts w:ascii="標楷體" w:eastAsia="標楷體" w:hAnsi="標楷體" w:cs="新細明體" w:hint="eastAsia"/>
                <w:color w:val="000000"/>
                <w:kern w:val="0"/>
              </w:rPr>
              <w:t>業務主管：</w:t>
            </w:r>
          </w:p>
        </w:tc>
        <w:tc>
          <w:tcPr>
            <w:tcW w:w="1158" w:type="dxa"/>
            <w:tcBorders>
              <w:top w:val="nil"/>
              <w:left w:val="nil"/>
              <w:bottom w:val="nil"/>
              <w:right w:val="nil"/>
            </w:tcBorders>
            <w:shd w:val="clear" w:color="auto" w:fill="auto"/>
            <w:noWrap/>
            <w:vAlign w:val="center"/>
            <w:hideMark/>
          </w:tcPr>
          <w:p w:rsidR="00A45744" w:rsidRPr="00A45744" w:rsidRDefault="00A45744" w:rsidP="00A45744">
            <w:pPr>
              <w:widowControl/>
              <w:rPr>
                <w:rFonts w:ascii="標楷體" w:eastAsia="標楷體" w:hAnsi="標楷體" w:cs="新細明體"/>
                <w:color w:val="000000"/>
                <w:kern w:val="0"/>
              </w:rPr>
            </w:pPr>
          </w:p>
        </w:tc>
        <w:tc>
          <w:tcPr>
            <w:tcW w:w="2268" w:type="dxa"/>
            <w:gridSpan w:val="4"/>
            <w:tcBorders>
              <w:top w:val="nil"/>
              <w:left w:val="nil"/>
              <w:bottom w:val="nil"/>
              <w:right w:val="nil"/>
            </w:tcBorders>
            <w:shd w:val="clear" w:color="auto" w:fill="auto"/>
            <w:noWrap/>
            <w:vAlign w:val="center"/>
            <w:hideMark/>
          </w:tcPr>
          <w:p w:rsidR="00A45744" w:rsidRPr="00A45744" w:rsidRDefault="00A45744" w:rsidP="00A45744">
            <w:pPr>
              <w:widowControl/>
              <w:rPr>
                <w:rFonts w:ascii="標楷體" w:eastAsia="標楷體" w:hAnsi="標楷體" w:cs="新細明體"/>
                <w:color w:val="000000"/>
                <w:kern w:val="0"/>
              </w:rPr>
            </w:pPr>
            <w:r w:rsidRPr="00A45744">
              <w:rPr>
                <w:rFonts w:ascii="標楷體" w:eastAsia="標楷體" w:hAnsi="標楷體" w:cs="新細明體" w:hint="eastAsia"/>
                <w:color w:val="000000"/>
                <w:kern w:val="0"/>
              </w:rPr>
              <w:t>主(會)計單位：</w:t>
            </w:r>
          </w:p>
        </w:tc>
        <w:tc>
          <w:tcPr>
            <w:tcW w:w="1134"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ascii="標楷體" w:eastAsia="標楷體" w:hAnsi="標楷體" w:cs="新細明體"/>
                <w:color w:val="000000"/>
                <w:kern w:val="0"/>
              </w:rPr>
            </w:pPr>
          </w:p>
        </w:tc>
        <w:tc>
          <w:tcPr>
            <w:tcW w:w="2410" w:type="dxa"/>
            <w:gridSpan w:val="4"/>
            <w:tcBorders>
              <w:top w:val="nil"/>
              <w:left w:val="nil"/>
              <w:bottom w:val="nil"/>
              <w:right w:val="nil"/>
            </w:tcBorders>
            <w:shd w:val="clear" w:color="auto" w:fill="auto"/>
            <w:noWrap/>
            <w:vAlign w:val="center"/>
            <w:hideMark/>
          </w:tcPr>
          <w:p w:rsidR="00A45744" w:rsidRPr="00A45744" w:rsidRDefault="00A45744" w:rsidP="00A45744">
            <w:pPr>
              <w:widowControl/>
              <w:rPr>
                <w:rFonts w:ascii="標楷體" w:eastAsia="標楷體" w:hAnsi="標楷體" w:cs="新細明體"/>
                <w:color w:val="000000"/>
                <w:kern w:val="0"/>
              </w:rPr>
            </w:pPr>
            <w:r w:rsidRPr="00A45744">
              <w:rPr>
                <w:rFonts w:ascii="標楷體" w:eastAsia="標楷體" w:hAnsi="標楷體" w:cs="新細明體" w:hint="eastAsia"/>
                <w:color w:val="000000"/>
                <w:kern w:val="0"/>
              </w:rPr>
              <w:t>機關(單位)首長：</w:t>
            </w:r>
          </w:p>
        </w:tc>
        <w:tc>
          <w:tcPr>
            <w:tcW w:w="1559"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ascii="標楷體" w:eastAsia="標楷體" w:hAnsi="標楷體" w:cs="新細明體"/>
                <w:color w:val="000000"/>
                <w:kern w:val="0"/>
              </w:rPr>
            </w:pPr>
          </w:p>
        </w:tc>
        <w:tc>
          <w:tcPr>
            <w:tcW w:w="1577" w:type="dxa"/>
            <w:gridSpan w:val="2"/>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c>
          <w:tcPr>
            <w:tcW w:w="992" w:type="dxa"/>
            <w:tcBorders>
              <w:top w:val="nil"/>
              <w:left w:val="nil"/>
              <w:bottom w:val="nil"/>
              <w:right w:val="nil"/>
            </w:tcBorders>
            <w:shd w:val="clear" w:color="auto" w:fill="auto"/>
            <w:noWrap/>
            <w:vAlign w:val="center"/>
            <w:hideMark/>
          </w:tcPr>
          <w:p w:rsidR="00A45744" w:rsidRPr="00A45744" w:rsidRDefault="00A45744" w:rsidP="00A45744">
            <w:pPr>
              <w:widowControl/>
              <w:rPr>
                <w:rFonts w:eastAsia="Times New Roman"/>
                <w:kern w:val="0"/>
                <w:sz w:val="20"/>
                <w:szCs w:val="20"/>
              </w:rPr>
            </w:pPr>
          </w:p>
        </w:tc>
      </w:tr>
      <w:tr w:rsidR="00A45744" w:rsidRPr="00A45744" w:rsidTr="004A0B36">
        <w:trPr>
          <w:trHeight w:val="2530"/>
        </w:trPr>
        <w:tc>
          <w:tcPr>
            <w:tcW w:w="14046" w:type="dxa"/>
            <w:gridSpan w:val="18"/>
            <w:tcBorders>
              <w:top w:val="nil"/>
              <w:left w:val="nil"/>
              <w:bottom w:val="nil"/>
              <w:right w:val="nil"/>
            </w:tcBorders>
            <w:shd w:val="clear" w:color="auto" w:fill="auto"/>
            <w:vAlign w:val="bottom"/>
            <w:hideMark/>
          </w:tcPr>
          <w:p w:rsidR="00A45744" w:rsidRPr="00A45744" w:rsidRDefault="00A45744" w:rsidP="00DA5CA7">
            <w:pPr>
              <w:widowControl/>
              <w:rPr>
                <w:rFonts w:ascii="標楷體" w:eastAsia="標楷體" w:hAnsi="標楷體" w:cs="新細明體"/>
                <w:color w:val="000000"/>
                <w:kern w:val="0"/>
              </w:rPr>
            </w:pPr>
            <w:r w:rsidRPr="00A45744">
              <w:rPr>
                <w:rFonts w:ascii="標楷體" w:eastAsia="標楷體" w:hAnsi="標楷體" w:cs="新細明體" w:hint="eastAsia"/>
                <w:color w:val="000000"/>
                <w:kern w:val="0"/>
              </w:rPr>
              <w:t>填表說明：一、</w:t>
            </w:r>
            <w:r w:rsidRPr="00A45744">
              <w:rPr>
                <w:rFonts w:eastAsia="標楷體"/>
                <w:color w:val="000000"/>
                <w:kern w:val="0"/>
              </w:rPr>
              <w:t>請撥</w:t>
            </w:r>
            <w:proofErr w:type="gramStart"/>
            <w:r w:rsidRPr="00A45744">
              <w:rPr>
                <w:rFonts w:eastAsia="標楷體"/>
                <w:color w:val="000000"/>
                <w:kern w:val="0"/>
              </w:rPr>
              <w:t>第</w:t>
            </w:r>
            <w:r w:rsidR="00DA5CA7" w:rsidRPr="00DA5CA7">
              <w:rPr>
                <w:rFonts w:eastAsia="標楷體"/>
                <w:color w:val="000000"/>
                <w:kern w:val="0"/>
              </w:rPr>
              <w:t>2</w:t>
            </w:r>
            <w:r w:rsidRPr="00A45744">
              <w:rPr>
                <w:rFonts w:eastAsia="標楷體"/>
                <w:color w:val="000000"/>
                <w:kern w:val="0"/>
              </w:rPr>
              <w:t>期款</w:t>
            </w:r>
            <w:proofErr w:type="gramEnd"/>
            <w:r w:rsidRPr="00A45744">
              <w:rPr>
                <w:rFonts w:eastAsia="標楷體"/>
                <w:color w:val="000000"/>
                <w:kern w:val="0"/>
              </w:rPr>
              <w:t>及以後期別款項者，請填寫本表；請撥</w:t>
            </w:r>
            <w:proofErr w:type="gramStart"/>
            <w:r w:rsidRPr="00A45744">
              <w:rPr>
                <w:rFonts w:eastAsia="標楷體"/>
                <w:color w:val="000000"/>
                <w:kern w:val="0"/>
              </w:rPr>
              <w:t>第</w:t>
            </w:r>
            <w:r w:rsidR="00DA5CA7" w:rsidRPr="00DA5CA7">
              <w:rPr>
                <w:rFonts w:eastAsia="標楷體"/>
                <w:color w:val="000000"/>
                <w:kern w:val="0"/>
              </w:rPr>
              <w:t>1</w:t>
            </w:r>
            <w:r w:rsidRPr="00A45744">
              <w:rPr>
                <w:rFonts w:eastAsia="標楷體"/>
                <w:color w:val="000000"/>
                <w:kern w:val="0"/>
              </w:rPr>
              <w:t>期款</w:t>
            </w:r>
            <w:proofErr w:type="gramEnd"/>
            <w:r w:rsidRPr="00A45744">
              <w:rPr>
                <w:rFonts w:ascii="標楷體" w:eastAsia="標楷體" w:hAnsi="標楷體" w:cs="新細明體" w:hint="eastAsia"/>
                <w:color w:val="000000"/>
                <w:kern w:val="0"/>
              </w:rPr>
              <w:t>者，</w:t>
            </w:r>
            <w:proofErr w:type="gramStart"/>
            <w:r w:rsidRPr="00A45744">
              <w:rPr>
                <w:rFonts w:ascii="標楷體" w:eastAsia="標楷體" w:hAnsi="標楷體" w:cs="新細明體" w:hint="eastAsia"/>
                <w:color w:val="000000"/>
                <w:kern w:val="0"/>
              </w:rPr>
              <w:t>免填</w:t>
            </w:r>
            <w:proofErr w:type="gramEnd"/>
            <w:r w:rsidRPr="00A45744">
              <w:rPr>
                <w:rFonts w:ascii="標楷體" w:eastAsia="標楷體" w:hAnsi="標楷體" w:cs="新細明體" w:hint="eastAsia"/>
                <w:color w:val="000000"/>
                <w:kern w:val="0"/>
              </w:rPr>
              <w:t>。</w:t>
            </w:r>
            <w:r w:rsidRPr="00A45744">
              <w:rPr>
                <w:rFonts w:ascii="標楷體" w:eastAsia="標楷體" w:hAnsi="標楷體" w:cs="新細明體" w:hint="eastAsia"/>
                <w:color w:val="000000"/>
                <w:kern w:val="0"/>
              </w:rPr>
              <w:br/>
              <w:t xml:space="preserve">          </w:t>
            </w:r>
            <w:r w:rsidR="00DA5CA7">
              <w:rPr>
                <w:rFonts w:ascii="標楷體" w:eastAsia="標楷體" w:hAnsi="標楷體" w:cs="新細明體" w:hint="eastAsia"/>
                <w:color w:val="000000"/>
                <w:kern w:val="0"/>
              </w:rPr>
              <w:t>二</w:t>
            </w:r>
            <w:r w:rsidRPr="00A45744">
              <w:rPr>
                <w:rFonts w:ascii="標楷體" w:eastAsia="標楷體" w:hAnsi="標楷體" w:cs="新細明體" w:hint="eastAsia"/>
                <w:color w:val="000000"/>
                <w:kern w:val="0"/>
              </w:rPr>
              <w:t>、累計</w:t>
            </w:r>
            <w:proofErr w:type="gramStart"/>
            <w:r w:rsidRPr="00A45744">
              <w:rPr>
                <w:rFonts w:ascii="標楷體" w:eastAsia="標楷體" w:hAnsi="標楷體" w:cs="新細明體" w:hint="eastAsia"/>
                <w:color w:val="000000"/>
                <w:kern w:val="0"/>
              </w:rPr>
              <w:t>實付</w:t>
            </w:r>
            <w:r w:rsidRPr="00A45744">
              <w:rPr>
                <w:rFonts w:eastAsia="標楷體"/>
                <w:color w:val="000000"/>
                <w:kern w:val="0"/>
              </w:rPr>
              <w:t>數</w:t>
            </w:r>
            <w:proofErr w:type="gramEnd"/>
            <w:r w:rsidRPr="00A45744">
              <w:rPr>
                <w:rFonts w:eastAsia="標楷體"/>
                <w:color w:val="000000"/>
                <w:kern w:val="0"/>
              </w:rPr>
              <w:t>(C)</w:t>
            </w:r>
            <w:r w:rsidRPr="00A45744">
              <w:rPr>
                <w:rFonts w:eastAsia="標楷體"/>
                <w:color w:val="000000"/>
                <w:kern w:val="0"/>
              </w:rPr>
              <w:t>係指計畫核定補助項目已執行且截至上月底實際支用者。</w:t>
            </w:r>
            <w:r w:rsidRPr="00A45744">
              <w:rPr>
                <w:rFonts w:eastAsia="標楷體"/>
                <w:color w:val="000000"/>
                <w:kern w:val="0"/>
              </w:rPr>
              <w:br/>
              <w:t xml:space="preserve">          </w:t>
            </w:r>
            <w:r w:rsidR="00DA5CA7">
              <w:rPr>
                <w:rFonts w:eastAsia="標楷體" w:hint="eastAsia"/>
                <w:color w:val="000000"/>
                <w:kern w:val="0"/>
              </w:rPr>
              <w:t>三</w:t>
            </w:r>
            <w:r w:rsidRPr="00A45744">
              <w:rPr>
                <w:rFonts w:eastAsia="標楷體"/>
                <w:color w:val="000000"/>
                <w:kern w:val="0"/>
              </w:rPr>
              <w:t>、暫</w:t>
            </w:r>
            <w:r w:rsidRPr="00A45744">
              <w:rPr>
                <w:rFonts w:eastAsia="標楷體"/>
                <w:color w:val="000000"/>
                <w:kern w:val="0"/>
              </w:rPr>
              <w:t>(</w:t>
            </w:r>
            <w:r w:rsidRPr="00A45744">
              <w:rPr>
                <w:rFonts w:eastAsia="標楷體"/>
                <w:color w:val="000000"/>
                <w:kern w:val="0"/>
              </w:rPr>
              <w:t>預</w:t>
            </w:r>
            <w:r w:rsidRPr="00A45744">
              <w:rPr>
                <w:rFonts w:eastAsia="標楷體"/>
                <w:color w:val="000000"/>
                <w:kern w:val="0"/>
              </w:rPr>
              <w:t>)</w:t>
            </w:r>
            <w:proofErr w:type="gramStart"/>
            <w:r w:rsidRPr="00A45744">
              <w:rPr>
                <w:rFonts w:eastAsia="標楷體"/>
                <w:color w:val="000000"/>
                <w:kern w:val="0"/>
              </w:rPr>
              <w:t>付數</w:t>
            </w:r>
            <w:proofErr w:type="gramEnd"/>
            <w:r w:rsidRPr="00A45744">
              <w:rPr>
                <w:rFonts w:eastAsia="標楷體"/>
                <w:color w:val="000000"/>
                <w:kern w:val="0"/>
              </w:rPr>
              <w:t>(D)</w:t>
            </w:r>
            <w:r w:rsidRPr="00A45744">
              <w:rPr>
                <w:rFonts w:eastAsia="標楷體"/>
                <w:color w:val="000000"/>
                <w:kern w:val="0"/>
              </w:rPr>
              <w:t>係指計畫核定補助項目先行暫</w:t>
            </w:r>
            <w:r w:rsidRPr="00A45744">
              <w:rPr>
                <w:rFonts w:eastAsia="標楷體"/>
                <w:color w:val="000000"/>
                <w:kern w:val="0"/>
              </w:rPr>
              <w:t>(</w:t>
            </w:r>
            <w:r w:rsidRPr="00A45744">
              <w:rPr>
                <w:rFonts w:eastAsia="標楷體"/>
                <w:color w:val="000000"/>
                <w:kern w:val="0"/>
              </w:rPr>
              <w:t>預</w:t>
            </w:r>
            <w:r w:rsidRPr="00A45744">
              <w:rPr>
                <w:rFonts w:eastAsia="標楷體"/>
                <w:color w:val="000000"/>
                <w:kern w:val="0"/>
              </w:rPr>
              <w:t>)</w:t>
            </w:r>
            <w:r w:rsidRPr="00A45744">
              <w:rPr>
                <w:rFonts w:eastAsia="標楷體"/>
                <w:color w:val="000000"/>
                <w:kern w:val="0"/>
              </w:rPr>
              <w:t>付款項且截至上月底之餘額。</w:t>
            </w:r>
            <w:r w:rsidRPr="00A45744">
              <w:rPr>
                <w:rFonts w:eastAsia="標楷體"/>
                <w:color w:val="000000"/>
                <w:kern w:val="0"/>
              </w:rPr>
              <w:br/>
              <w:t xml:space="preserve">          </w:t>
            </w:r>
            <w:r w:rsidR="00DA5CA7">
              <w:rPr>
                <w:rFonts w:eastAsia="標楷體" w:hint="eastAsia"/>
                <w:color w:val="000000"/>
                <w:kern w:val="0"/>
              </w:rPr>
              <w:t>四</w:t>
            </w:r>
            <w:r w:rsidRPr="00A45744">
              <w:rPr>
                <w:rFonts w:eastAsia="標楷體"/>
                <w:color w:val="000000"/>
                <w:kern w:val="0"/>
              </w:rPr>
              <w:t>、執行率</w:t>
            </w:r>
            <w:r w:rsidRPr="00A45744">
              <w:rPr>
                <w:rFonts w:eastAsia="標楷體"/>
                <w:color w:val="000000"/>
                <w:kern w:val="0"/>
              </w:rPr>
              <w:t>%(E)</w:t>
            </w:r>
            <w:r w:rsidRPr="00A45744">
              <w:rPr>
                <w:rFonts w:eastAsia="標楷體"/>
                <w:color w:val="000000"/>
                <w:kern w:val="0"/>
              </w:rPr>
              <w:t>係指累計</w:t>
            </w:r>
            <w:proofErr w:type="gramStart"/>
            <w:r w:rsidRPr="00A45744">
              <w:rPr>
                <w:rFonts w:eastAsia="標楷體"/>
                <w:color w:val="000000"/>
                <w:kern w:val="0"/>
              </w:rPr>
              <w:t>實付數</w:t>
            </w:r>
            <w:proofErr w:type="gramEnd"/>
            <w:r w:rsidRPr="00A45744">
              <w:rPr>
                <w:rFonts w:eastAsia="標楷體"/>
                <w:color w:val="000000"/>
                <w:kern w:val="0"/>
              </w:rPr>
              <w:t>(C)</w:t>
            </w:r>
            <w:r w:rsidRPr="00A45744">
              <w:rPr>
                <w:rFonts w:eastAsia="標楷體"/>
                <w:color w:val="000000"/>
                <w:kern w:val="0"/>
              </w:rPr>
              <w:t>除以已撥金額</w:t>
            </w:r>
            <w:r w:rsidRPr="00A45744">
              <w:rPr>
                <w:rFonts w:eastAsia="標楷體"/>
                <w:color w:val="000000"/>
                <w:kern w:val="0"/>
              </w:rPr>
              <w:t>(B)</w:t>
            </w:r>
            <w:r w:rsidRPr="00A45744">
              <w:rPr>
                <w:rFonts w:eastAsia="標楷體"/>
                <w:color w:val="000000"/>
                <w:kern w:val="0"/>
              </w:rPr>
              <w:t>之數，</w:t>
            </w:r>
            <w:proofErr w:type="gramStart"/>
            <w:r w:rsidRPr="00A45744">
              <w:rPr>
                <w:rFonts w:eastAsia="標楷體"/>
                <w:color w:val="000000"/>
                <w:kern w:val="0"/>
              </w:rPr>
              <w:t>不含暫</w:t>
            </w:r>
            <w:proofErr w:type="gramEnd"/>
            <w:r w:rsidRPr="00A45744">
              <w:rPr>
                <w:rFonts w:eastAsia="標楷體"/>
                <w:color w:val="000000"/>
                <w:kern w:val="0"/>
              </w:rPr>
              <w:t>(</w:t>
            </w:r>
            <w:r w:rsidRPr="00A45744">
              <w:rPr>
                <w:rFonts w:eastAsia="標楷體"/>
                <w:color w:val="000000"/>
                <w:kern w:val="0"/>
              </w:rPr>
              <w:t>預</w:t>
            </w:r>
            <w:r w:rsidRPr="00A45744">
              <w:rPr>
                <w:rFonts w:eastAsia="標楷體"/>
                <w:color w:val="000000"/>
                <w:kern w:val="0"/>
              </w:rPr>
              <w:t>)</w:t>
            </w:r>
            <w:proofErr w:type="gramStart"/>
            <w:r w:rsidRPr="00A45744">
              <w:rPr>
                <w:rFonts w:eastAsia="標楷體"/>
                <w:color w:val="000000"/>
                <w:kern w:val="0"/>
              </w:rPr>
              <w:t>付數</w:t>
            </w:r>
            <w:proofErr w:type="gramEnd"/>
            <w:r w:rsidRPr="00A45744">
              <w:rPr>
                <w:rFonts w:eastAsia="標楷體"/>
                <w:color w:val="000000"/>
                <w:kern w:val="0"/>
              </w:rPr>
              <w:t>(D)</w:t>
            </w:r>
            <w:r w:rsidRPr="00A45744">
              <w:rPr>
                <w:rFonts w:eastAsia="標楷體"/>
                <w:color w:val="000000"/>
                <w:kern w:val="0"/>
              </w:rPr>
              <w:t>。</w:t>
            </w:r>
            <w:r w:rsidRPr="00A45744">
              <w:rPr>
                <w:rFonts w:eastAsia="標楷體"/>
                <w:color w:val="000000"/>
                <w:kern w:val="0"/>
              </w:rPr>
              <w:br/>
              <w:t xml:space="preserve">          </w:t>
            </w:r>
            <w:r w:rsidR="00DA5CA7">
              <w:rPr>
                <w:rFonts w:eastAsia="標楷體" w:hint="eastAsia"/>
                <w:color w:val="000000"/>
                <w:kern w:val="0"/>
              </w:rPr>
              <w:t>五</w:t>
            </w:r>
            <w:r w:rsidRPr="00A45744">
              <w:rPr>
                <w:rFonts w:eastAsia="標楷體"/>
                <w:color w:val="000000"/>
                <w:kern w:val="0"/>
              </w:rPr>
              <w:t>、各業務計畫每月以撥付一次為原則。</w:t>
            </w:r>
            <w:r w:rsidRPr="00A45744">
              <w:rPr>
                <w:rFonts w:eastAsia="標楷體"/>
                <w:color w:val="000000"/>
                <w:kern w:val="0"/>
              </w:rPr>
              <w:br/>
            </w:r>
            <w:r w:rsidRPr="00A45744">
              <w:rPr>
                <w:rFonts w:ascii="標楷體" w:eastAsia="標楷體" w:hAnsi="標楷體" w:cs="新細明體" w:hint="eastAsia"/>
                <w:color w:val="000000"/>
                <w:kern w:val="0"/>
              </w:rPr>
              <w:t xml:space="preserve">          </w:t>
            </w:r>
            <w:r w:rsidR="00DA5CA7">
              <w:rPr>
                <w:rFonts w:ascii="標楷體" w:eastAsia="標楷體" w:hAnsi="標楷體" w:cs="新細明體" w:hint="eastAsia"/>
                <w:color w:val="000000"/>
                <w:kern w:val="0"/>
              </w:rPr>
              <w:t>六</w:t>
            </w:r>
            <w:r w:rsidRPr="00A45744">
              <w:rPr>
                <w:rFonts w:ascii="標楷體" w:eastAsia="標楷體" w:hAnsi="標楷體" w:cs="新細明體" w:hint="eastAsia"/>
                <w:color w:val="000000"/>
                <w:kern w:val="0"/>
              </w:rPr>
              <w:t>、各計畫項目執行率未達</w:t>
            </w:r>
            <w:r w:rsidR="00DA5CA7" w:rsidRPr="00DA5CA7">
              <w:rPr>
                <w:rFonts w:eastAsia="標楷體"/>
                <w:color w:val="000000"/>
                <w:kern w:val="0"/>
              </w:rPr>
              <w:t>90%</w:t>
            </w:r>
            <w:r w:rsidRPr="00A45744">
              <w:rPr>
                <w:rFonts w:eastAsia="標楷體"/>
                <w:color w:val="000000"/>
                <w:kern w:val="0"/>
              </w:rPr>
              <w:t>者，</w:t>
            </w:r>
            <w:proofErr w:type="gramStart"/>
            <w:r w:rsidRPr="00A45744">
              <w:rPr>
                <w:rFonts w:eastAsia="標楷體"/>
                <w:color w:val="000000"/>
                <w:kern w:val="0"/>
              </w:rPr>
              <w:t>請</w:t>
            </w:r>
            <w:r w:rsidRPr="00A45744">
              <w:rPr>
                <w:rFonts w:ascii="標楷體" w:eastAsia="標楷體" w:hAnsi="標楷體" w:cs="新細明體" w:hint="eastAsia"/>
                <w:color w:val="000000"/>
                <w:kern w:val="0"/>
              </w:rPr>
              <w:t>逐項</w:t>
            </w:r>
            <w:proofErr w:type="gramEnd"/>
            <w:r w:rsidRPr="00A45744">
              <w:rPr>
                <w:rFonts w:ascii="標楷體" w:eastAsia="標楷體" w:hAnsi="標楷體" w:cs="新細明體" w:hint="eastAsia"/>
                <w:color w:val="000000"/>
                <w:kern w:val="0"/>
              </w:rPr>
              <w:t>敍明原因及改進措施。</w:t>
            </w:r>
          </w:p>
        </w:tc>
        <w:tc>
          <w:tcPr>
            <w:tcW w:w="992" w:type="dxa"/>
            <w:tcBorders>
              <w:top w:val="nil"/>
              <w:left w:val="nil"/>
              <w:bottom w:val="nil"/>
              <w:right w:val="nil"/>
            </w:tcBorders>
            <w:shd w:val="clear" w:color="auto" w:fill="auto"/>
            <w:noWrap/>
            <w:vAlign w:val="center"/>
            <w:hideMark/>
          </w:tcPr>
          <w:p w:rsidR="00A45744" w:rsidRPr="00A45744" w:rsidRDefault="00A45744" w:rsidP="00A45744">
            <w:pPr>
              <w:widowControl/>
              <w:rPr>
                <w:rFonts w:ascii="標楷體" w:eastAsia="標楷體" w:hAnsi="標楷體" w:cs="新細明體"/>
                <w:color w:val="000000"/>
                <w:kern w:val="0"/>
              </w:rPr>
            </w:pPr>
          </w:p>
        </w:tc>
      </w:tr>
    </w:tbl>
    <w:p w:rsidR="003372A0" w:rsidRDefault="003372A0" w:rsidP="003372A0">
      <w:pPr>
        <w:spacing w:line="360" w:lineRule="exact"/>
        <w:ind w:left="600" w:hangingChars="250" w:hanging="600"/>
        <w:rPr>
          <w:rFonts w:eastAsia="標楷體"/>
        </w:rPr>
        <w:sectPr w:rsidR="003372A0" w:rsidSect="003E0886">
          <w:pgSz w:w="16838" w:h="11906" w:orient="landscape" w:code="9"/>
          <w:pgMar w:top="1134" w:right="1134" w:bottom="1134" w:left="1134" w:header="851" w:footer="567" w:gutter="0"/>
          <w:cols w:space="425"/>
          <w:docGrid w:type="lines" w:linePitch="360"/>
        </w:sectPr>
      </w:pPr>
    </w:p>
    <w:p w:rsidR="00D06218" w:rsidRDefault="002772B5" w:rsidP="002949ED">
      <w:pPr>
        <w:spacing w:line="360" w:lineRule="exact"/>
        <w:ind w:left="600" w:hangingChars="250" w:hanging="600"/>
        <w:rPr>
          <w:rFonts w:eastAsia="標楷體"/>
        </w:rPr>
      </w:pPr>
      <w:r w:rsidRPr="002772B5">
        <w:rPr>
          <w:rFonts w:eastAsia="標楷體"/>
        </w:rPr>
        <w:lastRenderedPageBreak/>
        <w:t>附件</w:t>
      </w:r>
      <w:r w:rsidR="003372A0">
        <w:rPr>
          <w:rFonts w:eastAsia="標楷體" w:hint="eastAsia"/>
        </w:rPr>
        <w:t>5</w:t>
      </w:r>
    </w:p>
    <w:p w:rsidR="00C24C12" w:rsidRDefault="00C24C12" w:rsidP="008419A1">
      <w:pPr>
        <w:spacing w:afterLines="50" w:after="180" w:line="360" w:lineRule="exact"/>
        <w:ind w:left="801" w:hangingChars="250" w:hanging="801"/>
        <w:jc w:val="center"/>
        <w:rPr>
          <w:rFonts w:ascii="標楷體" w:eastAsia="標楷體" w:hAnsi="標楷體" w:cs="新細明體"/>
          <w:b/>
          <w:bCs/>
          <w:kern w:val="0"/>
          <w:sz w:val="32"/>
          <w:szCs w:val="32"/>
        </w:rPr>
      </w:pPr>
      <w:proofErr w:type="gramStart"/>
      <w:r w:rsidRPr="00C24C12">
        <w:rPr>
          <w:rFonts w:eastAsia="標楷體"/>
          <w:b/>
          <w:bCs/>
          <w:sz w:val="32"/>
          <w:szCs w:val="32"/>
        </w:rPr>
        <w:t>10</w:t>
      </w:r>
      <w:r w:rsidR="007E1354">
        <w:rPr>
          <w:rFonts w:eastAsia="標楷體" w:hint="eastAsia"/>
          <w:b/>
          <w:bCs/>
          <w:sz w:val="32"/>
          <w:szCs w:val="32"/>
        </w:rPr>
        <w:t>9</w:t>
      </w:r>
      <w:proofErr w:type="gramEnd"/>
      <w:r w:rsidRPr="00C24C12">
        <w:rPr>
          <w:rFonts w:eastAsia="標楷體"/>
          <w:b/>
          <w:bCs/>
          <w:sz w:val="32"/>
          <w:szCs w:val="32"/>
        </w:rPr>
        <w:t>年度</w:t>
      </w:r>
      <w:r w:rsidRPr="00C24C12">
        <w:rPr>
          <w:rFonts w:ascii="標楷體" w:eastAsia="標楷體" w:hAnsi="標楷體" w:hint="eastAsia"/>
          <w:b/>
          <w:bCs/>
          <w:sz w:val="32"/>
          <w:szCs w:val="32"/>
        </w:rPr>
        <w:t>防制學生藥物濫用多元</w:t>
      </w:r>
      <w:proofErr w:type="gramStart"/>
      <w:r w:rsidRPr="00C24C12">
        <w:rPr>
          <w:rFonts w:ascii="標楷體" w:eastAsia="標楷體" w:hAnsi="標楷體" w:hint="eastAsia"/>
          <w:b/>
          <w:bCs/>
          <w:sz w:val="32"/>
          <w:szCs w:val="32"/>
        </w:rPr>
        <w:t>適</w:t>
      </w:r>
      <w:proofErr w:type="gramEnd"/>
      <w:r w:rsidRPr="00C24C12">
        <w:rPr>
          <w:rFonts w:ascii="標楷體" w:eastAsia="標楷體" w:hAnsi="標楷體" w:hint="eastAsia"/>
          <w:b/>
          <w:bCs/>
          <w:sz w:val="32"/>
          <w:szCs w:val="32"/>
        </w:rPr>
        <w:t>性教育活動補助實施計畫</w:t>
      </w:r>
    </w:p>
    <w:p w:rsidR="00E06889" w:rsidRDefault="00D06218" w:rsidP="008419A1">
      <w:pPr>
        <w:spacing w:afterLines="50" w:after="180" w:line="360" w:lineRule="exact"/>
        <w:ind w:left="801" w:hangingChars="250" w:hanging="801"/>
        <w:jc w:val="center"/>
        <w:rPr>
          <w:rFonts w:ascii="標楷體" w:eastAsia="標楷體" w:hAnsi="標楷體" w:cs="新細明體"/>
          <w:b/>
          <w:bCs/>
          <w:kern w:val="0"/>
          <w:sz w:val="32"/>
          <w:szCs w:val="32"/>
        </w:rPr>
      </w:pPr>
      <w:r w:rsidRPr="003E0886">
        <w:rPr>
          <w:rFonts w:ascii="標楷體" w:eastAsia="標楷體" w:hAnsi="標楷體" w:cs="新細明體" w:hint="eastAsia"/>
          <w:b/>
          <w:bCs/>
          <w:kern w:val="0"/>
          <w:sz w:val="32"/>
          <w:szCs w:val="32"/>
        </w:rPr>
        <w:t>計畫</w:t>
      </w:r>
      <w:r w:rsidR="00C24C12">
        <w:rPr>
          <w:rFonts w:ascii="標楷體" w:eastAsia="標楷體" w:hAnsi="標楷體" w:cs="新細明體" w:hint="eastAsia"/>
          <w:b/>
          <w:bCs/>
          <w:kern w:val="0"/>
          <w:sz w:val="32"/>
          <w:szCs w:val="32"/>
        </w:rPr>
        <w:t>變更差異</w:t>
      </w:r>
      <w:r w:rsidRPr="003E0886">
        <w:rPr>
          <w:rFonts w:ascii="標楷體" w:eastAsia="標楷體" w:hAnsi="標楷體" w:cs="新細明體" w:hint="eastAsia"/>
          <w:b/>
          <w:bCs/>
          <w:kern w:val="0"/>
          <w:sz w:val="32"/>
          <w:szCs w:val="32"/>
        </w:rPr>
        <w:t>對照表</w:t>
      </w:r>
    </w:p>
    <w:p w:rsidR="00720EDD" w:rsidRPr="00720EDD" w:rsidRDefault="00720EDD" w:rsidP="00720EDD">
      <w:pPr>
        <w:widowControl/>
        <w:rPr>
          <w:rFonts w:ascii="標楷體" w:eastAsia="標楷體" w:hAnsi="標楷體" w:cs="新細明體"/>
          <w:kern w:val="0"/>
        </w:rPr>
      </w:pPr>
      <w:r w:rsidRPr="00720EDD">
        <w:rPr>
          <w:rFonts w:ascii="標楷體" w:eastAsia="標楷體" w:hAnsi="標楷體" w:cs="新細明體" w:hint="eastAsia"/>
          <w:kern w:val="0"/>
        </w:rPr>
        <w:t>機關名稱：</w:t>
      </w:r>
    </w:p>
    <w:p w:rsidR="00720EDD" w:rsidRPr="00720EDD" w:rsidRDefault="00720EDD" w:rsidP="00720EDD">
      <w:pPr>
        <w:widowControl/>
        <w:rPr>
          <w:rFonts w:ascii="標楷體" w:eastAsia="標楷體" w:hAnsi="標楷體" w:cs="新細明體"/>
          <w:kern w:val="0"/>
        </w:rPr>
      </w:pPr>
      <w:r w:rsidRPr="00720EDD">
        <w:rPr>
          <w:rFonts w:ascii="標楷體" w:eastAsia="標楷體" w:hAnsi="標楷體" w:cs="新細明體" w:hint="eastAsia"/>
          <w:kern w:val="0"/>
        </w:rPr>
        <w:t>教育部核定函日期文號：</w:t>
      </w:r>
    </w:p>
    <w:p w:rsidR="00720EDD" w:rsidRPr="00720EDD" w:rsidRDefault="00720EDD" w:rsidP="00720EDD">
      <w:pPr>
        <w:widowControl/>
        <w:rPr>
          <w:rFonts w:ascii="標楷體" w:eastAsia="標楷體" w:hAnsi="標楷體" w:cs="新細明體"/>
          <w:kern w:val="0"/>
        </w:rPr>
      </w:pPr>
      <w:r w:rsidRPr="00720EDD">
        <w:rPr>
          <w:rFonts w:ascii="標楷體" w:eastAsia="標楷體" w:hAnsi="標楷體" w:cs="新細明體" w:hint="eastAsia"/>
          <w:kern w:val="0"/>
        </w:rPr>
        <w:t>計畫期程：　年　月　日至　年　月　日</w:t>
      </w:r>
      <w:r w:rsidR="00ED3237">
        <w:rPr>
          <w:rFonts w:ascii="標楷體" w:eastAsia="標楷體" w:hAnsi="標楷體" w:cs="新細明體" w:hint="eastAsia"/>
          <w:kern w:val="0"/>
        </w:rPr>
        <w:t xml:space="preserve">                </w:t>
      </w:r>
      <w:r w:rsidRPr="00720EDD">
        <w:rPr>
          <w:rFonts w:ascii="標楷體" w:eastAsia="標楷體" w:hAnsi="標楷體" w:cs="新細明體" w:hint="eastAsia"/>
          <w:kern w:val="0"/>
        </w:rPr>
        <w:t xml:space="preserve">                                             </w:t>
      </w:r>
      <w:r w:rsidR="00ED3237">
        <w:rPr>
          <w:rFonts w:ascii="標楷體" w:eastAsia="標楷體" w:hAnsi="標楷體" w:cs="新細明體" w:hint="eastAsia"/>
          <w:kern w:val="0"/>
        </w:rPr>
        <w:t xml:space="preserve">   </w:t>
      </w:r>
      <w:r w:rsidRPr="00720EDD">
        <w:rPr>
          <w:rFonts w:ascii="標楷體" w:eastAsia="標楷體" w:hAnsi="標楷體" w:cs="新細明體" w:hint="eastAsia"/>
          <w:kern w:val="0"/>
        </w:rPr>
        <w:t>單位：新臺幣元</w:t>
      </w:r>
    </w:p>
    <w:tbl>
      <w:tblPr>
        <w:tblW w:w="14312" w:type="dxa"/>
        <w:tblLayout w:type="fixed"/>
        <w:tblCellMar>
          <w:left w:w="28" w:type="dxa"/>
          <w:right w:w="28" w:type="dxa"/>
        </w:tblCellMar>
        <w:tblLook w:val="04A0" w:firstRow="1" w:lastRow="0" w:firstColumn="1" w:lastColumn="0" w:noHBand="0" w:noVBand="1"/>
      </w:tblPr>
      <w:tblGrid>
        <w:gridCol w:w="1838"/>
        <w:gridCol w:w="1736"/>
        <w:gridCol w:w="1737"/>
        <w:gridCol w:w="1736"/>
        <w:gridCol w:w="1737"/>
        <w:gridCol w:w="5528"/>
      </w:tblGrid>
      <w:tr w:rsidR="00ED3237" w:rsidRPr="003E0886" w:rsidTr="00ED3237">
        <w:trPr>
          <w:trHeight w:val="454"/>
        </w:trPr>
        <w:tc>
          <w:tcPr>
            <w:tcW w:w="1838" w:type="dxa"/>
            <w:vMerge w:val="restart"/>
            <w:tcBorders>
              <w:top w:val="single" w:sz="4" w:space="0" w:color="auto"/>
              <w:left w:val="single" w:sz="4" w:space="0" w:color="auto"/>
              <w:right w:val="single" w:sz="4" w:space="0" w:color="auto"/>
            </w:tcBorders>
            <w:vAlign w:val="center"/>
          </w:tcPr>
          <w:p w:rsidR="00ED3237" w:rsidRPr="003E0886" w:rsidRDefault="00ED3237" w:rsidP="00ED3237">
            <w:pPr>
              <w:widowControl/>
              <w:jc w:val="center"/>
              <w:rPr>
                <w:rFonts w:ascii="標楷體" w:eastAsia="標楷體" w:hAnsi="標楷體" w:cs="新細明體"/>
                <w:kern w:val="0"/>
              </w:rPr>
            </w:pPr>
            <w:r>
              <w:rPr>
                <w:rFonts w:ascii="標楷體" w:eastAsia="標楷體" w:hAnsi="標楷體" w:cs="新細明體" w:hint="eastAsia"/>
                <w:kern w:val="0"/>
              </w:rPr>
              <w:t>申請學校</w:t>
            </w:r>
          </w:p>
        </w:tc>
        <w:tc>
          <w:tcPr>
            <w:tcW w:w="34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3237" w:rsidRPr="003E0886" w:rsidRDefault="00ED3237" w:rsidP="00ED3237">
            <w:pPr>
              <w:widowControl/>
              <w:jc w:val="center"/>
              <w:rPr>
                <w:rFonts w:ascii="標楷體" w:eastAsia="標楷體" w:hAnsi="標楷體" w:cs="新細明體"/>
                <w:kern w:val="0"/>
              </w:rPr>
            </w:pPr>
            <w:r w:rsidRPr="003E0886">
              <w:rPr>
                <w:rFonts w:ascii="標楷體" w:eastAsia="標楷體" w:hAnsi="標楷體" w:cs="新細明體" w:hint="eastAsia"/>
                <w:kern w:val="0"/>
              </w:rPr>
              <w:t>原核定</w:t>
            </w:r>
            <w:r>
              <w:rPr>
                <w:rFonts w:ascii="標楷體" w:eastAsia="標楷體" w:hAnsi="標楷體" w:cs="新細明體" w:hint="eastAsia"/>
                <w:kern w:val="0"/>
              </w:rPr>
              <w:t>項目</w:t>
            </w:r>
            <w:r w:rsidRPr="003E0886">
              <w:rPr>
                <w:rFonts w:ascii="標楷體" w:eastAsia="標楷體" w:hAnsi="標楷體" w:cs="新細明體" w:hint="eastAsia"/>
                <w:kern w:val="0"/>
              </w:rPr>
              <w:t>計畫</w:t>
            </w:r>
          </w:p>
        </w:tc>
        <w:tc>
          <w:tcPr>
            <w:tcW w:w="34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D3237" w:rsidRPr="003E0886" w:rsidRDefault="00ED3237" w:rsidP="003E0886">
            <w:pPr>
              <w:widowControl/>
              <w:jc w:val="center"/>
              <w:rPr>
                <w:rFonts w:ascii="標楷體" w:eastAsia="標楷體" w:hAnsi="標楷體" w:cs="新細明體"/>
                <w:kern w:val="0"/>
              </w:rPr>
            </w:pPr>
            <w:r>
              <w:rPr>
                <w:rFonts w:ascii="標楷體" w:eastAsia="標楷體" w:hAnsi="標楷體" w:cs="新細明體" w:hint="eastAsia"/>
                <w:kern w:val="0"/>
              </w:rPr>
              <w:t>變更後計畫</w:t>
            </w:r>
          </w:p>
        </w:tc>
        <w:tc>
          <w:tcPr>
            <w:tcW w:w="5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3237" w:rsidRPr="003E0886" w:rsidRDefault="00ED3237" w:rsidP="003E0886">
            <w:pPr>
              <w:widowControl/>
              <w:jc w:val="center"/>
              <w:rPr>
                <w:rFonts w:ascii="標楷體" w:eastAsia="標楷體" w:hAnsi="標楷體" w:cs="新細明體"/>
                <w:kern w:val="0"/>
              </w:rPr>
            </w:pPr>
            <w:r>
              <w:rPr>
                <w:rFonts w:ascii="標楷體" w:eastAsia="標楷體" w:hAnsi="標楷體" w:cs="新細明體" w:hint="eastAsia"/>
                <w:kern w:val="0"/>
              </w:rPr>
              <w:t>調整原因</w:t>
            </w:r>
            <w:r w:rsidRPr="003E0886">
              <w:rPr>
                <w:rFonts w:ascii="標楷體" w:eastAsia="標楷體" w:hAnsi="標楷體" w:cs="新細明體" w:hint="eastAsia"/>
                <w:kern w:val="0"/>
              </w:rPr>
              <w:t>說明</w:t>
            </w:r>
          </w:p>
        </w:tc>
      </w:tr>
      <w:tr w:rsidR="00ED3237" w:rsidRPr="003E0886" w:rsidTr="00ED3237">
        <w:trPr>
          <w:trHeight w:val="454"/>
        </w:trPr>
        <w:tc>
          <w:tcPr>
            <w:tcW w:w="1838" w:type="dxa"/>
            <w:vMerge/>
            <w:tcBorders>
              <w:left w:val="single" w:sz="4" w:space="0" w:color="auto"/>
              <w:bottom w:val="single" w:sz="4" w:space="0" w:color="auto"/>
              <w:right w:val="single" w:sz="4" w:space="0" w:color="auto"/>
            </w:tcBorders>
          </w:tcPr>
          <w:p w:rsidR="00ED3237" w:rsidRPr="003E0886" w:rsidRDefault="00ED3237" w:rsidP="003E0886">
            <w:pPr>
              <w:widowControl/>
              <w:jc w:val="center"/>
              <w:rPr>
                <w:rFonts w:ascii="標楷體" w:eastAsia="標楷體" w:hAnsi="標楷體" w:cs="新細明體"/>
                <w:kern w:val="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237" w:rsidRPr="003E0886" w:rsidRDefault="00ED3237" w:rsidP="00ED3237">
            <w:pPr>
              <w:widowControl/>
              <w:jc w:val="center"/>
              <w:rPr>
                <w:rFonts w:ascii="標楷體" w:eastAsia="標楷體" w:hAnsi="標楷體" w:cs="新細明體"/>
                <w:kern w:val="0"/>
              </w:rPr>
            </w:pPr>
            <w:r>
              <w:rPr>
                <w:rFonts w:ascii="標楷體" w:eastAsia="標楷體" w:hAnsi="標楷體" w:cs="新細明體" w:hint="eastAsia"/>
                <w:kern w:val="0"/>
              </w:rPr>
              <w:t>原</w:t>
            </w:r>
            <w:r w:rsidRPr="003E0886">
              <w:rPr>
                <w:rFonts w:ascii="標楷體" w:eastAsia="標楷體" w:hAnsi="標楷體" w:cs="新細明體" w:hint="eastAsia"/>
                <w:kern w:val="0"/>
              </w:rPr>
              <w:t>核定</w:t>
            </w:r>
            <w:r>
              <w:rPr>
                <w:rFonts w:ascii="標楷體" w:eastAsia="標楷體" w:hAnsi="標楷體" w:cs="新細明體" w:hint="eastAsia"/>
                <w:kern w:val="0"/>
              </w:rPr>
              <w:t>項目</w:t>
            </w:r>
          </w:p>
        </w:tc>
        <w:tc>
          <w:tcPr>
            <w:tcW w:w="1737" w:type="dxa"/>
            <w:tcBorders>
              <w:top w:val="nil"/>
              <w:left w:val="nil"/>
              <w:bottom w:val="single" w:sz="4" w:space="0" w:color="auto"/>
              <w:right w:val="single" w:sz="4" w:space="0" w:color="auto"/>
            </w:tcBorders>
            <w:shd w:val="clear" w:color="auto" w:fill="auto"/>
            <w:vAlign w:val="center"/>
            <w:hideMark/>
          </w:tcPr>
          <w:p w:rsidR="00ED3237" w:rsidRPr="003E0886" w:rsidRDefault="00ED3237" w:rsidP="00ED3237">
            <w:pPr>
              <w:widowControl/>
              <w:jc w:val="center"/>
              <w:rPr>
                <w:rFonts w:ascii="標楷體" w:eastAsia="標楷體" w:hAnsi="標楷體" w:cs="新細明體"/>
                <w:kern w:val="0"/>
              </w:rPr>
            </w:pPr>
            <w:r w:rsidRPr="003E0886">
              <w:rPr>
                <w:rFonts w:ascii="標楷體" w:eastAsia="標楷體" w:hAnsi="標楷體" w:cs="新細明體" w:hint="eastAsia"/>
                <w:kern w:val="0"/>
              </w:rPr>
              <w:t>核定補助金額</w:t>
            </w:r>
          </w:p>
        </w:tc>
        <w:tc>
          <w:tcPr>
            <w:tcW w:w="1736" w:type="dxa"/>
            <w:tcBorders>
              <w:top w:val="nil"/>
              <w:left w:val="nil"/>
              <w:bottom w:val="single" w:sz="4" w:space="0" w:color="auto"/>
              <w:right w:val="single" w:sz="4" w:space="0" w:color="auto"/>
            </w:tcBorders>
            <w:shd w:val="clear" w:color="auto" w:fill="auto"/>
            <w:vAlign w:val="center"/>
            <w:hideMark/>
          </w:tcPr>
          <w:p w:rsidR="00ED3237" w:rsidRPr="003E0886" w:rsidRDefault="00ED3237" w:rsidP="00ED3237">
            <w:pPr>
              <w:widowControl/>
              <w:jc w:val="center"/>
              <w:rPr>
                <w:rFonts w:ascii="標楷體" w:eastAsia="標楷體" w:hAnsi="標楷體" w:cs="新細明體"/>
                <w:kern w:val="0"/>
              </w:rPr>
            </w:pPr>
            <w:r>
              <w:rPr>
                <w:rFonts w:ascii="標楷體" w:eastAsia="標楷體" w:hAnsi="標楷體" w:cs="新細明體" w:hint="eastAsia"/>
                <w:kern w:val="0"/>
              </w:rPr>
              <w:t>變更後項目</w:t>
            </w:r>
          </w:p>
        </w:tc>
        <w:tc>
          <w:tcPr>
            <w:tcW w:w="1737" w:type="dxa"/>
            <w:tcBorders>
              <w:top w:val="nil"/>
              <w:left w:val="nil"/>
              <w:bottom w:val="single" w:sz="4" w:space="0" w:color="auto"/>
              <w:right w:val="single" w:sz="4" w:space="0" w:color="auto"/>
            </w:tcBorders>
            <w:shd w:val="clear" w:color="auto" w:fill="auto"/>
            <w:vAlign w:val="center"/>
            <w:hideMark/>
          </w:tcPr>
          <w:p w:rsidR="00ED3237" w:rsidRPr="003E0886" w:rsidRDefault="00ED3237" w:rsidP="003E0886">
            <w:pPr>
              <w:widowControl/>
              <w:jc w:val="center"/>
              <w:rPr>
                <w:rFonts w:ascii="標楷體" w:eastAsia="標楷體" w:hAnsi="標楷體" w:cs="新細明體"/>
                <w:kern w:val="0"/>
              </w:rPr>
            </w:pPr>
            <w:r>
              <w:rPr>
                <w:rFonts w:ascii="標楷體" w:eastAsia="標楷體" w:hAnsi="標楷體" w:cs="新細明體" w:hint="eastAsia"/>
                <w:kern w:val="0"/>
              </w:rPr>
              <w:t>變更後</w:t>
            </w:r>
            <w:r w:rsidRPr="003E0886">
              <w:rPr>
                <w:rFonts w:ascii="標楷體" w:eastAsia="標楷體" w:hAnsi="標楷體" w:cs="新細明體" w:hint="eastAsia"/>
                <w:kern w:val="0"/>
              </w:rPr>
              <w:t>金額</w:t>
            </w:r>
          </w:p>
        </w:tc>
        <w:tc>
          <w:tcPr>
            <w:tcW w:w="5528" w:type="dxa"/>
            <w:vMerge/>
            <w:tcBorders>
              <w:top w:val="single" w:sz="4" w:space="0" w:color="auto"/>
              <w:left w:val="single" w:sz="4" w:space="0" w:color="auto"/>
              <w:bottom w:val="single" w:sz="4" w:space="0" w:color="000000"/>
              <w:right w:val="single" w:sz="4" w:space="0" w:color="auto"/>
            </w:tcBorders>
            <w:vAlign w:val="center"/>
            <w:hideMark/>
          </w:tcPr>
          <w:p w:rsidR="00ED3237" w:rsidRPr="003E0886" w:rsidRDefault="00ED3237" w:rsidP="003E0886">
            <w:pPr>
              <w:widowControl/>
              <w:rPr>
                <w:rFonts w:ascii="標楷體" w:eastAsia="標楷體" w:hAnsi="標楷體" w:cs="新細明體"/>
                <w:kern w:val="0"/>
              </w:rPr>
            </w:pPr>
          </w:p>
        </w:tc>
      </w:tr>
      <w:tr w:rsidR="00ED3237" w:rsidRPr="003E0886" w:rsidTr="00ED3237">
        <w:trPr>
          <w:trHeight w:val="397"/>
        </w:trPr>
        <w:tc>
          <w:tcPr>
            <w:tcW w:w="1838" w:type="dxa"/>
            <w:tcBorders>
              <w:top w:val="single" w:sz="4" w:space="0" w:color="auto"/>
              <w:left w:val="single" w:sz="4" w:space="0" w:color="auto"/>
              <w:bottom w:val="single" w:sz="4" w:space="0" w:color="auto"/>
              <w:right w:val="single" w:sz="4" w:space="0" w:color="auto"/>
            </w:tcBorders>
          </w:tcPr>
          <w:p w:rsidR="00ED3237" w:rsidRPr="003E0886" w:rsidRDefault="00ED3237" w:rsidP="003E0886">
            <w:pPr>
              <w:widowControl/>
              <w:rPr>
                <w:rFonts w:ascii="標楷體" w:eastAsia="標楷體" w:hAnsi="標楷體" w:cs="新細明體"/>
                <w:kern w:val="0"/>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5528"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r>
      <w:tr w:rsidR="00ED3237" w:rsidRPr="003E0886" w:rsidTr="00ED3237">
        <w:trPr>
          <w:trHeight w:val="397"/>
        </w:trPr>
        <w:tc>
          <w:tcPr>
            <w:tcW w:w="1838" w:type="dxa"/>
            <w:tcBorders>
              <w:top w:val="single" w:sz="4" w:space="0" w:color="auto"/>
              <w:left w:val="single" w:sz="4" w:space="0" w:color="auto"/>
              <w:bottom w:val="single" w:sz="4" w:space="0" w:color="auto"/>
              <w:right w:val="single" w:sz="4" w:space="0" w:color="auto"/>
            </w:tcBorders>
          </w:tcPr>
          <w:p w:rsidR="00ED3237" w:rsidRPr="003E0886" w:rsidRDefault="00ED3237" w:rsidP="003E0886">
            <w:pPr>
              <w:widowControl/>
              <w:rPr>
                <w:rFonts w:ascii="標楷體" w:eastAsia="標楷體" w:hAnsi="標楷體" w:cs="新細明體"/>
                <w:kern w:val="0"/>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5528"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kern w:val="0"/>
              </w:rPr>
            </w:pPr>
            <w:r w:rsidRPr="003E0886">
              <w:rPr>
                <w:kern w:val="0"/>
              </w:rPr>
              <w:t xml:space="preserve">　</w:t>
            </w:r>
          </w:p>
        </w:tc>
      </w:tr>
      <w:tr w:rsidR="00ED3237" w:rsidRPr="003E0886" w:rsidTr="00ED3237">
        <w:trPr>
          <w:trHeight w:val="397"/>
        </w:trPr>
        <w:tc>
          <w:tcPr>
            <w:tcW w:w="1838" w:type="dxa"/>
            <w:tcBorders>
              <w:top w:val="single" w:sz="4" w:space="0" w:color="auto"/>
              <w:left w:val="single" w:sz="4" w:space="0" w:color="auto"/>
              <w:bottom w:val="single" w:sz="4" w:space="0" w:color="auto"/>
              <w:right w:val="single" w:sz="4" w:space="0" w:color="auto"/>
            </w:tcBorders>
          </w:tcPr>
          <w:p w:rsidR="00ED3237" w:rsidRPr="003E0886" w:rsidRDefault="00ED3237" w:rsidP="003E0886">
            <w:pPr>
              <w:widowControl/>
              <w:rPr>
                <w:rFonts w:ascii="標楷體" w:eastAsia="標楷體" w:hAnsi="標楷體" w:cs="新細明體"/>
                <w:kern w:val="0"/>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5528"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kern w:val="0"/>
              </w:rPr>
            </w:pPr>
            <w:r w:rsidRPr="003E0886">
              <w:rPr>
                <w:kern w:val="0"/>
              </w:rPr>
              <w:t xml:space="preserve">　</w:t>
            </w:r>
          </w:p>
        </w:tc>
      </w:tr>
      <w:tr w:rsidR="00ED3237" w:rsidRPr="003E0886" w:rsidTr="00ED3237">
        <w:trPr>
          <w:trHeight w:val="397"/>
        </w:trPr>
        <w:tc>
          <w:tcPr>
            <w:tcW w:w="1838" w:type="dxa"/>
            <w:tcBorders>
              <w:top w:val="single" w:sz="4" w:space="0" w:color="auto"/>
              <w:left w:val="single" w:sz="4" w:space="0" w:color="auto"/>
              <w:bottom w:val="single" w:sz="4" w:space="0" w:color="auto"/>
              <w:right w:val="single" w:sz="4" w:space="0" w:color="auto"/>
            </w:tcBorders>
          </w:tcPr>
          <w:p w:rsidR="00ED3237" w:rsidRPr="003E0886" w:rsidRDefault="00ED3237" w:rsidP="003E0886">
            <w:pPr>
              <w:widowControl/>
              <w:rPr>
                <w:rFonts w:ascii="標楷體" w:eastAsia="標楷體" w:hAnsi="標楷體" w:cs="新細明體"/>
                <w:kern w:val="0"/>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5528"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kern w:val="0"/>
              </w:rPr>
            </w:pPr>
            <w:r w:rsidRPr="003E0886">
              <w:rPr>
                <w:kern w:val="0"/>
              </w:rPr>
              <w:t xml:space="preserve">　</w:t>
            </w:r>
          </w:p>
        </w:tc>
      </w:tr>
      <w:tr w:rsidR="00ED3237" w:rsidRPr="003E0886" w:rsidTr="00ED3237">
        <w:trPr>
          <w:trHeight w:val="397"/>
        </w:trPr>
        <w:tc>
          <w:tcPr>
            <w:tcW w:w="1838" w:type="dxa"/>
            <w:tcBorders>
              <w:top w:val="single" w:sz="4" w:space="0" w:color="auto"/>
              <w:left w:val="single" w:sz="4" w:space="0" w:color="auto"/>
              <w:bottom w:val="single" w:sz="4" w:space="0" w:color="auto"/>
              <w:right w:val="single" w:sz="4" w:space="0" w:color="auto"/>
            </w:tcBorders>
          </w:tcPr>
          <w:p w:rsidR="00ED3237" w:rsidRPr="003E0886" w:rsidRDefault="00ED3237" w:rsidP="003E0886">
            <w:pPr>
              <w:widowControl/>
              <w:rPr>
                <w:rFonts w:ascii="標楷體" w:eastAsia="標楷體" w:hAnsi="標楷體" w:cs="新細明體"/>
                <w:kern w:val="0"/>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5528"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新細明體" w:hAnsi="新細明體" w:cs="新細明體"/>
                <w:kern w:val="0"/>
              </w:rPr>
            </w:pPr>
            <w:r w:rsidRPr="003E0886">
              <w:rPr>
                <w:rFonts w:ascii="新細明體" w:hAnsi="新細明體" w:cs="新細明體" w:hint="eastAsia"/>
                <w:kern w:val="0"/>
              </w:rPr>
              <w:t xml:space="preserve">　</w:t>
            </w:r>
          </w:p>
        </w:tc>
      </w:tr>
      <w:tr w:rsidR="00ED3237" w:rsidRPr="003E0886" w:rsidTr="00ED3237">
        <w:trPr>
          <w:trHeight w:val="397"/>
        </w:trPr>
        <w:tc>
          <w:tcPr>
            <w:tcW w:w="1838" w:type="dxa"/>
            <w:tcBorders>
              <w:top w:val="single" w:sz="4" w:space="0" w:color="auto"/>
              <w:left w:val="single" w:sz="4" w:space="0" w:color="auto"/>
              <w:bottom w:val="single" w:sz="4" w:space="0" w:color="auto"/>
              <w:right w:val="single" w:sz="4" w:space="0" w:color="auto"/>
            </w:tcBorders>
          </w:tcPr>
          <w:p w:rsidR="00ED3237" w:rsidRPr="003E0886" w:rsidRDefault="00ED3237" w:rsidP="003E0886">
            <w:pPr>
              <w:widowControl/>
              <w:rPr>
                <w:rFonts w:ascii="標楷體" w:eastAsia="標楷體" w:hAnsi="標楷體" w:cs="新細明體"/>
                <w:kern w:val="0"/>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r>
      <w:tr w:rsidR="00ED3237" w:rsidRPr="003E0886" w:rsidTr="00ED3237">
        <w:trPr>
          <w:trHeight w:val="397"/>
        </w:trPr>
        <w:tc>
          <w:tcPr>
            <w:tcW w:w="1838" w:type="dxa"/>
            <w:tcBorders>
              <w:top w:val="single" w:sz="4" w:space="0" w:color="auto"/>
              <w:left w:val="single" w:sz="4" w:space="0" w:color="auto"/>
              <w:bottom w:val="single" w:sz="4" w:space="0" w:color="auto"/>
              <w:right w:val="single" w:sz="4" w:space="0" w:color="auto"/>
            </w:tcBorders>
          </w:tcPr>
          <w:p w:rsidR="00ED3237" w:rsidRPr="003E0886" w:rsidRDefault="00ED3237" w:rsidP="003E0886">
            <w:pPr>
              <w:widowControl/>
              <w:rPr>
                <w:rFonts w:ascii="標楷體" w:eastAsia="標楷體" w:hAnsi="標楷體" w:cs="新細明體"/>
                <w:kern w:val="0"/>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r>
      <w:tr w:rsidR="00ED3237" w:rsidRPr="003E0886" w:rsidTr="00ED3237">
        <w:trPr>
          <w:trHeight w:val="397"/>
        </w:trPr>
        <w:tc>
          <w:tcPr>
            <w:tcW w:w="1838" w:type="dxa"/>
            <w:tcBorders>
              <w:top w:val="single" w:sz="4" w:space="0" w:color="auto"/>
              <w:left w:val="single" w:sz="4" w:space="0" w:color="auto"/>
              <w:bottom w:val="single" w:sz="4" w:space="0" w:color="auto"/>
              <w:right w:val="single" w:sz="4" w:space="0" w:color="auto"/>
            </w:tcBorders>
          </w:tcPr>
          <w:p w:rsidR="00ED3237" w:rsidRPr="003E0886" w:rsidRDefault="00ED3237" w:rsidP="003E0886">
            <w:pPr>
              <w:widowControl/>
              <w:rPr>
                <w:rFonts w:ascii="標楷體" w:eastAsia="標楷體" w:hAnsi="標楷體" w:cs="新細明體"/>
                <w:kern w:val="0"/>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1737" w:type="dxa"/>
            <w:tcBorders>
              <w:top w:val="nil"/>
              <w:left w:val="nil"/>
              <w:bottom w:val="single" w:sz="4" w:space="0" w:color="auto"/>
              <w:right w:val="single" w:sz="4" w:space="0" w:color="auto"/>
            </w:tcBorders>
            <w:shd w:val="clear" w:color="auto" w:fill="auto"/>
            <w:noWrap/>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rsidR="00ED3237" w:rsidRPr="003E0886" w:rsidRDefault="00ED3237" w:rsidP="003E0886">
            <w:pPr>
              <w:widowControl/>
              <w:rPr>
                <w:rFonts w:ascii="標楷體" w:eastAsia="標楷體" w:hAnsi="標楷體" w:cs="新細明體"/>
                <w:kern w:val="0"/>
              </w:rPr>
            </w:pPr>
            <w:r w:rsidRPr="003E0886">
              <w:rPr>
                <w:rFonts w:ascii="標楷體" w:eastAsia="標楷體" w:hAnsi="標楷體" w:cs="新細明體" w:hint="eastAsia"/>
                <w:kern w:val="0"/>
              </w:rPr>
              <w:t xml:space="preserve">　</w:t>
            </w:r>
          </w:p>
        </w:tc>
      </w:tr>
    </w:tbl>
    <w:p w:rsidR="00D06218" w:rsidRDefault="00D06218" w:rsidP="008227FA">
      <w:pPr>
        <w:spacing w:beforeLines="50" w:before="180"/>
      </w:pPr>
      <w:r w:rsidRPr="003E0886">
        <w:rPr>
          <w:rFonts w:ascii="標楷體" w:eastAsia="標楷體" w:hAnsi="標楷體" w:hint="eastAsia"/>
          <w:kern w:val="0"/>
        </w:rPr>
        <w:t>業務</w:t>
      </w:r>
      <w:r w:rsidRPr="003E0886">
        <w:rPr>
          <w:kern w:val="0"/>
        </w:rPr>
        <w:t>(</w:t>
      </w:r>
      <w:r w:rsidRPr="003E0886">
        <w:rPr>
          <w:rFonts w:ascii="標楷體" w:eastAsia="標楷體" w:hAnsi="標楷體" w:hint="eastAsia"/>
          <w:kern w:val="0"/>
        </w:rPr>
        <w:t>執行</w:t>
      </w:r>
      <w:r w:rsidRPr="003E0886">
        <w:rPr>
          <w:kern w:val="0"/>
        </w:rPr>
        <w:t>)</w:t>
      </w:r>
      <w:r w:rsidRPr="003E0886">
        <w:rPr>
          <w:rFonts w:ascii="標楷體" w:eastAsia="標楷體" w:hAnsi="標楷體" w:hint="eastAsia"/>
          <w:kern w:val="0"/>
        </w:rPr>
        <w:t>單位:</w:t>
      </w:r>
      <w:r>
        <w:rPr>
          <w:rFonts w:ascii="標楷體" w:eastAsia="標楷體" w:hAnsi="標楷體" w:hint="eastAsia"/>
          <w:kern w:val="0"/>
        </w:rPr>
        <w:t xml:space="preserve">                        </w:t>
      </w:r>
      <w:r w:rsidRPr="003E0886">
        <w:rPr>
          <w:rFonts w:ascii="標楷體" w:eastAsia="標楷體" w:hAnsi="標楷體" w:cs="新細明體" w:hint="eastAsia"/>
          <w:kern w:val="0"/>
        </w:rPr>
        <w:t xml:space="preserve">會計單位： </w:t>
      </w:r>
      <w:r>
        <w:rPr>
          <w:rFonts w:ascii="標楷體" w:eastAsia="標楷體" w:hAnsi="標楷體" w:cs="新細明體" w:hint="eastAsia"/>
          <w:kern w:val="0"/>
        </w:rPr>
        <w:t xml:space="preserve">                         </w:t>
      </w:r>
      <w:r w:rsidRPr="003E0886">
        <w:rPr>
          <w:rFonts w:ascii="標楷體" w:eastAsia="標楷體" w:hAnsi="標楷體" w:cs="新細明體" w:hint="eastAsia"/>
          <w:kern w:val="0"/>
        </w:rPr>
        <w:t>機關首長：</w:t>
      </w:r>
    </w:p>
    <w:p w:rsidR="00D06218" w:rsidRDefault="00D06218" w:rsidP="00D06218">
      <w:pPr>
        <w:widowControl/>
        <w:rPr>
          <w:rFonts w:ascii="標楷體" w:eastAsia="標楷體" w:hAnsi="標楷體" w:cs="新細明體"/>
          <w:kern w:val="0"/>
        </w:rPr>
      </w:pPr>
    </w:p>
    <w:p w:rsidR="00D06218" w:rsidRPr="003E0886" w:rsidRDefault="00D06218" w:rsidP="00D06218">
      <w:pPr>
        <w:widowControl/>
        <w:rPr>
          <w:rFonts w:ascii="標楷體" w:eastAsia="標楷體" w:hAnsi="標楷體" w:cs="新細明體"/>
          <w:kern w:val="0"/>
        </w:rPr>
      </w:pPr>
      <w:r w:rsidRPr="003E0886">
        <w:rPr>
          <w:rFonts w:ascii="標楷體" w:eastAsia="標楷體" w:hAnsi="標楷體" w:cs="新細明體" w:hint="eastAsia"/>
          <w:kern w:val="0"/>
        </w:rPr>
        <w:t>備註：</w:t>
      </w:r>
      <w:proofErr w:type="gramStart"/>
      <w:r w:rsidRPr="003E0886">
        <w:rPr>
          <w:rFonts w:ascii="標楷體" w:eastAsia="標楷體" w:hAnsi="標楷體" w:cs="新細明體" w:hint="eastAsia"/>
          <w:kern w:val="0"/>
        </w:rPr>
        <w:t>本表請隨</w:t>
      </w:r>
      <w:proofErr w:type="gramEnd"/>
      <w:r w:rsidRPr="003E0886">
        <w:rPr>
          <w:rFonts w:ascii="標楷體" w:eastAsia="標楷體" w:hAnsi="標楷體" w:cs="新細明體" w:hint="eastAsia"/>
          <w:kern w:val="0"/>
        </w:rPr>
        <w:t>函檢送</w:t>
      </w:r>
      <w:r>
        <w:rPr>
          <w:rFonts w:ascii="標楷體" w:eastAsia="標楷體" w:hAnsi="標楷體" w:cs="新細明體" w:hint="eastAsia"/>
          <w:kern w:val="0"/>
        </w:rPr>
        <w:t>1</w:t>
      </w:r>
      <w:r w:rsidRPr="003E0886">
        <w:rPr>
          <w:rFonts w:ascii="標楷體" w:eastAsia="標楷體" w:hAnsi="標楷體" w:cs="新細明體" w:hint="eastAsia"/>
          <w:kern w:val="0"/>
        </w:rPr>
        <w:t>份。</w:t>
      </w:r>
    </w:p>
    <w:p w:rsidR="00E775C9" w:rsidRDefault="00E775C9">
      <w:pPr>
        <w:widowControl/>
        <w:rPr>
          <w:rFonts w:ascii="標楷體" w:eastAsia="標楷體" w:hAnsi="標楷體"/>
          <w:b/>
          <w:bCs/>
          <w:sz w:val="32"/>
          <w:szCs w:val="32"/>
        </w:rPr>
        <w:sectPr w:rsidR="00E775C9" w:rsidSect="003E0886">
          <w:pgSz w:w="16838" w:h="11906" w:orient="landscape" w:code="9"/>
          <w:pgMar w:top="1134" w:right="1134" w:bottom="1134" w:left="1134" w:header="851" w:footer="567" w:gutter="0"/>
          <w:cols w:space="425"/>
          <w:docGrid w:type="lines" w:linePitch="360"/>
        </w:sectPr>
      </w:pPr>
    </w:p>
    <w:p w:rsidR="00E775C9" w:rsidRDefault="00E775C9" w:rsidP="00E775C9">
      <w:pPr>
        <w:rPr>
          <w:rFonts w:eastAsia="標楷體"/>
        </w:rPr>
      </w:pPr>
      <w:r w:rsidRPr="00EC35EF">
        <w:rPr>
          <w:rFonts w:eastAsia="標楷體"/>
        </w:rPr>
        <w:lastRenderedPageBreak/>
        <w:t>附件</w:t>
      </w:r>
      <w:r w:rsidR="003372A0">
        <w:rPr>
          <w:rFonts w:eastAsia="標楷體" w:hint="eastAsia"/>
        </w:rPr>
        <w:t>6</w:t>
      </w:r>
    </w:p>
    <w:p w:rsidR="001313B6" w:rsidRPr="001313B6" w:rsidRDefault="001313B6" w:rsidP="005C4B7F">
      <w:pPr>
        <w:adjustRightInd w:val="0"/>
        <w:spacing w:line="440" w:lineRule="exact"/>
        <w:jc w:val="center"/>
        <w:rPr>
          <w:rFonts w:eastAsia="標楷體"/>
          <w:b/>
          <w:color w:val="000000" w:themeColor="text1"/>
          <w:kern w:val="0"/>
          <w:sz w:val="32"/>
          <w:szCs w:val="32"/>
        </w:rPr>
      </w:pPr>
      <w:proofErr w:type="gramStart"/>
      <w:r w:rsidRPr="00E45024">
        <w:rPr>
          <w:rFonts w:eastAsia="標楷體"/>
          <w:b/>
          <w:color w:val="000000" w:themeColor="text1"/>
          <w:kern w:val="0"/>
          <w:sz w:val="32"/>
          <w:szCs w:val="32"/>
        </w:rPr>
        <w:t>10</w:t>
      </w:r>
      <w:r w:rsidR="007E1354">
        <w:rPr>
          <w:rFonts w:eastAsia="標楷體" w:hint="eastAsia"/>
          <w:b/>
          <w:color w:val="000000" w:themeColor="text1"/>
          <w:kern w:val="0"/>
          <w:sz w:val="32"/>
          <w:szCs w:val="32"/>
        </w:rPr>
        <w:t>9</w:t>
      </w:r>
      <w:proofErr w:type="gramEnd"/>
      <w:r w:rsidRPr="001313B6">
        <w:rPr>
          <w:rFonts w:eastAsia="標楷體"/>
          <w:b/>
          <w:color w:val="000000" w:themeColor="text1"/>
          <w:kern w:val="0"/>
          <w:sz w:val="32"/>
          <w:szCs w:val="32"/>
        </w:rPr>
        <w:t>年</w:t>
      </w:r>
      <w:r w:rsidR="00B931B9">
        <w:rPr>
          <w:rFonts w:eastAsia="標楷體" w:hint="eastAsia"/>
          <w:b/>
          <w:color w:val="000000" w:themeColor="text1"/>
          <w:kern w:val="0"/>
          <w:sz w:val="32"/>
          <w:szCs w:val="32"/>
        </w:rPr>
        <w:t>度</w:t>
      </w:r>
      <w:r w:rsidR="001A200A" w:rsidRPr="001A200A">
        <w:rPr>
          <w:rFonts w:ascii="標楷體" w:eastAsia="標楷體" w:hAnsi="標楷體" w:hint="eastAsia"/>
          <w:b/>
          <w:bCs/>
          <w:sz w:val="32"/>
          <w:szCs w:val="32"/>
        </w:rPr>
        <w:t>防制學生藥物濫用</w:t>
      </w:r>
      <w:r w:rsidR="00E45024" w:rsidRPr="001A200A">
        <w:rPr>
          <w:rFonts w:ascii="標楷體" w:eastAsia="標楷體" w:hAnsi="標楷體" w:hint="eastAsia"/>
          <w:b/>
          <w:bCs/>
          <w:color w:val="000000" w:themeColor="text1"/>
          <w:sz w:val="32"/>
          <w:szCs w:val="32"/>
        </w:rPr>
        <w:t>多</w:t>
      </w:r>
      <w:r w:rsidR="00E45024" w:rsidRPr="00E45024">
        <w:rPr>
          <w:rFonts w:ascii="標楷體" w:eastAsia="標楷體" w:hAnsi="標楷體" w:hint="eastAsia"/>
          <w:b/>
          <w:bCs/>
          <w:color w:val="000000" w:themeColor="text1"/>
          <w:sz w:val="32"/>
          <w:szCs w:val="32"/>
        </w:rPr>
        <w:t>元</w:t>
      </w:r>
      <w:proofErr w:type="gramStart"/>
      <w:r w:rsidR="00E45024" w:rsidRPr="00E45024">
        <w:rPr>
          <w:rFonts w:ascii="標楷體" w:eastAsia="標楷體" w:hAnsi="標楷體" w:hint="eastAsia"/>
          <w:b/>
          <w:bCs/>
          <w:color w:val="000000" w:themeColor="text1"/>
          <w:sz w:val="32"/>
          <w:szCs w:val="32"/>
        </w:rPr>
        <w:t>適</w:t>
      </w:r>
      <w:proofErr w:type="gramEnd"/>
      <w:r w:rsidR="00E45024" w:rsidRPr="00E45024">
        <w:rPr>
          <w:rFonts w:ascii="標楷體" w:eastAsia="標楷體" w:hAnsi="標楷體" w:hint="eastAsia"/>
          <w:b/>
          <w:bCs/>
          <w:color w:val="000000" w:themeColor="text1"/>
          <w:sz w:val="32"/>
          <w:szCs w:val="32"/>
        </w:rPr>
        <w:t>性教育活動</w:t>
      </w:r>
      <w:r w:rsidR="00B931B9">
        <w:rPr>
          <w:rFonts w:ascii="標楷體" w:eastAsia="標楷體" w:hAnsi="標楷體" w:hint="eastAsia"/>
          <w:b/>
          <w:bCs/>
          <w:color w:val="000000" w:themeColor="text1"/>
          <w:sz w:val="32"/>
          <w:szCs w:val="32"/>
        </w:rPr>
        <w:t>補助計畫</w:t>
      </w:r>
    </w:p>
    <w:p w:rsidR="001313B6" w:rsidRPr="001313B6" w:rsidRDefault="001313B6" w:rsidP="00B931B9">
      <w:pPr>
        <w:autoSpaceDE w:val="0"/>
        <w:autoSpaceDN w:val="0"/>
        <w:adjustRightInd w:val="0"/>
        <w:spacing w:afterLines="50" w:after="180" w:line="500" w:lineRule="exact"/>
        <w:jc w:val="center"/>
        <w:rPr>
          <w:rFonts w:eastAsia="標楷體"/>
          <w:b/>
          <w:color w:val="000000" w:themeColor="text1"/>
          <w:kern w:val="0"/>
          <w:sz w:val="32"/>
          <w:szCs w:val="32"/>
        </w:rPr>
      </w:pPr>
      <w:r w:rsidRPr="001313B6">
        <w:rPr>
          <w:rFonts w:eastAsia="標楷體"/>
          <w:b/>
          <w:color w:val="000000" w:themeColor="text1"/>
          <w:kern w:val="0"/>
          <w:sz w:val="32"/>
          <w:szCs w:val="32"/>
        </w:rPr>
        <w:t>執行成果報告</w:t>
      </w:r>
    </w:p>
    <w:p w:rsidR="00B931B9" w:rsidRPr="00B931B9" w:rsidRDefault="001313B6" w:rsidP="00354912">
      <w:pPr>
        <w:autoSpaceDE w:val="0"/>
        <w:autoSpaceDN w:val="0"/>
        <w:adjustRightInd w:val="0"/>
        <w:spacing w:line="440" w:lineRule="exact"/>
        <w:rPr>
          <w:rFonts w:ascii="標楷體" w:eastAsia="標楷體" w:hAnsiTheme="minorHAnsi" w:cs="標楷體"/>
          <w:color w:val="000000"/>
          <w:kern w:val="0"/>
          <w:sz w:val="28"/>
          <w:szCs w:val="28"/>
        </w:rPr>
      </w:pPr>
      <w:r w:rsidRPr="001313B6">
        <w:rPr>
          <w:rFonts w:ascii="標楷體" w:eastAsia="標楷體" w:hAnsiTheme="minorHAnsi" w:cs="標楷體" w:hint="eastAsia"/>
          <w:color w:val="000000"/>
          <w:kern w:val="0"/>
          <w:sz w:val="28"/>
          <w:szCs w:val="28"/>
        </w:rPr>
        <w:t>一、</w:t>
      </w:r>
      <w:r w:rsidR="00B931B9" w:rsidRPr="00B931B9">
        <w:rPr>
          <w:rFonts w:ascii="標楷體" w:eastAsia="標楷體" w:hAnsiTheme="minorHAnsi" w:cs="標楷體" w:hint="eastAsia"/>
          <w:color w:val="000000"/>
          <w:kern w:val="0"/>
          <w:sz w:val="28"/>
          <w:szCs w:val="28"/>
        </w:rPr>
        <w:t>縣市</w:t>
      </w:r>
      <w:r w:rsidR="00B931B9" w:rsidRPr="00B931B9">
        <w:rPr>
          <w:rFonts w:ascii="標楷體" w:eastAsia="標楷體" w:hAnsi="標楷體" w:cs="標楷體" w:hint="eastAsia"/>
          <w:color w:val="000000"/>
          <w:kern w:val="0"/>
          <w:sz w:val="28"/>
          <w:szCs w:val="28"/>
        </w:rPr>
        <w:t>：</w:t>
      </w:r>
    </w:p>
    <w:p w:rsidR="001313B6" w:rsidRPr="001313B6" w:rsidRDefault="001313B6" w:rsidP="00354912">
      <w:pPr>
        <w:autoSpaceDE w:val="0"/>
        <w:autoSpaceDN w:val="0"/>
        <w:adjustRightInd w:val="0"/>
        <w:spacing w:beforeLines="50" w:before="180" w:line="440" w:lineRule="exact"/>
        <w:rPr>
          <w:rFonts w:ascii="標楷體" w:eastAsia="標楷體" w:hAnsiTheme="minorHAnsi" w:cs="標楷體"/>
          <w:color w:val="000000"/>
          <w:kern w:val="0"/>
          <w:sz w:val="28"/>
          <w:szCs w:val="28"/>
        </w:rPr>
      </w:pPr>
      <w:r w:rsidRPr="001313B6">
        <w:rPr>
          <w:rFonts w:ascii="標楷體" w:eastAsia="標楷體" w:hAnsiTheme="minorHAnsi" w:cs="標楷體" w:hint="eastAsia"/>
          <w:color w:val="000000"/>
          <w:kern w:val="0"/>
          <w:sz w:val="28"/>
          <w:szCs w:val="28"/>
        </w:rPr>
        <w:t>二、</w:t>
      </w:r>
      <w:r w:rsidR="00B931B9" w:rsidRPr="001313B6">
        <w:rPr>
          <w:rFonts w:ascii="標楷體" w:eastAsia="標楷體" w:hAnsiTheme="minorHAnsi" w:cs="標楷體" w:hint="eastAsia"/>
          <w:color w:val="000000"/>
          <w:kern w:val="0"/>
          <w:sz w:val="28"/>
          <w:szCs w:val="28"/>
        </w:rPr>
        <w:t>核定補助經費</w:t>
      </w:r>
      <w:r w:rsidR="00B931B9" w:rsidRPr="00B931B9">
        <w:rPr>
          <w:rFonts w:ascii="標楷體" w:eastAsia="標楷體" w:hAnsi="標楷體" w:cs="標楷體" w:hint="eastAsia"/>
          <w:color w:val="000000"/>
          <w:kern w:val="0"/>
          <w:sz w:val="28"/>
          <w:szCs w:val="28"/>
        </w:rPr>
        <w:t>：</w:t>
      </w:r>
    </w:p>
    <w:p w:rsidR="001313B6" w:rsidRPr="001313B6" w:rsidRDefault="001313B6" w:rsidP="00354912">
      <w:pPr>
        <w:autoSpaceDE w:val="0"/>
        <w:autoSpaceDN w:val="0"/>
        <w:adjustRightInd w:val="0"/>
        <w:spacing w:beforeLines="50" w:before="180" w:line="440" w:lineRule="exact"/>
        <w:rPr>
          <w:rFonts w:ascii="標楷體" w:eastAsia="標楷體" w:hAnsiTheme="minorHAnsi" w:cs="標楷體"/>
          <w:color w:val="000000"/>
          <w:kern w:val="0"/>
          <w:sz w:val="28"/>
          <w:szCs w:val="28"/>
        </w:rPr>
      </w:pPr>
      <w:r w:rsidRPr="001313B6">
        <w:rPr>
          <w:rFonts w:ascii="標楷體" w:eastAsia="標楷體" w:hAnsiTheme="minorHAnsi" w:cs="標楷體" w:hint="eastAsia"/>
          <w:color w:val="000000"/>
          <w:kern w:val="0"/>
          <w:sz w:val="28"/>
          <w:szCs w:val="28"/>
        </w:rPr>
        <w:t>三、</w:t>
      </w:r>
      <w:r w:rsidR="00B931B9" w:rsidRPr="001313B6">
        <w:rPr>
          <w:rFonts w:ascii="標楷體" w:eastAsia="標楷體" w:hAnsiTheme="minorHAnsi" w:cs="標楷體" w:hint="eastAsia"/>
          <w:color w:val="000000"/>
          <w:kern w:val="0"/>
          <w:sz w:val="28"/>
          <w:szCs w:val="28"/>
        </w:rPr>
        <w:t>實際支用經費總額</w:t>
      </w:r>
      <w:r w:rsidR="00B931B9" w:rsidRPr="00B931B9">
        <w:rPr>
          <w:rFonts w:ascii="標楷體" w:eastAsia="標楷體" w:hAnsi="標楷體" w:cs="標楷體" w:hint="eastAsia"/>
          <w:color w:val="000000"/>
          <w:kern w:val="0"/>
          <w:sz w:val="28"/>
          <w:szCs w:val="28"/>
        </w:rPr>
        <w:t>：</w:t>
      </w:r>
    </w:p>
    <w:p w:rsidR="001313B6" w:rsidRPr="001313B6" w:rsidRDefault="001313B6" w:rsidP="00354912">
      <w:pPr>
        <w:autoSpaceDE w:val="0"/>
        <w:autoSpaceDN w:val="0"/>
        <w:adjustRightInd w:val="0"/>
        <w:spacing w:beforeLines="50" w:before="180" w:afterLines="50" w:after="180" w:line="440" w:lineRule="exact"/>
        <w:rPr>
          <w:rFonts w:eastAsia="標楷體"/>
          <w:color w:val="000000"/>
          <w:kern w:val="0"/>
          <w:sz w:val="28"/>
          <w:szCs w:val="28"/>
        </w:rPr>
      </w:pPr>
      <w:r w:rsidRPr="001313B6">
        <w:rPr>
          <w:rFonts w:ascii="標楷體" w:eastAsia="標楷體" w:hAnsiTheme="minorHAnsi" w:cs="標楷體" w:hint="eastAsia"/>
          <w:color w:val="000000"/>
          <w:kern w:val="0"/>
          <w:sz w:val="28"/>
          <w:szCs w:val="28"/>
        </w:rPr>
        <w:t>四、執行概況：</w:t>
      </w:r>
      <w:r w:rsidRPr="001313B6">
        <w:rPr>
          <w:rFonts w:eastAsia="標楷體"/>
          <w:color w:val="000000"/>
          <w:kern w:val="0"/>
          <w:sz w:val="28"/>
          <w:szCs w:val="28"/>
        </w:rPr>
        <w:t>(</w:t>
      </w:r>
      <w:r w:rsidRPr="001313B6">
        <w:rPr>
          <w:rFonts w:ascii="標楷體" w:eastAsia="標楷體" w:cs="標楷體" w:hint="eastAsia"/>
          <w:color w:val="000000"/>
          <w:kern w:val="0"/>
          <w:sz w:val="28"/>
          <w:szCs w:val="28"/>
        </w:rPr>
        <w:t>請依各</w:t>
      </w:r>
      <w:r w:rsidR="00B931B9" w:rsidRPr="00B931B9">
        <w:rPr>
          <w:rFonts w:ascii="標楷體" w:eastAsia="標楷體" w:cs="標楷體" w:hint="eastAsia"/>
          <w:color w:val="000000"/>
          <w:kern w:val="0"/>
          <w:sz w:val="28"/>
          <w:szCs w:val="28"/>
        </w:rPr>
        <w:t>校計畫</w:t>
      </w:r>
      <w:r w:rsidRPr="001313B6">
        <w:rPr>
          <w:rFonts w:ascii="標楷體" w:eastAsia="標楷體" w:cs="標楷體" w:hint="eastAsia"/>
          <w:color w:val="000000"/>
          <w:kern w:val="0"/>
          <w:sz w:val="28"/>
          <w:szCs w:val="28"/>
        </w:rPr>
        <w:t>項目分別填列</w:t>
      </w:r>
      <w:r w:rsidRPr="001313B6">
        <w:rPr>
          <w:rFonts w:eastAsia="標楷體"/>
          <w:color w:val="000000"/>
          <w:kern w:val="0"/>
          <w:sz w:val="28"/>
          <w:szCs w:val="28"/>
        </w:rPr>
        <w:t>)</w:t>
      </w:r>
    </w:p>
    <w:tbl>
      <w:tblPr>
        <w:tblStyle w:val="ac"/>
        <w:tblW w:w="0" w:type="auto"/>
        <w:tblLook w:val="04A0" w:firstRow="1" w:lastRow="0" w:firstColumn="1" w:lastColumn="0" w:noHBand="0" w:noVBand="1"/>
      </w:tblPr>
      <w:tblGrid>
        <w:gridCol w:w="1925"/>
        <w:gridCol w:w="3032"/>
        <w:gridCol w:w="1275"/>
        <w:gridCol w:w="1701"/>
        <w:gridCol w:w="1695"/>
      </w:tblGrid>
      <w:tr w:rsidR="00091277" w:rsidTr="00413F3C">
        <w:tc>
          <w:tcPr>
            <w:tcW w:w="1925"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r w:rsidRPr="00091277">
              <w:rPr>
                <w:rFonts w:ascii="標楷體" w:eastAsia="標楷體" w:cs="標楷體" w:hint="eastAsia"/>
                <w:color w:val="000000"/>
                <w:kern w:val="0"/>
              </w:rPr>
              <w:t>校名</w:t>
            </w:r>
          </w:p>
        </w:tc>
        <w:tc>
          <w:tcPr>
            <w:tcW w:w="3032"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r w:rsidRPr="00091277">
              <w:rPr>
                <w:rFonts w:ascii="標楷體" w:eastAsia="標楷體" w:cs="標楷體" w:hint="eastAsia"/>
                <w:color w:val="000000"/>
                <w:kern w:val="0"/>
              </w:rPr>
              <w:t>計畫</w:t>
            </w:r>
            <w:r>
              <w:rPr>
                <w:rFonts w:ascii="標楷體" w:eastAsia="標楷體" w:cs="標楷體" w:hint="eastAsia"/>
                <w:color w:val="000000"/>
                <w:kern w:val="0"/>
              </w:rPr>
              <w:t>名稱</w:t>
            </w:r>
          </w:p>
        </w:tc>
        <w:tc>
          <w:tcPr>
            <w:tcW w:w="1275"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r w:rsidRPr="00091277">
              <w:rPr>
                <w:rFonts w:ascii="標楷體" w:eastAsia="標楷體" w:cs="標楷體" w:hint="eastAsia"/>
                <w:color w:val="000000"/>
                <w:kern w:val="0"/>
              </w:rPr>
              <w:t>參加人數</w:t>
            </w:r>
          </w:p>
        </w:tc>
        <w:tc>
          <w:tcPr>
            <w:tcW w:w="1701" w:type="dxa"/>
          </w:tcPr>
          <w:p w:rsidR="00091277" w:rsidRPr="00091277" w:rsidRDefault="00091277" w:rsidP="00091277">
            <w:pPr>
              <w:autoSpaceDE w:val="0"/>
              <w:autoSpaceDN w:val="0"/>
              <w:adjustRightInd w:val="0"/>
              <w:spacing w:line="400" w:lineRule="exact"/>
              <w:rPr>
                <w:rFonts w:ascii="標楷體" w:eastAsia="標楷體" w:cs="標楷體"/>
                <w:color w:val="000000"/>
                <w:kern w:val="0"/>
              </w:rPr>
            </w:pPr>
            <w:r w:rsidRPr="001313B6">
              <w:rPr>
                <w:rFonts w:ascii="標楷體" w:eastAsia="標楷體" w:hAnsiTheme="minorHAnsi" w:cs="標楷體" w:hint="eastAsia"/>
                <w:color w:val="000000"/>
                <w:kern w:val="0"/>
              </w:rPr>
              <w:t>核定補助經費</w:t>
            </w:r>
          </w:p>
        </w:tc>
        <w:tc>
          <w:tcPr>
            <w:tcW w:w="1695" w:type="dxa"/>
          </w:tcPr>
          <w:p w:rsidR="00091277" w:rsidRPr="00091277" w:rsidRDefault="00091277" w:rsidP="00091277">
            <w:pPr>
              <w:autoSpaceDE w:val="0"/>
              <w:autoSpaceDN w:val="0"/>
              <w:adjustRightInd w:val="0"/>
              <w:spacing w:line="400" w:lineRule="exact"/>
              <w:rPr>
                <w:rFonts w:ascii="標楷體" w:eastAsia="標楷體" w:cs="標楷體"/>
                <w:color w:val="000000"/>
                <w:kern w:val="0"/>
              </w:rPr>
            </w:pPr>
            <w:r w:rsidRPr="001313B6">
              <w:rPr>
                <w:rFonts w:ascii="標楷體" w:eastAsia="標楷體" w:hAnsiTheme="minorHAnsi" w:cs="標楷體" w:hint="eastAsia"/>
                <w:color w:val="000000"/>
                <w:kern w:val="0"/>
              </w:rPr>
              <w:t>實際支用經費</w:t>
            </w:r>
          </w:p>
        </w:tc>
      </w:tr>
      <w:tr w:rsidR="00091277" w:rsidTr="00413F3C">
        <w:trPr>
          <w:trHeight w:val="454"/>
        </w:trPr>
        <w:tc>
          <w:tcPr>
            <w:tcW w:w="1925"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p>
        </w:tc>
        <w:tc>
          <w:tcPr>
            <w:tcW w:w="3032" w:type="dxa"/>
          </w:tcPr>
          <w:p w:rsidR="00091277" w:rsidRPr="00091277" w:rsidRDefault="00091277" w:rsidP="00413F3C">
            <w:pPr>
              <w:autoSpaceDE w:val="0"/>
              <w:autoSpaceDN w:val="0"/>
              <w:adjustRightInd w:val="0"/>
              <w:spacing w:line="400" w:lineRule="exact"/>
              <w:rPr>
                <w:rFonts w:ascii="標楷體" w:eastAsia="標楷體" w:cs="標楷體"/>
                <w:color w:val="000000"/>
                <w:kern w:val="0"/>
              </w:rPr>
            </w:pPr>
          </w:p>
        </w:tc>
        <w:tc>
          <w:tcPr>
            <w:tcW w:w="1275"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p>
        </w:tc>
        <w:tc>
          <w:tcPr>
            <w:tcW w:w="1701" w:type="dxa"/>
          </w:tcPr>
          <w:p w:rsidR="00091277" w:rsidRPr="001313B6" w:rsidRDefault="00091277" w:rsidP="00091277">
            <w:pPr>
              <w:autoSpaceDE w:val="0"/>
              <w:autoSpaceDN w:val="0"/>
              <w:adjustRightInd w:val="0"/>
              <w:spacing w:line="400" w:lineRule="exact"/>
              <w:rPr>
                <w:rFonts w:ascii="標楷體" w:eastAsia="標楷體" w:hAnsiTheme="minorHAnsi" w:cs="標楷體"/>
                <w:color w:val="000000"/>
                <w:kern w:val="0"/>
              </w:rPr>
            </w:pPr>
          </w:p>
        </w:tc>
        <w:tc>
          <w:tcPr>
            <w:tcW w:w="1695" w:type="dxa"/>
          </w:tcPr>
          <w:p w:rsidR="00091277" w:rsidRPr="001313B6" w:rsidRDefault="00091277" w:rsidP="00091277">
            <w:pPr>
              <w:autoSpaceDE w:val="0"/>
              <w:autoSpaceDN w:val="0"/>
              <w:adjustRightInd w:val="0"/>
              <w:spacing w:line="400" w:lineRule="exact"/>
              <w:rPr>
                <w:rFonts w:ascii="標楷體" w:eastAsia="標楷體" w:hAnsiTheme="minorHAnsi" w:cs="標楷體"/>
                <w:color w:val="000000"/>
                <w:kern w:val="0"/>
              </w:rPr>
            </w:pPr>
          </w:p>
        </w:tc>
      </w:tr>
      <w:tr w:rsidR="00091277" w:rsidTr="00413F3C">
        <w:trPr>
          <w:trHeight w:val="454"/>
        </w:trPr>
        <w:tc>
          <w:tcPr>
            <w:tcW w:w="1925"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p>
        </w:tc>
        <w:tc>
          <w:tcPr>
            <w:tcW w:w="3032" w:type="dxa"/>
          </w:tcPr>
          <w:p w:rsidR="00091277" w:rsidRPr="00091277" w:rsidRDefault="00091277" w:rsidP="00413F3C">
            <w:pPr>
              <w:autoSpaceDE w:val="0"/>
              <w:autoSpaceDN w:val="0"/>
              <w:adjustRightInd w:val="0"/>
              <w:spacing w:line="400" w:lineRule="exact"/>
              <w:rPr>
                <w:rFonts w:ascii="標楷體" w:eastAsia="標楷體" w:cs="標楷體"/>
                <w:color w:val="000000"/>
                <w:kern w:val="0"/>
              </w:rPr>
            </w:pPr>
          </w:p>
        </w:tc>
        <w:tc>
          <w:tcPr>
            <w:tcW w:w="1275"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p>
        </w:tc>
        <w:tc>
          <w:tcPr>
            <w:tcW w:w="1701" w:type="dxa"/>
          </w:tcPr>
          <w:p w:rsidR="00091277" w:rsidRPr="001313B6" w:rsidRDefault="00091277" w:rsidP="00091277">
            <w:pPr>
              <w:autoSpaceDE w:val="0"/>
              <w:autoSpaceDN w:val="0"/>
              <w:adjustRightInd w:val="0"/>
              <w:spacing w:line="400" w:lineRule="exact"/>
              <w:rPr>
                <w:rFonts w:ascii="標楷體" w:eastAsia="標楷體" w:hAnsiTheme="minorHAnsi" w:cs="標楷體"/>
                <w:color w:val="000000"/>
                <w:kern w:val="0"/>
              </w:rPr>
            </w:pPr>
          </w:p>
        </w:tc>
        <w:tc>
          <w:tcPr>
            <w:tcW w:w="1695" w:type="dxa"/>
          </w:tcPr>
          <w:p w:rsidR="00091277" w:rsidRPr="001313B6" w:rsidRDefault="00091277" w:rsidP="00091277">
            <w:pPr>
              <w:autoSpaceDE w:val="0"/>
              <w:autoSpaceDN w:val="0"/>
              <w:adjustRightInd w:val="0"/>
              <w:spacing w:line="400" w:lineRule="exact"/>
              <w:rPr>
                <w:rFonts w:ascii="標楷體" w:eastAsia="標楷體" w:hAnsiTheme="minorHAnsi" w:cs="標楷體"/>
                <w:color w:val="000000"/>
                <w:kern w:val="0"/>
              </w:rPr>
            </w:pPr>
          </w:p>
        </w:tc>
      </w:tr>
      <w:tr w:rsidR="00091277" w:rsidTr="00413F3C">
        <w:trPr>
          <w:trHeight w:val="454"/>
        </w:trPr>
        <w:tc>
          <w:tcPr>
            <w:tcW w:w="1925"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p>
        </w:tc>
        <w:tc>
          <w:tcPr>
            <w:tcW w:w="3032" w:type="dxa"/>
          </w:tcPr>
          <w:p w:rsidR="00091277" w:rsidRPr="00091277" w:rsidRDefault="00091277" w:rsidP="00413F3C">
            <w:pPr>
              <w:autoSpaceDE w:val="0"/>
              <w:autoSpaceDN w:val="0"/>
              <w:adjustRightInd w:val="0"/>
              <w:spacing w:line="400" w:lineRule="exact"/>
              <w:rPr>
                <w:rFonts w:ascii="標楷體" w:eastAsia="標楷體" w:cs="標楷體"/>
                <w:color w:val="000000"/>
                <w:kern w:val="0"/>
              </w:rPr>
            </w:pPr>
          </w:p>
        </w:tc>
        <w:tc>
          <w:tcPr>
            <w:tcW w:w="1275"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p>
        </w:tc>
        <w:tc>
          <w:tcPr>
            <w:tcW w:w="1701" w:type="dxa"/>
          </w:tcPr>
          <w:p w:rsidR="00091277" w:rsidRPr="001313B6" w:rsidRDefault="00091277" w:rsidP="00091277">
            <w:pPr>
              <w:autoSpaceDE w:val="0"/>
              <w:autoSpaceDN w:val="0"/>
              <w:adjustRightInd w:val="0"/>
              <w:spacing w:line="400" w:lineRule="exact"/>
              <w:rPr>
                <w:rFonts w:ascii="標楷體" w:eastAsia="標楷體" w:hAnsiTheme="minorHAnsi" w:cs="標楷體"/>
                <w:color w:val="000000"/>
                <w:kern w:val="0"/>
              </w:rPr>
            </w:pPr>
          </w:p>
        </w:tc>
        <w:tc>
          <w:tcPr>
            <w:tcW w:w="1695" w:type="dxa"/>
          </w:tcPr>
          <w:p w:rsidR="00091277" w:rsidRPr="001313B6" w:rsidRDefault="00091277" w:rsidP="00091277">
            <w:pPr>
              <w:autoSpaceDE w:val="0"/>
              <w:autoSpaceDN w:val="0"/>
              <w:adjustRightInd w:val="0"/>
              <w:spacing w:line="400" w:lineRule="exact"/>
              <w:rPr>
                <w:rFonts w:ascii="標楷體" w:eastAsia="標楷體" w:hAnsiTheme="minorHAnsi" w:cs="標楷體"/>
                <w:color w:val="000000"/>
                <w:kern w:val="0"/>
              </w:rPr>
            </w:pPr>
          </w:p>
        </w:tc>
      </w:tr>
      <w:tr w:rsidR="00091277" w:rsidTr="00413F3C">
        <w:trPr>
          <w:trHeight w:val="454"/>
        </w:trPr>
        <w:tc>
          <w:tcPr>
            <w:tcW w:w="1925"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p>
        </w:tc>
        <w:tc>
          <w:tcPr>
            <w:tcW w:w="3032" w:type="dxa"/>
          </w:tcPr>
          <w:p w:rsidR="00091277" w:rsidRPr="00091277" w:rsidRDefault="00091277" w:rsidP="00413F3C">
            <w:pPr>
              <w:autoSpaceDE w:val="0"/>
              <w:autoSpaceDN w:val="0"/>
              <w:adjustRightInd w:val="0"/>
              <w:spacing w:line="400" w:lineRule="exact"/>
              <w:rPr>
                <w:rFonts w:ascii="標楷體" w:eastAsia="標楷體" w:cs="標楷體"/>
                <w:color w:val="000000"/>
                <w:kern w:val="0"/>
              </w:rPr>
            </w:pPr>
          </w:p>
        </w:tc>
        <w:tc>
          <w:tcPr>
            <w:tcW w:w="1275" w:type="dxa"/>
          </w:tcPr>
          <w:p w:rsidR="00091277" w:rsidRPr="00091277" w:rsidRDefault="00091277" w:rsidP="00091277">
            <w:pPr>
              <w:autoSpaceDE w:val="0"/>
              <w:autoSpaceDN w:val="0"/>
              <w:adjustRightInd w:val="0"/>
              <w:spacing w:line="400" w:lineRule="exact"/>
              <w:jc w:val="center"/>
              <w:rPr>
                <w:rFonts w:ascii="標楷體" w:eastAsia="標楷體" w:cs="標楷體"/>
                <w:color w:val="000000"/>
                <w:kern w:val="0"/>
              </w:rPr>
            </w:pPr>
          </w:p>
        </w:tc>
        <w:tc>
          <w:tcPr>
            <w:tcW w:w="1701" w:type="dxa"/>
          </w:tcPr>
          <w:p w:rsidR="00091277" w:rsidRPr="001313B6" w:rsidRDefault="00091277" w:rsidP="00091277">
            <w:pPr>
              <w:autoSpaceDE w:val="0"/>
              <w:autoSpaceDN w:val="0"/>
              <w:adjustRightInd w:val="0"/>
              <w:spacing w:line="400" w:lineRule="exact"/>
              <w:rPr>
                <w:rFonts w:ascii="標楷體" w:eastAsia="標楷體" w:hAnsiTheme="minorHAnsi" w:cs="標楷體"/>
                <w:color w:val="000000"/>
                <w:kern w:val="0"/>
              </w:rPr>
            </w:pPr>
          </w:p>
        </w:tc>
        <w:tc>
          <w:tcPr>
            <w:tcW w:w="1695" w:type="dxa"/>
          </w:tcPr>
          <w:p w:rsidR="00091277" w:rsidRPr="001313B6" w:rsidRDefault="00091277" w:rsidP="00091277">
            <w:pPr>
              <w:autoSpaceDE w:val="0"/>
              <w:autoSpaceDN w:val="0"/>
              <w:adjustRightInd w:val="0"/>
              <w:spacing w:line="400" w:lineRule="exact"/>
              <w:rPr>
                <w:rFonts w:ascii="標楷體" w:eastAsia="標楷體" w:hAnsiTheme="minorHAnsi" w:cs="標楷體"/>
                <w:color w:val="000000"/>
                <w:kern w:val="0"/>
              </w:rPr>
            </w:pPr>
          </w:p>
        </w:tc>
      </w:tr>
    </w:tbl>
    <w:p w:rsidR="001313B6" w:rsidRPr="001313B6" w:rsidRDefault="00B931B9" w:rsidP="00354912">
      <w:pPr>
        <w:autoSpaceDE w:val="0"/>
        <w:autoSpaceDN w:val="0"/>
        <w:adjustRightInd w:val="0"/>
        <w:spacing w:beforeLines="50" w:before="180" w:line="440" w:lineRule="exact"/>
        <w:rPr>
          <w:rFonts w:ascii="標楷體" w:eastAsia="標楷體" w:cs="標楷體"/>
          <w:color w:val="000000"/>
          <w:kern w:val="0"/>
          <w:sz w:val="28"/>
          <w:szCs w:val="28"/>
        </w:rPr>
      </w:pPr>
      <w:r w:rsidRPr="00B931B9">
        <w:rPr>
          <w:rFonts w:ascii="標楷體" w:eastAsia="標楷體" w:cs="標楷體" w:hint="eastAsia"/>
          <w:color w:val="000000"/>
          <w:kern w:val="0"/>
          <w:sz w:val="28"/>
          <w:szCs w:val="28"/>
        </w:rPr>
        <w:t>五</w:t>
      </w:r>
      <w:r w:rsidR="001313B6" w:rsidRPr="001313B6">
        <w:rPr>
          <w:rFonts w:ascii="標楷體" w:eastAsia="標楷體" w:cs="標楷體" w:hint="eastAsia"/>
          <w:color w:val="000000"/>
          <w:kern w:val="0"/>
          <w:sz w:val="28"/>
          <w:szCs w:val="28"/>
        </w:rPr>
        <w:t>、效益評估：</w:t>
      </w:r>
    </w:p>
    <w:p w:rsidR="00354912" w:rsidRDefault="00354912" w:rsidP="00354912">
      <w:pPr>
        <w:autoSpaceDE w:val="0"/>
        <w:autoSpaceDN w:val="0"/>
        <w:adjustRightInd w:val="0"/>
        <w:spacing w:line="440" w:lineRule="exact"/>
        <w:rPr>
          <w:rFonts w:ascii="標楷體" w:eastAsia="標楷體" w:cs="標楷體"/>
          <w:color w:val="000000"/>
          <w:kern w:val="0"/>
          <w:sz w:val="28"/>
          <w:szCs w:val="28"/>
        </w:rPr>
      </w:pPr>
    </w:p>
    <w:p w:rsidR="001313B6" w:rsidRPr="001313B6" w:rsidRDefault="00B931B9" w:rsidP="00354912">
      <w:pPr>
        <w:autoSpaceDE w:val="0"/>
        <w:autoSpaceDN w:val="0"/>
        <w:adjustRightInd w:val="0"/>
        <w:spacing w:beforeLines="50" w:before="180" w:line="440" w:lineRule="exact"/>
        <w:rPr>
          <w:rFonts w:ascii="標楷體" w:eastAsia="標楷體" w:cs="標楷體"/>
          <w:color w:val="000000"/>
          <w:kern w:val="0"/>
          <w:sz w:val="28"/>
          <w:szCs w:val="28"/>
        </w:rPr>
      </w:pPr>
      <w:r w:rsidRPr="00B931B9">
        <w:rPr>
          <w:rFonts w:ascii="標楷體" w:eastAsia="標楷體" w:cs="標楷體" w:hint="eastAsia"/>
          <w:color w:val="000000"/>
          <w:kern w:val="0"/>
          <w:sz w:val="28"/>
          <w:szCs w:val="28"/>
        </w:rPr>
        <w:t>六</w:t>
      </w:r>
      <w:r w:rsidR="001313B6" w:rsidRPr="001313B6">
        <w:rPr>
          <w:rFonts w:ascii="標楷體" w:eastAsia="標楷體" w:cs="標楷體" w:hint="eastAsia"/>
          <w:color w:val="000000"/>
          <w:kern w:val="0"/>
          <w:sz w:val="28"/>
          <w:szCs w:val="28"/>
        </w:rPr>
        <w:t>、建議事項：</w:t>
      </w:r>
    </w:p>
    <w:p w:rsidR="00354912" w:rsidRDefault="00354912" w:rsidP="00354912">
      <w:pPr>
        <w:autoSpaceDE w:val="0"/>
        <w:autoSpaceDN w:val="0"/>
        <w:adjustRightInd w:val="0"/>
        <w:spacing w:line="440" w:lineRule="exact"/>
        <w:rPr>
          <w:rFonts w:ascii="標楷體" w:eastAsia="標楷體" w:cs="標楷體"/>
          <w:color w:val="000000"/>
          <w:kern w:val="0"/>
          <w:sz w:val="28"/>
          <w:szCs w:val="28"/>
        </w:rPr>
      </w:pPr>
    </w:p>
    <w:p w:rsidR="00FB009A" w:rsidRDefault="00B931B9" w:rsidP="00354912">
      <w:pPr>
        <w:autoSpaceDE w:val="0"/>
        <w:autoSpaceDN w:val="0"/>
        <w:adjustRightInd w:val="0"/>
        <w:spacing w:beforeLines="50" w:before="180" w:line="440" w:lineRule="exact"/>
        <w:rPr>
          <w:rFonts w:ascii="標楷體" w:eastAsia="標楷體" w:cs="標楷體"/>
          <w:color w:val="000000"/>
          <w:kern w:val="0"/>
          <w:sz w:val="28"/>
          <w:szCs w:val="28"/>
        </w:rPr>
      </w:pPr>
      <w:r w:rsidRPr="00B931B9">
        <w:rPr>
          <w:rFonts w:ascii="標楷體" w:eastAsia="標楷體" w:cs="標楷體" w:hint="eastAsia"/>
          <w:color w:val="000000"/>
          <w:kern w:val="0"/>
          <w:sz w:val="28"/>
          <w:szCs w:val="28"/>
        </w:rPr>
        <w:t>七</w:t>
      </w:r>
      <w:r w:rsidR="001313B6" w:rsidRPr="001313B6">
        <w:rPr>
          <w:rFonts w:ascii="標楷體" w:eastAsia="標楷體" w:cs="標楷體" w:hint="eastAsia"/>
          <w:color w:val="000000"/>
          <w:kern w:val="0"/>
          <w:sz w:val="28"/>
          <w:szCs w:val="28"/>
        </w:rPr>
        <w:t>、附件：（辦理成果或照片）</w:t>
      </w:r>
    </w:p>
    <w:p w:rsidR="00091277" w:rsidRDefault="00091277" w:rsidP="00354912">
      <w:pPr>
        <w:autoSpaceDE w:val="0"/>
        <w:autoSpaceDN w:val="0"/>
        <w:adjustRightInd w:val="0"/>
        <w:spacing w:beforeLines="50" w:before="180" w:line="440" w:lineRule="exact"/>
        <w:rPr>
          <w:rFonts w:ascii="標楷體" w:eastAsia="標楷體" w:cs="標楷體"/>
          <w:color w:val="000000"/>
          <w:kern w:val="0"/>
          <w:sz w:val="28"/>
          <w:szCs w:val="28"/>
        </w:rPr>
      </w:pPr>
    </w:p>
    <w:p w:rsidR="00091277" w:rsidRDefault="00091277" w:rsidP="00B931B9">
      <w:pPr>
        <w:autoSpaceDE w:val="0"/>
        <w:autoSpaceDN w:val="0"/>
        <w:adjustRightInd w:val="0"/>
        <w:spacing w:beforeLines="50" w:before="180" w:line="460" w:lineRule="exact"/>
        <w:rPr>
          <w:rFonts w:ascii="標楷體" w:eastAsia="標楷體" w:cs="標楷體"/>
          <w:color w:val="000000"/>
          <w:kern w:val="0"/>
          <w:sz w:val="28"/>
          <w:szCs w:val="28"/>
        </w:rPr>
      </w:pPr>
    </w:p>
    <w:p w:rsidR="00091277" w:rsidRDefault="00091277" w:rsidP="00B931B9">
      <w:pPr>
        <w:autoSpaceDE w:val="0"/>
        <w:autoSpaceDN w:val="0"/>
        <w:adjustRightInd w:val="0"/>
        <w:spacing w:beforeLines="50" w:before="180" w:line="460" w:lineRule="exact"/>
        <w:rPr>
          <w:rFonts w:ascii="標楷體" w:eastAsia="標楷體" w:cs="標楷體"/>
          <w:color w:val="000000"/>
          <w:kern w:val="0"/>
          <w:sz w:val="28"/>
          <w:szCs w:val="28"/>
        </w:rPr>
      </w:pPr>
    </w:p>
    <w:p w:rsidR="00091277" w:rsidRDefault="00091277" w:rsidP="00B931B9">
      <w:pPr>
        <w:autoSpaceDE w:val="0"/>
        <w:autoSpaceDN w:val="0"/>
        <w:adjustRightInd w:val="0"/>
        <w:spacing w:beforeLines="50" w:before="180" w:line="460" w:lineRule="exact"/>
        <w:rPr>
          <w:rFonts w:ascii="標楷體" w:eastAsia="標楷體" w:cs="標楷體"/>
          <w:color w:val="000000"/>
          <w:kern w:val="0"/>
          <w:sz w:val="28"/>
          <w:szCs w:val="28"/>
        </w:rPr>
      </w:pPr>
    </w:p>
    <w:p w:rsidR="00091277" w:rsidRDefault="00091277" w:rsidP="00B931B9">
      <w:pPr>
        <w:autoSpaceDE w:val="0"/>
        <w:autoSpaceDN w:val="0"/>
        <w:adjustRightInd w:val="0"/>
        <w:spacing w:beforeLines="50" w:before="180" w:line="460" w:lineRule="exact"/>
        <w:rPr>
          <w:rFonts w:ascii="標楷體" w:eastAsia="標楷體" w:cs="標楷體"/>
          <w:color w:val="000000"/>
          <w:kern w:val="0"/>
          <w:sz w:val="28"/>
          <w:szCs w:val="28"/>
        </w:rPr>
      </w:pPr>
    </w:p>
    <w:sectPr w:rsidR="00091277" w:rsidSect="00E775C9">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506" w:rsidRDefault="00186506">
      <w:r>
        <w:separator/>
      </w:r>
    </w:p>
  </w:endnote>
  <w:endnote w:type="continuationSeparator" w:id="0">
    <w:p w:rsidR="00186506" w:rsidRDefault="0018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JhengHeiBold">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7E" w:rsidRDefault="00F30D7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30D7E" w:rsidRDefault="00F30D7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7E" w:rsidRDefault="00F30D7E">
    <w:pPr>
      <w:pStyle w:val="a4"/>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B92C90">
      <w:rPr>
        <w:rStyle w:val="a6"/>
        <w:noProof/>
      </w:rPr>
      <w:t>11</w:t>
    </w:r>
    <w:r>
      <w:rPr>
        <w:rStyle w:val="a6"/>
      </w:rPr>
      <w:fldChar w:fldCharType="end"/>
    </w:r>
  </w:p>
  <w:p w:rsidR="00F30D7E" w:rsidRDefault="00F30D7E">
    <w:pPr>
      <w:pStyle w:val="a4"/>
      <w:framePr w:wrap="around" w:vAnchor="text" w:hAnchor="margin" w:xAlign="center" w:y="1"/>
      <w:rPr>
        <w:rStyle w:val="a6"/>
      </w:rPr>
    </w:pPr>
  </w:p>
  <w:p w:rsidR="00F30D7E" w:rsidRDefault="00F30D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506" w:rsidRDefault="00186506">
      <w:r>
        <w:separator/>
      </w:r>
    </w:p>
  </w:footnote>
  <w:footnote w:type="continuationSeparator" w:id="0">
    <w:p w:rsidR="00186506" w:rsidRDefault="00186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45C30"/>
    <w:multiLevelType w:val="multilevel"/>
    <w:tmpl w:val="C002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B27A09"/>
    <w:multiLevelType w:val="hybridMultilevel"/>
    <w:tmpl w:val="2FB20948"/>
    <w:lvl w:ilvl="0" w:tplc="5156A750">
      <w:start w:val="1"/>
      <w:numFmt w:val="taiwaneseCountingThousand"/>
      <w:lvlText w:val="（%1）"/>
      <w:lvlJc w:val="left"/>
      <w:pPr>
        <w:tabs>
          <w:tab w:val="num" w:pos="720"/>
        </w:tabs>
        <w:ind w:left="720" w:hanging="720"/>
      </w:pPr>
      <w:rPr>
        <w:rFonts w:ascii="Times New Roman" w:hAnsi="Times New Roman"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2B9649B"/>
    <w:multiLevelType w:val="hybridMultilevel"/>
    <w:tmpl w:val="086ED96A"/>
    <w:lvl w:ilvl="0" w:tplc="5E2A0616">
      <w:start w:val="1"/>
      <w:numFmt w:val="taiwaneseCountingThousand"/>
      <w:lvlText w:val="（%1）"/>
      <w:lvlJc w:val="left"/>
      <w:pPr>
        <w:tabs>
          <w:tab w:val="num" w:pos="975"/>
        </w:tabs>
        <w:ind w:left="975" w:hanging="855"/>
      </w:pPr>
      <w:rPr>
        <w:rFonts w:hint="eastAsia"/>
        <w:lang w:val="en-US"/>
      </w:rPr>
    </w:lvl>
    <w:lvl w:ilvl="1" w:tplc="E4BCBA92">
      <w:start w:val="1"/>
      <w:numFmt w:val="decimal"/>
      <w:lvlText w:val="%2."/>
      <w:lvlJc w:val="left"/>
      <w:pPr>
        <w:tabs>
          <w:tab w:val="num" w:pos="960"/>
        </w:tabs>
        <w:ind w:left="960" w:hanging="360"/>
      </w:pPr>
      <w:rPr>
        <w:rFonts w:hint="eastAsia"/>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
    <w:nsid w:val="4EB13454"/>
    <w:multiLevelType w:val="hybridMultilevel"/>
    <w:tmpl w:val="B7D85990"/>
    <w:lvl w:ilvl="0" w:tplc="A378C0AA">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70C452A0"/>
    <w:multiLevelType w:val="hybridMultilevel"/>
    <w:tmpl w:val="DCA66BD2"/>
    <w:lvl w:ilvl="0" w:tplc="CAEA04BC">
      <w:start w:val="1"/>
      <w:numFmt w:val="decimal"/>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208"/>
    <w:rsid w:val="00004CC9"/>
    <w:rsid w:val="000109D8"/>
    <w:rsid w:val="00010E91"/>
    <w:rsid w:val="000123D3"/>
    <w:rsid w:val="000125A6"/>
    <w:rsid w:val="00016DD0"/>
    <w:rsid w:val="00021EB7"/>
    <w:rsid w:val="000221B7"/>
    <w:rsid w:val="00025720"/>
    <w:rsid w:val="00027D7C"/>
    <w:rsid w:val="000308A6"/>
    <w:rsid w:val="00033ED2"/>
    <w:rsid w:val="00037D93"/>
    <w:rsid w:val="00043748"/>
    <w:rsid w:val="000449A9"/>
    <w:rsid w:val="00053110"/>
    <w:rsid w:val="000563A8"/>
    <w:rsid w:val="0005645F"/>
    <w:rsid w:val="00056731"/>
    <w:rsid w:val="00062DA4"/>
    <w:rsid w:val="00063EBD"/>
    <w:rsid w:val="00063F22"/>
    <w:rsid w:val="00071818"/>
    <w:rsid w:val="00072890"/>
    <w:rsid w:val="00084953"/>
    <w:rsid w:val="000873C1"/>
    <w:rsid w:val="000900FA"/>
    <w:rsid w:val="000902A3"/>
    <w:rsid w:val="00091277"/>
    <w:rsid w:val="000946A8"/>
    <w:rsid w:val="00095034"/>
    <w:rsid w:val="0009678A"/>
    <w:rsid w:val="00096BE5"/>
    <w:rsid w:val="000A0263"/>
    <w:rsid w:val="000A2A02"/>
    <w:rsid w:val="000A65CF"/>
    <w:rsid w:val="000B4573"/>
    <w:rsid w:val="000C0861"/>
    <w:rsid w:val="000C086B"/>
    <w:rsid w:val="000C178A"/>
    <w:rsid w:val="000C2786"/>
    <w:rsid w:val="000C3778"/>
    <w:rsid w:val="000C3803"/>
    <w:rsid w:val="000C4187"/>
    <w:rsid w:val="000C7675"/>
    <w:rsid w:val="000D24F0"/>
    <w:rsid w:val="000D2DB6"/>
    <w:rsid w:val="000E1916"/>
    <w:rsid w:val="000E1A20"/>
    <w:rsid w:val="000F2D48"/>
    <w:rsid w:val="00112736"/>
    <w:rsid w:val="00112A08"/>
    <w:rsid w:val="00117052"/>
    <w:rsid w:val="00123D69"/>
    <w:rsid w:val="0012499B"/>
    <w:rsid w:val="001313B6"/>
    <w:rsid w:val="001419CC"/>
    <w:rsid w:val="00151366"/>
    <w:rsid w:val="001603B3"/>
    <w:rsid w:val="00165F5F"/>
    <w:rsid w:val="00167D24"/>
    <w:rsid w:val="00174ADA"/>
    <w:rsid w:val="00176A26"/>
    <w:rsid w:val="00184997"/>
    <w:rsid w:val="00186506"/>
    <w:rsid w:val="00186947"/>
    <w:rsid w:val="001946C9"/>
    <w:rsid w:val="00195601"/>
    <w:rsid w:val="001A0D57"/>
    <w:rsid w:val="001A200A"/>
    <w:rsid w:val="001A4BCC"/>
    <w:rsid w:val="001A7B01"/>
    <w:rsid w:val="001B4F8F"/>
    <w:rsid w:val="001B5E8C"/>
    <w:rsid w:val="001D43BD"/>
    <w:rsid w:val="001D4553"/>
    <w:rsid w:val="001D579B"/>
    <w:rsid w:val="001D63ED"/>
    <w:rsid w:val="001E01C7"/>
    <w:rsid w:val="001E1AEC"/>
    <w:rsid w:val="001E3FD5"/>
    <w:rsid w:val="001F1EF1"/>
    <w:rsid w:val="001F372C"/>
    <w:rsid w:val="001F4DE0"/>
    <w:rsid w:val="001F6456"/>
    <w:rsid w:val="0020105E"/>
    <w:rsid w:val="00201A83"/>
    <w:rsid w:val="00215638"/>
    <w:rsid w:val="00216440"/>
    <w:rsid w:val="002177A1"/>
    <w:rsid w:val="0023023F"/>
    <w:rsid w:val="00233266"/>
    <w:rsid w:val="002352B7"/>
    <w:rsid w:val="002422BF"/>
    <w:rsid w:val="002450BF"/>
    <w:rsid w:val="00253006"/>
    <w:rsid w:val="00253B28"/>
    <w:rsid w:val="00260500"/>
    <w:rsid w:val="00264CE6"/>
    <w:rsid w:val="0026513B"/>
    <w:rsid w:val="00266FCD"/>
    <w:rsid w:val="00270D37"/>
    <w:rsid w:val="00275A36"/>
    <w:rsid w:val="002765C4"/>
    <w:rsid w:val="00277156"/>
    <w:rsid w:val="002772B5"/>
    <w:rsid w:val="0028582F"/>
    <w:rsid w:val="00286996"/>
    <w:rsid w:val="00286A78"/>
    <w:rsid w:val="00293385"/>
    <w:rsid w:val="00294687"/>
    <w:rsid w:val="002949ED"/>
    <w:rsid w:val="00295B19"/>
    <w:rsid w:val="002972DB"/>
    <w:rsid w:val="002A3E21"/>
    <w:rsid w:val="002A4F01"/>
    <w:rsid w:val="002C01ED"/>
    <w:rsid w:val="002C1652"/>
    <w:rsid w:val="002C5AB5"/>
    <w:rsid w:val="002C6E15"/>
    <w:rsid w:val="002C74DE"/>
    <w:rsid w:val="002D1C71"/>
    <w:rsid w:val="002D7552"/>
    <w:rsid w:val="002D76CC"/>
    <w:rsid w:val="002F1B77"/>
    <w:rsid w:val="002F3126"/>
    <w:rsid w:val="002F3208"/>
    <w:rsid w:val="002F3CFB"/>
    <w:rsid w:val="002F5C1E"/>
    <w:rsid w:val="002F660A"/>
    <w:rsid w:val="00304B6A"/>
    <w:rsid w:val="00304C7B"/>
    <w:rsid w:val="0031398F"/>
    <w:rsid w:val="003173C9"/>
    <w:rsid w:val="00320909"/>
    <w:rsid w:val="00323E11"/>
    <w:rsid w:val="00330A05"/>
    <w:rsid w:val="003319A3"/>
    <w:rsid w:val="00331C55"/>
    <w:rsid w:val="00334724"/>
    <w:rsid w:val="003372A0"/>
    <w:rsid w:val="003376FC"/>
    <w:rsid w:val="003410AA"/>
    <w:rsid w:val="00341758"/>
    <w:rsid w:val="00342214"/>
    <w:rsid w:val="00345346"/>
    <w:rsid w:val="003546C1"/>
    <w:rsid w:val="00354912"/>
    <w:rsid w:val="00355B5F"/>
    <w:rsid w:val="00355BA1"/>
    <w:rsid w:val="00367E87"/>
    <w:rsid w:val="0037464A"/>
    <w:rsid w:val="003765A6"/>
    <w:rsid w:val="003770DB"/>
    <w:rsid w:val="00392F95"/>
    <w:rsid w:val="00394B45"/>
    <w:rsid w:val="00395133"/>
    <w:rsid w:val="00397670"/>
    <w:rsid w:val="003A3E85"/>
    <w:rsid w:val="003A5501"/>
    <w:rsid w:val="003B1274"/>
    <w:rsid w:val="003B26A0"/>
    <w:rsid w:val="003C2908"/>
    <w:rsid w:val="003C602B"/>
    <w:rsid w:val="003C7F63"/>
    <w:rsid w:val="003D0612"/>
    <w:rsid w:val="003D37BA"/>
    <w:rsid w:val="003E0886"/>
    <w:rsid w:val="003E642B"/>
    <w:rsid w:val="003F4AAE"/>
    <w:rsid w:val="00402DAF"/>
    <w:rsid w:val="00413F3C"/>
    <w:rsid w:val="004176D0"/>
    <w:rsid w:val="00422644"/>
    <w:rsid w:val="0042701E"/>
    <w:rsid w:val="00432347"/>
    <w:rsid w:val="004338BD"/>
    <w:rsid w:val="00437759"/>
    <w:rsid w:val="00440B57"/>
    <w:rsid w:val="004421BA"/>
    <w:rsid w:val="00442DD3"/>
    <w:rsid w:val="004452F5"/>
    <w:rsid w:val="00445649"/>
    <w:rsid w:val="00446914"/>
    <w:rsid w:val="00451E82"/>
    <w:rsid w:val="00454469"/>
    <w:rsid w:val="00455841"/>
    <w:rsid w:val="00456B14"/>
    <w:rsid w:val="004605C8"/>
    <w:rsid w:val="00466FB7"/>
    <w:rsid w:val="00467211"/>
    <w:rsid w:val="004716CE"/>
    <w:rsid w:val="00471F2F"/>
    <w:rsid w:val="004864A9"/>
    <w:rsid w:val="00491810"/>
    <w:rsid w:val="004A03F6"/>
    <w:rsid w:val="004A0B36"/>
    <w:rsid w:val="004B0B4B"/>
    <w:rsid w:val="004B3D44"/>
    <w:rsid w:val="004B4CB5"/>
    <w:rsid w:val="004B66F2"/>
    <w:rsid w:val="004B6884"/>
    <w:rsid w:val="004C0337"/>
    <w:rsid w:val="004C3A57"/>
    <w:rsid w:val="004D3758"/>
    <w:rsid w:val="004D6BBF"/>
    <w:rsid w:val="004D6DDD"/>
    <w:rsid w:val="004E1F4E"/>
    <w:rsid w:val="004E3A2B"/>
    <w:rsid w:val="004F6B25"/>
    <w:rsid w:val="005241E5"/>
    <w:rsid w:val="005266E6"/>
    <w:rsid w:val="00532223"/>
    <w:rsid w:val="0053234F"/>
    <w:rsid w:val="00545C34"/>
    <w:rsid w:val="0054634B"/>
    <w:rsid w:val="00550A8C"/>
    <w:rsid w:val="00553356"/>
    <w:rsid w:val="00553528"/>
    <w:rsid w:val="00554757"/>
    <w:rsid w:val="005561E5"/>
    <w:rsid w:val="00562DC0"/>
    <w:rsid w:val="00563CED"/>
    <w:rsid w:val="00567FE3"/>
    <w:rsid w:val="00572AC6"/>
    <w:rsid w:val="005764E7"/>
    <w:rsid w:val="005847E0"/>
    <w:rsid w:val="0058564C"/>
    <w:rsid w:val="0058626F"/>
    <w:rsid w:val="005902F8"/>
    <w:rsid w:val="005924D9"/>
    <w:rsid w:val="005930C8"/>
    <w:rsid w:val="00597D7D"/>
    <w:rsid w:val="005A00B9"/>
    <w:rsid w:val="005A78F6"/>
    <w:rsid w:val="005B37C2"/>
    <w:rsid w:val="005C1931"/>
    <w:rsid w:val="005C4B7F"/>
    <w:rsid w:val="005F2A61"/>
    <w:rsid w:val="005F47EA"/>
    <w:rsid w:val="006000FD"/>
    <w:rsid w:val="00603D09"/>
    <w:rsid w:val="00605ECA"/>
    <w:rsid w:val="00607E06"/>
    <w:rsid w:val="006111C4"/>
    <w:rsid w:val="00616E69"/>
    <w:rsid w:val="00626A8C"/>
    <w:rsid w:val="00630788"/>
    <w:rsid w:val="00640027"/>
    <w:rsid w:val="00640FF6"/>
    <w:rsid w:val="0064198D"/>
    <w:rsid w:val="006469B8"/>
    <w:rsid w:val="0065188D"/>
    <w:rsid w:val="00654510"/>
    <w:rsid w:val="0066171E"/>
    <w:rsid w:val="00670CF1"/>
    <w:rsid w:val="00671B94"/>
    <w:rsid w:val="0067302E"/>
    <w:rsid w:val="0068464A"/>
    <w:rsid w:val="00696620"/>
    <w:rsid w:val="0069696D"/>
    <w:rsid w:val="006A20CD"/>
    <w:rsid w:val="006A79D4"/>
    <w:rsid w:val="006B217D"/>
    <w:rsid w:val="006C114D"/>
    <w:rsid w:val="006C2885"/>
    <w:rsid w:val="006C3294"/>
    <w:rsid w:val="006C5B6C"/>
    <w:rsid w:val="006E7F06"/>
    <w:rsid w:val="006F19CF"/>
    <w:rsid w:val="006F54DB"/>
    <w:rsid w:val="006F5B66"/>
    <w:rsid w:val="006F5F8F"/>
    <w:rsid w:val="006F6FED"/>
    <w:rsid w:val="007019D3"/>
    <w:rsid w:val="00716353"/>
    <w:rsid w:val="007202FF"/>
    <w:rsid w:val="00720EDD"/>
    <w:rsid w:val="007227D4"/>
    <w:rsid w:val="00724887"/>
    <w:rsid w:val="00726E8A"/>
    <w:rsid w:val="007403C9"/>
    <w:rsid w:val="0074663D"/>
    <w:rsid w:val="00746E6F"/>
    <w:rsid w:val="007509D9"/>
    <w:rsid w:val="0076075B"/>
    <w:rsid w:val="00762F7E"/>
    <w:rsid w:val="00764A27"/>
    <w:rsid w:val="00765571"/>
    <w:rsid w:val="00777153"/>
    <w:rsid w:val="00791459"/>
    <w:rsid w:val="00796F15"/>
    <w:rsid w:val="007B457B"/>
    <w:rsid w:val="007C16B7"/>
    <w:rsid w:val="007C52F3"/>
    <w:rsid w:val="007C6667"/>
    <w:rsid w:val="007D2E06"/>
    <w:rsid w:val="007D46D5"/>
    <w:rsid w:val="007E1029"/>
    <w:rsid w:val="007E1354"/>
    <w:rsid w:val="007E1EDE"/>
    <w:rsid w:val="007E362B"/>
    <w:rsid w:val="007E6D3A"/>
    <w:rsid w:val="007F3C35"/>
    <w:rsid w:val="007F4999"/>
    <w:rsid w:val="00805BA6"/>
    <w:rsid w:val="008160E0"/>
    <w:rsid w:val="008227FA"/>
    <w:rsid w:val="00831EF1"/>
    <w:rsid w:val="00833710"/>
    <w:rsid w:val="00834736"/>
    <w:rsid w:val="00835313"/>
    <w:rsid w:val="00837F80"/>
    <w:rsid w:val="008419A1"/>
    <w:rsid w:val="00847B09"/>
    <w:rsid w:val="00851D9D"/>
    <w:rsid w:val="00856A3C"/>
    <w:rsid w:val="00861F50"/>
    <w:rsid w:val="00862C38"/>
    <w:rsid w:val="008651C7"/>
    <w:rsid w:val="00871A7D"/>
    <w:rsid w:val="008768D6"/>
    <w:rsid w:val="008826F5"/>
    <w:rsid w:val="00893BD5"/>
    <w:rsid w:val="008A0AF6"/>
    <w:rsid w:val="008A152C"/>
    <w:rsid w:val="008A1ECE"/>
    <w:rsid w:val="008A2DDE"/>
    <w:rsid w:val="008A4B65"/>
    <w:rsid w:val="008A4C96"/>
    <w:rsid w:val="008A6DFF"/>
    <w:rsid w:val="008A729E"/>
    <w:rsid w:val="008A7C64"/>
    <w:rsid w:val="008C229F"/>
    <w:rsid w:val="008D2952"/>
    <w:rsid w:val="008E410F"/>
    <w:rsid w:val="008E5A8E"/>
    <w:rsid w:val="008E7414"/>
    <w:rsid w:val="008F1C6D"/>
    <w:rsid w:val="00917EC2"/>
    <w:rsid w:val="009216B1"/>
    <w:rsid w:val="00924242"/>
    <w:rsid w:val="00925083"/>
    <w:rsid w:val="009310AD"/>
    <w:rsid w:val="00933BEF"/>
    <w:rsid w:val="0093484E"/>
    <w:rsid w:val="009407B7"/>
    <w:rsid w:val="00944AA4"/>
    <w:rsid w:val="00951CD5"/>
    <w:rsid w:val="00982BC8"/>
    <w:rsid w:val="00983B0F"/>
    <w:rsid w:val="009850DB"/>
    <w:rsid w:val="00991644"/>
    <w:rsid w:val="009A08D3"/>
    <w:rsid w:val="009A0DA2"/>
    <w:rsid w:val="009A1A5D"/>
    <w:rsid w:val="009A2CF7"/>
    <w:rsid w:val="009A69B1"/>
    <w:rsid w:val="009B1D57"/>
    <w:rsid w:val="009B531A"/>
    <w:rsid w:val="009C13BA"/>
    <w:rsid w:val="009C5258"/>
    <w:rsid w:val="009C6FDF"/>
    <w:rsid w:val="009C7ED3"/>
    <w:rsid w:val="009D3711"/>
    <w:rsid w:val="009D4727"/>
    <w:rsid w:val="009E51F3"/>
    <w:rsid w:val="009F788F"/>
    <w:rsid w:val="00A00F52"/>
    <w:rsid w:val="00A05292"/>
    <w:rsid w:val="00A2185E"/>
    <w:rsid w:val="00A23607"/>
    <w:rsid w:val="00A24480"/>
    <w:rsid w:val="00A26ABF"/>
    <w:rsid w:val="00A31C34"/>
    <w:rsid w:val="00A45744"/>
    <w:rsid w:val="00A463FD"/>
    <w:rsid w:val="00A627FD"/>
    <w:rsid w:val="00A6614B"/>
    <w:rsid w:val="00A66B30"/>
    <w:rsid w:val="00A70A1D"/>
    <w:rsid w:val="00A721E0"/>
    <w:rsid w:val="00A72C66"/>
    <w:rsid w:val="00A72E87"/>
    <w:rsid w:val="00A750D3"/>
    <w:rsid w:val="00A76826"/>
    <w:rsid w:val="00A7751F"/>
    <w:rsid w:val="00A84192"/>
    <w:rsid w:val="00A92A92"/>
    <w:rsid w:val="00A93C2C"/>
    <w:rsid w:val="00A95B00"/>
    <w:rsid w:val="00AA3155"/>
    <w:rsid w:val="00AB5D20"/>
    <w:rsid w:val="00AC42D2"/>
    <w:rsid w:val="00AC4821"/>
    <w:rsid w:val="00AC4A35"/>
    <w:rsid w:val="00AC5D2E"/>
    <w:rsid w:val="00AE6075"/>
    <w:rsid w:val="00B03395"/>
    <w:rsid w:val="00B27A80"/>
    <w:rsid w:val="00B32955"/>
    <w:rsid w:val="00B32DC3"/>
    <w:rsid w:val="00B33997"/>
    <w:rsid w:val="00B33D50"/>
    <w:rsid w:val="00B40518"/>
    <w:rsid w:val="00B515A5"/>
    <w:rsid w:val="00B53F65"/>
    <w:rsid w:val="00B73CDA"/>
    <w:rsid w:val="00B82B1F"/>
    <w:rsid w:val="00B85C6E"/>
    <w:rsid w:val="00B87834"/>
    <w:rsid w:val="00B92C90"/>
    <w:rsid w:val="00B931B9"/>
    <w:rsid w:val="00BA47BC"/>
    <w:rsid w:val="00BA542D"/>
    <w:rsid w:val="00BA788C"/>
    <w:rsid w:val="00BB2E92"/>
    <w:rsid w:val="00BC09DF"/>
    <w:rsid w:val="00BC5E5B"/>
    <w:rsid w:val="00BD14D3"/>
    <w:rsid w:val="00BD561A"/>
    <w:rsid w:val="00BD598B"/>
    <w:rsid w:val="00BD7188"/>
    <w:rsid w:val="00BE1118"/>
    <w:rsid w:val="00BE687D"/>
    <w:rsid w:val="00BF1123"/>
    <w:rsid w:val="00C01ED8"/>
    <w:rsid w:val="00C078BD"/>
    <w:rsid w:val="00C10BFF"/>
    <w:rsid w:val="00C11826"/>
    <w:rsid w:val="00C13246"/>
    <w:rsid w:val="00C13BD1"/>
    <w:rsid w:val="00C14449"/>
    <w:rsid w:val="00C243F4"/>
    <w:rsid w:val="00C2468A"/>
    <w:rsid w:val="00C24C12"/>
    <w:rsid w:val="00C26CFD"/>
    <w:rsid w:val="00C27F74"/>
    <w:rsid w:val="00C32370"/>
    <w:rsid w:val="00C333E3"/>
    <w:rsid w:val="00C37606"/>
    <w:rsid w:val="00C40AF5"/>
    <w:rsid w:val="00C40CBE"/>
    <w:rsid w:val="00C40DE9"/>
    <w:rsid w:val="00C42A6E"/>
    <w:rsid w:val="00C4361D"/>
    <w:rsid w:val="00C43DAC"/>
    <w:rsid w:val="00C44C7C"/>
    <w:rsid w:val="00C45166"/>
    <w:rsid w:val="00C46250"/>
    <w:rsid w:val="00C50609"/>
    <w:rsid w:val="00C50E14"/>
    <w:rsid w:val="00C55D5B"/>
    <w:rsid w:val="00C57981"/>
    <w:rsid w:val="00C611EA"/>
    <w:rsid w:val="00C67268"/>
    <w:rsid w:val="00C67CCD"/>
    <w:rsid w:val="00C73201"/>
    <w:rsid w:val="00C7708A"/>
    <w:rsid w:val="00C80B19"/>
    <w:rsid w:val="00C82EE9"/>
    <w:rsid w:val="00C83100"/>
    <w:rsid w:val="00C91BC4"/>
    <w:rsid w:val="00CA0260"/>
    <w:rsid w:val="00CA65B5"/>
    <w:rsid w:val="00CB3681"/>
    <w:rsid w:val="00CB78AC"/>
    <w:rsid w:val="00CC0C54"/>
    <w:rsid w:val="00CC124F"/>
    <w:rsid w:val="00CD249F"/>
    <w:rsid w:val="00CD625B"/>
    <w:rsid w:val="00CD7921"/>
    <w:rsid w:val="00CD79D2"/>
    <w:rsid w:val="00CE06D8"/>
    <w:rsid w:val="00CF1F53"/>
    <w:rsid w:val="00CF5C04"/>
    <w:rsid w:val="00D06218"/>
    <w:rsid w:val="00D06C59"/>
    <w:rsid w:val="00D07CED"/>
    <w:rsid w:val="00D14504"/>
    <w:rsid w:val="00D16A66"/>
    <w:rsid w:val="00D32B93"/>
    <w:rsid w:val="00D34009"/>
    <w:rsid w:val="00D4214E"/>
    <w:rsid w:val="00D43D22"/>
    <w:rsid w:val="00D55735"/>
    <w:rsid w:val="00D60F07"/>
    <w:rsid w:val="00D63978"/>
    <w:rsid w:val="00D66671"/>
    <w:rsid w:val="00D709C4"/>
    <w:rsid w:val="00D77516"/>
    <w:rsid w:val="00D808DF"/>
    <w:rsid w:val="00D819F9"/>
    <w:rsid w:val="00D85A6B"/>
    <w:rsid w:val="00D863B1"/>
    <w:rsid w:val="00D86AF3"/>
    <w:rsid w:val="00D93530"/>
    <w:rsid w:val="00DA2D31"/>
    <w:rsid w:val="00DA5CA7"/>
    <w:rsid w:val="00DB0B7E"/>
    <w:rsid w:val="00DB1BB3"/>
    <w:rsid w:val="00DB6550"/>
    <w:rsid w:val="00DB74BA"/>
    <w:rsid w:val="00DC0E7F"/>
    <w:rsid w:val="00DC570A"/>
    <w:rsid w:val="00DC6E73"/>
    <w:rsid w:val="00DD06FB"/>
    <w:rsid w:val="00DD6DE6"/>
    <w:rsid w:val="00DE4B9E"/>
    <w:rsid w:val="00DE696B"/>
    <w:rsid w:val="00DF0A63"/>
    <w:rsid w:val="00DF4384"/>
    <w:rsid w:val="00DF7722"/>
    <w:rsid w:val="00E00182"/>
    <w:rsid w:val="00E02075"/>
    <w:rsid w:val="00E02B3E"/>
    <w:rsid w:val="00E02DF9"/>
    <w:rsid w:val="00E06889"/>
    <w:rsid w:val="00E115E5"/>
    <w:rsid w:val="00E1188A"/>
    <w:rsid w:val="00E16A6A"/>
    <w:rsid w:val="00E21322"/>
    <w:rsid w:val="00E243E7"/>
    <w:rsid w:val="00E2648B"/>
    <w:rsid w:val="00E269FD"/>
    <w:rsid w:val="00E26BFF"/>
    <w:rsid w:val="00E278D2"/>
    <w:rsid w:val="00E358CD"/>
    <w:rsid w:val="00E37E7E"/>
    <w:rsid w:val="00E41C13"/>
    <w:rsid w:val="00E43E84"/>
    <w:rsid w:val="00E444FE"/>
    <w:rsid w:val="00E45024"/>
    <w:rsid w:val="00E46C7B"/>
    <w:rsid w:val="00E50F47"/>
    <w:rsid w:val="00E510B7"/>
    <w:rsid w:val="00E53D45"/>
    <w:rsid w:val="00E63AAF"/>
    <w:rsid w:val="00E648BC"/>
    <w:rsid w:val="00E67865"/>
    <w:rsid w:val="00E73E93"/>
    <w:rsid w:val="00E7569D"/>
    <w:rsid w:val="00E775C9"/>
    <w:rsid w:val="00E87595"/>
    <w:rsid w:val="00E94355"/>
    <w:rsid w:val="00EA0C7A"/>
    <w:rsid w:val="00EA231C"/>
    <w:rsid w:val="00EA2500"/>
    <w:rsid w:val="00EB65CB"/>
    <w:rsid w:val="00EC04DF"/>
    <w:rsid w:val="00EC16C0"/>
    <w:rsid w:val="00EC35EF"/>
    <w:rsid w:val="00EC4921"/>
    <w:rsid w:val="00ED15C0"/>
    <w:rsid w:val="00ED3237"/>
    <w:rsid w:val="00ED384B"/>
    <w:rsid w:val="00EE022B"/>
    <w:rsid w:val="00EE111C"/>
    <w:rsid w:val="00EE2E97"/>
    <w:rsid w:val="00EF66B3"/>
    <w:rsid w:val="00F0144A"/>
    <w:rsid w:val="00F02A19"/>
    <w:rsid w:val="00F03E9E"/>
    <w:rsid w:val="00F0620C"/>
    <w:rsid w:val="00F10A49"/>
    <w:rsid w:val="00F13CDD"/>
    <w:rsid w:val="00F21CCB"/>
    <w:rsid w:val="00F2278A"/>
    <w:rsid w:val="00F23082"/>
    <w:rsid w:val="00F2404F"/>
    <w:rsid w:val="00F30D7E"/>
    <w:rsid w:val="00F31895"/>
    <w:rsid w:val="00F35185"/>
    <w:rsid w:val="00F359D5"/>
    <w:rsid w:val="00F36655"/>
    <w:rsid w:val="00F37F7D"/>
    <w:rsid w:val="00F40E68"/>
    <w:rsid w:val="00F413A4"/>
    <w:rsid w:val="00F41717"/>
    <w:rsid w:val="00F50743"/>
    <w:rsid w:val="00F54067"/>
    <w:rsid w:val="00F56433"/>
    <w:rsid w:val="00F8107E"/>
    <w:rsid w:val="00F875ED"/>
    <w:rsid w:val="00F94965"/>
    <w:rsid w:val="00F94A5E"/>
    <w:rsid w:val="00FB009A"/>
    <w:rsid w:val="00FB2A39"/>
    <w:rsid w:val="00FB40D7"/>
    <w:rsid w:val="00FC0619"/>
    <w:rsid w:val="00FC4E6C"/>
    <w:rsid w:val="00FC56DC"/>
    <w:rsid w:val="00FC7468"/>
    <w:rsid w:val="00FD2E63"/>
    <w:rsid w:val="00FD37E4"/>
    <w:rsid w:val="00FE2D72"/>
    <w:rsid w:val="00FE4DEF"/>
    <w:rsid w:val="00FF0B79"/>
    <w:rsid w:val="00FF77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20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258"/>
    <w:pPr>
      <w:ind w:leftChars="200" w:left="480"/>
    </w:pPr>
  </w:style>
  <w:style w:type="paragraph" w:styleId="a4">
    <w:name w:val="footer"/>
    <w:basedOn w:val="a"/>
    <w:link w:val="a5"/>
    <w:rsid w:val="002C6E15"/>
    <w:pPr>
      <w:tabs>
        <w:tab w:val="center" w:pos="4153"/>
        <w:tab w:val="right" w:pos="8306"/>
      </w:tabs>
      <w:snapToGrid w:val="0"/>
    </w:pPr>
    <w:rPr>
      <w:sz w:val="20"/>
      <w:szCs w:val="20"/>
    </w:rPr>
  </w:style>
  <w:style w:type="character" w:customStyle="1" w:styleId="a5">
    <w:name w:val="頁尾 字元"/>
    <w:basedOn w:val="a0"/>
    <w:link w:val="a4"/>
    <w:rsid w:val="002C6E15"/>
    <w:rPr>
      <w:rFonts w:ascii="Times New Roman" w:eastAsia="新細明體" w:hAnsi="Times New Roman" w:cs="Times New Roman"/>
      <w:sz w:val="20"/>
      <w:szCs w:val="20"/>
    </w:rPr>
  </w:style>
  <w:style w:type="character" w:styleId="a6">
    <w:name w:val="page number"/>
    <w:basedOn w:val="a0"/>
    <w:rsid w:val="002C6E15"/>
  </w:style>
  <w:style w:type="paragraph" w:styleId="a7">
    <w:name w:val="Body Text"/>
    <w:basedOn w:val="a"/>
    <w:link w:val="a8"/>
    <w:semiHidden/>
    <w:rsid w:val="007227D4"/>
    <w:pPr>
      <w:snapToGrid w:val="0"/>
      <w:spacing w:line="300" w:lineRule="auto"/>
    </w:pPr>
    <w:rPr>
      <w:sz w:val="28"/>
    </w:rPr>
  </w:style>
  <w:style w:type="character" w:customStyle="1" w:styleId="a8">
    <w:name w:val="本文 字元"/>
    <w:basedOn w:val="a0"/>
    <w:link w:val="a7"/>
    <w:semiHidden/>
    <w:rsid w:val="007227D4"/>
    <w:rPr>
      <w:rFonts w:ascii="Times New Roman" w:eastAsia="新細明體" w:hAnsi="Times New Roman" w:cs="Times New Roman"/>
      <w:sz w:val="28"/>
      <w:szCs w:val="24"/>
    </w:rPr>
  </w:style>
  <w:style w:type="paragraph" w:styleId="HTML">
    <w:name w:val="HTML Preformatted"/>
    <w:basedOn w:val="a"/>
    <w:link w:val="HTML0"/>
    <w:uiPriority w:val="99"/>
    <w:rsid w:val="007227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rsid w:val="007227D4"/>
    <w:rPr>
      <w:rFonts w:ascii="Arial Unicode MS" w:eastAsia="Arial Unicode MS" w:hAnsi="Arial Unicode MS" w:cs="Arial Unicode MS"/>
      <w:kern w:val="0"/>
      <w:sz w:val="20"/>
      <w:szCs w:val="20"/>
    </w:rPr>
  </w:style>
  <w:style w:type="paragraph" w:styleId="a9">
    <w:name w:val="header"/>
    <w:basedOn w:val="a"/>
    <w:link w:val="aa"/>
    <w:uiPriority w:val="99"/>
    <w:unhideWhenUsed/>
    <w:rsid w:val="005C1931"/>
    <w:pPr>
      <w:tabs>
        <w:tab w:val="center" w:pos="4153"/>
        <w:tab w:val="right" w:pos="8306"/>
      </w:tabs>
      <w:snapToGrid w:val="0"/>
    </w:pPr>
    <w:rPr>
      <w:sz w:val="20"/>
      <w:szCs w:val="20"/>
    </w:rPr>
  </w:style>
  <w:style w:type="character" w:customStyle="1" w:styleId="aa">
    <w:name w:val="頁首 字元"/>
    <w:basedOn w:val="a0"/>
    <w:link w:val="a9"/>
    <w:uiPriority w:val="99"/>
    <w:rsid w:val="005C1931"/>
    <w:rPr>
      <w:rFonts w:ascii="Times New Roman" w:eastAsia="新細明體" w:hAnsi="Times New Roman" w:cs="Times New Roman"/>
      <w:sz w:val="20"/>
      <w:szCs w:val="20"/>
    </w:rPr>
  </w:style>
  <w:style w:type="paragraph" w:customStyle="1" w:styleId="Default">
    <w:name w:val="Default"/>
    <w:rsid w:val="00CC124F"/>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semiHidden/>
    <w:unhideWhenUsed/>
    <w:rsid w:val="00BD7188"/>
    <w:rPr>
      <w:color w:val="0000FF"/>
      <w:u w:val="single"/>
    </w:rPr>
  </w:style>
  <w:style w:type="character" w:customStyle="1" w:styleId="ya-q-full-text1">
    <w:name w:val="ya-q-full-text1"/>
    <w:basedOn w:val="a0"/>
    <w:rsid w:val="00CB3681"/>
    <w:rPr>
      <w:color w:val="26282A"/>
      <w:sz w:val="23"/>
      <w:szCs w:val="23"/>
    </w:rPr>
  </w:style>
  <w:style w:type="table" w:styleId="ac">
    <w:name w:val="Table Grid"/>
    <w:basedOn w:val="a1"/>
    <w:uiPriority w:val="39"/>
    <w:rsid w:val="00E63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A2A0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A2A02"/>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0D24F0"/>
    <w:pPr>
      <w:jc w:val="center"/>
    </w:pPr>
    <w:rPr>
      <w:rFonts w:eastAsia="標楷體"/>
      <w:sz w:val="26"/>
      <w:szCs w:val="26"/>
    </w:rPr>
  </w:style>
  <w:style w:type="character" w:customStyle="1" w:styleId="af0">
    <w:name w:val="註釋標題 字元"/>
    <w:basedOn w:val="a0"/>
    <w:link w:val="af"/>
    <w:uiPriority w:val="99"/>
    <w:rsid w:val="000D24F0"/>
    <w:rPr>
      <w:rFonts w:ascii="Times New Roman" w:eastAsia="標楷體" w:hAnsi="Times New Roman" w:cs="Times New Roman"/>
      <w:sz w:val="26"/>
      <w:szCs w:val="26"/>
    </w:rPr>
  </w:style>
  <w:style w:type="paragraph" w:styleId="af1">
    <w:name w:val="Closing"/>
    <w:basedOn w:val="a"/>
    <w:link w:val="af2"/>
    <w:uiPriority w:val="99"/>
    <w:unhideWhenUsed/>
    <w:rsid w:val="000D24F0"/>
    <w:pPr>
      <w:ind w:leftChars="1800" w:left="100"/>
    </w:pPr>
    <w:rPr>
      <w:rFonts w:eastAsia="標楷體"/>
      <w:sz w:val="26"/>
      <w:szCs w:val="26"/>
    </w:rPr>
  </w:style>
  <w:style w:type="character" w:customStyle="1" w:styleId="af2">
    <w:name w:val="結語 字元"/>
    <w:basedOn w:val="a0"/>
    <w:link w:val="af1"/>
    <w:uiPriority w:val="99"/>
    <w:rsid w:val="000D24F0"/>
    <w:rPr>
      <w:rFonts w:ascii="Times New Roman" w:eastAsia="標楷體"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20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258"/>
    <w:pPr>
      <w:ind w:leftChars="200" w:left="480"/>
    </w:pPr>
  </w:style>
  <w:style w:type="paragraph" w:styleId="a4">
    <w:name w:val="footer"/>
    <w:basedOn w:val="a"/>
    <w:link w:val="a5"/>
    <w:rsid w:val="002C6E15"/>
    <w:pPr>
      <w:tabs>
        <w:tab w:val="center" w:pos="4153"/>
        <w:tab w:val="right" w:pos="8306"/>
      </w:tabs>
      <w:snapToGrid w:val="0"/>
    </w:pPr>
    <w:rPr>
      <w:sz w:val="20"/>
      <w:szCs w:val="20"/>
    </w:rPr>
  </w:style>
  <w:style w:type="character" w:customStyle="1" w:styleId="a5">
    <w:name w:val="頁尾 字元"/>
    <w:basedOn w:val="a0"/>
    <w:link w:val="a4"/>
    <w:rsid w:val="002C6E15"/>
    <w:rPr>
      <w:rFonts w:ascii="Times New Roman" w:eastAsia="新細明體" w:hAnsi="Times New Roman" w:cs="Times New Roman"/>
      <w:sz w:val="20"/>
      <w:szCs w:val="20"/>
    </w:rPr>
  </w:style>
  <w:style w:type="character" w:styleId="a6">
    <w:name w:val="page number"/>
    <w:basedOn w:val="a0"/>
    <w:rsid w:val="002C6E15"/>
  </w:style>
  <w:style w:type="paragraph" w:styleId="a7">
    <w:name w:val="Body Text"/>
    <w:basedOn w:val="a"/>
    <w:link w:val="a8"/>
    <w:semiHidden/>
    <w:rsid w:val="007227D4"/>
    <w:pPr>
      <w:snapToGrid w:val="0"/>
      <w:spacing w:line="300" w:lineRule="auto"/>
    </w:pPr>
    <w:rPr>
      <w:sz w:val="28"/>
    </w:rPr>
  </w:style>
  <w:style w:type="character" w:customStyle="1" w:styleId="a8">
    <w:name w:val="本文 字元"/>
    <w:basedOn w:val="a0"/>
    <w:link w:val="a7"/>
    <w:semiHidden/>
    <w:rsid w:val="007227D4"/>
    <w:rPr>
      <w:rFonts w:ascii="Times New Roman" w:eastAsia="新細明體" w:hAnsi="Times New Roman" w:cs="Times New Roman"/>
      <w:sz w:val="28"/>
      <w:szCs w:val="24"/>
    </w:rPr>
  </w:style>
  <w:style w:type="paragraph" w:styleId="HTML">
    <w:name w:val="HTML Preformatted"/>
    <w:basedOn w:val="a"/>
    <w:link w:val="HTML0"/>
    <w:uiPriority w:val="99"/>
    <w:rsid w:val="007227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rsid w:val="007227D4"/>
    <w:rPr>
      <w:rFonts w:ascii="Arial Unicode MS" w:eastAsia="Arial Unicode MS" w:hAnsi="Arial Unicode MS" w:cs="Arial Unicode MS"/>
      <w:kern w:val="0"/>
      <w:sz w:val="20"/>
      <w:szCs w:val="20"/>
    </w:rPr>
  </w:style>
  <w:style w:type="paragraph" w:styleId="a9">
    <w:name w:val="header"/>
    <w:basedOn w:val="a"/>
    <w:link w:val="aa"/>
    <w:uiPriority w:val="99"/>
    <w:unhideWhenUsed/>
    <w:rsid w:val="005C1931"/>
    <w:pPr>
      <w:tabs>
        <w:tab w:val="center" w:pos="4153"/>
        <w:tab w:val="right" w:pos="8306"/>
      </w:tabs>
      <w:snapToGrid w:val="0"/>
    </w:pPr>
    <w:rPr>
      <w:sz w:val="20"/>
      <w:szCs w:val="20"/>
    </w:rPr>
  </w:style>
  <w:style w:type="character" w:customStyle="1" w:styleId="aa">
    <w:name w:val="頁首 字元"/>
    <w:basedOn w:val="a0"/>
    <w:link w:val="a9"/>
    <w:uiPriority w:val="99"/>
    <w:rsid w:val="005C1931"/>
    <w:rPr>
      <w:rFonts w:ascii="Times New Roman" w:eastAsia="新細明體" w:hAnsi="Times New Roman" w:cs="Times New Roman"/>
      <w:sz w:val="20"/>
      <w:szCs w:val="20"/>
    </w:rPr>
  </w:style>
  <w:style w:type="paragraph" w:customStyle="1" w:styleId="Default">
    <w:name w:val="Default"/>
    <w:rsid w:val="00CC124F"/>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semiHidden/>
    <w:unhideWhenUsed/>
    <w:rsid w:val="00BD7188"/>
    <w:rPr>
      <w:color w:val="0000FF"/>
      <w:u w:val="single"/>
    </w:rPr>
  </w:style>
  <w:style w:type="character" w:customStyle="1" w:styleId="ya-q-full-text1">
    <w:name w:val="ya-q-full-text1"/>
    <w:basedOn w:val="a0"/>
    <w:rsid w:val="00CB3681"/>
    <w:rPr>
      <w:color w:val="26282A"/>
      <w:sz w:val="23"/>
      <w:szCs w:val="23"/>
    </w:rPr>
  </w:style>
  <w:style w:type="table" w:styleId="ac">
    <w:name w:val="Table Grid"/>
    <w:basedOn w:val="a1"/>
    <w:uiPriority w:val="39"/>
    <w:rsid w:val="00E63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A2A0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A2A02"/>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0D24F0"/>
    <w:pPr>
      <w:jc w:val="center"/>
    </w:pPr>
    <w:rPr>
      <w:rFonts w:eastAsia="標楷體"/>
      <w:sz w:val="26"/>
      <w:szCs w:val="26"/>
    </w:rPr>
  </w:style>
  <w:style w:type="character" w:customStyle="1" w:styleId="af0">
    <w:name w:val="註釋標題 字元"/>
    <w:basedOn w:val="a0"/>
    <w:link w:val="af"/>
    <w:uiPriority w:val="99"/>
    <w:rsid w:val="000D24F0"/>
    <w:rPr>
      <w:rFonts w:ascii="Times New Roman" w:eastAsia="標楷體" w:hAnsi="Times New Roman" w:cs="Times New Roman"/>
      <w:sz w:val="26"/>
      <w:szCs w:val="26"/>
    </w:rPr>
  </w:style>
  <w:style w:type="paragraph" w:styleId="af1">
    <w:name w:val="Closing"/>
    <w:basedOn w:val="a"/>
    <w:link w:val="af2"/>
    <w:uiPriority w:val="99"/>
    <w:unhideWhenUsed/>
    <w:rsid w:val="000D24F0"/>
    <w:pPr>
      <w:ind w:leftChars="1800" w:left="100"/>
    </w:pPr>
    <w:rPr>
      <w:rFonts w:eastAsia="標楷體"/>
      <w:sz w:val="26"/>
      <w:szCs w:val="26"/>
    </w:rPr>
  </w:style>
  <w:style w:type="character" w:customStyle="1" w:styleId="af2">
    <w:name w:val="結語 字元"/>
    <w:basedOn w:val="a0"/>
    <w:link w:val="af1"/>
    <w:uiPriority w:val="99"/>
    <w:rsid w:val="000D24F0"/>
    <w:rPr>
      <w:rFonts w:ascii="Times New Roman" w:eastAsia="標楷體"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0358">
      <w:bodyDiv w:val="1"/>
      <w:marLeft w:val="0"/>
      <w:marRight w:val="0"/>
      <w:marTop w:val="0"/>
      <w:marBottom w:val="0"/>
      <w:divBdr>
        <w:top w:val="none" w:sz="0" w:space="0" w:color="auto"/>
        <w:left w:val="none" w:sz="0" w:space="0" w:color="auto"/>
        <w:bottom w:val="none" w:sz="0" w:space="0" w:color="auto"/>
        <w:right w:val="none" w:sz="0" w:space="0" w:color="auto"/>
      </w:divBdr>
    </w:div>
    <w:div w:id="758336105">
      <w:bodyDiv w:val="1"/>
      <w:marLeft w:val="0"/>
      <w:marRight w:val="0"/>
      <w:marTop w:val="0"/>
      <w:marBottom w:val="0"/>
      <w:divBdr>
        <w:top w:val="none" w:sz="0" w:space="0" w:color="auto"/>
        <w:left w:val="none" w:sz="0" w:space="0" w:color="auto"/>
        <w:bottom w:val="none" w:sz="0" w:space="0" w:color="auto"/>
        <w:right w:val="none" w:sz="0" w:space="0" w:color="auto"/>
      </w:divBdr>
      <w:divsChild>
        <w:div w:id="2041933880">
          <w:marLeft w:val="0"/>
          <w:marRight w:val="0"/>
          <w:marTop w:val="0"/>
          <w:marBottom w:val="0"/>
          <w:divBdr>
            <w:top w:val="none" w:sz="0" w:space="0" w:color="auto"/>
            <w:left w:val="none" w:sz="0" w:space="0" w:color="auto"/>
            <w:bottom w:val="none" w:sz="0" w:space="0" w:color="auto"/>
            <w:right w:val="none" w:sz="0" w:space="0" w:color="auto"/>
          </w:divBdr>
          <w:divsChild>
            <w:div w:id="10078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7847">
      <w:bodyDiv w:val="1"/>
      <w:marLeft w:val="0"/>
      <w:marRight w:val="0"/>
      <w:marTop w:val="0"/>
      <w:marBottom w:val="0"/>
      <w:divBdr>
        <w:top w:val="none" w:sz="0" w:space="0" w:color="auto"/>
        <w:left w:val="none" w:sz="0" w:space="0" w:color="auto"/>
        <w:bottom w:val="none" w:sz="0" w:space="0" w:color="auto"/>
        <w:right w:val="none" w:sz="0" w:space="0" w:color="auto"/>
      </w:divBdr>
    </w:div>
    <w:div w:id="1492596908">
      <w:bodyDiv w:val="1"/>
      <w:marLeft w:val="0"/>
      <w:marRight w:val="0"/>
      <w:marTop w:val="0"/>
      <w:marBottom w:val="0"/>
      <w:divBdr>
        <w:top w:val="none" w:sz="0" w:space="0" w:color="auto"/>
        <w:left w:val="none" w:sz="0" w:space="0" w:color="auto"/>
        <w:bottom w:val="none" w:sz="0" w:space="0" w:color="auto"/>
        <w:right w:val="none" w:sz="0" w:space="0" w:color="auto"/>
      </w:divBdr>
    </w:div>
    <w:div w:id="1600597110">
      <w:bodyDiv w:val="1"/>
      <w:marLeft w:val="0"/>
      <w:marRight w:val="0"/>
      <w:marTop w:val="0"/>
      <w:marBottom w:val="0"/>
      <w:divBdr>
        <w:top w:val="none" w:sz="0" w:space="0" w:color="auto"/>
        <w:left w:val="none" w:sz="0" w:space="0" w:color="auto"/>
        <w:bottom w:val="none" w:sz="0" w:space="0" w:color="auto"/>
        <w:right w:val="none" w:sz="0" w:space="0" w:color="auto"/>
      </w:divBdr>
    </w:div>
    <w:div w:id="19594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E9EFE-B222-4524-9F9C-973BC6F0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11</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高志璋</dc:creator>
  <cp:lastModifiedBy>USER</cp:lastModifiedBy>
  <cp:revision>132</cp:revision>
  <cp:lastPrinted>2019-04-16T06:34:00Z</cp:lastPrinted>
  <dcterms:created xsi:type="dcterms:W3CDTF">2018-12-05T05:42:00Z</dcterms:created>
  <dcterms:modified xsi:type="dcterms:W3CDTF">2019-07-16T08:57:00Z</dcterms:modified>
</cp:coreProperties>
</file>