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9B6" w:rsidRPr="000108A0" w:rsidRDefault="007259B6" w:rsidP="000108A0">
      <w:pPr>
        <w:spacing w:line="560" w:lineRule="exact"/>
        <w:jc w:val="center"/>
        <w:rPr>
          <w:rFonts w:ascii="標楷體" w:eastAsia="標楷體" w:hAnsi="標楷體"/>
          <w:b/>
          <w:sz w:val="36"/>
        </w:rPr>
      </w:pPr>
      <w:r w:rsidRPr="000108A0">
        <w:rPr>
          <w:rFonts w:ascii="標楷體" w:eastAsia="標楷體" w:hAnsi="標楷體" w:hint="eastAsia"/>
          <w:b/>
          <w:sz w:val="36"/>
        </w:rPr>
        <w:t>國民參與刑事審判模擬法庭前進校園活動</w:t>
      </w:r>
    </w:p>
    <w:p w:rsidR="001C66B4" w:rsidRPr="000108A0" w:rsidRDefault="007259B6" w:rsidP="000108A0">
      <w:pPr>
        <w:spacing w:line="560" w:lineRule="exact"/>
        <w:jc w:val="center"/>
        <w:rPr>
          <w:rFonts w:ascii="標楷體" w:eastAsia="標楷體" w:hAnsi="標楷體"/>
          <w:b/>
          <w:sz w:val="36"/>
        </w:rPr>
      </w:pPr>
      <w:r w:rsidRPr="000108A0">
        <w:rPr>
          <w:rFonts w:ascii="標楷體" w:eastAsia="標楷體" w:hAnsi="標楷體" w:hint="eastAsia"/>
          <w:b/>
          <w:sz w:val="36"/>
        </w:rPr>
        <w:t>種子教師培訓營議程</w:t>
      </w:r>
    </w:p>
    <w:p w:rsidR="007259B6" w:rsidRDefault="007259B6" w:rsidP="000108A0">
      <w:pPr>
        <w:spacing w:line="560" w:lineRule="exact"/>
        <w:ind w:leftChars="650" w:left="1560"/>
        <w:rPr>
          <w:rFonts w:ascii="標楷體" w:eastAsia="標楷體" w:hAnsi="標楷體" w:hint="eastAsia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時間：109年2月6日（星期四）、2月7日（星期五）</w:t>
      </w:r>
    </w:p>
    <w:p w:rsidR="009D4DA3" w:rsidRPr="009D4DA3" w:rsidRDefault="007259B6" w:rsidP="009D4DA3">
      <w:pPr>
        <w:spacing w:line="560" w:lineRule="exact"/>
        <w:ind w:leftChars="650" w:left="1560"/>
        <w:rPr>
          <w:rFonts w:ascii="標楷體" w:eastAsia="標楷體" w:hAnsi="標楷體" w:hint="eastAsia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地點：法官學院（台北市士林區福國路103號）</w:t>
      </w:r>
    </w:p>
    <w:tbl>
      <w:tblPr>
        <w:tblStyle w:val="a7"/>
        <w:tblW w:w="10343" w:type="dxa"/>
        <w:jc w:val="center"/>
        <w:tblLook w:val="04A0" w:firstRow="1" w:lastRow="0" w:firstColumn="1" w:lastColumn="0" w:noHBand="0" w:noVBand="1"/>
      </w:tblPr>
      <w:tblGrid>
        <w:gridCol w:w="1844"/>
        <w:gridCol w:w="4672"/>
        <w:gridCol w:w="3827"/>
      </w:tblGrid>
      <w:tr w:rsidR="00CF1D58" w:rsidTr="000108A0">
        <w:trPr>
          <w:jc w:val="center"/>
        </w:trPr>
        <w:tc>
          <w:tcPr>
            <w:tcW w:w="10343" w:type="dxa"/>
            <w:gridSpan w:val="3"/>
            <w:vAlign w:val="center"/>
          </w:tcPr>
          <w:p w:rsidR="00CF1D58" w:rsidRDefault="00CF1D58" w:rsidP="000108A0">
            <w:pPr>
              <w:pStyle w:val="a8"/>
              <w:widowControl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第一天：109年2月6日(星期四)</w:t>
            </w:r>
          </w:p>
        </w:tc>
      </w:tr>
      <w:tr w:rsidR="00CF1D58" w:rsidTr="0070731A">
        <w:trPr>
          <w:jc w:val="center"/>
        </w:trPr>
        <w:tc>
          <w:tcPr>
            <w:tcW w:w="1844" w:type="dxa"/>
          </w:tcPr>
          <w:p w:rsidR="00CF1D58" w:rsidRDefault="00CF1D58" w:rsidP="0070731A">
            <w:pPr>
              <w:pStyle w:val="a8"/>
              <w:widowControl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4672" w:type="dxa"/>
          </w:tcPr>
          <w:p w:rsidR="00CF1D58" w:rsidRDefault="00CF1D58" w:rsidP="0070731A">
            <w:pPr>
              <w:pStyle w:val="a8"/>
              <w:widowControl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主題</w:t>
            </w:r>
          </w:p>
        </w:tc>
        <w:tc>
          <w:tcPr>
            <w:tcW w:w="3827" w:type="dxa"/>
          </w:tcPr>
          <w:p w:rsidR="0070731A" w:rsidRDefault="00CF1D58" w:rsidP="0070731A">
            <w:pPr>
              <w:pStyle w:val="a8"/>
              <w:widowControl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講座</w:t>
            </w:r>
            <w:r w:rsidR="00904D8E">
              <w:rPr>
                <w:rFonts w:ascii="標楷體" w:eastAsia="標楷體" w:hAnsi="標楷體" w:hint="eastAsia"/>
                <w:sz w:val="28"/>
                <w:szCs w:val="28"/>
              </w:rPr>
              <w:t>或</w:t>
            </w:r>
            <w:r w:rsidR="0070731A">
              <w:rPr>
                <w:rFonts w:ascii="標楷體" w:eastAsia="標楷體" w:hAnsi="標楷體" w:hint="eastAsia"/>
                <w:sz w:val="28"/>
                <w:szCs w:val="28"/>
              </w:rPr>
              <w:t>主持人</w:t>
            </w:r>
          </w:p>
        </w:tc>
      </w:tr>
      <w:tr w:rsidR="00CF1D58" w:rsidTr="000108A0">
        <w:trPr>
          <w:jc w:val="center"/>
        </w:trPr>
        <w:tc>
          <w:tcPr>
            <w:tcW w:w="1844" w:type="dxa"/>
            <w:vAlign w:val="center"/>
          </w:tcPr>
          <w:p w:rsidR="00CF1D58" w:rsidRDefault="00CF1D58" w:rsidP="0070731A">
            <w:pPr>
              <w:pStyle w:val="a8"/>
              <w:widowControl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13:00-13:30</w:t>
            </w:r>
          </w:p>
        </w:tc>
        <w:tc>
          <w:tcPr>
            <w:tcW w:w="8499" w:type="dxa"/>
            <w:gridSpan w:val="2"/>
            <w:vAlign w:val="center"/>
          </w:tcPr>
          <w:p w:rsidR="00CF1D58" w:rsidRDefault="00CF1D58" w:rsidP="000108A0">
            <w:pPr>
              <w:pStyle w:val="a8"/>
              <w:widowControl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</w:tr>
      <w:tr w:rsidR="00904D8E" w:rsidTr="000108A0">
        <w:trPr>
          <w:jc w:val="center"/>
        </w:trPr>
        <w:tc>
          <w:tcPr>
            <w:tcW w:w="1844" w:type="dxa"/>
            <w:vAlign w:val="center"/>
          </w:tcPr>
          <w:p w:rsidR="00904D8E" w:rsidRDefault="00904D8E" w:rsidP="0070731A">
            <w:pPr>
              <w:pStyle w:val="a8"/>
              <w:widowControl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13:30-15:00</w:t>
            </w:r>
          </w:p>
        </w:tc>
        <w:tc>
          <w:tcPr>
            <w:tcW w:w="4672" w:type="dxa"/>
            <w:vAlign w:val="center"/>
          </w:tcPr>
          <w:p w:rsidR="00904D8E" w:rsidRDefault="00904D8E" w:rsidP="000108A0">
            <w:pPr>
              <w:pStyle w:val="a8"/>
              <w:widowControl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81A67">
              <w:rPr>
                <w:rFonts w:ascii="標楷體" w:eastAsia="標楷體" w:hAnsi="標楷體" w:hint="eastAsia"/>
                <w:sz w:val="28"/>
                <w:szCs w:val="28"/>
              </w:rPr>
              <w:t>國民參與刑事審判制度介紹</w:t>
            </w:r>
          </w:p>
        </w:tc>
        <w:tc>
          <w:tcPr>
            <w:tcW w:w="3827" w:type="dxa"/>
            <w:vAlign w:val="center"/>
          </w:tcPr>
          <w:p w:rsidR="000108A0" w:rsidRDefault="00904D8E" w:rsidP="000108A0">
            <w:pPr>
              <w:pStyle w:val="a8"/>
              <w:widowControl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邱法官鼎文</w:t>
            </w:r>
          </w:p>
          <w:p w:rsidR="0070731A" w:rsidRDefault="0070731A" w:rsidP="000108A0">
            <w:pPr>
              <w:pStyle w:val="a8"/>
              <w:widowControl/>
              <w:spacing w:line="300" w:lineRule="exact"/>
              <w:ind w:leftChars="0" w:left="0"/>
              <w:jc w:val="center"/>
              <w:rPr>
                <w:rFonts w:ascii="標楷體" w:eastAsia="標楷體" w:hAnsi="標楷體"/>
                <w:sz w:val="20"/>
                <w:szCs w:val="28"/>
              </w:rPr>
            </w:pPr>
            <w:r w:rsidRPr="000108A0">
              <w:rPr>
                <w:rFonts w:ascii="標楷體" w:eastAsia="標楷體" w:hAnsi="標楷體" w:hint="eastAsia"/>
                <w:sz w:val="20"/>
                <w:szCs w:val="28"/>
              </w:rPr>
              <w:t>（</w:t>
            </w:r>
            <w:r w:rsidR="00904D8E" w:rsidRPr="000108A0">
              <w:rPr>
                <w:rFonts w:ascii="標楷體" w:eastAsia="標楷體" w:hAnsi="標楷體" w:hint="eastAsia"/>
                <w:sz w:val="20"/>
                <w:szCs w:val="28"/>
              </w:rPr>
              <w:t>司法院刑事廳</w:t>
            </w:r>
            <w:r w:rsidRPr="000108A0">
              <w:rPr>
                <w:rFonts w:ascii="標楷體" w:eastAsia="標楷體" w:hAnsi="標楷體" w:hint="eastAsia"/>
                <w:sz w:val="20"/>
                <w:szCs w:val="28"/>
              </w:rPr>
              <w:t>或其他熟稔國民參與刑事審判制度之法官)</w:t>
            </w:r>
          </w:p>
          <w:p w:rsidR="009D4DA3" w:rsidRPr="000108A0" w:rsidRDefault="009D4DA3" w:rsidP="000108A0">
            <w:pPr>
              <w:pStyle w:val="a8"/>
              <w:widowControl/>
              <w:spacing w:line="300" w:lineRule="exact"/>
              <w:ind w:leftChars="0" w:left="0"/>
              <w:jc w:val="center"/>
              <w:rPr>
                <w:rFonts w:ascii="標楷體" w:eastAsia="標楷體" w:hAnsi="標楷體"/>
                <w:sz w:val="20"/>
                <w:szCs w:val="28"/>
              </w:rPr>
            </w:pPr>
          </w:p>
        </w:tc>
      </w:tr>
      <w:tr w:rsidR="00CF1D58" w:rsidTr="000108A0">
        <w:trPr>
          <w:jc w:val="center"/>
        </w:trPr>
        <w:tc>
          <w:tcPr>
            <w:tcW w:w="1844" w:type="dxa"/>
            <w:vAlign w:val="center"/>
          </w:tcPr>
          <w:p w:rsidR="00CF1D58" w:rsidRDefault="00CF1D58" w:rsidP="0070731A">
            <w:pPr>
              <w:pStyle w:val="a8"/>
              <w:widowControl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15:00-15:10</w:t>
            </w:r>
          </w:p>
        </w:tc>
        <w:tc>
          <w:tcPr>
            <w:tcW w:w="8499" w:type="dxa"/>
            <w:gridSpan w:val="2"/>
            <w:vAlign w:val="center"/>
          </w:tcPr>
          <w:p w:rsidR="00CF1D58" w:rsidRDefault="00CF1D58" w:rsidP="000108A0">
            <w:pPr>
              <w:pStyle w:val="a8"/>
              <w:widowControl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中場休息</w:t>
            </w:r>
          </w:p>
        </w:tc>
      </w:tr>
      <w:tr w:rsidR="00904D8E" w:rsidTr="000108A0">
        <w:trPr>
          <w:jc w:val="center"/>
        </w:trPr>
        <w:tc>
          <w:tcPr>
            <w:tcW w:w="1844" w:type="dxa"/>
            <w:vAlign w:val="center"/>
          </w:tcPr>
          <w:p w:rsidR="00904D8E" w:rsidRDefault="00904D8E" w:rsidP="0070731A">
            <w:pPr>
              <w:pStyle w:val="a8"/>
              <w:widowControl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15:10-17</w:t>
            </w:r>
            <w:r>
              <w:rPr>
                <w:rFonts w:ascii="標楷體" w:eastAsia="標楷體" w:hAnsi="標楷體"/>
                <w:sz w:val="28"/>
                <w:szCs w:val="28"/>
              </w:rPr>
              <w:t>:00</w:t>
            </w:r>
          </w:p>
        </w:tc>
        <w:tc>
          <w:tcPr>
            <w:tcW w:w="4672" w:type="dxa"/>
            <w:vAlign w:val="center"/>
          </w:tcPr>
          <w:p w:rsidR="00904D8E" w:rsidRDefault="00904D8E" w:rsidP="000108A0">
            <w:pPr>
              <w:pStyle w:val="a8"/>
              <w:widowControl/>
              <w:numPr>
                <w:ilvl w:val="0"/>
                <w:numId w:val="1"/>
              </w:numPr>
              <w:spacing w:line="44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52FB0">
              <w:rPr>
                <w:rFonts w:ascii="標楷體" w:eastAsia="標楷體" w:hAnsi="標楷體" w:hint="eastAsia"/>
                <w:sz w:val="28"/>
                <w:szCs w:val="28"/>
              </w:rPr>
              <w:t>校園模擬法庭準備工作及工具包使用方式介紹</w:t>
            </w:r>
          </w:p>
          <w:p w:rsidR="00904D8E" w:rsidRPr="007579C0" w:rsidRDefault="00904D8E" w:rsidP="000108A0">
            <w:pPr>
              <w:pStyle w:val="a8"/>
              <w:widowControl/>
              <w:numPr>
                <w:ilvl w:val="0"/>
                <w:numId w:val="1"/>
              </w:numPr>
              <w:spacing w:line="44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52FB0">
              <w:rPr>
                <w:rFonts w:ascii="標楷體" w:eastAsia="標楷體" w:hAnsi="標楷體" w:hint="eastAsia"/>
                <w:sz w:val="28"/>
                <w:szCs w:val="28"/>
              </w:rPr>
              <w:t>抽選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模擬法庭</w:t>
            </w:r>
            <w:r w:rsidRPr="007579C0">
              <w:rPr>
                <w:rFonts w:ascii="標楷體" w:eastAsia="標楷體" w:hAnsi="標楷體" w:hint="eastAsia"/>
                <w:sz w:val="28"/>
                <w:szCs w:val="28"/>
              </w:rPr>
              <w:t>演員</w:t>
            </w:r>
          </w:p>
          <w:p w:rsidR="00904D8E" w:rsidRDefault="00904D8E" w:rsidP="000108A0">
            <w:pPr>
              <w:pStyle w:val="a8"/>
              <w:widowControl/>
              <w:spacing w:line="300" w:lineRule="exact"/>
              <w:ind w:leftChars="189" w:left="454"/>
              <w:jc w:val="both"/>
              <w:rPr>
                <w:rFonts w:ascii="標楷體" w:eastAsia="標楷體" w:hAnsi="標楷體"/>
                <w:sz w:val="20"/>
                <w:szCs w:val="28"/>
              </w:rPr>
            </w:pPr>
            <w:r w:rsidRPr="000108A0">
              <w:rPr>
                <w:rFonts w:ascii="標楷體" w:eastAsia="標楷體" w:hAnsi="標楷體" w:hint="eastAsia"/>
                <w:sz w:val="20"/>
                <w:szCs w:val="28"/>
              </w:rPr>
              <w:t>－提供劇本交由演員們利用晚上時間自行排</w:t>
            </w:r>
            <w:r w:rsidR="000108A0">
              <w:rPr>
                <w:rFonts w:ascii="標楷體" w:eastAsia="標楷體" w:hAnsi="標楷體"/>
                <w:sz w:val="20"/>
                <w:szCs w:val="28"/>
              </w:rPr>
              <w:br/>
            </w:r>
            <w:r w:rsidR="000108A0">
              <w:rPr>
                <w:rFonts w:ascii="標楷體" w:eastAsia="標楷體" w:hAnsi="標楷體" w:hint="eastAsia"/>
                <w:sz w:val="20"/>
                <w:szCs w:val="28"/>
              </w:rPr>
              <w:t xml:space="preserve">  </w:t>
            </w:r>
            <w:r w:rsidRPr="000108A0">
              <w:rPr>
                <w:rFonts w:ascii="標楷體" w:eastAsia="標楷體" w:hAnsi="標楷體" w:hint="eastAsia"/>
                <w:sz w:val="20"/>
                <w:szCs w:val="28"/>
              </w:rPr>
              <w:t>演，模擬所需道具資料由主辦單位準備</w:t>
            </w:r>
          </w:p>
          <w:p w:rsidR="000108A0" w:rsidRDefault="000108A0" w:rsidP="000108A0">
            <w:pPr>
              <w:pStyle w:val="a8"/>
              <w:widowControl/>
              <w:spacing w:line="300" w:lineRule="exact"/>
              <w:ind w:leftChars="189" w:left="454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904D8E" w:rsidRDefault="00904D8E" w:rsidP="000108A0">
            <w:pPr>
              <w:pStyle w:val="a8"/>
              <w:widowControl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王司法事務官靜琳</w:t>
            </w:r>
          </w:p>
          <w:p w:rsidR="00904D8E" w:rsidRDefault="0070731A" w:rsidP="000108A0">
            <w:pPr>
              <w:pStyle w:val="a8"/>
              <w:widowControl/>
              <w:spacing w:line="3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108A0">
              <w:rPr>
                <w:rFonts w:ascii="標楷體" w:eastAsia="標楷體" w:hAnsi="標楷體" w:hint="eastAsia"/>
                <w:sz w:val="20"/>
                <w:szCs w:val="28"/>
              </w:rPr>
              <w:t>（</w:t>
            </w:r>
            <w:r w:rsidR="00904D8E" w:rsidRPr="000108A0">
              <w:rPr>
                <w:rFonts w:ascii="標楷體" w:eastAsia="標楷體" w:hAnsi="標楷體" w:hint="eastAsia"/>
                <w:sz w:val="20"/>
                <w:szCs w:val="28"/>
              </w:rPr>
              <w:t>司法院刑事廳</w:t>
            </w:r>
            <w:r w:rsidRPr="000108A0">
              <w:rPr>
                <w:rFonts w:ascii="標楷體" w:eastAsia="標楷體" w:hAnsi="標楷體" w:hint="eastAsia"/>
                <w:sz w:val="20"/>
                <w:szCs w:val="28"/>
              </w:rPr>
              <w:t>）</w:t>
            </w:r>
          </w:p>
        </w:tc>
      </w:tr>
      <w:tr w:rsidR="00CF1D58" w:rsidTr="000108A0">
        <w:trPr>
          <w:jc w:val="center"/>
        </w:trPr>
        <w:tc>
          <w:tcPr>
            <w:tcW w:w="10343" w:type="dxa"/>
            <w:gridSpan w:val="3"/>
            <w:vAlign w:val="center"/>
          </w:tcPr>
          <w:p w:rsidR="00CF1D58" w:rsidRDefault="00CF1D58" w:rsidP="000108A0">
            <w:pPr>
              <w:pStyle w:val="a8"/>
              <w:widowControl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第二天：109年2月7日(星期五)</w:t>
            </w:r>
          </w:p>
        </w:tc>
      </w:tr>
      <w:tr w:rsidR="00CF1D58" w:rsidTr="000108A0">
        <w:trPr>
          <w:jc w:val="center"/>
        </w:trPr>
        <w:tc>
          <w:tcPr>
            <w:tcW w:w="1844" w:type="dxa"/>
            <w:vAlign w:val="center"/>
          </w:tcPr>
          <w:p w:rsidR="00CF1D58" w:rsidRDefault="00CF1D58" w:rsidP="0070731A">
            <w:pPr>
              <w:pStyle w:val="a8"/>
              <w:widowControl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08:45-09:00</w:t>
            </w:r>
          </w:p>
        </w:tc>
        <w:tc>
          <w:tcPr>
            <w:tcW w:w="8499" w:type="dxa"/>
            <w:gridSpan w:val="2"/>
            <w:vAlign w:val="center"/>
          </w:tcPr>
          <w:p w:rsidR="00CF1D58" w:rsidRDefault="00CF1D58" w:rsidP="000108A0">
            <w:pPr>
              <w:pStyle w:val="a8"/>
              <w:widowControl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</w:tr>
      <w:tr w:rsidR="00904D8E" w:rsidTr="000108A0">
        <w:trPr>
          <w:jc w:val="center"/>
        </w:trPr>
        <w:tc>
          <w:tcPr>
            <w:tcW w:w="1844" w:type="dxa"/>
            <w:vAlign w:val="center"/>
          </w:tcPr>
          <w:p w:rsidR="00904D8E" w:rsidRDefault="00904D8E" w:rsidP="0070731A">
            <w:pPr>
              <w:pStyle w:val="a8"/>
              <w:widowControl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09:00-12:00</w:t>
            </w:r>
          </w:p>
        </w:tc>
        <w:tc>
          <w:tcPr>
            <w:tcW w:w="4672" w:type="dxa"/>
            <w:vAlign w:val="center"/>
          </w:tcPr>
          <w:p w:rsidR="009D4DA3" w:rsidRDefault="009D4DA3" w:rsidP="000108A0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904D8E" w:rsidRDefault="00904D8E" w:rsidP="000108A0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2FB0">
              <w:rPr>
                <w:rFonts w:ascii="標楷體" w:eastAsia="標楷體" w:hAnsi="標楷體" w:hint="eastAsia"/>
                <w:sz w:val="28"/>
                <w:szCs w:val="28"/>
              </w:rPr>
              <w:t>國民參與刑事審判模擬法庭</w:t>
            </w:r>
          </w:p>
          <w:p w:rsidR="00904D8E" w:rsidRDefault="00904D8E" w:rsidP="000108A0">
            <w:pPr>
              <w:pStyle w:val="a8"/>
              <w:widowControl/>
              <w:spacing w:line="300" w:lineRule="exact"/>
              <w:ind w:leftChars="189" w:left="454"/>
              <w:jc w:val="center"/>
              <w:rPr>
                <w:rFonts w:ascii="標楷體" w:eastAsia="標楷體" w:hAnsi="標楷體"/>
                <w:sz w:val="20"/>
                <w:szCs w:val="28"/>
              </w:rPr>
            </w:pPr>
            <w:r w:rsidRPr="000108A0">
              <w:rPr>
                <w:rFonts w:ascii="標楷體" w:eastAsia="標楷體" w:hAnsi="標楷體" w:hint="eastAsia"/>
                <w:sz w:val="20"/>
                <w:szCs w:val="28"/>
              </w:rPr>
              <w:t>－包含選任程序之國民法官、備位國民法官抽選、審理程序、中間討論、終局評議至宣判</w:t>
            </w:r>
          </w:p>
          <w:p w:rsidR="000108A0" w:rsidRPr="009D4DA3" w:rsidRDefault="000108A0" w:rsidP="000108A0">
            <w:pPr>
              <w:pStyle w:val="a8"/>
              <w:widowControl/>
              <w:spacing w:line="300" w:lineRule="exact"/>
              <w:ind w:leftChars="0" w:left="0"/>
              <w:jc w:val="center"/>
              <w:rPr>
                <w:rFonts w:ascii="標楷體" w:eastAsia="標楷體" w:hAnsi="標楷體" w:hint="eastAsia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904D8E" w:rsidRPr="002E1F0F" w:rsidRDefault="00904D8E" w:rsidP="000108A0">
            <w:pPr>
              <w:pStyle w:val="a8"/>
              <w:widowControl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E1F0F">
              <w:rPr>
                <w:rFonts w:ascii="標楷體" w:eastAsia="標楷體" w:hAnsi="標楷體" w:hint="eastAsia"/>
                <w:sz w:val="28"/>
                <w:szCs w:val="28"/>
              </w:rPr>
              <w:t>邱法官鼎文</w:t>
            </w:r>
          </w:p>
          <w:p w:rsidR="00904D8E" w:rsidRDefault="000108A0" w:rsidP="000108A0">
            <w:pPr>
              <w:pStyle w:val="a8"/>
              <w:widowControl/>
              <w:spacing w:line="3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108A0">
              <w:rPr>
                <w:rFonts w:ascii="標楷體" w:eastAsia="標楷體" w:hAnsi="標楷體" w:hint="eastAsia"/>
                <w:sz w:val="20"/>
                <w:szCs w:val="28"/>
              </w:rPr>
              <w:t>（司法院刑事廳或其他熟稔國民參與刑事審判</w:t>
            </w:r>
            <w:bookmarkStart w:id="0" w:name="_GoBack"/>
            <w:bookmarkEnd w:id="0"/>
            <w:r w:rsidRPr="000108A0">
              <w:rPr>
                <w:rFonts w:ascii="標楷體" w:eastAsia="標楷體" w:hAnsi="標楷體" w:hint="eastAsia"/>
                <w:sz w:val="20"/>
                <w:szCs w:val="28"/>
              </w:rPr>
              <w:t>制度之法官)</w:t>
            </w:r>
          </w:p>
        </w:tc>
      </w:tr>
      <w:tr w:rsidR="00CF1D58" w:rsidTr="000108A0">
        <w:trPr>
          <w:jc w:val="center"/>
        </w:trPr>
        <w:tc>
          <w:tcPr>
            <w:tcW w:w="1844" w:type="dxa"/>
            <w:vAlign w:val="center"/>
          </w:tcPr>
          <w:p w:rsidR="00CF1D58" w:rsidRDefault="00CF1D58" w:rsidP="0070731A">
            <w:pPr>
              <w:pStyle w:val="a8"/>
              <w:widowControl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12:00-13:30</w:t>
            </w:r>
          </w:p>
        </w:tc>
        <w:tc>
          <w:tcPr>
            <w:tcW w:w="8499" w:type="dxa"/>
            <w:gridSpan w:val="2"/>
            <w:vAlign w:val="center"/>
          </w:tcPr>
          <w:p w:rsidR="00CF1D58" w:rsidRDefault="0070731A" w:rsidP="000108A0">
            <w:pPr>
              <w:pStyle w:val="a8"/>
              <w:widowControl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午餐及</w:t>
            </w:r>
            <w:r w:rsidR="00CF1D58">
              <w:rPr>
                <w:rFonts w:ascii="標楷體" w:eastAsia="標楷體" w:hAnsi="標楷體" w:hint="eastAsia"/>
                <w:sz w:val="28"/>
                <w:szCs w:val="28"/>
              </w:rPr>
              <w:t>午休</w:t>
            </w:r>
          </w:p>
        </w:tc>
      </w:tr>
      <w:tr w:rsidR="00904D8E" w:rsidTr="000108A0">
        <w:trPr>
          <w:jc w:val="center"/>
        </w:trPr>
        <w:tc>
          <w:tcPr>
            <w:tcW w:w="1844" w:type="dxa"/>
            <w:vAlign w:val="center"/>
          </w:tcPr>
          <w:p w:rsidR="00904D8E" w:rsidRDefault="00904D8E" w:rsidP="0070731A">
            <w:pPr>
              <w:pStyle w:val="a8"/>
              <w:widowControl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13:30-17:00</w:t>
            </w:r>
          </w:p>
          <w:p w:rsidR="00904D8E" w:rsidRPr="00D52FB0" w:rsidRDefault="00904D8E" w:rsidP="0070731A">
            <w:pPr>
              <w:pStyle w:val="a8"/>
              <w:widowControl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szCs w:val="28"/>
                <w:shd w:val="pct15" w:color="auto" w:fill="FFFFFF"/>
              </w:rPr>
            </w:pPr>
            <w:r w:rsidRPr="00D52FB0">
              <w:rPr>
                <w:rFonts w:ascii="標楷體" w:eastAsia="標楷體" w:hAnsi="標楷體" w:hint="eastAsia"/>
                <w:szCs w:val="28"/>
                <w:shd w:val="pct15" w:color="auto" w:fill="FFFFFF"/>
              </w:rPr>
              <w:t>15:</w:t>
            </w:r>
            <w:r>
              <w:rPr>
                <w:rFonts w:ascii="標楷體" w:eastAsia="標楷體" w:hAnsi="標楷體" w:hint="eastAsia"/>
                <w:szCs w:val="28"/>
                <w:shd w:val="pct15" w:color="auto" w:fill="FFFFFF"/>
              </w:rPr>
              <w:t>2</w:t>
            </w:r>
            <w:r w:rsidRPr="00D52FB0">
              <w:rPr>
                <w:rFonts w:ascii="標楷體" w:eastAsia="標楷體" w:hAnsi="標楷體" w:hint="eastAsia"/>
                <w:szCs w:val="28"/>
                <w:shd w:val="pct15" w:color="auto" w:fill="FFFFFF"/>
              </w:rPr>
              <w:t>0-15:</w:t>
            </w:r>
            <w:r>
              <w:rPr>
                <w:rFonts w:ascii="標楷體" w:eastAsia="標楷體" w:hAnsi="標楷體" w:hint="eastAsia"/>
                <w:szCs w:val="28"/>
                <w:shd w:val="pct15" w:color="auto" w:fill="FFFFFF"/>
              </w:rPr>
              <w:t>40</w:t>
            </w:r>
          </w:p>
          <w:p w:rsidR="00904D8E" w:rsidRDefault="00904D8E" w:rsidP="0070731A">
            <w:pPr>
              <w:pStyle w:val="a8"/>
              <w:widowControl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2FB0">
              <w:rPr>
                <w:rFonts w:ascii="標楷體" w:eastAsia="標楷體" w:hAnsi="標楷體" w:hint="eastAsia"/>
                <w:szCs w:val="28"/>
                <w:shd w:val="pct15" w:color="auto" w:fill="FFFFFF"/>
              </w:rPr>
              <w:t>中場休息</w:t>
            </w:r>
          </w:p>
        </w:tc>
        <w:tc>
          <w:tcPr>
            <w:tcW w:w="4672" w:type="dxa"/>
            <w:vAlign w:val="center"/>
          </w:tcPr>
          <w:p w:rsidR="00904D8E" w:rsidRDefault="00904D8E" w:rsidP="0070731A">
            <w:pPr>
              <w:widowControl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52FB0">
              <w:rPr>
                <w:rFonts w:ascii="標楷體" w:eastAsia="標楷體" w:hAnsi="標楷體" w:hint="eastAsia"/>
                <w:sz w:val="28"/>
                <w:szCs w:val="28"/>
              </w:rPr>
              <w:t>模擬法庭前進校園活動檢討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暨心得分享會</w:t>
            </w:r>
          </w:p>
          <w:p w:rsidR="00904D8E" w:rsidRPr="00A36CE2" w:rsidRDefault="0070731A" w:rsidP="0070731A">
            <w:pPr>
              <w:pStyle w:val="a8"/>
              <w:widowControl/>
              <w:numPr>
                <w:ilvl w:val="0"/>
                <w:numId w:val="2"/>
              </w:numPr>
              <w:spacing w:line="44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講座</w:t>
            </w:r>
            <w:r w:rsidR="00904D8E" w:rsidRPr="00A36CE2">
              <w:rPr>
                <w:rFonts w:ascii="標楷體" w:eastAsia="標楷體" w:hAnsi="標楷體" w:hint="eastAsia"/>
                <w:sz w:val="28"/>
                <w:szCs w:val="28"/>
              </w:rPr>
              <w:t>舉辦經驗分享及活動建議</w:t>
            </w:r>
          </w:p>
          <w:p w:rsidR="00904D8E" w:rsidRPr="00A36CE2" w:rsidRDefault="00904D8E" w:rsidP="0070731A">
            <w:pPr>
              <w:pStyle w:val="a8"/>
              <w:widowControl/>
              <w:numPr>
                <w:ilvl w:val="0"/>
                <w:numId w:val="2"/>
              </w:numPr>
              <w:spacing w:line="44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36CE2">
              <w:rPr>
                <w:rFonts w:ascii="標楷體" w:eastAsia="標楷體" w:hAnsi="標楷體" w:hint="eastAsia"/>
                <w:sz w:val="28"/>
                <w:szCs w:val="28"/>
              </w:rPr>
              <w:t>種子教師培訓營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學員心得與建議</w:t>
            </w:r>
          </w:p>
          <w:p w:rsidR="00904D8E" w:rsidRPr="00A36CE2" w:rsidRDefault="00904D8E" w:rsidP="0070731A">
            <w:pPr>
              <w:pStyle w:val="a8"/>
              <w:widowControl/>
              <w:numPr>
                <w:ilvl w:val="0"/>
                <w:numId w:val="2"/>
              </w:numPr>
              <w:spacing w:line="44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36CE2">
              <w:rPr>
                <w:rFonts w:ascii="標楷體" w:eastAsia="標楷體" w:hAnsi="標楷體" w:hint="eastAsia"/>
                <w:sz w:val="28"/>
                <w:szCs w:val="28"/>
              </w:rPr>
              <w:t>綜合座談與交流</w:t>
            </w:r>
          </w:p>
        </w:tc>
        <w:tc>
          <w:tcPr>
            <w:tcW w:w="3827" w:type="dxa"/>
            <w:vAlign w:val="center"/>
          </w:tcPr>
          <w:p w:rsidR="0070731A" w:rsidRDefault="00904D8E" w:rsidP="000108A0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0731A">
              <w:rPr>
                <w:rFonts w:ascii="標楷體" w:eastAsia="標楷體" w:hAnsi="標楷體" w:hint="eastAsia"/>
                <w:sz w:val="28"/>
                <w:szCs w:val="28"/>
              </w:rPr>
              <w:t>主持人：</w:t>
            </w:r>
          </w:p>
          <w:p w:rsidR="00904D8E" w:rsidRDefault="0070731A" w:rsidP="000108A0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0731A">
              <w:rPr>
                <w:rFonts w:ascii="標楷體" w:eastAsia="標楷體" w:hAnsi="標楷體" w:hint="eastAsia"/>
                <w:sz w:val="28"/>
                <w:szCs w:val="28"/>
              </w:rPr>
              <w:t>蘇廳長素娥</w:t>
            </w:r>
          </w:p>
          <w:p w:rsidR="000108A0" w:rsidRPr="0070731A" w:rsidRDefault="000108A0" w:rsidP="000108A0">
            <w:pPr>
              <w:widowControl/>
              <w:spacing w:line="44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0108A0">
              <w:rPr>
                <w:rFonts w:ascii="標楷體" w:eastAsia="標楷體" w:hAnsi="標楷體" w:hint="eastAsia"/>
                <w:sz w:val="20"/>
                <w:szCs w:val="28"/>
              </w:rPr>
              <w:t>（司法院刑事廳）</w:t>
            </w:r>
          </w:p>
          <w:p w:rsidR="0070731A" w:rsidRDefault="0070731A" w:rsidP="000108A0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講座：</w:t>
            </w:r>
          </w:p>
          <w:p w:rsidR="0070731A" w:rsidRDefault="0070731A" w:rsidP="000108A0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sz w:val="20"/>
                <w:szCs w:val="28"/>
              </w:rPr>
            </w:pPr>
            <w:r w:rsidRPr="000108A0">
              <w:rPr>
                <w:rFonts w:ascii="標楷體" w:eastAsia="標楷體" w:hAnsi="標楷體" w:hint="eastAsia"/>
                <w:sz w:val="20"/>
                <w:szCs w:val="28"/>
              </w:rPr>
              <w:t>邀請</w:t>
            </w:r>
            <w:r w:rsidR="00CF0348" w:rsidRPr="000108A0">
              <w:rPr>
                <w:rFonts w:ascii="標楷體" w:eastAsia="標楷體" w:hAnsi="標楷體" w:hint="eastAsia"/>
                <w:sz w:val="20"/>
                <w:szCs w:val="28"/>
              </w:rPr>
              <w:t>108年度</w:t>
            </w:r>
            <w:r w:rsidRPr="000108A0">
              <w:rPr>
                <w:rFonts w:ascii="標楷體" w:eastAsia="標楷體" w:hAnsi="標楷體" w:hint="eastAsia"/>
                <w:sz w:val="20"/>
                <w:szCs w:val="28"/>
              </w:rPr>
              <w:t>參與本院「國民參與刑事審判制度-校園推廣計畫」之教師、擔任校園推廣活動大使之庭長、法官，及擔任活動小幫手之書記官、法官助理擔任。</w:t>
            </w:r>
          </w:p>
          <w:p w:rsidR="000108A0" w:rsidRPr="0070731A" w:rsidRDefault="000108A0" w:rsidP="000108A0">
            <w:pPr>
              <w:widowControl/>
              <w:spacing w:line="300" w:lineRule="exac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</w:tbl>
    <w:p w:rsidR="00CF1D58" w:rsidRPr="00CF1D58" w:rsidRDefault="00CF1D58"/>
    <w:sectPr w:rsidR="00CF1D58" w:rsidRPr="00CF1D58" w:rsidSect="007259B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FE1" w:rsidRDefault="00460FE1" w:rsidP="00CF1D58">
      <w:r>
        <w:separator/>
      </w:r>
    </w:p>
  </w:endnote>
  <w:endnote w:type="continuationSeparator" w:id="0">
    <w:p w:rsidR="00460FE1" w:rsidRDefault="00460FE1" w:rsidP="00CF1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FE1" w:rsidRDefault="00460FE1" w:rsidP="00CF1D58">
      <w:r>
        <w:separator/>
      </w:r>
    </w:p>
  </w:footnote>
  <w:footnote w:type="continuationSeparator" w:id="0">
    <w:p w:rsidR="00460FE1" w:rsidRDefault="00460FE1" w:rsidP="00CF1D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B0B43"/>
    <w:multiLevelType w:val="hybridMultilevel"/>
    <w:tmpl w:val="9252FDF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632511F"/>
    <w:multiLevelType w:val="hybridMultilevel"/>
    <w:tmpl w:val="C2CCA3A8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A8C53B4"/>
    <w:multiLevelType w:val="hybridMultilevel"/>
    <w:tmpl w:val="DF02FDC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8BA449F"/>
    <w:multiLevelType w:val="hybridMultilevel"/>
    <w:tmpl w:val="238C17E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7D14E9E"/>
    <w:multiLevelType w:val="hybridMultilevel"/>
    <w:tmpl w:val="7F0C8F64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D427E19"/>
    <w:multiLevelType w:val="hybridMultilevel"/>
    <w:tmpl w:val="B072873E"/>
    <w:lvl w:ilvl="0" w:tplc="D9C2607C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2D4360A"/>
    <w:multiLevelType w:val="hybridMultilevel"/>
    <w:tmpl w:val="B93CAF18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2E10AB1"/>
    <w:multiLevelType w:val="hybridMultilevel"/>
    <w:tmpl w:val="BD109CD0"/>
    <w:lvl w:ilvl="0" w:tplc="D9C2607C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4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1AC"/>
    <w:rsid w:val="000108A0"/>
    <w:rsid w:val="001C66B4"/>
    <w:rsid w:val="002B1DE4"/>
    <w:rsid w:val="003323F8"/>
    <w:rsid w:val="00460FE1"/>
    <w:rsid w:val="004C71AC"/>
    <w:rsid w:val="006F310F"/>
    <w:rsid w:val="0070731A"/>
    <w:rsid w:val="007259B6"/>
    <w:rsid w:val="00877723"/>
    <w:rsid w:val="00904D8E"/>
    <w:rsid w:val="009D4DA3"/>
    <w:rsid w:val="00CF0348"/>
    <w:rsid w:val="00CF1D58"/>
    <w:rsid w:val="00D50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91FB5C"/>
  <w15:chartTrackingRefBased/>
  <w15:docId w15:val="{CEACB882-9F33-4E01-AFC2-FA3141EE7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1D5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1D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F1D5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F1D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F1D58"/>
    <w:rPr>
      <w:sz w:val="20"/>
      <w:szCs w:val="20"/>
    </w:rPr>
  </w:style>
  <w:style w:type="table" w:styleId="a7">
    <w:name w:val="Table Grid"/>
    <w:basedOn w:val="a1"/>
    <w:uiPriority w:val="39"/>
    <w:rsid w:val="00CF1D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F1D58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CF03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F034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2019-11-29T01:38:00Z</cp:lastPrinted>
  <dcterms:created xsi:type="dcterms:W3CDTF">2019-11-06T03:05:00Z</dcterms:created>
  <dcterms:modified xsi:type="dcterms:W3CDTF">2019-11-29T02:57:00Z</dcterms:modified>
</cp:coreProperties>
</file>