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0E" w:rsidRDefault="0075220E" w:rsidP="0075220E">
      <w:pPr>
        <w:autoSpaceDE w:val="0"/>
        <w:autoSpaceDN w:val="0"/>
        <w:adjustRightInd w:val="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一、展覽名稱：</w:t>
      </w: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阿爾卑斯皇冠</w:t>
      </w:r>
      <w:r w:rsidRPr="0075220E"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列支敦士登秘藏瑰寶展</w:t>
      </w:r>
    </w:p>
    <w:p w:rsidR="0075220E" w:rsidRDefault="0075220E" w:rsidP="0075220E">
      <w:pPr>
        <w:pStyle w:val="Web"/>
        <w:spacing w:after="0"/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二、展覽時間：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104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17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日至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104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8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31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日，每日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09:00-17:00(</w:t>
      </w:r>
      <w:r>
        <w:rPr>
          <w:rFonts w:ascii="標楷體" w:eastAsia="標楷體" w:hAnsi="標楷體" w:hint="eastAsia"/>
          <w:color w:val="000000"/>
          <w:sz w:val="32"/>
          <w:szCs w:val="32"/>
        </w:rPr>
        <w:t>最後售票及入場時間為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16:30)</w:t>
      </w:r>
    </w:p>
    <w:p w:rsidR="0075220E" w:rsidRDefault="0075220E" w:rsidP="0075220E">
      <w:pPr>
        <w:pStyle w:val="Web"/>
        <w:spacing w:after="0"/>
      </w:pPr>
      <w:r>
        <w:rPr>
          <w:rFonts w:ascii="標楷體" w:eastAsia="標楷體" w:hAnsi="標楷體" w:hint="eastAsia"/>
          <w:color w:val="000000"/>
          <w:sz w:val="32"/>
          <w:szCs w:val="32"/>
        </w:rPr>
        <w:t>三、展覽地點：國立故宮博物院。（</w:t>
      </w:r>
      <w:r>
        <w:rPr>
          <w:rFonts w:ascii="標楷體" w:eastAsia="標楷體" w:hAnsi="標楷體"/>
          <w:color w:val="000000"/>
          <w:sz w:val="32"/>
          <w:szCs w:val="32"/>
        </w:rPr>
        <w:t>台北市士林區至善路二段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221</w:t>
      </w:r>
      <w:r>
        <w:rPr>
          <w:rFonts w:ascii="標楷體" w:eastAsia="標楷體" w:hAnsi="標楷體"/>
          <w:color w:val="000000"/>
          <w:sz w:val="32"/>
          <w:szCs w:val="32"/>
        </w:rPr>
        <w:t>號</w:t>
      </w:r>
      <w:r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75220E" w:rsidRDefault="0075220E" w:rsidP="0075220E">
      <w:pPr>
        <w:pStyle w:val="Web"/>
        <w:spacing w:after="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四、展覽內容：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br/>
      </w:r>
      <w:r>
        <w:rPr>
          <w:rFonts w:ascii="標楷體" w:eastAsia="標楷體" w:hAnsi="標楷體" w:hint="eastAsia"/>
          <w:color w:val="000000"/>
          <w:sz w:val="32"/>
          <w:szCs w:val="32"/>
        </w:rPr>
        <w:t>（一）展覽簡介：本次展覽展出百餘件藝術精品，皆來自列支敦士登王室收藏，包括「文藝復興三傑」拉斐爾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(Raphael)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16</w:t>
      </w:r>
      <w:r>
        <w:rPr>
          <w:rFonts w:ascii="標楷體" w:eastAsia="標楷體" w:hAnsi="標楷體" w:hint="eastAsia"/>
          <w:color w:val="000000"/>
          <w:sz w:val="32"/>
          <w:szCs w:val="32"/>
        </w:rPr>
        <w:t>世紀北方文藝復興名家老布勒哲爾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(Pieter </w:t>
      </w:r>
      <w:proofErr w:type="spellStart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Bruegel</w:t>
      </w:r>
      <w:proofErr w:type="spellEnd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the Elder)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、英王查理一世宮廷首席畫家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戴克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(Anthony van </w:t>
      </w:r>
      <w:proofErr w:type="spellStart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Dyck</w:t>
      </w:r>
      <w:proofErr w:type="spellEnd"/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、荷蘭黃金時期畫家林布蘭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(Rembrandt van Rijn)</w:t>
      </w:r>
      <w:r>
        <w:rPr>
          <w:rFonts w:ascii="標楷體" w:eastAsia="標楷體" w:hAnsi="標楷體" w:hint="eastAsia"/>
          <w:color w:val="000000"/>
          <w:sz w:val="32"/>
          <w:szCs w:val="32"/>
        </w:rPr>
        <w:t>等珍貴藝術大師傑作，是台灣首見的歐洲王室藝術收藏大展。本展將深入淺出的帶領觀眾了解列支敦士登之地理、歷史背景，透過藝術鑑賞，充實藝術與文人教育，進而提升台灣民眾之國際地理、歷史世界觀。</w:t>
      </w:r>
    </w:p>
    <w:p w:rsidR="0075220E" w:rsidRPr="0075220E" w:rsidRDefault="0075220E" w:rsidP="0075220E">
      <w:pPr>
        <w:pStyle w:val="Web"/>
        <w:spacing w:after="0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（二）展區介紹：</w:t>
      </w:r>
    </w:p>
    <w:p w:rsidR="0075220E" w:rsidRPr="0075220E" w:rsidRDefault="0075220E" w:rsidP="0075220E">
      <w:pPr>
        <w:pStyle w:val="Web"/>
        <w:spacing w:after="0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本展共分為八大展區，包含皇室肖像畫、肖像畫、風景畫、靜物畫、神話畫作、宗教畫作、風俗畫作、素描與水彩，作品年代自文藝復興至洛可可時期，百餘件藝術精品，如同一部精彩的西洋藝術史。</w:t>
      </w:r>
    </w:p>
    <w:p w:rsidR="0075220E" w:rsidRDefault="0075220E" w:rsidP="0075220E">
      <w:pPr>
        <w:pStyle w:val="Web"/>
        <w:spacing w:after="0"/>
      </w:pPr>
      <w:r>
        <w:rPr>
          <w:rFonts w:ascii="標楷體" w:eastAsia="標楷體" w:hAnsi="標楷體" w:hint="eastAsia"/>
          <w:color w:val="000000"/>
          <w:sz w:val="32"/>
          <w:szCs w:val="32"/>
        </w:rPr>
        <w:t>五、票價：</w:t>
      </w:r>
    </w:p>
    <w:p w:rsidR="0075220E" w:rsidRDefault="0075220E" w:rsidP="0075220E">
      <w:pPr>
        <w:pStyle w:val="Web"/>
        <w:spacing w:after="0"/>
        <w:ind w:left="720"/>
        <w:rPr>
          <w:rFonts w:hint="eastAsia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1.</w:t>
      </w:r>
      <w:r>
        <w:rPr>
          <w:rFonts w:ascii="標楷體" w:eastAsia="標楷體" w:hAnsi="標楷體" w:hint="eastAsia"/>
          <w:color w:val="000000"/>
          <w:sz w:val="32"/>
          <w:szCs w:val="32"/>
        </w:rPr>
        <w:t>現場票價：全票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250</w:t>
      </w:r>
      <w:r>
        <w:rPr>
          <w:rFonts w:ascii="標楷體" w:eastAsia="標楷體" w:hAnsi="標楷體" w:hint="eastAsia"/>
          <w:color w:val="000000"/>
          <w:sz w:val="32"/>
          <w:szCs w:val="32"/>
        </w:rPr>
        <w:t>元、優待票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230</w:t>
      </w:r>
      <w:r>
        <w:rPr>
          <w:rFonts w:ascii="標楷體" w:eastAsia="標楷體" w:hAnsi="標楷體" w:hint="eastAsia"/>
          <w:color w:val="000000"/>
          <w:sz w:val="32"/>
          <w:szCs w:val="32"/>
        </w:rPr>
        <w:t>元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</w:rPr>
        <w:t>大專院校以下之學生憑證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、愛心票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125</w:t>
      </w:r>
      <w:r>
        <w:rPr>
          <w:rFonts w:ascii="標楷體" w:eastAsia="標楷體" w:hAnsi="標楷體" w:hint="eastAsia"/>
          <w:color w:val="000000"/>
          <w:sz w:val="32"/>
          <w:szCs w:val="32"/>
        </w:rPr>
        <w:t>元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(65</w:t>
      </w:r>
      <w:r>
        <w:rPr>
          <w:rFonts w:ascii="標楷體" w:eastAsia="標楷體" w:hAnsi="標楷體" w:hint="eastAsia"/>
          <w:color w:val="000000"/>
          <w:sz w:val="32"/>
          <w:szCs w:val="32"/>
        </w:rPr>
        <w:t>歲以上長者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75220E" w:rsidRDefault="0075220E" w:rsidP="0075220E">
      <w:pPr>
        <w:pStyle w:val="Web"/>
        <w:spacing w:after="0"/>
        <w:ind w:left="72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2.校園票優惠：不分大人、學生、兒童、社會人士，皆為每張160元，不分平日、假日，個人或團體均可使用。(推廣期間優惠)。</w:t>
      </w:r>
    </w:p>
    <w:p w:rsidR="008D1FAD" w:rsidRDefault="0075220E" w:rsidP="008D1FAD">
      <w:pPr>
        <w:pStyle w:val="Web"/>
        <w:spacing w:after="0"/>
        <w:ind w:left="72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3.免票資格：6歲以下或身高115公分以下之兒童(需家長陪同，家長需持票)、身心障礙人士及身障陪同者一位，出示證明文件可免票入場。</w:t>
      </w:r>
    </w:p>
    <w:p w:rsidR="008D1FAD" w:rsidRPr="008D1FAD" w:rsidRDefault="008D1FAD" w:rsidP="008D1FAD">
      <w:pPr>
        <w:pStyle w:val="Web"/>
        <w:spacing w:after="0"/>
        <w:ind w:left="72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4.相關展覽訊息與優惠預購詳情、團體導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及到校展覽說明服務等資訊，可電洽聯合報系活動推廣部，服務專線：02-8221-2927、傳真02-8221-5322。</w:t>
      </w:r>
    </w:p>
    <w:p w:rsidR="0075220E" w:rsidRDefault="0075220E" w:rsidP="0075220E">
      <w:pPr>
        <w:pStyle w:val="Web"/>
        <w:spacing w:after="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六、團體導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：學校團體可預約導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服務，為顧及導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品質，團體導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一律使用子母導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機系統，每人須租借導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器子機30元。</w:t>
      </w:r>
    </w:p>
    <w:p w:rsidR="0075220E" w:rsidRDefault="0075220E" w:rsidP="0075220E">
      <w:pPr>
        <w:pStyle w:val="Web"/>
        <w:spacing w:after="0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七、注意事項：</w:t>
      </w:r>
    </w:p>
    <w:p w:rsidR="0075220E" w:rsidRDefault="0075220E" w:rsidP="0075220E">
      <w:pPr>
        <w:pStyle w:val="Web"/>
        <w:ind w:leftChars="294" w:left="847" w:hangingChars="44" w:hanging="141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1. 本票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券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限1人使用，憑票入場，16:30停止入場。</w:t>
      </w:r>
    </w:p>
    <w:p w:rsidR="0075220E" w:rsidRDefault="0075220E" w:rsidP="0075220E">
      <w:pPr>
        <w:pStyle w:val="Web"/>
        <w:ind w:leftChars="294" w:left="847" w:hangingChars="44" w:hanging="141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2. 本票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券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為有價票，請妥善保管，若發生遺失、破損、打洞等無法辨識之情形視為無效，恕不接受退換。</w:t>
      </w:r>
    </w:p>
    <w:p w:rsidR="0075220E" w:rsidRDefault="0075220E" w:rsidP="0075220E">
      <w:pPr>
        <w:pStyle w:val="Web"/>
        <w:ind w:leftChars="294" w:left="847" w:hangingChars="44" w:hanging="141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3. 票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券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有效期間為展期內，展覽結束恕不接受退換。</w:t>
      </w:r>
    </w:p>
    <w:p w:rsidR="0075220E" w:rsidRDefault="0075220E" w:rsidP="0075220E">
      <w:pPr>
        <w:pStyle w:val="Web"/>
        <w:ind w:leftChars="294" w:left="847" w:hangingChars="44" w:hanging="141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4. 場內禁止拍照、攝影、飲食、攜帶寵物、長柄雨傘及任何危險物品，如有展品損壞事宜，需照價賠償。</w:t>
      </w:r>
    </w:p>
    <w:p w:rsidR="008D1FAD" w:rsidRDefault="0075220E" w:rsidP="008D1FAD">
      <w:pPr>
        <w:pStyle w:val="Web"/>
        <w:ind w:leftChars="294" w:left="847" w:hangingChars="44" w:hanging="141"/>
        <w:rPr>
          <w:rFonts w:ascii="標楷體" w:eastAsia="標楷體" w:hAnsi="標楷體" w:hint="eastAsia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5. 票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券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其他資訊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請洽官網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hyperlink r:id="rId5" w:history="1">
        <w:r w:rsidR="008D1FAD" w:rsidRPr="00A40337">
          <w:rPr>
            <w:rStyle w:val="a3"/>
            <w:rFonts w:ascii="標楷體" w:eastAsia="標楷體" w:hAnsi="標楷體" w:hint="eastAsia"/>
            <w:sz w:val="32"/>
            <w:szCs w:val="32"/>
          </w:rPr>
          <w:t>http://uevent.udn.com/liechtenstein</w:t>
        </w:r>
      </w:hyperlink>
    </w:p>
    <w:p w:rsidR="005D4FDB" w:rsidRPr="008D1FAD" w:rsidRDefault="0075220E" w:rsidP="008D1FAD">
      <w:pPr>
        <w:pStyle w:val="Web"/>
        <w:ind w:leftChars="294" w:left="847" w:hangingChars="44" w:hanging="141"/>
        <w:rPr>
          <w:rFonts w:ascii="標楷體" w:eastAsia="標楷體" w:hAnsi="標楷體"/>
          <w:color w:val="000000"/>
          <w:sz w:val="32"/>
          <w:szCs w:val="32"/>
        </w:rPr>
      </w:pPr>
      <w:r w:rsidRPr="0075220E">
        <w:rPr>
          <w:rFonts w:ascii="標楷體" w:eastAsia="標楷體" w:hAnsi="標楷體" w:hint="eastAsia"/>
          <w:color w:val="000000"/>
          <w:sz w:val="32"/>
          <w:szCs w:val="32"/>
        </w:rPr>
        <w:t xml:space="preserve">《上述若有未盡事宜，主辦單位保留活動之解釋權利》服務專線：(02)8643-3955  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proofErr w:type="gramEnd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週一至週五09:00~18:00</w:t>
      </w:r>
      <w:proofErr w:type="gramStart"/>
      <w:r w:rsidRPr="0075220E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proofErr w:type="gramEnd"/>
    </w:p>
    <w:sectPr w:rsidR="005D4FDB" w:rsidRPr="008D1FAD" w:rsidSect="005D4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E21"/>
    <w:multiLevelType w:val="multilevel"/>
    <w:tmpl w:val="50DC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20E"/>
    <w:rsid w:val="005D4FDB"/>
    <w:rsid w:val="0075220E"/>
    <w:rsid w:val="008D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220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D1F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event.udn.com/liechtenste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07164</dc:creator>
  <cp:lastModifiedBy>07164</cp:lastModifiedBy>
  <cp:revision>1</cp:revision>
  <dcterms:created xsi:type="dcterms:W3CDTF">2015-02-24T01:38:00Z</dcterms:created>
  <dcterms:modified xsi:type="dcterms:W3CDTF">2015-02-24T01:57:00Z</dcterms:modified>
</cp:coreProperties>
</file>