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4A" w:rsidRPr="001D0D05" w:rsidRDefault="00830A4A" w:rsidP="00C15CD0">
      <w:pPr>
        <w:tabs>
          <w:tab w:val="left" w:pos="1276"/>
        </w:tabs>
        <w:spacing w:line="276" w:lineRule="auto"/>
        <w:ind w:left="1434" w:hangingChars="398" w:hanging="1434"/>
        <w:rPr>
          <w:rFonts w:ascii="標楷體" w:eastAsia="標楷體" w:hAnsi="標楷體" w:cs="新細明體"/>
          <w:b/>
          <w:kern w:val="0"/>
          <w:sz w:val="36"/>
          <w:szCs w:val="36"/>
          <w:bdr w:val="single" w:sz="4" w:space="0" w:color="auto"/>
        </w:rPr>
      </w:pPr>
      <w:r>
        <w:rPr>
          <w:rFonts w:ascii="標楷體" w:eastAsia="標楷體" w:hAnsi="標楷體" w:cs="新細明體"/>
          <w:b/>
          <w:kern w:val="0"/>
          <w:sz w:val="36"/>
          <w:szCs w:val="36"/>
          <w:bdr w:val="single" w:sz="4" w:space="0" w:color="auto"/>
        </w:rPr>
        <w:t xml:space="preserve"> </w:t>
      </w:r>
      <w:r w:rsidRPr="001D0D05">
        <w:rPr>
          <w:rFonts w:ascii="標楷體" w:eastAsia="標楷體" w:hAnsi="標楷體" w:cs="新細明體"/>
          <w:b/>
          <w:kern w:val="0"/>
          <w:sz w:val="36"/>
          <w:szCs w:val="36"/>
          <w:bdr w:val="single" w:sz="4" w:space="0" w:color="auto"/>
        </w:rPr>
        <w:t xml:space="preserve">  </w:t>
      </w:r>
      <w:r>
        <w:rPr>
          <w:rFonts w:ascii="標楷體" w:eastAsia="標楷體" w:hAnsi="標楷體" w:cs="新細明體"/>
          <w:b/>
          <w:kern w:val="0"/>
          <w:sz w:val="36"/>
          <w:szCs w:val="36"/>
          <w:bdr w:val="single" w:sz="4" w:space="0" w:color="auto"/>
        </w:rPr>
        <w:t>1-15</w:t>
      </w:r>
      <w:r w:rsidRPr="001D0D05">
        <w:rPr>
          <w:rFonts w:ascii="標楷體" w:eastAsia="標楷體" w:hAnsi="標楷體" w:cs="新細明體"/>
          <w:b/>
          <w:kern w:val="0"/>
          <w:sz w:val="36"/>
          <w:szCs w:val="36"/>
          <w:bdr w:val="single" w:sz="4" w:space="0" w:color="auto"/>
        </w:rPr>
        <w:t xml:space="preserve">  </w:t>
      </w:r>
    </w:p>
    <w:p w:rsidR="00830A4A" w:rsidRPr="001D0D05" w:rsidRDefault="00830A4A" w:rsidP="00AE2FB3">
      <w:pPr>
        <w:tabs>
          <w:tab w:val="left" w:pos="1276"/>
        </w:tabs>
        <w:spacing w:line="276" w:lineRule="auto"/>
        <w:ind w:left="956" w:hangingChars="398" w:hanging="956"/>
        <w:jc w:val="center"/>
        <w:rPr>
          <w:rFonts w:ascii="標楷體" w:eastAsia="標楷體" w:hAnsi="標楷體" w:cs="新細明體"/>
          <w:b/>
          <w:kern w:val="0"/>
        </w:rPr>
      </w:pPr>
      <w:r w:rsidRPr="001D0D05">
        <w:rPr>
          <w:rFonts w:ascii="標楷體" w:eastAsia="標楷體" w:hAnsi="標楷體" w:cs="新細明體" w:hint="eastAsia"/>
          <w:b/>
          <w:kern w:val="0"/>
        </w:rPr>
        <w:t>花蓮縣</w:t>
      </w:r>
      <w:r>
        <w:rPr>
          <w:rFonts w:ascii="標楷體" w:eastAsia="標楷體" w:hAnsi="標楷體" w:cs="新細明體"/>
          <w:b/>
          <w:kern w:val="0"/>
        </w:rPr>
        <w:t>104</w:t>
      </w:r>
      <w:r w:rsidRPr="001D0D05">
        <w:rPr>
          <w:rFonts w:ascii="標楷體" w:eastAsia="標楷體" w:hAnsi="標楷體" w:cs="新細明體" w:hint="eastAsia"/>
          <w:b/>
          <w:kern w:val="0"/>
        </w:rPr>
        <w:t>年度辦理十二年國民基本教育精進國中小教學品質計畫</w:t>
      </w:r>
    </w:p>
    <w:p w:rsidR="00830A4A" w:rsidRPr="001D0D05" w:rsidRDefault="00830A4A" w:rsidP="00AE2FB3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D0D05">
        <w:rPr>
          <w:rFonts w:ascii="標楷體" w:eastAsia="標楷體" w:hAnsi="標楷體" w:hint="eastAsia"/>
          <w:b/>
          <w:sz w:val="32"/>
          <w:szCs w:val="32"/>
        </w:rPr>
        <w:t>海洋教育教材融入式教學增能研習計畫</w:t>
      </w:r>
    </w:p>
    <w:p w:rsidR="00830A4A" w:rsidRPr="001D0D05" w:rsidRDefault="00830A4A" w:rsidP="00AE2FB3">
      <w:pPr>
        <w:spacing w:line="276" w:lineRule="auto"/>
        <w:ind w:left="425"/>
        <w:rPr>
          <w:rFonts w:ascii="標楷體" w:eastAsia="標楷體" w:hAnsi="標楷體"/>
        </w:rPr>
      </w:pPr>
    </w:p>
    <w:p w:rsidR="00830A4A" w:rsidRPr="001D0D05" w:rsidRDefault="00830A4A" w:rsidP="005A7086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壹</w:t>
      </w:r>
      <w:r w:rsidRPr="001D0D05">
        <w:rPr>
          <w:rFonts w:ascii="標楷體" w:eastAsia="標楷體" w:hAnsi="標楷體" w:hint="eastAsia"/>
          <w:b/>
        </w:rPr>
        <w:t>、依據：</w:t>
      </w:r>
      <w:r w:rsidRPr="001D0D05">
        <w:rPr>
          <w:rFonts w:ascii="標楷體" w:eastAsia="標楷體" w:hAnsi="標楷體"/>
          <w:b/>
        </w:rPr>
        <w:t xml:space="preserve"> </w:t>
      </w:r>
    </w:p>
    <w:p w:rsidR="00830A4A" w:rsidRPr="001D0D05" w:rsidRDefault="00830A4A" w:rsidP="00AE2FB3">
      <w:pPr>
        <w:snapToGrid w:val="0"/>
        <w:spacing w:line="276" w:lineRule="auto"/>
        <w:rPr>
          <w:rFonts w:ascii="標楷體" w:eastAsia="標楷體" w:hAnsi="標楷體" w:cs="新細明體"/>
          <w:kern w:val="0"/>
        </w:rPr>
      </w:pPr>
      <w:r w:rsidRPr="001D0D05">
        <w:rPr>
          <w:rFonts w:ascii="標楷體" w:eastAsia="標楷體" w:hAnsi="標楷體" w:hint="eastAsia"/>
        </w:rPr>
        <w:t>（一）</w:t>
      </w:r>
      <w:r w:rsidRPr="001D0D05">
        <w:rPr>
          <w:rFonts w:ascii="標楷體" w:eastAsia="標楷體" w:hAnsi="標楷體" w:cs="新細明體" w:hint="eastAsia"/>
          <w:kern w:val="0"/>
        </w:rPr>
        <w:t>教育部補助辦理十二年國民基本教育精進國中小教學品質要點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830A4A" w:rsidRPr="001D0D05" w:rsidRDefault="00830A4A" w:rsidP="00AE2FB3">
      <w:pPr>
        <w:snapToGrid w:val="0"/>
        <w:spacing w:line="276" w:lineRule="auto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（二）花蓮縣</w:t>
      </w:r>
      <w:r>
        <w:rPr>
          <w:rFonts w:ascii="標楷體" w:eastAsia="標楷體" w:hAnsi="標楷體"/>
        </w:rPr>
        <w:t>104</w:t>
      </w:r>
      <w:r w:rsidRPr="001D0D05">
        <w:rPr>
          <w:rFonts w:ascii="標楷體" w:eastAsia="標楷體" w:hAnsi="標楷體" w:hint="eastAsia"/>
        </w:rPr>
        <w:t>年度十二年國民基本教育精進國中小教學品質計畫。</w:t>
      </w: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（三）教育部海洋教育政策白皮書</w:t>
      </w: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</w:t>
      </w:r>
      <w:r w:rsidRPr="001D0D05">
        <w:rPr>
          <w:rFonts w:ascii="標楷體" w:eastAsia="標楷體" w:hAnsi="標楷體" w:hint="eastAsia"/>
          <w:b/>
        </w:rPr>
        <w:t>、緣起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2"/>
        <w:jc w:val="both"/>
        <w:rPr>
          <w:rFonts w:ascii="標楷體" w:eastAsia="標楷體" w:hAnsi="標楷體"/>
        </w:rPr>
      </w:pPr>
      <w:r w:rsidRPr="001D0D05">
        <w:rPr>
          <w:rFonts w:ascii="標楷體" w:eastAsia="標楷體" w:hAnsi="標楷體"/>
        </w:rPr>
        <w:t xml:space="preserve">    </w:t>
      </w:r>
      <w:r w:rsidRPr="001D0D05">
        <w:rPr>
          <w:rFonts w:ascii="標楷體" w:eastAsia="標楷體" w:hAnsi="標楷體" w:hint="eastAsia"/>
        </w:rPr>
        <w:t>臺灣四面環海，每一位國民的生活均與海洋息息相關，因此，也應該充分了解海洋。教育部有感於海洋教育之重要性，特別於</w:t>
      </w:r>
      <w:r w:rsidRPr="001D0D05">
        <w:rPr>
          <w:rFonts w:ascii="標楷體" w:eastAsia="標楷體" w:hAnsi="標楷體"/>
        </w:rPr>
        <w:t>2007</w:t>
      </w:r>
      <w:r w:rsidRPr="001D0D05">
        <w:rPr>
          <w:rFonts w:ascii="標楷體" w:eastAsia="標楷體" w:hAnsi="標楷體" w:hint="eastAsia"/>
        </w:rPr>
        <w:t>年公布《海洋教育政策白皮書》，接著於</w:t>
      </w:r>
      <w:r w:rsidRPr="001D0D05">
        <w:rPr>
          <w:rFonts w:ascii="標楷體" w:eastAsia="標楷體" w:hAnsi="標楷體"/>
        </w:rPr>
        <w:t>2008</w:t>
      </w:r>
      <w:r w:rsidRPr="001D0D05">
        <w:rPr>
          <w:rFonts w:ascii="標楷體" w:eastAsia="標楷體" w:hAnsi="標楷體" w:hint="eastAsia"/>
        </w:rPr>
        <w:t>年頒布《國民中小學海洋教育議題課程綱要》及《後期中等教育海洋教育科目課程綱要》。</w:t>
      </w:r>
      <w:r w:rsidRPr="001D0D05">
        <w:rPr>
          <w:rFonts w:ascii="標楷體" w:eastAsia="標楷體" w:hAnsi="標楷體"/>
        </w:rPr>
        <w:t>2010</w:t>
      </w:r>
      <w:r w:rsidRPr="001D0D05">
        <w:rPr>
          <w:rFonts w:ascii="標楷體" w:eastAsia="標楷體" w:hAnsi="標楷體" w:hint="eastAsia"/>
        </w:rPr>
        <w:t>年教育部正式推動海洋教育於各級學校，成為中小學融入各領域的第七大議題，同時也在大學階段極力推動海洋通識課程。臺灣是個被海洋環繞的海洋國家，國民應具備充分認知海洋、善用海洋的能力。海洋教育應強化對整體自然環境的尊重及相容並蓄的「海陸平衡」思維，將教育政策延伸向海洋，讓全體國民能以臺灣為立足點，並有能力分享珍惜全球海洋所賦予人類的寶貴資源。</w:t>
      </w:r>
    </w:p>
    <w:p w:rsidR="00830A4A" w:rsidRPr="001D0D05" w:rsidRDefault="00830A4A" w:rsidP="002B0CF1">
      <w:pPr>
        <w:adjustRightInd w:val="0"/>
        <w:snapToGrid w:val="0"/>
        <w:spacing w:line="276" w:lineRule="auto"/>
        <w:ind w:left="2"/>
        <w:jc w:val="both"/>
        <w:rPr>
          <w:rFonts w:ascii="標楷體" w:eastAsia="標楷體" w:hAnsi="標楷體"/>
        </w:rPr>
      </w:pPr>
      <w:r w:rsidRPr="001D0D05">
        <w:rPr>
          <w:rFonts w:ascii="標楷體" w:eastAsia="標楷體" w:hAnsi="標楷體"/>
        </w:rPr>
        <w:t xml:space="preserve">    </w:t>
      </w:r>
      <w:r w:rsidRPr="001D0D05">
        <w:rPr>
          <w:rFonts w:ascii="標楷體" w:eastAsia="標楷體" w:hAnsi="標楷體" w:hint="eastAsia"/>
        </w:rPr>
        <w:t>國民中小學應塑造「親海、愛海、知海」的教育情境，讓學生親近海洋、熱愛海洋與認識海洋。藉由海洋休閒或參與生動活潑的海洋體驗活動，分享其體驗經驗，從親近海洋歷程，導引熱愛海洋情操與增進探索海洋知識的興趣。從活動與省思中激發熱愛海洋情操，善用海洋、珍惜海洋的各項資源，並維護海洋的生態平衡，積極保育海洋資源，涵養人與海洋和諧共處的價值觀，培養熱愛家鄉，熱愛海洋的思想情感。增加對海洋的知識，瞭解海洋的生物與生態、海洋文化、海洋自然科學、海洋海洋教育的教學實踐</w:t>
      </w:r>
    </w:p>
    <w:p w:rsidR="00830A4A" w:rsidRPr="001D0D05" w:rsidRDefault="00830A4A" w:rsidP="002B0CF1">
      <w:pPr>
        <w:adjustRightInd w:val="0"/>
        <w:snapToGrid w:val="0"/>
        <w:spacing w:line="276" w:lineRule="auto"/>
        <w:ind w:left="2"/>
        <w:jc w:val="both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故事教學在小學課程的應用資源與海洋相關法律，覺察海洋與社會發展的相互關係，以及認識國家所處海洋環境與遠景，進而建立海洋意識與積極關心國家海洋發展。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2"/>
        <w:jc w:val="both"/>
        <w:rPr>
          <w:rFonts w:ascii="標楷體" w:eastAsia="標楷體" w:hAnsi="標楷體"/>
        </w:rPr>
      </w:pP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叁</w:t>
      </w:r>
      <w:r w:rsidRPr="001D0D05">
        <w:rPr>
          <w:rFonts w:ascii="新細明體" w:hAnsi="新細明體" w:hint="eastAsia"/>
          <w:b/>
        </w:rPr>
        <w:t>、</w:t>
      </w:r>
      <w:r w:rsidRPr="001D0D05">
        <w:rPr>
          <w:rFonts w:ascii="標楷體" w:eastAsia="標楷體" w:hAnsi="標楷體" w:hint="eastAsia"/>
          <w:b/>
        </w:rPr>
        <w:t>目的：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（一）提升教師海洋教育知能，發展在地海洋教育課程。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（二）提昇教師知識創新與增進學生創造力，融入社會領域蘊涵校園海洋意涵創意文化，豐富與創新學校海洋教育特色。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（三）協助教師從生活中的海洋覺知海洋教育的意涵，提昇教師學校本位成長動力，回歸專業自主與績效課責，形塑專業形象與文化。</w:t>
      </w:r>
    </w:p>
    <w:p w:rsidR="00830A4A" w:rsidRPr="001D0D05" w:rsidRDefault="00830A4A" w:rsidP="002B0CF1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（四）研發海洋教育教學教材，提供教師運用在教學。</w:t>
      </w: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</w:t>
      </w:r>
      <w:r w:rsidRPr="001D0D05">
        <w:rPr>
          <w:rFonts w:ascii="標楷體" w:eastAsia="標楷體" w:hAnsi="標楷體" w:hint="eastAsia"/>
          <w:b/>
        </w:rPr>
        <w:t>、辦理單位：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（一）指導單位：教育部、花蓮縣政府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（二）主辦單位：花蓮縣政府教育處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（三）承辦學校：</w:t>
      </w:r>
      <w:r>
        <w:rPr>
          <w:rFonts w:ascii="標楷體" w:eastAsia="標楷體" w:hAnsi="標楷體" w:hint="eastAsia"/>
        </w:rPr>
        <w:t>國立海洋科技博物館、國立臺灣海洋大學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</w:rPr>
      </w:pPr>
    </w:p>
    <w:p w:rsidR="00830A4A" w:rsidRDefault="00830A4A" w:rsidP="00B63ADA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伍</w:t>
      </w:r>
      <w:r w:rsidRPr="001D0D05">
        <w:rPr>
          <w:rFonts w:ascii="標楷體" w:eastAsia="標楷體" w:hAnsi="標楷體" w:hint="eastAsia"/>
          <w:b/>
        </w:rPr>
        <w:t>、辦理時間：</w:t>
      </w:r>
      <w:r>
        <w:rPr>
          <w:rFonts w:ascii="標楷體" w:eastAsia="標楷體" w:hAnsi="標楷體"/>
        </w:rPr>
        <w:t>104</w:t>
      </w:r>
      <w:r w:rsidRPr="001D0D05">
        <w:rPr>
          <w:rFonts w:ascii="標楷體" w:eastAsia="標楷體" w:hAnsi="標楷體" w:hint="eastAsia"/>
        </w:rPr>
        <w:t>年</w:t>
      </w:r>
      <w:r w:rsidRPr="001D0D05">
        <w:rPr>
          <w:rFonts w:ascii="標楷體" w:eastAsia="標楷體" w:hAnsi="標楷體"/>
        </w:rPr>
        <w:t>8</w:t>
      </w:r>
      <w:r w:rsidRPr="001D0D0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-8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日</w:t>
      </w:r>
    </w:p>
    <w:p w:rsidR="00830A4A" w:rsidRPr="00B63ADA" w:rsidRDefault="00830A4A" w:rsidP="00B63ADA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:rsidR="00830A4A" w:rsidRPr="001D0D05" w:rsidRDefault="00830A4A" w:rsidP="00B63ADA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陸</w:t>
      </w:r>
      <w:r w:rsidRPr="001D0D05">
        <w:rPr>
          <w:rFonts w:ascii="標楷體" w:eastAsia="標楷體" w:hAnsi="標楷體" w:hint="eastAsia"/>
          <w:b/>
        </w:rPr>
        <w:t>、研習地點：</w:t>
      </w:r>
      <w:r>
        <w:rPr>
          <w:rFonts w:ascii="標楷體" w:eastAsia="標楷體" w:hAnsi="標楷體" w:cs="新細明體" w:hint="eastAsia"/>
          <w:kern w:val="0"/>
        </w:rPr>
        <w:t>國立海洋科技博物館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1682" w:hangingChars="700" w:hanging="16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柒</w:t>
      </w:r>
      <w:r w:rsidRPr="001D0D05">
        <w:rPr>
          <w:rFonts w:ascii="標楷體" w:eastAsia="標楷體" w:hAnsi="標楷體" w:hint="eastAsia"/>
          <w:b/>
        </w:rPr>
        <w:t>、參加對象：</w:t>
      </w:r>
      <w:r w:rsidRPr="001D0D05">
        <w:rPr>
          <w:rFonts w:ascii="標楷體" w:eastAsia="標楷體" w:hAnsi="標楷體"/>
          <w:b/>
        </w:rPr>
        <w:t>40</w:t>
      </w:r>
      <w:r w:rsidRPr="001D0D05">
        <w:rPr>
          <w:rFonts w:ascii="標楷體" w:eastAsia="標楷體" w:hAnsi="標楷體" w:hint="eastAsia"/>
          <w:b/>
        </w:rPr>
        <w:t>人</w:t>
      </w:r>
    </w:p>
    <w:p w:rsidR="00830A4A" w:rsidRPr="001D0D05" w:rsidRDefault="00830A4A" w:rsidP="00E72D5E">
      <w:pPr>
        <w:adjustRightInd w:val="0"/>
        <w:snapToGrid w:val="0"/>
        <w:spacing w:line="276" w:lineRule="auto"/>
        <w:ind w:left="1680" w:hangingChars="700" w:hanging="168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（一）本縣海洋教育資源中心學校教師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1680" w:hangingChars="700" w:hanging="168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（二）本縣國教輔導團員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1680" w:hangingChars="700" w:hanging="168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（三）本縣國中小教師</w:t>
      </w:r>
    </w:p>
    <w:p w:rsidR="00830A4A" w:rsidRPr="001D0D05" w:rsidRDefault="00830A4A" w:rsidP="006A0CCB">
      <w:pPr>
        <w:adjustRightInd w:val="0"/>
        <w:snapToGrid w:val="0"/>
        <w:spacing w:line="276" w:lineRule="auto"/>
        <w:ind w:left="1680" w:hangingChars="700" w:hanging="1680"/>
        <w:rPr>
          <w:rFonts w:ascii="標楷體" w:eastAsia="標楷體" w:hAnsi="標楷體"/>
        </w:rPr>
      </w:pPr>
    </w:p>
    <w:p w:rsidR="00830A4A" w:rsidRPr="001D0D05" w:rsidRDefault="00830A4A" w:rsidP="00E72D5E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Pr="001D0D05">
        <w:rPr>
          <w:rFonts w:ascii="標楷體" w:eastAsia="標楷體" w:hAnsi="標楷體" w:hint="eastAsia"/>
          <w:b/>
        </w:rPr>
        <w:t>、報名方式：</w:t>
      </w:r>
      <w:r w:rsidRPr="001D0D05">
        <w:rPr>
          <w:rFonts w:ascii="標楷體" w:eastAsia="標楷體" w:hAnsi="標楷體" w:hint="eastAsia"/>
        </w:rPr>
        <w:t>請逕自「在職教師進修資訊網」</w:t>
      </w:r>
      <w:r w:rsidRPr="001D0D05">
        <w:rPr>
          <w:rFonts w:ascii="標楷體" w:eastAsia="標楷體" w:hAnsi="標楷體"/>
        </w:rPr>
        <w:t>http://inservice.edu.tw</w:t>
      </w:r>
      <w:r w:rsidRPr="001D0D05">
        <w:rPr>
          <w:rFonts w:ascii="標楷體" w:eastAsia="標楷體" w:hAnsi="標楷體" w:hint="eastAsia"/>
        </w:rPr>
        <w:t>報名。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</w:rPr>
      </w:pP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Pr="001D0D05">
        <w:rPr>
          <w:rFonts w:ascii="標楷體" w:eastAsia="標楷體" w:hAnsi="標楷體" w:hint="eastAsia"/>
          <w:b/>
        </w:rPr>
        <w:t>、課程內容：</w:t>
      </w: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1D0D05"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 w:hint="eastAsia"/>
          <w:b/>
        </w:rPr>
        <w:t>第一天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276"/>
        <w:gridCol w:w="1564"/>
        <w:gridCol w:w="1919"/>
      </w:tblGrid>
      <w:tr w:rsidR="00830A4A" w:rsidRPr="001D0D05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B13DE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76" w:type="dxa"/>
            <w:vAlign w:val="center"/>
          </w:tcPr>
          <w:p w:rsidR="00830A4A" w:rsidRPr="001D0D05" w:rsidRDefault="00830A4A" w:rsidP="00B13DE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B13DE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負責人員</w:t>
            </w:r>
          </w:p>
        </w:tc>
      </w:tr>
      <w:tr w:rsidR="00830A4A" w:rsidRPr="001D0D05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1D0D05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7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276" w:type="dxa"/>
            <w:vAlign w:val="center"/>
          </w:tcPr>
          <w:p w:rsidR="00830A4A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報到</w:t>
            </w:r>
          </w:p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/>
              </w:rPr>
              <w:t>(</w:t>
            </w:r>
            <w:r w:rsidRPr="001D0D05">
              <w:rPr>
                <w:rFonts w:ascii="標楷體" w:eastAsia="標楷體" w:hAnsi="標楷體" w:hint="eastAsia"/>
              </w:rPr>
              <w:t>自行至花蓮</w:t>
            </w:r>
            <w:r>
              <w:rPr>
                <w:rFonts w:ascii="標楷體" w:eastAsia="標楷體" w:hAnsi="標楷體" w:hint="eastAsia"/>
              </w:rPr>
              <w:t>火車站</w:t>
            </w:r>
            <w:r w:rsidRPr="00EF0A08">
              <w:rPr>
                <w:rFonts w:ascii="標楷體" w:eastAsia="標楷體" w:hAnsi="標楷體" w:hint="eastAsia"/>
                <w:b/>
                <w:i/>
                <w:u w:val="single"/>
              </w:rPr>
              <w:t>後站</w:t>
            </w:r>
            <w:r w:rsidRPr="001D0D05">
              <w:rPr>
                <w:rFonts w:ascii="標楷體" w:eastAsia="標楷體" w:hAnsi="標楷體" w:hint="eastAsia"/>
              </w:rPr>
              <w:t>報到</w:t>
            </w:r>
            <w:r w:rsidRPr="001D0D05">
              <w:rPr>
                <w:rFonts w:ascii="標楷體" w:eastAsia="標楷體" w:hAnsi="標楷體"/>
              </w:rPr>
              <w:t>)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花蓮火車站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康樂團隊</w:t>
            </w:r>
          </w:p>
        </w:tc>
      </w:tr>
      <w:tr w:rsidR="00830A4A" w:rsidRPr="001D0D05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25</w:t>
            </w:r>
            <w:r w:rsidRPr="001D0D05">
              <w:rPr>
                <w:rFonts w:ascii="標楷體" w:eastAsia="標楷體" w:hAnsi="標楷體"/>
              </w:rPr>
              <w:t>~09: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3276" w:type="dxa"/>
            <w:vAlign w:val="center"/>
          </w:tcPr>
          <w:p w:rsidR="00830A4A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火車之旅</w:t>
            </w:r>
            <w:r>
              <w:rPr>
                <w:rFonts w:ascii="標楷體" w:eastAsia="標楷體" w:hAnsi="標楷體"/>
              </w:rPr>
              <w:t>(7:38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 xml:space="preserve"> 207</w:t>
            </w:r>
            <w:r>
              <w:rPr>
                <w:rFonts w:ascii="標楷體" w:eastAsia="標楷體" w:hAnsi="標楷體" w:hint="eastAsia"/>
              </w:rPr>
              <w:t>車次</w:t>
            </w:r>
            <w:r>
              <w:rPr>
                <w:rFonts w:ascii="標楷體" w:eastAsia="標楷體" w:hAnsi="標楷體"/>
              </w:rPr>
              <w:t>)</w:t>
            </w:r>
          </w:p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</w:t>
            </w:r>
            <w:r>
              <w:rPr>
                <w:rFonts w:ascii="標楷體" w:eastAsia="標楷體" w:hAnsi="Wingdings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八堵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八堵車站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康樂團隊</w:t>
            </w:r>
          </w:p>
        </w:tc>
      </w:tr>
      <w:tr w:rsidR="00830A4A" w:rsidRPr="001D0D05">
        <w:trPr>
          <w:trHeight w:val="1007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  <w:r w:rsidRPr="001D0D05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1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1D0D05">
              <w:rPr>
                <w:rFonts w:ascii="標楷體" w:eastAsia="標楷體" w:hAnsi="標楷體"/>
              </w:rPr>
              <w:t>0</w:t>
            </w:r>
          </w:p>
        </w:tc>
        <w:tc>
          <w:tcPr>
            <w:tcW w:w="3276" w:type="dxa"/>
            <w:vAlign w:val="center"/>
          </w:tcPr>
          <w:p w:rsidR="00830A4A" w:rsidRPr="00A142DA" w:rsidRDefault="00830A4A" w:rsidP="00E72D5E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海洋教育</w:t>
            </w:r>
            <w:r w:rsidRPr="00A142DA">
              <w:rPr>
                <w:rFonts w:ascii="標楷體" w:eastAsia="標楷體" w:hAnsi="標楷體" w:cs="新細明體"/>
                <w:color w:val="FF0000"/>
                <w:kern w:val="0"/>
              </w:rPr>
              <w:t>VS.</w:t>
            </w: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科技教育</w:t>
            </w:r>
          </w:p>
          <w:p w:rsidR="00830A4A" w:rsidRPr="00A142DA" w:rsidRDefault="00830A4A" w:rsidP="00271E43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教材研發探討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271E43">
            <w:pPr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國立海洋科技博物館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解說員</w:t>
            </w:r>
          </w:p>
        </w:tc>
      </w:tr>
      <w:tr w:rsidR="00830A4A" w:rsidRPr="001D0D05">
        <w:trPr>
          <w:trHeight w:val="1007"/>
          <w:jc w:val="center"/>
        </w:trPr>
        <w:tc>
          <w:tcPr>
            <w:tcW w:w="1809" w:type="dxa"/>
            <w:vAlign w:val="center"/>
          </w:tcPr>
          <w:p w:rsidR="00830A4A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11:20~12:00</w:t>
            </w:r>
          </w:p>
        </w:tc>
        <w:tc>
          <w:tcPr>
            <w:tcW w:w="3276" w:type="dxa"/>
            <w:vAlign w:val="center"/>
          </w:tcPr>
          <w:p w:rsidR="00830A4A" w:rsidRPr="00A142DA" w:rsidRDefault="00830A4A" w:rsidP="00271E43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海洋教育</w:t>
            </w:r>
            <w:r w:rsidRPr="00A142DA">
              <w:rPr>
                <w:rFonts w:ascii="標楷體" w:eastAsia="標楷體" w:hAnsi="標楷體" w:cs="新細明體"/>
                <w:color w:val="FF0000"/>
                <w:kern w:val="0"/>
              </w:rPr>
              <w:t>VS.</w:t>
            </w: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科技教育</w:t>
            </w:r>
          </w:p>
          <w:p w:rsidR="00830A4A" w:rsidRPr="00A142DA" w:rsidRDefault="00830A4A" w:rsidP="00271E43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教材研發探討</w:t>
            </w:r>
          </w:p>
        </w:tc>
        <w:tc>
          <w:tcPr>
            <w:tcW w:w="1564" w:type="dxa"/>
            <w:vAlign w:val="center"/>
          </w:tcPr>
          <w:p w:rsidR="00830A4A" w:rsidRDefault="00830A4A" w:rsidP="00F54917">
            <w:pPr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國立海洋科技博物館</w:t>
            </w:r>
          </w:p>
          <w:p w:rsidR="00830A4A" w:rsidRPr="001D0D05" w:rsidRDefault="00830A4A" w:rsidP="00CB1328">
            <w:pPr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F5491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解說員</w:t>
            </w:r>
          </w:p>
        </w:tc>
      </w:tr>
      <w:tr w:rsidR="00830A4A" w:rsidRPr="001D0D05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1D0D05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3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1D0D05">
              <w:rPr>
                <w:rFonts w:ascii="標楷體" w:eastAsia="標楷體" w:hAnsi="標楷體"/>
              </w:rPr>
              <w:t>0</w:t>
            </w:r>
          </w:p>
        </w:tc>
        <w:tc>
          <w:tcPr>
            <w:tcW w:w="3276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0D05">
              <w:rPr>
                <w:rFonts w:ascii="標楷體" w:eastAsia="標楷體" w:hAnsi="標楷體" w:cs="新細明體" w:hint="eastAsia"/>
                <w:kern w:val="0"/>
              </w:rPr>
              <w:t>休息一下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午餐時間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271E43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830A4A" w:rsidRPr="001D0D05" w:rsidRDefault="00830A4A" w:rsidP="003627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30A4A" w:rsidRPr="001D0D05">
        <w:trPr>
          <w:trHeight w:val="549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EF0A0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1D0D05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7</w:t>
            </w:r>
            <w:r w:rsidRPr="001D0D0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1D0D05">
              <w:rPr>
                <w:rFonts w:ascii="標楷體" w:eastAsia="標楷體" w:hAnsi="標楷體"/>
              </w:rPr>
              <w:t>0</w:t>
            </w:r>
          </w:p>
        </w:tc>
        <w:tc>
          <w:tcPr>
            <w:tcW w:w="3276" w:type="dxa"/>
            <w:vAlign w:val="center"/>
          </w:tcPr>
          <w:p w:rsidR="00830A4A" w:rsidRPr="00271E43" w:rsidRDefault="00830A4A" w:rsidP="00EF0A08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1E43">
              <w:rPr>
                <w:rFonts w:ascii="標楷體" w:eastAsia="標楷體" w:hAnsi="標楷體" w:cs="新細明體" w:hint="eastAsia"/>
                <w:kern w:val="0"/>
              </w:rPr>
              <w:t>海洋教育</w:t>
            </w:r>
            <w:r w:rsidRPr="00271E43">
              <w:rPr>
                <w:rFonts w:ascii="標楷體" w:eastAsia="標楷體" w:hAnsi="標楷體" w:cs="新細明體"/>
                <w:kern w:val="0"/>
              </w:rPr>
              <w:t>VS.</w:t>
            </w:r>
            <w:r w:rsidRPr="00271E43">
              <w:rPr>
                <w:rFonts w:ascii="標楷體" w:eastAsia="標楷體" w:hAnsi="標楷體" w:cs="新細明體" w:hint="eastAsia"/>
                <w:kern w:val="0"/>
              </w:rPr>
              <w:t>科技教育</w:t>
            </w:r>
          </w:p>
          <w:p w:rsidR="00830A4A" w:rsidRDefault="00830A4A" w:rsidP="00EF0A0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深海展示廳</w:t>
            </w:r>
          </w:p>
          <w:p w:rsidR="00830A4A" w:rsidRDefault="00830A4A" w:rsidP="00812391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深海影像廳</w:t>
            </w:r>
          </w:p>
          <w:p w:rsidR="00830A4A" w:rsidRDefault="00830A4A" w:rsidP="00812391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深海展示廳</w:t>
            </w:r>
          </w:p>
          <w:p w:rsidR="00830A4A" w:rsidRDefault="00830A4A" w:rsidP="00812391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海洋科學廳</w:t>
            </w:r>
          </w:p>
          <w:p w:rsidR="00830A4A" w:rsidRPr="001D0D05" w:rsidRDefault="00830A4A" w:rsidP="00812391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海洋環境廳</w:t>
            </w:r>
          </w:p>
        </w:tc>
        <w:tc>
          <w:tcPr>
            <w:tcW w:w="1564" w:type="dxa"/>
            <w:vAlign w:val="center"/>
          </w:tcPr>
          <w:p w:rsidR="00830A4A" w:rsidRPr="001D0D05" w:rsidRDefault="00830A4A" w:rsidP="00F54917">
            <w:pPr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國立海洋科技博物館</w:t>
            </w:r>
          </w:p>
        </w:tc>
        <w:tc>
          <w:tcPr>
            <w:tcW w:w="1919" w:type="dxa"/>
            <w:vAlign w:val="center"/>
          </w:tcPr>
          <w:p w:rsidR="00830A4A" w:rsidRPr="001D0D05" w:rsidRDefault="00830A4A" w:rsidP="00F5491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解說員</w:t>
            </w:r>
          </w:p>
        </w:tc>
      </w:tr>
      <w:tr w:rsidR="00830A4A" w:rsidRPr="001D0D05">
        <w:trPr>
          <w:trHeight w:val="1007"/>
          <w:jc w:val="center"/>
        </w:trPr>
        <w:tc>
          <w:tcPr>
            <w:tcW w:w="1809" w:type="dxa"/>
            <w:vAlign w:val="center"/>
          </w:tcPr>
          <w:p w:rsidR="00830A4A" w:rsidRPr="001D0D05" w:rsidRDefault="00830A4A" w:rsidP="00EF0A0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17:30~19:30</w:t>
            </w:r>
          </w:p>
        </w:tc>
        <w:tc>
          <w:tcPr>
            <w:tcW w:w="3276" w:type="dxa"/>
            <w:vAlign w:val="center"/>
          </w:tcPr>
          <w:p w:rsidR="00830A4A" w:rsidRDefault="00830A4A" w:rsidP="00EF0A08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晚餐的約會</w:t>
            </w:r>
          </w:p>
          <w:p w:rsidR="00830A4A" w:rsidRPr="00271E43" w:rsidRDefault="00830A4A" w:rsidP="00EF0A08">
            <w:pPr>
              <w:spacing w:line="276" w:lineRule="auto"/>
              <w:ind w:left="36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與基隆廟口夜市有約</w:t>
            </w:r>
          </w:p>
        </w:tc>
        <w:tc>
          <w:tcPr>
            <w:tcW w:w="1564" w:type="dxa"/>
            <w:vAlign w:val="center"/>
          </w:tcPr>
          <w:p w:rsidR="00830A4A" w:rsidRDefault="00830A4A" w:rsidP="00F54917">
            <w:pPr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廟口夜市</w:t>
            </w:r>
          </w:p>
        </w:tc>
        <w:tc>
          <w:tcPr>
            <w:tcW w:w="1919" w:type="dxa"/>
            <w:vAlign w:val="center"/>
          </w:tcPr>
          <w:p w:rsidR="00830A4A" w:rsidRDefault="00830A4A" w:rsidP="00F5491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D0D05">
              <w:rPr>
                <w:rFonts w:ascii="標楷體" w:eastAsia="標楷體" w:hAnsi="標楷體" w:hint="eastAsia"/>
              </w:rPr>
              <w:t>康樂團隊</w:t>
            </w:r>
          </w:p>
        </w:tc>
      </w:tr>
      <w:tr w:rsidR="00830A4A" w:rsidRPr="00B97947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20:00</w:t>
            </w:r>
          </w:p>
        </w:tc>
        <w:tc>
          <w:tcPr>
            <w:tcW w:w="4840" w:type="dxa"/>
            <w:gridSpan w:val="2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夜宿基隆</w:t>
            </w:r>
          </w:p>
        </w:tc>
        <w:tc>
          <w:tcPr>
            <w:tcW w:w="191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康樂團隊</w:t>
            </w:r>
          </w:p>
        </w:tc>
      </w:tr>
    </w:tbl>
    <w:p w:rsidR="00830A4A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</w:p>
    <w:p w:rsidR="00830A4A" w:rsidRDefault="00830A4A" w:rsidP="00B763C5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 w:hint="eastAsia"/>
          <w:b/>
        </w:rPr>
        <w:t>第二天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281"/>
        <w:gridCol w:w="1559"/>
        <w:gridCol w:w="1919"/>
      </w:tblGrid>
      <w:tr w:rsidR="00830A4A" w:rsidRPr="00B97947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81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559" w:type="dxa"/>
            <w:vAlign w:val="center"/>
          </w:tcPr>
          <w:p w:rsidR="00830A4A" w:rsidRPr="00B97947" w:rsidRDefault="00830A4A" w:rsidP="00AD1D4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91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負責人員</w:t>
            </w:r>
          </w:p>
        </w:tc>
      </w:tr>
      <w:tr w:rsidR="00830A4A" w:rsidRPr="00B97947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7:00~8:00</w:t>
            </w:r>
          </w:p>
        </w:tc>
        <w:tc>
          <w:tcPr>
            <w:tcW w:w="3281" w:type="dxa"/>
            <w:vAlign w:val="center"/>
          </w:tcPr>
          <w:p w:rsidR="00830A4A" w:rsidRPr="00132E82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早餐及集合</w:t>
            </w:r>
          </w:p>
        </w:tc>
        <w:tc>
          <w:tcPr>
            <w:tcW w:w="1559" w:type="dxa"/>
            <w:vAlign w:val="center"/>
          </w:tcPr>
          <w:p w:rsidR="00830A4A" w:rsidRPr="00132E82" w:rsidRDefault="00830A4A" w:rsidP="00AD1D4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飯店</w:t>
            </w:r>
          </w:p>
        </w:tc>
        <w:tc>
          <w:tcPr>
            <w:tcW w:w="1919" w:type="dxa"/>
            <w:vAlign w:val="center"/>
          </w:tcPr>
          <w:p w:rsidR="00830A4A" w:rsidRPr="00132E82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97947">
              <w:rPr>
                <w:rFonts w:ascii="標楷體" w:eastAsia="標楷體" w:hAnsi="標楷體" w:hint="eastAsia"/>
              </w:rPr>
              <w:t>康樂團隊</w:t>
            </w:r>
          </w:p>
        </w:tc>
      </w:tr>
      <w:tr w:rsidR="00830A4A" w:rsidRPr="00B97947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8:30~12:00</w:t>
            </w:r>
          </w:p>
        </w:tc>
        <w:tc>
          <w:tcPr>
            <w:tcW w:w="3281" w:type="dxa"/>
            <w:vAlign w:val="center"/>
          </w:tcPr>
          <w:p w:rsidR="00830A4A" w:rsidRPr="00A142D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海洋教育</w:t>
            </w:r>
            <w:r w:rsidRPr="00A142DA">
              <w:rPr>
                <w:rFonts w:ascii="標楷體" w:eastAsia="標楷體" w:hAnsi="標楷體" w:cs="新細明體"/>
                <w:color w:val="FF0000"/>
                <w:kern w:val="0"/>
              </w:rPr>
              <w:t>VS.</w:t>
            </w:r>
            <w:r w:rsidRPr="00A142DA">
              <w:rPr>
                <w:rFonts w:ascii="標楷體" w:eastAsia="標楷體" w:hAnsi="標楷體" w:cs="新細明體" w:hint="eastAsia"/>
                <w:color w:val="FF0000"/>
                <w:kern w:val="0"/>
              </w:rPr>
              <w:t>科技教育</w:t>
            </w:r>
          </w:p>
          <w:p w:rsidR="00830A4A" w:rsidRPr="00132E82" w:rsidRDefault="00830A4A" w:rsidP="002131E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A142DA">
              <w:rPr>
                <w:rFonts w:ascii="標楷體" w:eastAsia="標楷體" w:hAnsi="標楷體" w:hint="eastAsia"/>
                <w:color w:val="FF0000"/>
              </w:rPr>
              <w:t>海洋教育融入自然與生活領域</w:t>
            </w:r>
            <w:r>
              <w:rPr>
                <w:rFonts w:ascii="標楷體" w:eastAsia="標楷體" w:hAnsi="標楷體" w:hint="eastAsia"/>
                <w:color w:val="FF0000"/>
              </w:rPr>
              <w:t>教材之產出</w:t>
            </w:r>
          </w:p>
        </w:tc>
        <w:tc>
          <w:tcPr>
            <w:tcW w:w="1559" w:type="dxa"/>
            <w:vAlign w:val="center"/>
          </w:tcPr>
          <w:p w:rsidR="00830A4A" w:rsidRDefault="00830A4A" w:rsidP="002131E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國立臺灣海洋大學</w:t>
            </w:r>
          </w:p>
          <w:p w:rsidR="00830A4A" w:rsidRPr="00132E82" w:rsidRDefault="00830A4A" w:rsidP="002131E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基隆嶼</w:t>
            </w:r>
          </w:p>
        </w:tc>
        <w:tc>
          <w:tcPr>
            <w:tcW w:w="1919" w:type="dxa"/>
            <w:vAlign w:val="center"/>
          </w:tcPr>
          <w:p w:rsidR="00830A4A" w:rsidRPr="00132E82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吳靖國教授</w:t>
            </w:r>
          </w:p>
        </w:tc>
      </w:tr>
      <w:tr w:rsidR="00830A4A" w:rsidRPr="00B97947">
        <w:trPr>
          <w:trHeight w:val="630"/>
          <w:jc w:val="center"/>
        </w:trPr>
        <w:tc>
          <w:tcPr>
            <w:tcW w:w="1809" w:type="dxa"/>
            <w:vAlign w:val="center"/>
          </w:tcPr>
          <w:p w:rsidR="00830A4A" w:rsidRPr="004179E4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12:00~13:00</w:t>
            </w:r>
          </w:p>
        </w:tc>
        <w:tc>
          <w:tcPr>
            <w:tcW w:w="3281" w:type="dxa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  <w:tc>
          <w:tcPr>
            <w:tcW w:w="1559" w:type="dxa"/>
            <w:vAlign w:val="center"/>
          </w:tcPr>
          <w:p w:rsidR="00830A4A" w:rsidRDefault="00830A4A" w:rsidP="00AD1D4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9" w:type="dxa"/>
            <w:vAlign w:val="center"/>
          </w:tcPr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康樂團隊</w:t>
            </w:r>
          </w:p>
        </w:tc>
      </w:tr>
      <w:tr w:rsidR="00830A4A" w:rsidRPr="00B97947">
        <w:trPr>
          <w:trHeight w:val="435"/>
          <w:jc w:val="center"/>
        </w:trPr>
        <w:tc>
          <w:tcPr>
            <w:tcW w:w="1809" w:type="dxa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3:32</w:t>
            </w:r>
            <w:r w:rsidRPr="00B97947">
              <w:rPr>
                <w:rFonts w:ascii="標楷體" w:eastAsia="標楷體" w:hAnsi="標楷體"/>
              </w:rPr>
              <w:t>~</w:t>
            </w:r>
          </w:p>
          <w:p w:rsidR="00830A4A" w:rsidRPr="00B97947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(228</w:t>
            </w:r>
            <w:r>
              <w:rPr>
                <w:rFonts w:ascii="標楷體" w:eastAsia="標楷體" w:hAnsi="標楷體" w:hint="eastAsia"/>
              </w:rPr>
              <w:t>車次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281" w:type="dxa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7947">
              <w:rPr>
                <w:rFonts w:ascii="標楷體" w:eastAsia="標楷體" w:hAnsi="標楷體" w:hint="eastAsia"/>
              </w:rPr>
              <w:t>賦歸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火車之旅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花蓮火車站</w:t>
            </w:r>
          </w:p>
          <w:p w:rsidR="00830A4A" w:rsidRPr="00132E82" w:rsidRDefault="00830A4A" w:rsidP="0019784E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花蓮站解散</w:t>
            </w:r>
          </w:p>
        </w:tc>
        <w:tc>
          <w:tcPr>
            <w:tcW w:w="1559" w:type="dxa"/>
            <w:vAlign w:val="center"/>
          </w:tcPr>
          <w:p w:rsidR="00830A4A" w:rsidRPr="00132E82" w:rsidRDefault="00830A4A" w:rsidP="0019784E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花蓮火車站</w:t>
            </w:r>
          </w:p>
        </w:tc>
        <w:tc>
          <w:tcPr>
            <w:tcW w:w="1919" w:type="dxa"/>
            <w:vAlign w:val="center"/>
          </w:tcPr>
          <w:p w:rsidR="00830A4A" w:rsidRDefault="00830A4A" w:rsidP="0019784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97947">
              <w:rPr>
                <w:rFonts w:ascii="標楷體" w:eastAsia="標楷體" w:hAnsi="標楷體" w:hint="eastAsia"/>
              </w:rPr>
              <w:t>康樂團隊</w:t>
            </w:r>
          </w:p>
        </w:tc>
      </w:tr>
    </w:tbl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</w:p>
    <w:p w:rsidR="00830A4A" w:rsidRPr="001D0D05" w:rsidRDefault="00830A4A" w:rsidP="00AE2FB3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Pr="001D0D05">
        <w:rPr>
          <w:rFonts w:ascii="標楷體" w:eastAsia="標楷體" w:hAnsi="標楷體" w:hint="eastAsia"/>
          <w:b/>
        </w:rPr>
        <w:t>、預期成效：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（一）讓教師對海洋教育及課程作充分了解及整合，讓教師將海洋教育相關概念融入課程。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（二）鼓勵花蓮區的學校老師進行海洋教育，並且能善用社區資源，深化海洋教育之課程內涵，提供學童有「知海、愛海、親海」的正向海洋情懷。</w:t>
      </w:r>
    </w:p>
    <w:p w:rsidR="00830A4A" w:rsidRPr="001D0D05" w:rsidRDefault="00830A4A" w:rsidP="00AE2FB3">
      <w:pPr>
        <w:adjustRightInd w:val="0"/>
        <w:snapToGrid w:val="0"/>
        <w:spacing w:line="276" w:lineRule="auto"/>
        <w:ind w:leftChars="150" w:left="1080" w:hangingChars="300" w:hanging="720"/>
        <w:rPr>
          <w:rFonts w:ascii="標楷體" w:eastAsia="標楷體" w:hAnsi="標楷體"/>
        </w:rPr>
      </w:pPr>
      <w:r w:rsidRPr="001D0D05">
        <w:rPr>
          <w:rFonts w:ascii="標楷體" w:eastAsia="標楷體" w:hAnsi="標楷體" w:hint="eastAsia"/>
        </w:rPr>
        <w:t>（三）每位參與研習教師，研發海洋教育教學教材，提供教師運用。</w:t>
      </w:r>
    </w:p>
    <w:p w:rsidR="00830A4A" w:rsidRDefault="00830A4A" w:rsidP="00AD1D42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</w:p>
    <w:p w:rsidR="00830A4A" w:rsidRDefault="00830A4A" w:rsidP="00AD1D42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拾壹</w:t>
      </w:r>
      <w:r w:rsidRPr="001D0D05">
        <w:rPr>
          <w:rFonts w:ascii="標楷體" w:eastAsia="標楷體" w:hAnsi="標楷體" w:hint="eastAsia"/>
          <w:b/>
        </w:rPr>
        <w:t>、經費概算表：</w:t>
      </w:r>
      <w:r>
        <w:rPr>
          <w:rFonts w:ascii="標楷體" w:eastAsia="標楷體" w:hAnsi="標楷體"/>
        </w:rPr>
        <w:t xml:space="preserve"> </w:t>
      </w:r>
      <w:r w:rsidRPr="001D0D05">
        <w:rPr>
          <w:rFonts w:ascii="標楷體" w:eastAsia="標楷體" w:hAnsi="標楷體" w:hint="eastAsia"/>
        </w:rPr>
        <w:t>教育部補助精進教學計畫</w:t>
      </w:r>
      <w:r>
        <w:rPr>
          <w:rFonts w:ascii="標楷體" w:eastAsia="標楷體" w:hAnsi="標楷體" w:hint="eastAsia"/>
        </w:rPr>
        <w:t>專款補助。</w:t>
      </w:r>
    </w:p>
    <w:p w:rsidR="00830A4A" w:rsidRPr="00B75EFF" w:rsidRDefault="00830A4A" w:rsidP="00B75EFF">
      <w:pPr>
        <w:numPr>
          <w:ilvl w:val="0"/>
          <w:numId w:val="7"/>
        </w:num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B75EFF">
        <w:rPr>
          <w:rFonts w:ascii="標楷體" w:eastAsia="標楷體" w:hAnsi="標楷體" w:hint="eastAsia"/>
        </w:rPr>
        <w:t>教育部補助精進教學計畫專款補助。</w:t>
      </w:r>
    </w:p>
    <w:p w:rsidR="00830A4A" w:rsidRPr="00B75EFF" w:rsidRDefault="00830A4A" w:rsidP="00B75EFF">
      <w:pPr>
        <w:numPr>
          <w:ilvl w:val="0"/>
          <w:numId w:val="7"/>
        </w:num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B75EFF">
        <w:rPr>
          <w:rFonts w:ascii="標楷體" w:eastAsia="標楷體" w:hAnsi="標楷體" w:hint="eastAsia"/>
        </w:rPr>
        <w:t>專款補助不足部分之金額由學員負擔</w:t>
      </w:r>
      <w:r w:rsidRPr="00F7503D">
        <w:rPr>
          <w:rFonts w:ascii="標楷體" w:eastAsia="標楷體" w:hAnsi="標楷體" w:hint="eastAsia"/>
          <w:color w:val="FF0000"/>
        </w:rPr>
        <w:t>每人</w:t>
      </w:r>
      <w:r w:rsidRPr="00F7503D">
        <w:rPr>
          <w:rFonts w:ascii="標楷體" w:eastAsia="標楷體" w:hAnsi="標楷體"/>
          <w:color w:val="FF0000"/>
        </w:rPr>
        <w:t>600</w:t>
      </w:r>
      <w:r w:rsidRPr="00F7503D">
        <w:rPr>
          <w:rFonts w:ascii="標楷體" w:eastAsia="標楷體" w:hAnsi="標楷體" w:hint="eastAsia"/>
          <w:color w:val="FF0000"/>
        </w:rPr>
        <w:t>元</w:t>
      </w:r>
      <w:r w:rsidRPr="00F7503D">
        <w:rPr>
          <w:rFonts w:ascii="標楷體" w:eastAsia="標楷體" w:hAnsi="標楷體"/>
          <w:color w:val="1F497D"/>
        </w:rPr>
        <w:t>(</w:t>
      </w:r>
      <w:r w:rsidRPr="00F7503D">
        <w:rPr>
          <w:rFonts w:ascii="標楷體" w:eastAsia="標楷體" w:hAnsi="標楷體" w:hint="eastAsia"/>
          <w:color w:val="1F497D"/>
        </w:rPr>
        <w:t>含保險、門票及住所差額</w:t>
      </w:r>
      <w:r w:rsidRPr="00F7503D">
        <w:rPr>
          <w:rFonts w:ascii="標楷體" w:eastAsia="標楷體" w:hAnsi="標楷體"/>
          <w:color w:val="1F497D"/>
        </w:rPr>
        <w:t>)</w:t>
      </w:r>
      <w:r w:rsidRPr="00B75EF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請於名單確認通過後，自行劃撥費用至</w:t>
      </w:r>
      <w:r w:rsidRPr="00F7503D">
        <w:rPr>
          <w:rFonts w:ascii="標楷體" w:eastAsia="標楷體" w:hAnsi="標楷體" w:hint="eastAsia"/>
          <w:b/>
        </w:rPr>
        <w:t>花蓮縣新城鄉康樂國民小學</w:t>
      </w:r>
      <w:r>
        <w:rPr>
          <w:rFonts w:ascii="標楷體" w:eastAsia="標楷體" w:hAnsi="標楷體" w:hint="eastAsia"/>
        </w:rPr>
        <w:t>帳戶</w:t>
      </w:r>
      <w:r w:rsidRPr="00F7503D">
        <w:rPr>
          <w:rFonts w:ascii="標楷體" w:eastAsia="標楷體" w:hAnsi="標楷體"/>
          <w:b/>
        </w:rPr>
        <w:t>(00098-1600-94108)</w:t>
      </w:r>
      <w:r>
        <w:rPr>
          <w:rFonts w:ascii="標楷體" w:eastAsia="標楷體" w:hAnsi="標楷體" w:hint="eastAsia"/>
        </w:rPr>
        <w:t>即可。</w:t>
      </w:r>
    </w:p>
    <w:p w:rsidR="00830A4A" w:rsidRPr="001D0D05" w:rsidRDefault="00830A4A" w:rsidP="0025215A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拾貳</w:t>
      </w:r>
      <w:r w:rsidRPr="001D0D05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</w:rPr>
        <w:t>參加研習教師以公假登記</w:t>
      </w:r>
      <w:r w:rsidRPr="001D0D05">
        <w:rPr>
          <w:rFonts w:ascii="標楷體" w:eastAsia="標楷體" w:hAnsi="標楷體" w:hint="eastAsia"/>
        </w:rPr>
        <w:t>。</w:t>
      </w:r>
    </w:p>
    <w:p w:rsidR="00830A4A" w:rsidRDefault="00830A4A" w:rsidP="00AE2FB3">
      <w:pPr>
        <w:snapToGrid w:val="0"/>
        <w:spacing w:before="100" w:beforeAutospacing="1" w:after="100" w:afterAutospacing="1" w:line="276" w:lineRule="auto"/>
        <w:rPr>
          <w:rFonts w:ascii="標楷體" w:eastAsia="標楷體" w:hAnsi="標楷體"/>
          <w:b/>
        </w:rPr>
      </w:pPr>
    </w:p>
    <w:p w:rsidR="00830A4A" w:rsidRPr="001D0D05" w:rsidRDefault="00830A4A" w:rsidP="00AE2FB3">
      <w:pPr>
        <w:snapToGrid w:val="0"/>
        <w:spacing w:before="100" w:beforeAutospacing="1" w:after="100" w:afterAutospacing="1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拾叁</w:t>
      </w:r>
      <w:r w:rsidRPr="001D0D05">
        <w:rPr>
          <w:rFonts w:ascii="標楷體" w:eastAsia="標楷體" w:hAnsi="標楷體" w:hint="eastAsia"/>
          <w:b/>
        </w:rPr>
        <w:t>、敘獎：</w:t>
      </w:r>
      <w:r w:rsidRPr="001D0D05">
        <w:rPr>
          <w:rFonts w:ascii="標楷體" w:eastAsia="標楷體" w:hAnsi="標楷體" w:hint="eastAsia"/>
        </w:rPr>
        <w:t>辦理本計畫有功之相關人員，依規定予以敘獎鼓勵。</w:t>
      </w:r>
    </w:p>
    <w:p w:rsidR="00830A4A" w:rsidRDefault="00830A4A" w:rsidP="00B45132">
      <w:pPr>
        <w:adjustRightInd w:val="0"/>
        <w:snapToGrid w:val="0"/>
        <w:spacing w:line="276" w:lineRule="auto"/>
        <w:ind w:left="1682" w:hangingChars="700" w:hanging="1682"/>
        <w:rPr>
          <w:rFonts w:ascii="標楷體" w:eastAsia="標楷體" w:hAnsi="標楷體"/>
          <w:b/>
        </w:rPr>
      </w:pPr>
    </w:p>
    <w:p w:rsidR="00830A4A" w:rsidRPr="001D0D05" w:rsidRDefault="00830A4A" w:rsidP="00B45132">
      <w:pPr>
        <w:adjustRightInd w:val="0"/>
        <w:snapToGrid w:val="0"/>
        <w:spacing w:line="276" w:lineRule="auto"/>
        <w:ind w:left="1682" w:hangingChars="700" w:hanging="16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拾肆</w:t>
      </w:r>
      <w:r w:rsidRPr="001D0D05">
        <w:rPr>
          <w:rFonts w:ascii="標楷體" w:eastAsia="標楷體" w:hAnsi="標楷體" w:hint="eastAsia"/>
          <w:b/>
        </w:rPr>
        <w:t>、</w:t>
      </w:r>
      <w:r w:rsidRPr="001D0D05">
        <w:rPr>
          <w:rFonts w:ascii="標楷體" w:eastAsia="標楷體" w:hAnsi="標楷體" w:hint="eastAsia"/>
        </w:rPr>
        <w:t>全程參與者由承辦學校核發</w:t>
      </w:r>
      <w:r>
        <w:rPr>
          <w:rFonts w:ascii="標楷體" w:eastAsia="標楷體" w:hAnsi="標楷體"/>
        </w:rPr>
        <w:t>11</w:t>
      </w:r>
      <w:r w:rsidRPr="001D0D05">
        <w:rPr>
          <w:rFonts w:ascii="標楷體" w:eastAsia="標楷體" w:hAnsi="標楷體" w:hint="eastAsia"/>
        </w:rPr>
        <w:t>小時研習證明</w:t>
      </w:r>
      <w:r w:rsidRPr="001D0D05">
        <w:rPr>
          <w:rFonts w:ascii="標楷體" w:eastAsia="標楷體" w:hAnsi="標楷體"/>
        </w:rPr>
        <w:t xml:space="preserve"> </w:t>
      </w:r>
      <w:r w:rsidRPr="001D0D0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學員於研習後一週內</w:t>
      </w:r>
      <w:r w:rsidRPr="001D0D05">
        <w:rPr>
          <w:rFonts w:ascii="標楷體" w:eastAsia="標楷體" w:hAnsi="標楷體" w:hint="eastAsia"/>
        </w:rPr>
        <w:t>繳交</w:t>
      </w:r>
      <w:r>
        <w:rPr>
          <w:rFonts w:ascii="標楷體" w:eastAsia="標楷體" w:hAnsi="標楷體" w:hint="eastAsia"/>
        </w:rPr>
        <w:t>海</w:t>
      </w:r>
      <w:r w:rsidRPr="001D0D05">
        <w:rPr>
          <w:rFonts w:ascii="標楷體" w:eastAsia="標楷體" w:hAnsi="標楷體" w:hint="eastAsia"/>
        </w:rPr>
        <w:t>洋教育教學教</w:t>
      </w:r>
      <w:r>
        <w:rPr>
          <w:rFonts w:ascii="標楷體" w:eastAsia="標楷體" w:hAnsi="標楷體" w:hint="eastAsia"/>
        </w:rPr>
        <w:t>案乙份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電子檔</w:t>
      </w:r>
      <w:r>
        <w:rPr>
          <w:rFonts w:ascii="標楷體" w:eastAsia="標楷體" w:hAnsi="標楷體"/>
        </w:rPr>
        <w:t>)</w:t>
      </w:r>
      <w:r w:rsidRPr="00B45132">
        <w:rPr>
          <w:rFonts w:ascii="標楷體" w:eastAsia="標楷體" w:hAnsi="標楷體"/>
        </w:rPr>
        <w:t xml:space="preserve"> </w:t>
      </w:r>
      <w:r w:rsidRPr="001D0D05">
        <w:rPr>
          <w:rFonts w:ascii="標楷體" w:eastAsia="標楷體" w:hAnsi="標楷體" w:hint="eastAsia"/>
        </w:rPr>
        <w:t>一份，方能取得研習時數</w:t>
      </w:r>
      <w:r>
        <w:rPr>
          <w:rFonts w:ascii="標楷體" w:eastAsia="標楷體" w:hAnsi="標楷體" w:hint="eastAsia"/>
        </w:rPr>
        <w:t>。教案請寄至康樂國小教導主任的信箱（</w:t>
      </w:r>
      <w:r>
        <w:rPr>
          <w:rFonts w:ascii="標楷體" w:eastAsia="標楷體" w:hAnsi="標楷體"/>
        </w:rPr>
        <w:t>y5841@yahoo.com.tw</w:t>
      </w:r>
      <w:r>
        <w:rPr>
          <w:rFonts w:ascii="標楷體" w:eastAsia="標楷體" w:hAnsi="標楷體" w:hint="eastAsia"/>
        </w:rPr>
        <w:t>）。</w:t>
      </w:r>
    </w:p>
    <w:sectPr w:rsidR="00830A4A" w:rsidRPr="001D0D05" w:rsidSect="00FF695D">
      <w:headerReference w:type="default" r:id="rId7"/>
      <w:pgSz w:w="11906" w:h="16838"/>
      <w:pgMar w:top="1797" w:right="1440" w:bottom="179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4A" w:rsidRDefault="00830A4A" w:rsidP="00F414CA">
      <w:r>
        <w:separator/>
      </w:r>
    </w:p>
  </w:endnote>
  <w:endnote w:type="continuationSeparator" w:id="0">
    <w:p w:rsidR="00830A4A" w:rsidRDefault="00830A4A" w:rsidP="00F4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4A" w:rsidRDefault="00830A4A" w:rsidP="00F414CA">
      <w:r>
        <w:separator/>
      </w:r>
    </w:p>
  </w:footnote>
  <w:footnote w:type="continuationSeparator" w:id="0">
    <w:p w:rsidR="00830A4A" w:rsidRDefault="00830A4A" w:rsidP="00F4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4A" w:rsidRDefault="00830A4A" w:rsidP="00FF695D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alt="花蓮縣-logo-新" style="position:absolute;left:0;text-align:left;margin-left:69.1pt;margin-top:-5.6pt;width:17.05pt;height:20.05pt;z-index:251660288;visibility:visible">
          <v:imagedata r:id="rId1" o:title=""/>
        </v:shape>
      </w:pict>
    </w:r>
    <w:r w:rsidRPr="007B075C">
      <w:rPr>
        <w:rFonts w:ascii="新細明體" w:hAnsi="新細明體" w:hint="eastAsia"/>
      </w:rPr>
      <w:t>花蓮縣</w:t>
    </w:r>
    <w:r w:rsidRPr="007B075C">
      <w:rPr>
        <w:rFonts w:ascii="新細明體" w:hAnsi="新細明體"/>
      </w:rPr>
      <w:t>10</w:t>
    </w:r>
    <w:r>
      <w:rPr>
        <w:rFonts w:ascii="新細明體" w:hAnsi="新細明體"/>
      </w:rPr>
      <w:t>4</w:t>
    </w:r>
    <w:r w:rsidRPr="007B075C">
      <w:rPr>
        <w:rFonts w:ascii="新細明體" w:hAnsi="新細明體" w:hint="eastAsia"/>
      </w:rPr>
      <w:t>年度</w:t>
    </w:r>
    <w:r w:rsidRPr="007B075C">
      <w:rPr>
        <w:rFonts w:ascii="新細明體" w:hAnsi="新細明體" w:hint="eastAsia"/>
        <w:color w:val="000000"/>
      </w:rPr>
      <w:t>十二年國民基本教育精進國中小教學品質</w:t>
    </w:r>
    <w:r w:rsidRPr="007B075C">
      <w:rPr>
        <w:rFonts w:ascii="新細明體" w:hAnsi="新細明體" w:hint="eastAsia"/>
      </w:rPr>
      <w:t>計畫</w:t>
    </w:r>
  </w:p>
  <w:p w:rsidR="00830A4A" w:rsidRDefault="00830A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1B35"/>
    <w:multiLevelType w:val="hybridMultilevel"/>
    <w:tmpl w:val="96BAE3BE"/>
    <w:lvl w:ilvl="0" w:tplc="EEA02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E7F2551"/>
    <w:multiLevelType w:val="hybridMultilevel"/>
    <w:tmpl w:val="CE029DB6"/>
    <w:lvl w:ilvl="0" w:tplc="5E00BF70">
      <w:start w:val="1"/>
      <w:numFmt w:val="taiwaneseCountingThousand"/>
      <w:lvlText w:val="（%1）"/>
      <w:lvlJc w:val="left"/>
      <w:pPr>
        <w:tabs>
          <w:tab w:val="num" w:pos="1143"/>
        </w:tabs>
        <w:ind w:left="1143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  <w:rPr>
        <w:rFonts w:cs="Times New Roman"/>
      </w:rPr>
    </w:lvl>
  </w:abstractNum>
  <w:abstractNum w:abstractNumId="2">
    <w:nsid w:val="1ED04D1B"/>
    <w:multiLevelType w:val="hybridMultilevel"/>
    <w:tmpl w:val="CF4C39EA"/>
    <w:lvl w:ilvl="0" w:tplc="EEA02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0B93BE6"/>
    <w:multiLevelType w:val="hybridMultilevel"/>
    <w:tmpl w:val="D41856B2"/>
    <w:lvl w:ilvl="0" w:tplc="5EC420FC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  <w:rPr>
        <w:rFonts w:cs="Times New Roman"/>
      </w:rPr>
    </w:lvl>
  </w:abstractNum>
  <w:abstractNum w:abstractNumId="4">
    <w:nsid w:val="50243B93"/>
    <w:multiLevelType w:val="hybridMultilevel"/>
    <w:tmpl w:val="3090928E"/>
    <w:lvl w:ilvl="0" w:tplc="869483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616430D"/>
    <w:multiLevelType w:val="hybridMultilevel"/>
    <w:tmpl w:val="3DBCDA32"/>
    <w:lvl w:ilvl="0" w:tplc="23C83C3C">
      <w:start w:val="1"/>
      <w:numFmt w:val="taiwaneseCountingThousand"/>
      <w:lvlText w:val="（%1）"/>
      <w:lvlJc w:val="left"/>
      <w:pPr>
        <w:tabs>
          <w:tab w:val="num" w:pos="1456"/>
        </w:tabs>
        <w:ind w:left="1456" w:hanging="735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681"/>
        </w:tabs>
        <w:ind w:left="168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1"/>
        </w:tabs>
        <w:ind w:left="216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1"/>
        </w:tabs>
        <w:ind w:left="264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1"/>
        </w:tabs>
        <w:ind w:left="312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1"/>
        </w:tabs>
        <w:ind w:left="360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1"/>
        </w:tabs>
        <w:ind w:left="408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1"/>
        </w:tabs>
        <w:ind w:left="456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1"/>
        </w:tabs>
        <w:ind w:left="5041" w:hanging="480"/>
      </w:pPr>
      <w:rPr>
        <w:rFonts w:cs="Times New Roman"/>
      </w:rPr>
    </w:lvl>
  </w:abstractNum>
  <w:abstractNum w:abstractNumId="6">
    <w:nsid w:val="599E4B0D"/>
    <w:multiLevelType w:val="hybridMultilevel"/>
    <w:tmpl w:val="E2CEBA4E"/>
    <w:lvl w:ilvl="0" w:tplc="3CAAA08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47A4724"/>
    <w:multiLevelType w:val="hybridMultilevel"/>
    <w:tmpl w:val="66ECF45A"/>
    <w:lvl w:ilvl="0" w:tplc="B81819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D5A"/>
    <w:rsid w:val="000077A9"/>
    <w:rsid w:val="000124C8"/>
    <w:rsid w:val="00026DFE"/>
    <w:rsid w:val="00063D33"/>
    <w:rsid w:val="00075268"/>
    <w:rsid w:val="00093A46"/>
    <w:rsid w:val="000B52D8"/>
    <w:rsid w:val="000D73F5"/>
    <w:rsid w:val="000F4938"/>
    <w:rsid w:val="0010017D"/>
    <w:rsid w:val="00102AED"/>
    <w:rsid w:val="001044DC"/>
    <w:rsid w:val="00124A13"/>
    <w:rsid w:val="00132E82"/>
    <w:rsid w:val="001407BA"/>
    <w:rsid w:val="00146B90"/>
    <w:rsid w:val="00152D30"/>
    <w:rsid w:val="00180FB9"/>
    <w:rsid w:val="0019784E"/>
    <w:rsid w:val="001A4801"/>
    <w:rsid w:val="001D0D05"/>
    <w:rsid w:val="001E1AEC"/>
    <w:rsid w:val="001E60F8"/>
    <w:rsid w:val="00200487"/>
    <w:rsid w:val="00200D6C"/>
    <w:rsid w:val="002131E5"/>
    <w:rsid w:val="002153F8"/>
    <w:rsid w:val="00215FCD"/>
    <w:rsid w:val="0025215A"/>
    <w:rsid w:val="00260B44"/>
    <w:rsid w:val="00266841"/>
    <w:rsid w:val="00271E43"/>
    <w:rsid w:val="002720DF"/>
    <w:rsid w:val="002A37DF"/>
    <w:rsid w:val="002A398C"/>
    <w:rsid w:val="002B0CF1"/>
    <w:rsid w:val="002C1B6A"/>
    <w:rsid w:val="002C1DB4"/>
    <w:rsid w:val="002D5C26"/>
    <w:rsid w:val="002E1D4D"/>
    <w:rsid w:val="002E2DCE"/>
    <w:rsid w:val="002E3146"/>
    <w:rsid w:val="002F384A"/>
    <w:rsid w:val="0030063A"/>
    <w:rsid w:val="00324BA3"/>
    <w:rsid w:val="00340C30"/>
    <w:rsid w:val="00340F68"/>
    <w:rsid w:val="00352137"/>
    <w:rsid w:val="003627F4"/>
    <w:rsid w:val="00365A41"/>
    <w:rsid w:val="003843D0"/>
    <w:rsid w:val="003849A1"/>
    <w:rsid w:val="003B6D89"/>
    <w:rsid w:val="003C509E"/>
    <w:rsid w:val="003D2F8A"/>
    <w:rsid w:val="003E52F2"/>
    <w:rsid w:val="004076A3"/>
    <w:rsid w:val="004179E4"/>
    <w:rsid w:val="00435204"/>
    <w:rsid w:val="00437ED8"/>
    <w:rsid w:val="00473B5A"/>
    <w:rsid w:val="004A022D"/>
    <w:rsid w:val="004A49E5"/>
    <w:rsid w:val="004C56EF"/>
    <w:rsid w:val="004E0F5D"/>
    <w:rsid w:val="004E7B68"/>
    <w:rsid w:val="005045FD"/>
    <w:rsid w:val="0051586C"/>
    <w:rsid w:val="00521238"/>
    <w:rsid w:val="00525989"/>
    <w:rsid w:val="00533D20"/>
    <w:rsid w:val="005524FA"/>
    <w:rsid w:val="00592948"/>
    <w:rsid w:val="005A7086"/>
    <w:rsid w:val="005C79B8"/>
    <w:rsid w:val="005F6129"/>
    <w:rsid w:val="00607A1F"/>
    <w:rsid w:val="0061104A"/>
    <w:rsid w:val="00621BB7"/>
    <w:rsid w:val="00630A17"/>
    <w:rsid w:val="00635352"/>
    <w:rsid w:val="006419BE"/>
    <w:rsid w:val="006662E2"/>
    <w:rsid w:val="00685D48"/>
    <w:rsid w:val="006A0CCB"/>
    <w:rsid w:val="006D32CB"/>
    <w:rsid w:val="006E1819"/>
    <w:rsid w:val="007225D8"/>
    <w:rsid w:val="007231DC"/>
    <w:rsid w:val="0076382A"/>
    <w:rsid w:val="00776A91"/>
    <w:rsid w:val="007948C2"/>
    <w:rsid w:val="007A72AB"/>
    <w:rsid w:val="007B075C"/>
    <w:rsid w:val="007B13BC"/>
    <w:rsid w:val="007B16F5"/>
    <w:rsid w:val="007E06CA"/>
    <w:rsid w:val="007F1B24"/>
    <w:rsid w:val="00812391"/>
    <w:rsid w:val="00830A4A"/>
    <w:rsid w:val="00851323"/>
    <w:rsid w:val="0085752B"/>
    <w:rsid w:val="00885D5A"/>
    <w:rsid w:val="00891657"/>
    <w:rsid w:val="00894C51"/>
    <w:rsid w:val="008C72B9"/>
    <w:rsid w:val="008C74DB"/>
    <w:rsid w:val="00900139"/>
    <w:rsid w:val="00920671"/>
    <w:rsid w:val="00951DF1"/>
    <w:rsid w:val="00956476"/>
    <w:rsid w:val="0098519C"/>
    <w:rsid w:val="009B5ED7"/>
    <w:rsid w:val="009C74D0"/>
    <w:rsid w:val="00A13D53"/>
    <w:rsid w:val="00A142DA"/>
    <w:rsid w:val="00A35454"/>
    <w:rsid w:val="00A451B7"/>
    <w:rsid w:val="00A45EFD"/>
    <w:rsid w:val="00A57611"/>
    <w:rsid w:val="00A57966"/>
    <w:rsid w:val="00A86121"/>
    <w:rsid w:val="00AA2C91"/>
    <w:rsid w:val="00AC173F"/>
    <w:rsid w:val="00AD0379"/>
    <w:rsid w:val="00AD1D42"/>
    <w:rsid w:val="00AD6309"/>
    <w:rsid w:val="00AE2FB3"/>
    <w:rsid w:val="00B13DE4"/>
    <w:rsid w:val="00B45132"/>
    <w:rsid w:val="00B51E5D"/>
    <w:rsid w:val="00B53143"/>
    <w:rsid w:val="00B57B73"/>
    <w:rsid w:val="00B63354"/>
    <w:rsid w:val="00B63ADA"/>
    <w:rsid w:val="00B70F36"/>
    <w:rsid w:val="00B75EFF"/>
    <w:rsid w:val="00B763C5"/>
    <w:rsid w:val="00B82535"/>
    <w:rsid w:val="00B90327"/>
    <w:rsid w:val="00B92DC2"/>
    <w:rsid w:val="00B97947"/>
    <w:rsid w:val="00BA6CDB"/>
    <w:rsid w:val="00BC56B4"/>
    <w:rsid w:val="00BC644A"/>
    <w:rsid w:val="00BE1F5C"/>
    <w:rsid w:val="00BF03F0"/>
    <w:rsid w:val="00C15CD0"/>
    <w:rsid w:val="00C27AE8"/>
    <w:rsid w:val="00CB0CA9"/>
    <w:rsid w:val="00CB1328"/>
    <w:rsid w:val="00CB744D"/>
    <w:rsid w:val="00CC2F81"/>
    <w:rsid w:val="00CE1798"/>
    <w:rsid w:val="00CF04BD"/>
    <w:rsid w:val="00D01BD0"/>
    <w:rsid w:val="00D0201A"/>
    <w:rsid w:val="00D153A2"/>
    <w:rsid w:val="00D46B32"/>
    <w:rsid w:val="00D7243E"/>
    <w:rsid w:val="00D734FF"/>
    <w:rsid w:val="00D9101F"/>
    <w:rsid w:val="00DB44F1"/>
    <w:rsid w:val="00DB7C18"/>
    <w:rsid w:val="00DD375E"/>
    <w:rsid w:val="00DD6CAF"/>
    <w:rsid w:val="00DE1112"/>
    <w:rsid w:val="00E02813"/>
    <w:rsid w:val="00E201BF"/>
    <w:rsid w:val="00E23252"/>
    <w:rsid w:val="00E24F25"/>
    <w:rsid w:val="00E42400"/>
    <w:rsid w:val="00E424A5"/>
    <w:rsid w:val="00E42D15"/>
    <w:rsid w:val="00E72D5E"/>
    <w:rsid w:val="00E92207"/>
    <w:rsid w:val="00E930D5"/>
    <w:rsid w:val="00E9685A"/>
    <w:rsid w:val="00ED7834"/>
    <w:rsid w:val="00ED7EA1"/>
    <w:rsid w:val="00EE257E"/>
    <w:rsid w:val="00EF0A08"/>
    <w:rsid w:val="00F23F0E"/>
    <w:rsid w:val="00F406AB"/>
    <w:rsid w:val="00F414CA"/>
    <w:rsid w:val="00F54917"/>
    <w:rsid w:val="00F60C49"/>
    <w:rsid w:val="00F7503D"/>
    <w:rsid w:val="00F756B2"/>
    <w:rsid w:val="00F76332"/>
    <w:rsid w:val="00F91810"/>
    <w:rsid w:val="00FA7AE8"/>
    <w:rsid w:val="00FD3E84"/>
    <w:rsid w:val="00FD4799"/>
    <w:rsid w:val="00FD6C18"/>
    <w:rsid w:val="00FF17D6"/>
    <w:rsid w:val="00FF695D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F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85D5A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F41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14CA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rsid w:val="00F41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14CA"/>
    <w:rPr>
      <w:rFonts w:ascii="Times New Roman" w:hAnsi="Times New Roman" w:cs="Times New Roman"/>
      <w:kern w:val="2"/>
    </w:rPr>
  </w:style>
  <w:style w:type="character" w:styleId="CommentReference">
    <w:name w:val="annotation reference"/>
    <w:basedOn w:val="DefaultParagraphFont"/>
    <w:uiPriority w:val="99"/>
    <w:semiHidden/>
    <w:rsid w:val="005524F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524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4FA"/>
    <w:rPr>
      <w:rFonts w:ascii="Times New Roman" w:hAnsi="Times New Roman" w:cs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2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FA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524F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FA"/>
    <w:rPr>
      <w:rFonts w:ascii="Cambria" w:eastAsia="新細明體" w:hAnsi="Cambria"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4179E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910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316</Words>
  <Characters>1807</Characters>
  <Application>Microsoft Office Outlook</Application>
  <DocSecurity>0</DocSecurity>
  <Lines>0</Lines>
  <Paragraphs>0</Paragraphs>
  <ScaleCrop>false</ScaleCrop>
  <Company>FDZone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附件23</dc:title>
  <dc:subject/>
  <dc:creator>TIGER-XP</dc:creator>
  <cp:keywords/>
  <dc:description/>
  <cp:lastModifiedBy>user</cp:lastModifiedBy>
  <cp:revision>6</cp:revision>
  <cp:lastPrinted>2013-11-25T10:37:00Z</cp:lastPrinted>
  <dcterms:created xsi:type="dcterms:W3CDTF">2015-07-17T02:31:00Z</dcterms:created>
  <dcterms:modified xsi:type="dcterms:W3CDTF">2015-07-17T02:48:00Z</dcterms:modified>
</cp:coreProperties>
</file>