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7FD" w:rsidRPr="006E77FD" w:rsidRDefault="00C031F8" w:rsidP="00C031F8">
      <w:pPr>
        <w:snapToGrid w:val="0"/>
        <w:spacing w:line="360" w:lineRule="auto"/>
        <w:jc w:val="center"/>
        <w:rPr>
          <w:rFonts w:ascii="標楷體" w:eastAsia="標楷體" w:hAnsi="標楷體"/>
          <w:b/>
          <w:color w:val="000000"/>
          <w:sz w:val="32"/>
          <w:szCs w:val="32"/>
        </w:rPr>
      </w:pPr>
      <w:r w:rsidRPr="006E77FD">
        <w:rPr>
          <w:rFonts w:ascii="標楷體" w:eastAsia="標楷體" w:hAnsi="標楷體" w:hint="eastAsia"/>
          <w:b/>
          <w:color w:val="000000"/>
          <w:sz w:val="32"/>
          <w:szCs w:val="32"/>
        </w:rPr>
        <w:t>花蓮縣</w:t>
      </w:r>
      <w:proofErr w:type="gramStart"/>
      <w:r w:rsidR="00DE6917">
        <w:rPr>
          <w:rFonts w:ascii="標楷體" w:eastAsia="標楷體" w:hAnsi="標楷體" w:hint="eastAsia"/>
          <w:b/>
          <w:color w:val="000000"/>
          <w:sz w:val="32"/>
          <w:szCs w:val="32"/>
        </w:rPr>
        <w:t>104</w:t>
      </w:r>
      <w:proofErr w:type="gramEnd"/>
      <w:r w:rsidRPr="006E77FD">
        <w:rPr>
          <w:rFonts w:ascii="標楷體" w:eastAsia="標楷體" w:hAnsi="標楷體" w:hint="eastAsia"/>
          <w:b/>
          <w:color w:val="000000"/>
          <w:sz w:val="32"/>
          <w:szCs w:val="32"/>
        </w:rPr>
        <w:t>年度辦理十二年國民基本教育</w:t>
      </w:r>
    </w:p>
    <w:p w:rsidR="00C031F8" w:rsidRPr="006E77FD" w:rsidRDefault="00C031F8" w:rsidP="00C031F8">
      <w:pPr>
        <w:snapToGrid w:val="0"/>
        <w:spacing w:line="360" w:lineRule="auto"/>
        <w:jc w:val="center"/>
        <w:rPr>
          <w:rFonts w:ascii="標楷體" w:eastAsia="標楷體" w:hAnsi="標楷體"/>
          <w:b/>
          <w:color w:val="000000"/>
          <w:sz w:val="32"/>
          <w:szCs w:val="32"/>
        </w:rPr>
      </w:pPr>
      <w:r w:rsidRPr="006E77FD">
        <w:rPr>
          <w:rFonts w:ascii="標楷體" w:eastAsia="標楷體" w:hAnsi="標楷體" w:hint="eastAsia"/>
          <w:b/>
          <w:color w:val="000000"/>
          <w:sz w:val="32"/>
          <w:szCs w:val="32"/>
        </w:rPr>
        <w:t>精進國中小教學品質</w:t>
      </w:r>
    </w:p>
    <w:p w:rsidR="00C031F8" w:rsidRPr="006E77FD" w:rsidRDefault="00C031F8" w:rsidP="00C031F8">
      <w:pPr>
        <w:snapToGrid w:val="0"/>
        <w:spacing w:line="360" w:lineRule="auto"/>
        <w:jc w:val="center"/>
        <w:rPr>
          <w:rFonts w:ascii="標楷體" w:eastAsia="標楷體" w:hAnsi="標楷體" w:cs="標楷體"/>
          <w:b/>
          <w:bCs/>
          <w:color w:val="000000"/>
          <w:sz w:val="32"/>
          <w:szCs w:val="32"/>
        </w:rPr>
      </w:pPr>
      <w:r w:rsidRPr="006E77FD">
        <w:rPr>
          <w:rFonts w:ascii="標楷體" w:eastAsia="標楷體" w:hAnsi="標楷體" w:hint="eastAsia"/>
          <w:b/>
          <w:color w:val="000000"/>
          <w:sz w:val="32"/>
          <w:szCs w:val="32"/>
        </w:rPr>
        <w:t>國中國語文領域輔導團</w:t>
      </w:r>
      <w:r w:rsidRPr="006E77FD">
        <w:rPr>
          <w:rFonts w:ascii="標楷體" w:eastAsia="標楷體" w:hAnsi="標楷體" w:cs="標楷體" w:hint="eastAsia"/>
          <w:b/>
          <w:bCs/>
          <w:color w:val="000000"/>
          <w:sz w:val="32"/>
          <w:szCs w:val="32"/>
        </w:rPr>
        <w:t>團員專業成長實施計畫</w:t>
      </w:r>
    </w:p>
    <w:p w:rsidR="00C031F8" w:rsidRPr="006E77FD" w:rsidRDefault="00C031F8" w:rsidP="00C031F8">
      <w:pPr>
        <w:jc w:val="center"/>
        <w:rPr>
          <w:rFonts w:ascii="標楷體" w:eastAsia="標楷體" w:hAnsi="標楷體" w:cs="標楷體"/>
          <w:b/>
          <w:bCs/>
          <w:color w:val="000000"/>
          <w:sz w:val="32"/>
          <w:szCs w:val="32"/>
        </w:rPr>
      </w:pPr>
      <w:r w:rsidRPr="006E77FD">
        <w:rPr>
          <w:rFonts w:ascii="標楷體" w:eastAsia="標楷體" w:hAnsi="標楷體" w:cs="標楷體" w:hint="eastAsia"/>
          <w:b/>
          <w:bCs/>
          <w:color w:val="000000"/>
          <w:sz w:val="32"/>
          <w:szCs w:val="32"/>
        </w:rPr>
        <w:t>『</w:t>
      </w:r>
      <w:r w:rsidR="00651C89">
        <w:rPr>
          <w:rFonts w:ascii="標楷體" w:eastAsia="標楷體" w:hAnsi="標楷體" w:cs="標楷體" w:hint="eastAsia"/>
          <w:b/>
          <w:bCs/>
          <w:color w:val="000000"/>
          <w:sz w:val="32"/>
          <w:szCs w:val="32"/>
        </w:rPr>
        <w:t>有效教學</w:t>
      </w:r>
      <w:r w:rsidR="00AE47C5">
        <w:rPr>
          <w:rFonts w:ascii="標楷體" w:eastAsia="標楷體" w:hAnsi="標楷體" w:cs="標楷體" w:hint="eastAsia"/>
          <w:b/>
          <w:bCs/>
          <w:color w:val="000000"/>
          <w:sz w:val="32"/>
          <w:szCs w:val="32"/>
        </w:rPr>
        <w:t>─</w:t>
      </w:r>
      <w:r w:rsidR="005522B4" w:rsidRPr="00AE47C5">
        <w:rPr>
          <w:rFonts w:ascii="標楷體" w:eastAsia="標楷體" w:hAnsi="標楷體" w:cs="標楷體" w:hint="eastAsia"/>
          <w:b/>
          <w:bCs/>
          <w:color w:val="000000"/>
          <w:sz w:val="32"/>
          <w:szCs w:val="32"/>
        </w:rPr>
        <w:t>閱讀理解</w:t>
      </w:r>
      <w:r w:rsidR="00913BCE" w:rsidRPr="00AE47C5">
        <w:rPr>
          <w:rFonts w:ascii="標楷體" w:eastAsia="標楷體" w:hAnsi="標楷體" w:cs="標楷體" w:hint="eastAsia"/>
          <w:b/>
          <w:bCs/>
          <w:color w:val="000000"/>
          <w:sz w:val="32"/>
          <w:szCs w:val="32"/>
        </w:rPr>
        <w:t>策略教學與多元評量設計</w:t>
      </w:r>
      <w:r w:rsidRPr="006E77FD">
        <w:rPr>
          <w:rFonts w:ascii="標楷體" w:eastAsia="標楷體" w:hAnsi="標楷體" w:cs="標楷體" w:hint="eastAsia"/>
          <w:b/>
          <w:bCs/>
          <w:color w:val="000000"/>
          <w:sz w:val="32"/>
          <w:szCs w:val="32"/>
        </w:rPr>
        <w:t>』</w:t>
      </w:r>
    </w:p>
    <w:p w:rsidR="00C031F8" w:rsidRPr="00AA4D13" w:rsidRDefault="00C031F8" w:rsidP="00C031F8">
      <w:pPr>
        <w:rPr>
          <w:rFonts w:ascii="標楷體" w:eastAsia="標楷體" w:hAnsi="標楷體"/>
          <w:color w:val="000000"/>
          <w:sz w:val="4"/>
          <w:szCs w:val="4"/>
        </w:rPr>
      </w:pPr>
    </w:p>
    <w:p w:rsidR="00C031F8" w:rsidRPr="00B11444" w:rsidRDefault="00C031F8" w:rsidP="00685DB9">
      <w:pPr>
        <w:snapToGrid w:val="0"/>
        <w:spacing w:beforeLines="50" w:afterLines="50" w:line="360" w:lineRule="exact"/>
        <w:rPr>
          <w:rFonts w:ascii="標楷體" w:eastAsia="標楷體" w:hAnsi="標楷體"/>
          <w:b/>
          <w:color w:val="000000"/>
          <w:sz w:val="26"/>
          <w:szCs w:val="26"/>
        </w:rPr>
      </w:pPr>
      <w:r w:rsidRPr="00B11444">
        <w:rPr>
          <w:rFonts w:ascii="標楷體" w:eastAsia="標楷體" w:hAnsi="標楷體" w:hint="eastAsia"/>
          <w:b/>
          <w:color w:val="000000"/>
          <w:sz w:val="26"/>
          <w:szCs w:val="26"/>
        </w:rPr>
        <w:t>壹、依據</w:t>
      </w:r>
    </w:p>
    <w:p w:rsidR="00C031F8" w:rsidRPr="00AA4D13" w:rsidRDefault="00C031F8" w:rsidP="00685DB9">
      <w:pPr>
        <w:tabs>
          <w:tab w:val="left" w:pos="1276"/>
        </w:tabs>
        <w:snapToGrid w:val="0"/>
        <w:spacing w:beforeLines="50" w:afterLines="50" w:line="360" w:lineRule="exact"/>
        <w:ind w:leftChars="250" w:left="1250" w:hangingChars="250" w:hanging="650"/>
        <w:rPr>
          <w:rFonts w:ascii="標楷體" w:eastAsia="標楷體" w:hAnsi="標楷體" w:cs="新細明體"/>
          <w:color w:val="000000"/>
          <w:kern w:val="0"/>
          <w:sz w:val="26"/>
          <w:szCs w:val="26"/>
        </w:rPr>
      </w:pPr>
      <w:r w:rsidRPr="00AA4D13">
        <w:rPr>
          <w:rFonts w:ascii="標楷體" w:eastAsia="標楷體" w:hAnsi="標楷體" w:cs="Arial" w:hint="eastAsia"/>
          <w:color w:val="000000"/>
          <w:sz w:val="26"/>
          <w:szCs w:val="26"/>
        </w:rPr>
        <w:t>一、</w:t>
      </w:r>
      <w:r w:rsidRPr="00AA4D13">
        <w:rPr>
          <w:rFonts w:ascii="標楷體" w:eastAsia="標楷體" w:hAnsi="標楷體" w:cs="新細明體" w:hint="eastAsia"/>
          <w:color w:val="000000"/>
          <w:kern w:val="0"/>
          <w:sz w:val="26"/>
          <w:szCs w:val="26"/>
        </w:rPr>
        <w:t>教育部補助辦理十二年國民基本教育精進國中小教學品質要點。</w:t>
      </w:r>
    </w:p>
    <w:p w:rsidR="00C031F8" w:rsidRPr="00AA4D13" w:rsidRDefault="00C031F8" w:rsidP="00685DB9">
      <w:pPr>
        <w:tabs>
          <w:tab w:val="left" w:pos="518"/>
        </w:tabs>
        <w:snapToGrid w:val="0"/>
        <w:spacing w:beforeLines="50" w:afterLines="50" w:line="360" w:lineRule="exact"/>
        <w:ind w:leftChars="250" w:left="1250" w:hangingChars="250" w:hanging="650"/>
        <w:jc w:val="both"/>
        <w:rPr>
          <w:rFonts w:ascii="標楷體" w:eastAsia="標楷體" w:hAnsi="標楷體" w:cs="Arial"/>
          <w:color w:val="000000"/>
          <w:sz w:val="26"/>
          <w:szCs w:val="26"/>
        </w:rPr>
      </w:pPr>
      <w:r w:rsidRPr="00AA4D13">
        <w:rPr>
          <w:rFonts w:ascii="標楷體" w:eastAsia="標楷體" w:hAnsi="標楷體" w:cs="Arial" w:hint="eastAsia"/>
          <w:color w:val="000000"/>
          <w:sz w:val="26"/>
          <w:szCs w:val="26"/>
        </w:rPr>
        <w:t>二、花蓮縣</w:t>
      </w:r>
      <w:proofErr w:type="gramStart"/>
      <w:r w:rsidRPr="00AA4D13">
        <w:rPr>
          <w:rFonts w:ascii="標楷體" w:eastAsia="標楷體" w:hAnsi="標楷體" w:cs="Arial"/>
          <w:color w:val="000000"/>
          <w:sz w:val="26"/>
          <w:szCs w:val="26"/>
        </w:rPr>
        <w:t>10</w:t>
      </w:r>
      <w:r w:rsidR="00170029">
        <w:rPr>
          <w:rFonts w:ascii="標楷體" w:eastAsia="標楷體" w:hAnsi="標楷體" w:cs="Arial" w:hint="eastAsia"/>
          <w:color w:val="000000"/>
          <w:sz w:val="26"/>
          <w:szCs w:val="26"/>
        </w:rPr>
        <w:t>4</w:t>
      </w:r>
      <w:proofErr w:type="gramEnd"/>
      <w:r w:rsidRPr="00AA4D13">
        <w:rPr>
          <w:rFonts w:ascii="標楷體" w:eastAsia="標楷體" w:hAnsi="標楷體" w:cs="Arial" w:hint="eastAsia"/>
          <w:color w:val="000000"/>
          <w:sz w:val="26"/>
          <w:szCs w:val="26"/>
        </w:rPr>
        <w:t>年度辦理</w:t>
      </w:r>
      <w:r w:rsidRPr="00AA4D13">
        <w:rPr>
          <w:rFonts w:ascii="標楷體" w:eastAsia="標楷體" w:hAnsi="標楷體" w:cs="新細明體" w:hint="eastAsia"/>
          <w:color w:val="000000"/>
          <w:kern w:val="0"/>
          <w:sz w:val="26"/>
          <w:szCs w:val="26"/>
        </w:rPr>
        <w:t>十二年國民基本教育精進國中小教學品質</w:t>
      </w:r>
      <w:r w:rsidRPr="00AA4D13">
        <w:rPr>
          <w:rFonts w:ascii="標楷體" w:eastAsia="標楷體" w:hAnsi="標楷體" w:cs="Arial" w:hint="eastAsia"/>
          <w:color w:val="000000"/>
          <w:sz w:val="26"/>
          <w:szCs w:val="26"/>
        </w:rPr>
        <w:t>計畫。</w:t>
      </w:r>
    </w:p>
    <w:p w:rsidR="00C031F8" w:rsidRPr="00AA4D13" w:rsidRDefault="00C031F8" w:rsidP="00685DB9">
      <w:pPr>
        <w:tabs>
          <w:tab w:val="left" w:pos="518"/>
        </w:tabs>
        <w:snapToGrid w:val="0"/>
        <w:spacing w:beforeLines="50" w:afterLines="50" w:line="360" w:lineRule="exact"/>
        <w:ind w:leftChars="235" w:left="1131" w:hangingChars="218" w:hanging="567"/>
        <w:jc w:val="both"/>
        <w:rPr>
          <w:rFonts w:ascii="標楷體" w:eastAsia="標楷體" w:hAnsi="標楷體" w:cs="Arial"/>
          <w:color w:val="000000"/>
          <w:sz w:val="26"/>
          <w:szCs w:val="26"/>
        </w:rPr>
      </w:pPr>
      <w:r w:rsidRPr="00AA4D13">
        <w:rPr>
          <w:rFonts w:ascii="標楷體" w:eastAsia="標楷體" w:hAnsi="標楷體" w:cs="Arial" w:hint="eastAsia"/>
          <w:color w:val="000000"/>
          <w:sz w:val="26"/>
          <w:szCs w:val="26"/>
        </w:rPr>
        <w:t>三、花蓮縣</w:t>
      </w:r>
      <w:proofErr w:type="gramStart"/>
      <w:r w:rsidRPr="00AA4D13">
        <w:rPr>
          <w:rFonts w:ascii="標楷體" w:eastAsia="標楷體" w:hAnsi="標楷體" w:cs="Arial"/>
          <w:color w:val="000000"/>
          <w:sz w:val="26"/>
          <w:szCs w:val="26"/>
        </w:rPr>
        <w:t>10</w:t>
      </w:r>
      <w:r w:rsidR="00170029">
        <w:rPr>
          <w:rFonts w:ascii="標楷體" w:eastAsia="標楷體" w:hAnsi="標楷體" w:cs="Arial" w:hint="eastAsia"/>
          <w:color w:val="000000"/>
          <w:sz w:val="26"/>
          <w:szCs w:val="26"/>
        </w:rPr>
        <w:t>4</w:t>
      </w:r>
      <w:proofErr w:type="gramEnd"/>
      <w:r w:rsidRPr="00AA4D13">
        <w:rPr>
          <w:rFonts w:ascii="標楷體" w:eastAsia="標楷體" w:hAnsi="標楷體" w:cs="Arial" w:hint="eastAsia"/>
          <w:color w:val="000000"/>
          <w:sz w:val="26"/>
          <w:szCs w:val="26"/>
        </w:rPr>
        <w:t>年度國民教育輔導團辦理</w:t>
      </w:r>
      <w:r w:rsidRPr="00AA4D13">
        <w:rPr>
          <w:rFonts w:ascii="標楷體" w:eastAsia="標楷體" w:hAnsi="標楷體" w:cs="新細明體" w:hint="eastAsia"/>
          <w:color w:val="000000"/>
          <w:kern w:val="0"/>
          <w:sz w:val="26"/>
          <w:szCs w:val="26"/>
        </w:rPr>
        <w:t>十二年國民基本教育精進國中小教學品質</w:t>
      </w:r>
      <w:r w:rsidRPr="00AA4D13">
        <w:rPr>
          <w:rFonts w:ascii="標楷體" w:eastAsia="標楷體" w:hAnsi="標楷體" w:cs="Arial" w:hint="eastAsia"/>
          <w:color w:val="000000"/>
          <w:sz w:val="26"/>
          <w:szCs w:val="26"/>
        </w:rPr>
        <w:t>計畫。</w:t>
      </w:r>
    </w:p>
    <w:p w:rsidR="00C031F8" w:rsidRPr="00B11444" w:rsidRDefault="00C031F8" w:rsidP="00685DB9">
      <w:pPr>
        <w:snapToGrid w:val="0"/>
        <w:spacing w:beforeLines="50" w:afterLines="50" w:line="400" w:lineRule="exact"/>
        <w:rPr>
          <w:rFonts w:ascii="標楷體" w:eastAsia="標楷體" w:hAnsi="標楷體" w:cs="標楷體"/>
          <w:b/>
          <w:color w:val="000000"/>
          <w:sz w:val="26"/>
          <w:szCs w:val="26"/>
        </w:rPr>
      </w:pPr>
      <w:r w:rsidRPr="00B11444">
        <w:rPr>
          <w:rFonts w:ascii="標楷體" w:eastAsia="標楷體" w:hAnsi="標楷體" w:cs="標楷體" w:hint="eastAsia"/>
          <w:b/>
          <w:color w:val="000000"/>
          <w:sz w:val="26"/>
          <w:szCs w:val="26"/>
        </w:rPr>
        <w:t>貳、緣起</w:t>
      </w:r>
      <w:r w:rsidR="001134B8" w:rsidRPr="00B11444">
        <w:rPr>
          <w:rFonts w:ascii="標楷體" w:eastAsia="標楷體" w:hAnsi="標楷體" w:cs="標楷體" w:hint="eastAsia"/>
          <w:b/>
          <w:color w:val="000000"/>
          <w:sz w:val="26"/>
          <w:szCs w:val="26"/>
        </w:rPr>
        <w:t>：</w:t>
      </w:r>
    </w:p>
    <w:p w:rsidR="006E77FD" w:rsidRPr="00B11444" w:rsidRDefault="001134B8" w:rsidP="000A06BD">
      <w:pPr>
        <w:snapToGrid w:val="0"/>
        <w:spacing w:line="400" w:lineRule="exact"/>
        <w:ind w:leftChars="236" w:left="566"/>
        <w:rPr>
          <w:rFonts w:ascii="標楷體" w:eastAsia="標楷體" w:hAnsi="標楷體"/>
          <w:color w:val="FF0000"/>
          <w:sz w:val="26"/>
          <w:szCs w:val="26"/>
        </w:rPr>
      </w:pPr>
      <w:r>
        <w:rPr>
          <w:rFonts w:eastAsia="標楷體" w:hint="eastAsia"/>
          <w:sz w:val="28"/>
          <w:szCs w:val="28"/>
        </w:rPr>
        <w:t xml:space="preserve">  </w:t>
      </w:r>
      <w:r w:rsidRPr="00B11444">
        <w:rPr>
          <w:rFonts w:eastAsia="標楷體" w:hint="eastAsia"/>
          <w:sz w:val="26"/>
          <w:szCs w:val="26"/>
        </w:rPr>
        <w:t xml:space="preserve">  </w:t>
      </w:r>
      <w:r w:rsidRPr="00B11444">
        <w:rPr>
          <w:rFonts w:eastAsia="標楷體" w:hint="eastAsia"/>
          <w:sz w:val="26"/>
          <w:szCs w:val="26"/>
        </w:rPr>
        <w:t>閱讀是需要培養的，</w:t>
      </w:r>
      <w:r w:rsidR="00B11444">
        <w:rPr>
          <w:rFonts w:eastAsia="標楷體" w:hint="eastAsia"/>
          <w:sz w:val="26"/>
          <w:szCs w:val="26"/>
        </w:rPr>
        <w:t>而閱讀理解更需要老師的指導與引領</w:t>
      </w:r>
      <w:r w:rsidR="00926BAD">
        <w:rPr>
          <w:rFonts w:eastAsia="標楷體" w:hint="eastAsia"/>
          <w:sz w:val="26"/>
          <w:szCs w:val="26"/>
        </w:rPr>
        <w:t>，</w:t>
      </w:r>
      <w:r w:rsidRPr="00B11444">
        <w:rPr>
          <w:rFonts w:eastAsia="標楷體" w:hint="eastAsia"/>
          <w:sz w:val="26"/>
          <w:szCs w:val="26"/>
        </w:rPr>
        <w:t>才能讓</w:t>
      </w:r>
      <w:r w:rsidR="00B11444">
        <w:rPr>
          <w:rFonts w:eastAsia="標楷體" w:hint="eastAsia"/>
          <w:sz w:val="26"/>
          <w:szCs w:val="26"/>
        </w:rPr>
        <w:t>孩子們對閱讀的文本產生連結與興趣。</w:t>
      </w:r>
      <w:r w:rsidRPr="00B11444">
        <w:rPr>
          <w:rFonts w:eastAsia="標楷體" w:hint="eastAsia"/>
          <w:sz w:val="26"/>
          <w:szCs w:val="26"/>
        </w:rPr>
        <w:t>文本透過深度的提問，讓教學具有重點與核心價值，讓孩子在閱讀</w:t>
      </w:r>
      <w:proofErr w:type="gramStart"/>
      <w:r w:rsidRPr="00B11444">
        <w:rPr>
          <w:rFonts w:eastAsia="標楷體" w:hint="eastAsia"/>
          <w:sz w:val="26"/>
          <w:szCs w:val="26"/>
        </w:rPr>
        <w:t>文本時</w:t>
      </w:r>
      <w:proofErr w:type="gramEnd"/>
      <w:r w:rsidRPr="00B11444">
        <w:rPr>
          <w:rFonts w:eastAsia="標楷體" w:hint="eastAsia"/>
          <w:sz w:val="26"/>
          <w:szCs w:val="26"/>
        </w:rPr>
        <w:t>，能對作者寫作的想法有深刻的認識。藉由提問</w:t>
      </w:r>
      <w:r w:rsidR="000A06BD">
        <w:rPr>
          <w:rFonts w:eastAsia="標楷體" w:hint="eastAsia"/>
          <w:sz w:val="26"/>
          <w:szCs w:val="26"/>
        </w:rPr>
        <w:t>，教學者與學習者之間的互動，能對文本產生共鳴，進而對文本的理解更加</w:t>
      </w:r>
      <w:proofErr w:type="gramStart"/>
      <w:r w:rsidR="000A06BD">
        <w:rPr>
          <w:rFonts w:eastAsia="標楷體" w:hint="eastAsia"/>
          <w:sz w:val="26"/>
          <w:szCs w:val="26"/>
        </w:rPr>
        <w:t>深入，</w:t>
      </w:r>
      <w:proofErr w:type="gramEnd"/>
      <w:r w:rsidR="00B11444">
        <w:rPr>
          <w:rFonts w:eastAsia="標楷體" w:hint="eastAsia"/>
          <w:sz w:val="26"/>
          <w:szCs w:val="26"/>
        </w:rPr>
        <w:t>因此，如何提問</w:t>
      </w:r>
      <w:r w:rsidR="000A06BD">
        <w:rPr>
          <w:rFonts w:eastAsia="標楷體" w:hint="eastAsia"/>
          <w:sz w:val="26"/>
          <w:szCs w:val="26"/>
        </w:rPr>
        <w:t>與</w:t>
      </w:r>
      <w:r w:rsidR="00B11444">
        <w:rPr>
          <w:rFonts w:eastAsia="標楷體" w:hint="eastAsia"/>
          <w:sz w:val="26"/>
          <w:szCs w:val="26"/>
        </w:rPr>
        <w:t>老師們對教材的深度探索</w:t>
      </w:r>
      <w:r w:rsidR="000A06BD">
        <w:rPr>
          <w:rFonts w:eastAsia="標楷體" w:hint="eastAsia"/>
          <w:sz w:val="26"/>
          <w:szCs w:val="26"/>
        </w:rPr>
        <w:t>有著密不可分的關係</w:t>
      </w:r>
      <w:r w:rsidR="00B11444" w:rsidRPr="00B11444">
        <w:rPr>
          <w:rFonts w:eastAsia="標楷體" w:hint="eastAsia"/>
          <w:sz w:val="26"/>
          <w:szCs w:val="26"/>
        </w:rPr>
        <w:t>。</w:t>
      </w:r>
    </w:p>
    <w:p w:rsidR="00C031F8" w:rsidRPr="00B11444" w:rsidRDefault="00C031F8" w:rsidP="00685DB9">
      <w:pPr>
        <w:snapToGrid w:val="0"/>
        <w:spacing w:beforeLines="50" w:afterLines="50" w:line="400" w:lineRule="exact"/>
        <w:rPr>
          <w:rFonts w:ascii="標楷體" w:eastAsia="標楷體" w:hAnsi="標楷體"/>
          <w:b/>
          <w:color w:val="000000"/>
          <w:sz w:val="26"/>
          <w:szCs w:val="26"/>
        </w:rPr>
      </w:pPr>
      <w:r w:rsidRPr="00B11444">
        <w:rPr>
          <w:rFonts w:ascii="標楷體" w:eastAsia="標楷體" w:hAnsi="標楷體" w:hint="eastAsia"/>
          <w:b/>
          <w:color w:val="000000"/>
          <w:sz w:val="26"/>
          <w:szCs w:val="26"/>
        </w:rPr>
        <w:t>參、計畫目標</w:t>
      </w:r>
    </w:p>
    <w:p w:rsidR="006E77FD" w:rsidRPr="006E77FD" w:rsidRDefault="006E77FD" w:rsidP="00685DB9">
      <w:pPr>
        <w:snapToGrid w:val="0"/>
        <w:spacing w:beforeLines="50" w:afterLines="50" w:line="400" w:lineRule="exact"/>
        <w:ind w:leftChars="295" w:left="1275" w:hangingChars="218" w:hanging="567"/>
        <w:rPr>
          <w:rFonts w:ascii="標楷體" w:eastAsia="標楷體" w:hAnsi="標楷體"/>
          <w:color w:val="000000"/>
          <w:sz w:val="26"/>
          <w:szCs w:val="26"/>
        </w:rPr>
      </w:pPr>
      <w:r w:rsidRPr="006E77FD">
        <w:rPr>
          <w:rFonts w:ascii="標楷體" w:eastAsia="標楷體" w:hAnsi="標楷體" w:hint="eastAsia"/>
          <w:color w:val="000000"/>
          <w:sz w:val="26"/>
          <w:szCs w:val="26"/>
        </w:rPr>
        <w:t>一、</w:t>
      </w:r>
      <w:r w:rsidRPr="006E77FD">
        <w:rPr>
          <w:rFonts w:ascii="標楷體" w:eastAsia="標楷體" w:hint="eastAsia"/>
          <w:color w:val="000000"/>
          <w:sz w:val="26"/>
          <w:szCs w:val="26"/>
        </w:rPr>
        <w:t>增進國語文領域國中小輔導員對精進教學之專業知能，並</w:t>
      </w:r>
      <w:r w:rsidRPr="006E77FD">
        <w:rPr>
          <w:rFonts w:ascii="標楷體" w:eastAsia="標楷體" w:hAnsi="標楷體" w:hint="eastAsia"/>
          <w:color w:val="000000"/>
          <w:sz w:val="26"/>
          <w:szCs w:val="26"/>
        </w:rPr>
        <w:t>培養語文學習領域輔導人才，以提供縣內各校教師專業諮詢，</w:t>
      </w:r>
      <w:r w:rsidRPr="006E77FD">
        <w:rPr>
          <w:rFonts w:ascii="標楷體" w:eastAsia="標楷體" w:hint="eastAsia"/>
          <w:color w:val="000000"/>
          <w:sz w:val="26"/>
          <w:szCs w:val="26"/>
        </w:rPr>
        <w:t>有效執行十二年一貫之教育目標。</w:t>
      </w:r>
    </w:p>
    <w:p w:rsidR="006E77FD" w:rsidRPr="006E77FD" w:rsidRDefault="006E77FD" w:rsidP="00685DB9">
      <w:pPr>
        <w:tabs>
          <w:tab w:val="left" w:pos="480"/>
        </w:tabs>
        <w:spacing w:beforeLines="50" w:line="400" w:lineRule="exact"/>
        <w:ind w:left="540" w:firstLine="169"/>
        <w:jc w:val="both"/>
        <w:rPr>
          <w:rFonts w:ascii="標楷體" w:eastAsia="標楷體" w:hAnsi="標楷體"/>
          <w:color w:val="000000"/>
          <w:sz w:val="26"/>
          <w:szCs w:val="26"/>
        </w:rPr>
      </w:pPr>
      <w:r>
        <w:rPr>
          <w:rFonts w:ascii="標楷體" w:eastAsia="標楷體" w:hAnsi="標楷體" w:hint="eastAsia"/>
          <w:color w:val="000000"/>
          <w:sz w:val="26"/>
          <w:szCs w:val="26"/>
        </w:rPr>
        <w:t>二</w:t>
      </w:r>
      <w:r w:rsidRPr="006E77FD">
        <w:rPr>
          <w:rFonts w:ascii="標楷體" w:eastAsia="標楷體" w:hAnsi="標楷體" w:hint="eastAsia"/>
          <w:color w:val="000000"/>
          <w:sz w:val="26"/>
          <w:szCs w:val="26"/>
        </w:rPr>
        <w:t>、發展系統性教學策略，提升弱勢學生學習能力，精進其基本能力。</w:t>
      </w:r>
    </w:p>
    <w:p w:rsidR="006E77FD" w:rsidRPr="006E77FD" w:rsidRDefault="006E77FD" w:rsidP="00685DB9">
      <w:pPr>
        <w:tabs>
          <w:tab w:val="left" w:pos="480"/>
        </w:tabs>
        <w:spacing w:beforeLines="50" w:line="400" w:lineRule="exact"/>
        <w:ind w:left="1276" w:hanging="567"/>
        <w:jc w:val="both"/>
        <w:rPr>
          <w:rFonts w:ascii="標楷體" w:eastAsia="標楷體" w:hAnsi="標楷體"/>
          <w:color w:val="000000"/>
          <w:sz w:val="26"/>
          <w:szCs w:val="26"/>
        </w:rPr>
      </w:pPr>
      <w:r>
        <w:rPr>
          <w:rFonts w:ascii="標楷體" w:eastAsia="標楷體" w:hAnsi="標楷體" w:hint="eastAsia"/>
          <w:color w:val="000000"/>
          <w:sz w:val="26"/>
          <w:szCs w:val="26"/>
        </w:rPr>
        <w:t>三</w:t>
      </w:r>
      <w:r w:rsidRPr="006E77FD">
        <w:rPr>
          <w:rFonts w:ascii="標楷體" w:eastAsia="標楷體" w:hAnsi="標楷體" w:hint="eastAsia"/>
          <w:color w:val="000000"/>
          <w:sz w:val="26"/>
          <w:szCs w:val="26"/>
        </w:rPr>
        <w:t>、透過國教輔導團與國語文領域教師合作與分享，帶動現場老師致力於</w:t>
      </w:r>
      <w:r w:rsidRPr="006E77FD">
        <w:rPr>
          <w:rFonts w:ascii="標楷體" w:eastAsia="標楷體" w:hAnsi="標楷體" w:cs="新細明體" w:hint="eastAsia"/>
          <w:bCs/>
          <w:color w:val="000000"/>
          <w:sz w:val="26"/>
          <w:szCs w:val="26"/>
        </w:rPr>
        <w:t>課程內容深化，以</w:t>
      </w:r>
      <w:r w:rsidRPr="006E77FD">
        <w:rPr>
          <w:rFonts w:ascii="標楷體" w:eastAsia="標楷體" w:hAnsi="標楷體" w:hint="eastAsia"/>
          <w:color w:val="000000"/>
          <w:sz w:val="26"/>
          <w:szCs w:val="26"/>
        </w:rPr>
        <w:t>激發教師</w:t>
      </w:r>
      <w:r w:rsidRPr="006E77FD">
        <w:rPr>
          <w:rFonts w:ascii="標楷體" w:eastAsia="標楷體" w:hAnsi="標楷體" w:cs="新細明體" w:hint="eastAsia"/>
          <w:bCs/>
          <w:color w:val="000000"/>
          <w:sz w:val="26"/>
          <w:szCs w:val="26"/>
        </w:rPr>
        <w:t>精進教學與評量的</w:t>
      </w:r>
      <w:r w:rsidRPr="006E77FD">
        <w:rPr>
          <w:rFonts w:ascii="標楷體" w:eastAsia="標楷體" w:hAnsi="標楷體" w:hint="eastAsia"/>
          <w:bCs/>
          <w:color w:val="000000"/>
          <w:sz w:val="26"/>
          <w:szCs w:val="26"/>
        </w:rPr>
        <w:t>行動力</w:t>
      </w:r>
      <w:r w:rsidRPr="006E77FD">
        <w:rPr>
          <w:rFonts w:ascii="標楷體" w:eastAsia="標楷體" w:hAnsi="標楷體" w:hint="eastAsia"/>
          <w:color w:val="000000"/>
          <w:sz w:val="26"/>
          <w:szCs w:val="26"/>
        </w:rPr>
        <w:t>。</w:t>
      </w:r>
    </w:p>
    <w:p w:rsidR="00C031F8" w:rsidRPr="00624C14" w:rsidRDefault="006E77FD" w:rsidP="00685DB9">
      <w:pPr>
        <w:spacing w:beforeLines="50" w:line="400" w:lineRule="exact"/>
        <w:ind w:left="1276" w:hanging="567"/>
        <w:rPr>
          <w:rFonts w:ascii="標楷體" w:eastAsia="標楷體"/>
          <w:color w:val="FF0000"/>
          <w:sz w:val="26"/>
          <w:szCs w:val="26"/>
        </w:rPr>
      </w:pPr>
      <w:r>
        <w:rPr>
          <w:rFonts w:ascii="標楷體" w:eastAsia="標楷體" w:hAnsi="標楷體" w:hint="eastAsia"/>
          <w:color w:val="000000"/>
          <w:sz w:val="26"/>
          <w:szCs w:val="26"/>
        </w:rPr>
        <w:t>四</w:t>
      </w:r>
      <w:r w:rsidRPr="006E77FD">
        <w:rPr>
          <w:rFonts w:ascii="標楷體" w:eastAsia="標楷體" w:hAnsi="標楷體" w:hint="eastAsia"/>
          <w:color w:val="000000"/>
          <w:sz w:val="26"/>
          <w:szCs w:val="26"/>
        </w:rPr>
        <w:t>、藉由工作坊合作研發模式，教師能運用更有效的教學策略與多元評量，並將所學運用於教學現場，精進教師教學與評量的專業能力，提升學生的學習動機與成效。</w:t>
      </w:r>
    </w:p>
    <w:p w:rsidR="00C031F8" w:rsidRPr="00B11444" w:rsidRDefault="00C031F8" w:rsidP="00685DB9">
      <w:pPr>
        <w:snapToGrid w:val="0"/>
        <w:spacing w:beforeLines="50" w:afterLines="50" w:line="360" w:lineRule="exact"/>
        <w:rPr>
          <w:rFonts w:ascii="標楷體" w:eastAsia="標楷體" w:hAnsi="標楷體"/>
          <w:b/>
          <w:color w:val="000000"/>
          <w:sz w:val="26"/>
          <w:szCs w:val="26"/>
        </w:rPr>
      </w:pPr>
      <w:r w:rsidRPr="00B11444">
        <w:rPr>
          <w:rFonts w:ascii="標楷體" w:eastAsia="標楷體" w:hAnsi="標楷體" w:hint="eastAsia"/>
          <w:b/>
          <w:color w:val="000000"/>
          <w:sz w:val="26"/>
          <w:szCs w:val="26"/>
        </w:rPr>
        <w:t>肆、辦理單位</w:t>
      </w:r>
    </w:p>
    <w:p w:rsidR="00C031F8" w:rsidRPr="00AA4D13" w:rsidRDefault="00C031F8" w:rsidP="00685DB9">
      <w:pPr>
        <w:tabs>
          <w:tab w:val="left" w:pos="1276"/>
        </w:tabs>
        <w:snapToGrid w:val="0"/>
        <w:spacing w:beforeLines="50" w:afterLines="50" w:line="360" w:lineRule="exact"/>
        <w:ind w:leftChars="250" w:left="1250" w:hangingChars="250" w:hanging="650"/>
        <w:rPr>
          <w:rFonts w:ascii="標楷體" w:eastAsia="標楷體" w:hAnsi="標楷體" w:cs="新細明體"/>
          <w:color w:val="000000"/>
          <w:kern w:val="0"/>
          <w:sz w:val="26"/>
          <w:szCs w:val="26"/>
        </w:rPr>
      </w:pPr>
      <w:r w:rsidRPr="00AA4D13">
        <w:rPr>
          <w:rFonts w:ascii="標楷體" w:eastAsia="標楷體" w:hAnsi="標楷體" w:cs="Arial" w:hint="eastAsia"/>
          <w:color w:val="000000"/>
          <w:sz w:val="26"/>
          <w:szCs w:val="26"/>
        </w:rPr>
        <w:t>一、指導單位：教育部</w:t>
      </w:r>
    </w:p>
    <w:p w:rsidR="00C031F8" w:rsidRPr="00AA4D13" w:rsidRDefault="00C031F8" w:rsidP="00685DB9">
      <w:pPr>
        <w:tabs>
          <w:tab w:val="left" w:pos="518"/>
        </w:tabs>
        <w:snapToGrid w:val="0"/>
        <w:spacing w:beforeLines="50" w:afterLines="50" w:line="360" w:lineRule="exact"/>
        <w:ind w:leftChars="250" w:left="1250" w:hangingChars="250" w:hanging="650"/>
        <w:jc w:val="both"/>
        <w:rPr>
          <w:rFonts w:ascii="標楷體" w:eastAsia="標楷體" w:hAnsi="標楷體" w:cs="Arial"/>
          <w:color w:val="000000"/>
          <w:sz w:val="26"/>
          <w:szCs w:val="26"/>
        </w:rPr>
      </w:pPr>
      <w:r w:rsidRPr="00AA4D13">
        <w:rPr>
          <w:rFonts w:ascii="標楷體" w:eastAsia="標楷體" w:hAnsi="標楷體" w:cs="Arial" w:hint="eastAsia"/>
          <w:color w:val="000000"/>
          <w:sz w:val="26"/>
          <w:szCs w:val="26"/>
        </w:rPr>
        <w:t>二、主辦單位：花蓮縣政府教育處、國民教育輔導團</w:t>
      </w:r>
    </w:p>
    <w:p w:rsidR="00C031F8" w:rsidRPr="00AA4D13" w:rsidRDefault="00C031F8" w:rsidP="00685DB9">
      <w:pPr>
        <w:tabs>
          <w:tab w:val="left" w:pos="518"/>
        </w:tabs>
        <w:snapToGrid w:val="0"/>
        <w:spacing w:beforeLines="50" w:afterLines="50" w:line="360" w:lineRule="exact"/>
        <w:ind w:leftChars="250" w:left="1250" w:hangingChars="250" w:hanging="650"/>
        <w:jc w:val="both"/>
        <w:rPr>
          <w:rFonts w:ascii="標楷體" w:eastAsia="標楷體" w:hAnsi="標楷體" w:cs="Arial"/>
          <w:color w:val="000000"/>
          <w:sz w:val="26"/>
          <w:szCs w:val="26"/>
        </w:rPr>
      </w:pPr>
      <w:r w:rsidRPr="00AA4D13">
        <w:rPr>
          <w:rFonts w:ascii="標楷體" w:eastAsia="標楷體" w:hAnsi="標楷體" w:cs="Arial" w:hint="eastAsia"/>
          <w:color w:val="000000"/>
          <w:sz w:val="26"/>
          <w:szCs w:val="26"/>
        </w:rPr>
        <w:t>三、承辦單位：花蓮</w:t>
      </w:r>
      <w:proofErr w:type="gramStart"/>
      <w:r w:rsidRPr="00AA4D13">
        <w:rPr>
          <w:rFonts w:ascii="標楷體" w:eastAsia="標楷體" w:hAnsi="標楷體" w:cs="Arial" w:hint="eastAsia"/>
          <w:color w:val="000000"/>
          <w:sz w:val="26"/>
          <w:szCs w:val="26"/>
        </w:rPr>
        <w:t>縣立化仁國民</w:t>
      </w:r>
      <w:proofErr w:type="gramEnd"/>
      <w:r w:rsidRPr="00AA4D13">
        <w:rPr>
          <w:rFonts w:ascii="標楷體" w:eastAsia="標楷體" w:hAnsi="標楷體" w:cs="Arial" w:hint="eastAsia"/>
          <w:color w:val="000000"/>
          <w:sz w:val="26"/>
          <w:szCs w:val="26"/>
        </w:rPr>
        <w:t>中學</w:t>
      </w:r>
    </w:p>
    <w:p w:rsidR="001F767E" w:rsidRPr="00287552" w:rsidRDefault="00C031F8" w:rsidP="00685DB9">
      <w:pPr>
        <w:tabs>
          <w:tab w:val="left" w:pos="1843"/>
        </w:tabs>
        <w:snapToGrid w:val="0"/>
        <w:spacing w:beforeLines="50" w:afterLines="50" w:line="360" w:lineRule="exact"/>
        <w:rPr>
          <w:rFonts w:ascii="標楷體" w:eastAsia="標楷體" w:hAnsi="標楷體"/>
          <w:color w:val="000000"/>
          <w:sz w:val="26"/>
          <w:szCs w:val="26"/>
        </w:rPr>
      </w:pPr>
      <w:r w:rsidRPr="00B11444">
        <w:rPr>
          <w:rFonts w:ascii="標楷體" w:eastAsia="標楷體" w:hAnsi="標楷體" w:hint="eastAsia"/>
          <w:b/>
          <w:color w:val="000000"/>
          <w:sz w:val="26"/>
          <w:szCs w:val="26"/>
        </w:rPr>
        <w:lastRenderedPageBreak/>
        <w:t>伍、參加對象：</w:t>
      </w:r>
      <w:r w:rsidR="001F767E" w:rsidRPr="00287552">
        <w:rPr>
          <w:rFonts w:ascii="標楷體" w:eastAsia="標楷體" w:hAnsi="標楷體" w:hint="eastAsia"/>
          <w:color w:val="000000"/>
          <w:sz w:val="26"/>
          <w:szCs w:val="26"/>
        </w:rPr>
        <w:t>1.本</w:t>
      </w:r>
      <w:r w:rsidRPr="00287552">
        <w:rPr>
          <w:rFonts w:ascii="標楷體" w:eastAsia="標楷體" w:hAnsi="標楷體" w:hint="eastAsia"/>
          <w:color w:val="000000"/>
          <w:sz w:val="26"/>
          <w:szCs w:val="26"/>
        </w:rPr>
        <w:t>縣</w:t>
      </w:r>
      <w:r w:rsidR="001F767E" w:rsidRPr="00287552">
        <w:rPr>
          <w:rFonts w:ascii="標楷體" w:eastAsia="標楷體" w:hAnsi="標楷體" w:hint="eastAsia"/>
          <w:color w:val="000000"/>
          <w:sz w:val="26"/>
          <w:szCs w:val="26"/>
        </w:rPr>
        <w:t>國教輔導團國語文學習領域輔導團全體團員。</w:t>
      </w:r>
    </w:p>
    <w:p w:rsidR="00C031F8" w:rsidRPr="00287552" w:rsidRDefault="00287552" w:rsidP="00685DB9">
      <w:pPr>
        <w:snapToGrid w:val="0"/>
        <w:spacing w:beforeLines="50" w:afterLines="50" w:line="360" w:lineRule="exact"/>
        <w:rPr>
          <w:rFonts w:ascii="標楷體" w:eastAsia="標楷體" w:hAnsi="標楷體"/>
          <w:color w:val="000000"/>
          <w:sz w:val="26"/>
          <w:szCs w:val="26"/>
        </w:rPr>
      </w:pPr>
      <w:r w:rsidRPr="00287552">
        <w:rPr>
          <w:rFonts w:ascii="標楷體" w:eastAsia="標楷體" w:hAnsi="標楷體" w:hint="eastAsia"/>
          <w:color w:val="000000"/>
          <w:sz w:val="26"/>
          <w:szCs w:val="26"/>
        </w:rPr>
        <w:t xml:space="preserve">              2.對本研習有興趣之</w:t>
      </w:r>
      <w:r w:rsidR="001F767E" w:rsidRPr="00287552">
        <w:rPr>
          <w:rFonts w:ascii="標楷體" w:eastAsia="標楷體" w:hAnsi="標楷體" w:cs="Arial"/>
          <w:kern w:val="0"/>
          <w:sz w:val="26"/>
          <w:szCs w:val="26"/>
        </w:rPr>
        <w:t>全縣國文老師</w:t>
      </w:r>
      <w:r>
        <w:rPr>
          <w:rFonts w:ascii="標楷體" w:eastAsia="標楷體" w:hAnsi="標楷體" w:cs="Arial" w:hint="eastAsia"/>
          <w:kern w:val="0"/>
          <w:sz w:val="26"/>
          <w:szCs w:val="26"/>
        </w:rPr>
        <w:t>。</w:t>
      </w:r>
      <w:r w:rsidR="00C031F8" w:rsidRPr="00287552">
        <w:rPr>
          <w:rFonts w:ascii="標楷體" w:eastAsia="標楷體" w:hAnsi="標楷體" w:hint="eastAsia"/>
          <w:color w:val="000000"/>
          <w:sz w:val="26"/>
          <w:szCs w:val="26"/>
        </w:rPr>
        <w:t>〈開放</w:t>
      </w:r>
      <w:r w:rsidR="00C031F8" w:rsidRPr="00287552">
        <w:rPr>
          <w:rFonts w:ascii="標楷體" w:eastAsia="標楷體" w:hAnsi="標楷體" w:hint="eastAsia"/>
          <w:b/>
          <w:color w:val="000000"/>
          <w:sz w:val="26"/>
          <w:szCs w:val="26"/>
        </w:rPr>
        <w:t xml:space="preserve"> </w:t>
      </w:r>
      <w:r w:rsidR="00624C14" w:rsidRPr="00287552">
        <w:rPr>
          <w:rFonts w:ascii="標楷體" w:eastAsia="標楷體" w:hAnsi="標楷體" w:hint="eastAsia"/>
          <w:b/>
          <w:color w:val="000000"/>
          <w:sz w:val="26"/>
          <w:szCs w:val="26"/>
        </w:rPr>
        <w:t>5</w:t>
      </w:r>
      <w:r w:rsidR="00C031F8" w:rsidRPr="00287552">
        <w:rPr>
          <w:rFonts w:ascii="標楷體" w:eastAsia="標楷體" w:hAnsi="標楷體" w:hint="eastAsia"/>
          <w:b/>
          <w:color w:val="000000"/>
          <w:sz w:val="26"/>
          <w:szCs w:val="26"/>
        </w:rPr>
        <w:t>0 個</w:t>
      </w:r>
      <w:r w:rsidR="00C031F8" w:rsidRPr="00287552">
        <w:rPr>
          <w:rFonts w:ascii="標楷體" w:eastAsia="標楷體" w:hAnsi="標楷體" w:hint="eastAsia"/>
          <w:color w:val="000000"/>
          <w:sz w:val="26"/>
          <w:szCs w:val="26"/>
        </w:rPr>
        <w:t>名額提供教師參加〉</w:t>
      </w:r>
    </w:p>
    <w:p w:rsidR="00C031F8" w:rsidRPr="00AA4D13" w:rsidRDefault="00C031F8" w:rsidP="00685DB9">
      <w:pPr>
        <w:snapToGrid w:val="0"/>
        <w:spacing w:beforeLines="50" w:afterLines="50" w:line="360" w:lineRule="exact"/>
        <w:rPr>
          <w:rFonts w:ascii="標楷體" w:eastAsia="標楷體" w:hAnsi="標楷體"/>
          <w:b/>
          <w:color w:val="000000"/>
          <w:sz w:val="26"/>
          <w:szCs w:val="26"/>
        </w:rPr>
      </w:pPr>
      <w:r w:rsidRPr="00AA4D13">
        <w:rPr>
          <w:rFonts w:ascii="標楷體" w:eastAsia="標楷體" w:hAnsi="標楷體" w:hint="eastAsia"/>
          <w:b/>
          <w:color w:val="000000"/>
          <w:sz w:val="26"/>
          <w:szCs w:val="26"/>
        </w:rPr>
        <w:t>陸、辦理時間及地點：</w:t>
      </w:r>
    </w:p>
    <w:p w:rsidR="00C031F8" w:rsidRPr="0026706C" w:rsidRDefault="00C031F8" w:rsidP="00685DB9">
      <w:pPr>
        <w:tabs>
          <w:tab w:val="left" w:pos="1276"/>
        </w:tabs>
        <w:snapToGrid w:val="0"/>
        <w:spacing w:beforeLines="50" w:afterLines="50" w:line="360" w:lineRule="exact"/>
        <w:ind w:leftChars="250" w:left="1250" w:hangingChars="250" w:hanging="650"/>
        <w:rPr>
          <w:rFonts w:ascii="標楷體" w:eastAsia="標楷體" w:hAnsi="標楷體" w:cs="Arial"/>
          <w:color w:val="FF0000"/>
          <w:sz w:val="26"/>
          <w:szCs w:val="26"/>
        </w:rPr>
      </w:pPr>
      <w:r w:rsidRPr="00AA4D13">
        <w:rPr>
          <w:rFonts w:ascii="標楷體" w:eastAsia="標楷體" w:hAnsi="標楷體" w:cs="Arial" w:hint="eastAsia"/>
          <w:color w:val="000000"/>
          <w:sz w:val="26"/>
          <w:szCs w:val="26"/>
        </w:rPr>
        <w:t>一、時間：</w:t>
      </w:r>
      <w:r w:rsidR="001134B8">
        <w:rPr>
          <w:rFonts w:ascii="標楷體" w:eastAsia="標楷體" w:hAnsi="標楷體" w:cs="Arial" w:hint="eastAsia"/>
          <w:color w:val="000000"/>
          <w:sz w:val="26"/>
          <w:szCs w:val="26"/>
        </w:rPr>
        <w:t>104年</w:t>
      </w:r>
      <w:r w:rsidR="00AE47C5">
        <w:rPr>
          <w:rFonts w:ascii="標楷體" w:eastAsia="標楷體" w:hAnsi="標楷體" w:cs="Arial" w:hint="eastAsia"/>
          <w:color w:val="000000"/>
          <w:sz w:val="26"/>
          <w:szCs w:val="26"/>
        </w:rPr>
        <w:t>8</w:t>
      </w:r>
      <w:r w:rsidR="001134B8">
        <w:rPr>
          <w:rFonts w:ascii="標楷體" w:eastAsia="標楷體" w:hAnsi="標楷體" w:cs="Arial" w:hint="eastAsia"/>
          <w:color w:val="000000"/>
          <w:sz w:val="26"/>
          <w:szCs w:val="26"/>
        </w:rPr>
        <w:t>月</w:t>
      </w:r>
      <w:r w:rsidR="00AE47C5">
        <w:rPr>
          <w:rFonts w:ascii="標楷體" w:eastAsia="標楷體" w:hAnsi="標楷體" w:cs="Arial" w:hint="eastAsia"/>
          <w:color w:val="000000"/>
          <w:sz w:val="26"/>
          <w:szCs w:val="26"/>
        </w:rPr>
        <w:t>24</w:t>
      </w:r>
      <w:r w:rsidR="001134B8">
        <w:rPr>
          <w:rFonts w:ascii="標楷體" w:eastAsia="標楷體" w:hAnsi="標楷體" w:cs="Arial" w:hint="eastAsia"/>
          <w:color w:val="000000"/>
          <w:sz w:val="26"/>
          <w:szCs w:val="26"/>
        </w:rPr>
        <w:t>日~</w:t>
      </w:r>
      <w:r w:rsidR="00AE47C5">
        <w:rPr>
          <w:rFonts w:ascii="標楷體" w:eastAsia="標楷體" w:hAnsi="標楷體" w:cs="Arial" w:hint="eastAsia"/>
          <w:color w:val="000000"/>
          <w:sz w:val="26"/>
          <w:szCs w:val="26"/>
        </w:rPr>
        <w:t>8</w:t>
      </w:r>
      <w:r w:rsidR="001134B8">
        <w:rPr>
          <w:rFonts w:ascii="標楷體" w:eastAsia="標楷體" w:hAnsi="標楷體" w:cs="Arial" w:hint="eastAsia"/>
          <w:color w:val="000000"/>
          <w:sz w:val="26"/>
          <w:szCs w:val="26"/>
        </w:rPr>
        <w:t>月</w:t>
      </w:r>
      <w:r w:rsidR="00AE47C5">
        <w:rPr>
          <w:rFonts w:ascii="標楷體" w:eastAsia="標楷體" w:hAnsi="標楷體" w:cs="Arial" w:hint="eastAsia"/>
          <w:color w:val="000000"/>
          <w:sz w:val="26"/>
          <w:szCs w:val="26"/>
        </w:rPr>
        <w:t>25</w:t>
      </w:r>
      <w:r w:rsidR="001134B8">
        <w:rPr>
          <w:rFonts w:ascii="標楷體" w:eastAsia="標楷體" w:hAnsi="標楷體" w:cs="Arial" w:hint="eastAsia"/>
          <w:color w:val="000000"/>
          <w:sz w:val="26"/>
          <w:szCs w:val="26"/>
        </w:rPr>
        <w:t>日</w:t>
      </w:r>
    </w:p>
    <w:p w:rsidR="00C031F8" w:rsidRPr="00AA4D13" w:rsidRDefault="00C031F8" w:rsidP="00685DB9">
      <w:pPr>
        <w:tabs>
          <w:tab w:val="left" w:pos="1276"/>
        </w:tabs>
        <w:snapToGrid w:val="0"/>
        <w:spacing w:beforeLines="50" w:afterLines="50" w:line="360" w:lineRule="exact"/>
        <w:ind w:leftChars="250" w:left="1250" w:hangingChars="250" w:hanging="650"/>
        <w:rPr>
          <w:rFonts w:ascii="標楷體" w:eastAsia="標楷體" w:hAnsi="標楷體" w:cs="Arial"/>
          <w:color w:val="000000"/>
          <w:sz w:val="26"/>
          <w:szCs w:val="26"/>
        </w:rPr>
      </w:pPr>
      <w:r w:rsidRPr="00AA4D13">
        <w:rPr>
          <w:rFonts w:ascii="標楷體" w:eastAsia="標楷體" w:hAnsi="標楷體" w:cs="Arial" w:hint="eastAsia"/>
          <w:color w:val="000000"/>
          <w:sz w:val="26"/>
          <w:szCs w:val="26"/>
        </w:rPr>
        <w:t>二、地點：花蓮</w:t>
      </w:r>
      <w:proofErr w:type="gramStart"/>
      <w:r w:rsidRPr="00AA4D13">
        <w:rPr>
          <w:rFonts w:ascii="標楷體" w:eastAsia="標楷體" w:hAnsi="標楷體" w:cs="Arial" w:hint="eastAsia"/>
          <w:color w:val="000000"/>
          <w:sz w:val="26"/>
          <w:szCs w:val="26"/>
        </w:rPr>
        <w:t>縣立化仁國中</w:t>
      </w:r>
      <w:proofErr w:type="gramEnd"/>
    </w:p>
    <w:p w:rsidR="00C031F8" w:rsidRPr="00B11444" w:rsidRDefault="00C031F8" w:rsidP="00685DB9">
      <w:pPr>
        <w:snapToGrid w:val="0"/>
        <w:spacing w:beforeLines="50" w:afterLines="50" w:line="360" w:lineRule="exact"/>
        <w:rPr>
          <w:rFonts w:ascii="標楷體" w:eastAsia="標楷體" w:hAnsi="標楷體" w:cs="標楷體"/>
          <w:b/>
          <w:bCs/>
          <w:sz w:val="26"/>
          <w:szCs w:val="26"/>
        </w:rPr>
      </w:pPr>
      <w:proofErr w:type="gramStart"/>
      <w:r w:rsidRPr="00B11444">
        <w:rPr>
          <w:rFonts w:ascii="標楷體" w:eastAsia="標楷體" w:hAnsi="標楷體" w:hint="eastAsia"/>
          <w:b/>
          <w:sz w:val="26"/>
          <w:szCs w:val="26"/>
        </w:rPr>
        <w:t>柒</w:t>
      </w:r>
      <w:proofErr w:type="gramEnd"/>
      <w:r w:rsidRPr="00B11444">
        <w:rPr>
          <w:rFonts w:ascii="標楷體" w:eastAsia="標楷體" w:hAnsi="標楷體" w:hint="eastAsia"/>
          <w:b/>
          <w:sz w:val="26"/>
          <w:szCs w:val="26"/>
        </w:rPr>
        <w:t>、</w:t>
      </w:r>
      <w:r w:rsidRPr="00B11444">
        <w:rPr>
          <w:rFonts w:ascii="標楷體" w:eastAsia="標楷體" w:hAnsi="標楷體" w:cs="標楷體" w:hint="eastAsia"/>
          <w:b/>
          <w:bCs/>
          <w:sz w:val="26"/>
          <w:szCs w:val="26"/>
        </w:rPr>
        <w:t>活動流程與課程內容：</w:t>
      </w:r>
    </w:p>
    <w:tbl>
      <w:tblPr>
        <w:tblpPr w:leftFromText="180" w:rightFromText="180" w:vertAnchor="text" w:horzAnchor="margin" w:tblpXSpec="center" w:tblpY="45"/>
        <w:tblW w:w="93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1526"/>
        <w:gridCol w:w="1843"/>
        <w:gridCol w:w="3969"/>
        <w:gridCol w:w="1984"/>
      </w:tblGrid>
      <w:tr w:rsidR="00AE47C5" w:rsidRPr="00AE47C5" w:rsidTr="00787731">
        <w:trPr>
          <w:trHeight w:val="60"/>
        </w:trPr>
        <w:tc>
          <w:tcPr>
            <w:tcW w:w="1526" w:type="dxa"/>
            <w:tcBorders>
              <w:top w:val="single" w:sz="8" w:space="0" w:color="auto"/>
            </w:tcBorders>
            <w:vAlign w:val="center"/>
          </w:tcPr>
          <w:p w:rsidR="00C031F8" w:rsidRPr="00AE47C5" w:rsidRDefault="00C031F8"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cs="標楷體" w:hint="eastAsia"/>
                <w:sz w:val="26"/>
                <w:szCs w:val="26"/>
              </w:rPr>
              <w:t>日</w:t>
            </w:r>
            <w:r w:rsidRPr="00AE47C5">
              <w:rPr>
                <w:rFonts w:ascii="標楷體" w:eastAsia="標楷體" w:hAnsi="標楷體" w:cs="標楷體"/>
                <w:sz w:val="26"/>
                <w:szCs w:val="26"/>
              </w:rPr>
              <w:t xml:space="preserve"> </w:t>
            </w:r>
            <w:r w:rsidRPr="00AE47C5">
              <w:rPr>
                <w:rFonts w:ascii="標楷體" w:eastAsia="標楷體" w:hAnsi="標楷體" w:cs="標楷體" w:hint="eastAsia"/>
                <w:sz w:val="26"/>
                <w:szCs w:val="26"/>
              </w:rPr>
              <w:t>期</w:t>
            </w:r>
          </w:p>
        </w:tc>
        <w:tc>
          <w:tcPr>
            <w:tcW w:w="1843" w:type="dxa"/>
            <w:tcBorders>
              <w:top w:val="single" w:sz="8" w:space="0" w:color="auto"/>
            </w:tcBorders>
            <w:vAlign w:val="center"/>
          </w:tcPr>
          <w:p w:rsidR="00C031F8" w:rsidRPr="00AE47C5" w:rsidRDefault="00C031F8"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cs="標楷體" w:hint="eastAsia"/>
                <w:sz w:val="26"/>
                <w:szCs w:val="26"/>
              </w:rPr>
              <w:t>時間</w:t>
            </w:r>
          </w:p>
        </w:tc>
        <w:tc>
          <w:tcPr>
            <w:tcW w:w="3969" w:type="dxa"/>
            <w:tcBorders>
              <w:top w:val="single" w:sz="8" w:space="0" w:color="auto"/>
            </w:tcBorders>
            <w:vAlign w:val="center"/>
          </w:tcPr>
          <w:p w:rsidR="00C031F8" w:rsidRPr="00AE47C5" w:rsidRDefault="00C031F8"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cs="標楷體" w:hint="eastAsia"/>
                <w:sz w:val="26"/>
                <w:szCs w:val="26"/>
              </w:rPr>
              <w:t>活動內容</w:t>
            </w:r>
          </w:p>
        </w:tc>
        <w:tc>
          <w:tcPr>
            <w:tcW w:w="1984" w:type="dxa"/>
            <w:tcBorders>
              <w:top w:val="single" w:sz="8" w:space="0" w:color="auto"/>
            </w:tcBorders>
            <w:vAlign w:val="center"/>
          </w:tcPr>
          <w:p w:rsidR="00C031F8" w:rsidRPr="00AE47C5" w:rsidRDefault="00C031F8"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cs="標楷體" w:hint="eastAsia"/>
                <w:sz w:val="26"/>
                <w:szCs w:val="26"/>
              </w:rPr>
              <w:t>講師</w:t>
            </w:r>
            <w:r w:rsidRPr="00AE47C5">
              <w:rPr>
                <w:rFonts w:ascii="標楷體" w:eastAsia="標楷體" w:hAnsi="標楷體" w:cs="標楷體"/>
                <w:sz w:val="26"/>
                <w:szCs w:val="26"/>
              </w:rPr>
              <w:t>/</w:t>
            </w:r>
            <w:r w:rsidRPr="00AE47C5">
              <w:rPr>
                <w:rFonts w:ascii="標楷體" w:eastAsia="標楷體" w:hAnsi="標楷體" w:cs="標楷體" w:hint="eastAsia"/>
                <w:sz w:val="26"/>
                <w:szCs w:val="26"/>
              </w:rPr>
              <w:t>主持人</w:t>
            </w:r>
          </w:p>
        </w:tc>
      </w:tr>
      <w:tr w:rsidR="00AE47C5" w:rsidRPr="00AE47C5" w:rsidTr="00787731">
        <w:trPr>
          <w:trHeight w:val="60"/>
        </w:trPr>
        <w:tc>
          <w:tcPr>
            <w:tcW w:w="1526" w:type="dxa"/>
            <w:vMerge w:val="restart"/>
            <w:tcBorders>
              <w:top w:val="single" w:sz="8" w:space="0" w:color="auto"/>
            </w:tcBorders>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hint="eastAsia"/>
                <w:sz w:val="26"/>
                <w:szCs w:val="26"/>
              </w:rPr>
              <w:t>8月24日</w:t>
            </w:r>
          </w:p>
          <w:p w:rsidR="00AE47C5" w:rsidRPr="00AE47C5" w:rsidRDefault="00AE47C5" w:rsidP="00685DB9">
            <w:pPr>
              <w:snapToGrid w:val="0"/>
              <w:spacing w:beforeLines="50" w:afterLines="50" w:line="400" w:lineRule="exact"/>
              <w:jc w:val="center"/>
              <w:rPr>
                <w:rFonts w:ascii="標楷體" w:eastAsia="標楷體" w:hAnsi="標楷體" w:cs="標楷體"/>
                <w:sz w:val="26"/>
                <w:szCs w:val="26"/>
              </w:rPr>
            </w:pPr>
            <w:r w:rsidRPr="00AE47C5">
              <w:rPr>
                <w:rFonts w:ascii="標楷體" w:eastAsia="標楷體" w:hAnsi="標楷體" w:hint="eastAsia"/>
                <w:sz w:val="26"/>
                <w:szCs w:val="26"/>
              </w:rPr>
              <w:t>〈週一〉</w:t>
            </w:r>
          </w:p>
        </w:tc>
        <w:tc>
          <w:tcPr>
            <w:tcW w:w="1843" w:type="dxa"/>
            <w:tcBorders>
              <w:top w:val="single" w:sz="8" w:space="0" w:color="auto"/>
            </w:tcBorders>
            <w:vAlign w:val="center"/>
          </w:tcPr>
          <w:p w:rsidR="00AE47C5" w:rsidRPr="00AE47C5" w:rsidRDefault="00AE47C5" w:rsidP="00685DB9">
            <w:pPr>
              <w:snapToGrid w:val="0"/>
              <w:spacing w:beforeLines="50" w:afterLines="50" w:line="400" w:lineRule="exact"/>
              <w:jc w:val="center"/>
              <w:rPr>
                <w:rFonts w:ascii="標楷體" w:eastAsia="標楷體" w:hAnsi="標楷體" w:cs="標楷體"/>
                <w:sz w:val="26"/>
                <w:szCs w:val="26"/>
              </w:rPr>
            </w:pPr>
            <w:r w:rsidRPr="00AE47C5">
              <w:rPr>
                <w:rFonts w:ascii="標楷體" w:eastAsia="標楷體" w:hAnsi="標楷體" w:hint="eastAsia"/>
                <w:color w:val="000000"/>
                <w:sz w:val="26"/>
                <w:szCs w:val="26"/>
              </w:rPr>
              <w:t>08:50~09:00</w:t>
            </w:r>
          </w:p>
        </w:tc>
        <w:tc>
          <w:tcPr>
            <w:tcW w:w="3969" w:type="dxa"/>
            <w:tcBorders>
              <w:top w:val="single" w:sz="8" w:space="0" w:color="auto"/>
            </w:tcBorders>
            <w:vAlign w:val="center"/>
          </w:tcPr>
          <w:p w:rsidR="00AE47C5" w:rsidRPr="00AE47C5" w:rsidRDefault="00AE47C5" w:rsidP="00685DB9">
            <w:pPr>
              <w:snapToGrid w:val="0"/>
              <w:spacing w:beforeLines="50" w:afterLines="50" w:line="400" w:lineRule="exact"/>
              <w:jc w:val="center"/>
              <w:rPr>
                <w:rFonts w:ascii="標楷體" w:eastAsia="標楷體" w:hAnsi="標楷體" w:cs="標楷體"/>
                <w:sz w:val="26"/>
                <w:szCs w:val="26"/>
              </w:rPr>
            </w:pPr>
            <w:r w:rsidRPr="00AE47C5">
              <w:rPr>
                <w:rFonts w:ascii="標楷體" w:eastAsia="標楷體" w:hAnsi="標楷體" w:cs="標楷體" w:hint="eastAsia"/>
                <w:sz w:val="26"/>
                <w:szCs w:val="26"/>
              </w:rPr>
              <w:t>報到</w:t>
            </w:r>
          </w:p>
        </w:tc>
        <w:tc>
          <w:tcPr>
            <w:tcW w:w="1984" w:type="dxa"/>
            <w:tcBorders>
              <w:top w:val="single" w:sz="8" w:space="0" w:color="auto"/>
            </w:tcBorders>
            <w:vAlign w:val="center"/>
          </w:tcPr>
          <w:p w:rsidR="00AE47C5" w:rsidRPr="00AE47C5" w:rsidRDefault="00AE47C5" w:rsidP="00685DB9">
            <w:pPr>
              <w:snapToGrid w:val="0"/>
              <w:spacing w:beforeLines="50" w:afterLines="50" w:line="400" w:lineRule="exact"/>
              <w:jc w:val="center"/>
              <w:rPr>
                <w:rFonts w:ascii="標楷體" w:eastAsia="標楷體" w:hAnsi="標楷體" w:cs="標楷體"/>
                <w:sz w:val="26"/>
                <w:szCs w:val="26"/>
              </w:rPr>
            </w:pPr>
            <w:proofErr w:type="gramStart"/>
            <w:r w:rsidRPr="00AE47C5">
              <w:rPr>
                <w:rFonts w:ascii="標楷體" w:eastAsia="標楷體" w:hAnsi="標楷體" w:hint="eastAsia"/>
                <w:color w:val="000000"/>
                <w:sz w:val="26"/>
                <w:szCs w:val="26"/>
              </w:rPr>
              <w:t>化仁國中</w:t>
            </w:r>
            <w:proofErr w:type="gramEnd"/>
          </w:p>
        </w:tc>
      </w:tr>
      <w:tr w:rsidR="00AE47C5" w:rsidRPr="00AE47C5" w:rsidTr="00787731">
        <w:trPr>
          <w:trHeight w:val="60"/>
        </w:trPr>
        <w:tc>
          <w:tcPr>
            <w:tcW w:w="1526" w:type="dxa"/>
            <w:vMerge/>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p>
        </w:tc>
        <w:tc>
          <w:tcPr>
            <w:tcW w:w="1843" w:type="dxa"/>
            <w:vMerge w:val="restart"/>
            <w:tcBorders>
              <w:top w:val="single" w:sz="8" w:space="0" w:color="auto"/>
            </w:tcBorders>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r>
              <w:rPr>
                <w:rFonts w:ascii="標楷體" w:eastAsia="標楷體" w:hAnsi="標楷體" w:hint="eastAsia"/>
                <w:sz w:val="26"/>
                <w:szCs w:val="26"/>
              </w:rPr>
              <w:t>09</w:t>
            </w:r>
            <w:r w:rsidRPr="00AE47C5">
              <w:rPr>
                <w:rFonts w:ascii="標楷體" w:eastAsia="標楷體" w:hAnsi="標楷體" w:hint="eastAsia"/>
                <w:color w:val="000000"/>
                <w:sz w:val="26"/>
                <w:szCs w:val="26"/>
              </w:rPr>
              <w:t>:</w:t>
            </w:r>
            <w:r>
              <w:rPr>
                <w:rFonts w:ascii="標楷體" w:eastAsia="標楷體" w:hAnsi="標楷體" w:hint="eastAsia"/>
                <w:color w:val="000000"/>
                <w:sz w:val="26"/>
                <w:szCs w:val="26"/>
              </w:rPr>
              <w:t>0</w:t>
            </w:r>
            <w:r w:rsidRPr="00AE47C5">
              <w:rPr>
                <w:rFonts w:ascii="標楷體" w:eastAsia="標楷體" w:hAnsi="標楷體" w:hint="eastAsia"/>
                <w:color w:val="000000"/>
                <w:sz w:val="26"/>
                <w:szCs w:val="26"/>
              </w:rPr>
              <w:t>0~</w:t>
            </w:r>
            <w:r>
              <w:rPr>
                <w:rFonts w:ascii="標楷體" w:eastAsia="標楷體" w:hAnsi="標楷體" w:hint="eastAsia"/>
                <w:color w:val="000000"/>
                <w:sz w:val="26"/>
                <w:szCs w:val="26"/>
              </w:rPr>
              <w:t>12</w:t>
            </w:r>
            <w:r w:rsidRPr="00AE47C5">
              <w:rPr>
                <w:rFonts w:ascii="標楷體" w:eastAsia="標楷體" w:hAnsi="標楷體" w:hint="eastAsia"/>
                <w:color w:val="000000"/>
                <w:sz w:val="26"/>
                <w:szCs w:val="26"/>
              </w:rPr>
              <w:t>:</w:t>
            </w:r>
            <w:r w:rsidR="006504FE">
              <w:rPr>
                <w:rFonts w:ascii="標楷體" w:eastAsia="標楷體" w:hAnsi="標楷體" w:hint="eastAsia"/>
                <w:color w:val="000000"/>
                <w:sz w:val="26"/>
                <w:szCs w:val="26"/>
              </w:rPr>
              <w:t>0</w:t>
            </w:r>
            <w:r w:rsidRPr="00AE47C5">
              <w:rPr>
                <w:rFonts w:ascii="標楷體" w:eastAsia="標楷體" w:hAnsi="標楷體" w:hint="eastAsia"/>
                <w:color w:val="000000"/>
                <w:sz w:val="26"/>
                <w:szCs w:val="26"/>
              </w:rPr>
              <w:t>0</w:t>
            </w:r>
          </w:p>
        </w:tc>
        <w:tc>
          <w:tcPr>
            <w:tcW w:w="3969" w:type="dxa"/>
            <w:tcBorders>
              <w:top w:val="single" w:sz="8" w:space="0" w:color="auto"/>
            </w:tcBorders>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hint="eastAsia"/>
                <w:sz w:val="26"/>
                <w:szCs w:val="26"/>
              </w:rPr>
              <w:t>融入策略的閱讀教學</w:t>
            </w:r>
          </w:p>
        </w:tc>
        <w:tc>
          <w:tcPr>
            <w:tcW w:w="1984" w:type="dxa"/>
            <w:vMerge w:val="restart"/>
            <w:tcBorders>
              <w:top w:val="single" w:sz="8" w:space="0" w:color="auto"/>
            </w:tcBorders>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hint="eastAsia"/>
                <w:sz w:val="26"/>
                <w:szCs w:val="26"/>
              </w:rPr>
              <w:t>陳恬伶</w:t>
            </w:r>
          </w:p>
        </w:tc>
      </w:tr>
      <w:tr w:rsidR="00AE47C5" w:rsidRPr="00AE47C5" w:rsidTr="00787731">
        <w:trPr>
          <w:trHeight w:val="60"/>
        </w:trPr>
        <w:tc>
          <w:tcPr>
            <w:tcW w:w="1526" w:type="dxa"/>
            <w:vMerge/>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p>
        </w:tc>
        <w:tc>
          <w:tcPr>
            <w:tcW w:w="1843" w:type="dxa"/>
            <w:vMerge/>
            <w:vAlign w:val="center"/>
          </w:tcPr>
          <w:p w:rsidR="00AE47C5" w:rsidRPr="00AE47C5" w:rsidRDefault="00AE47C5" w:rsidP="00685DB9">
            <w:pPr>
              <w:snapToGrid w:val="0"/>
              <w:spacing w:beforeLines="50" w:afterLines="50" w:line="400" w:lineRule="exact"/>
              <w:jc w:val="center"/>
              <w:rPr>
                <w:rFonts w:ascii="標楷體" w:eastAsia="標楷體" w:hAnsi="標楷體" w:cs="標楷體"/>
                <w:sz w:val="26"/>
                <w:szCs w:val="26"/>
              </w:rPr>
            </w:pPr>
          </w:p>
        </w:tc>
        <w:tc>
          <w:tcPr>
            <w:tcW w:w="3969" w:type="dxa"/>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hint="eastAsia"/>
                <w:sz w:val="26"/>
                <w:szCs w:val="26"/>
              </w:rPr>
              <w:t>實作練習與分享</w:t>
            </w:r>
          </w:p>
        </w:tc>
        <w:tc>
          <w:tcPr>
            <w:tcW w:w="1984" w:type="dxa"/>
            <w:vMerge/>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p>
        </w:tc>
      </w:tr>
      <w:tr w:rsidR="008240B3" w:rsidRPr="00AE47C5" w:rsidTr="00787731">
        <w:trPr>
          <w:trHeight w:val="60"/>
        </w:trPr>
        <w:tc>
          <w:tcPr>
            <w:tcW w:w="1526" w:type="dxa"/>
            <w:vMerge/>
            <w:vAlign w:val="center"/>
          </w:tcPr>
          <w:p w:rsidR="008240B3" w:rsidRPr="00AE47C5" w:rsidRDefault="008240B3" w:rsidP="00685DB9">
            <w:pPr>
              <w:snapToGrid w:val="0"/>
              <w:spacing w:beforeLines="50" w:afterLines="50" w:line="400" w:lineRule="exact"/>
              <w:jc w:val="center"/>
              <w:rPr>
                <w:rFonts w:ascii="標楷體" w:eastAsia="標楷體" w:hAnsi="標楷體"/>
                <w:sz w:val="26"/>
                <w:szCs w:val="26"/>
              </w:rPr>
            </w:pPr>
          </w:p>
        </w:tc>
        <w:tc>
          <w:tcPr>
            <w:tcW w:w="1843" w:type="dxa"/>
            <w:vAlign w:val="center"/>
          </w:tcPr>
          <w:p w:rsidR="008240B3" w:rsidRPr="00AE47C5" w:rsidRDefault="007C2051" w:rsidP="00685DB9">
            <w:pPr>
              <w:snapToGrid w:val="0"/>
              <w:spacing w:beforeLines="50" w:afterLines="50" w:line="400" w:lineRule="exact"/>
              <w:jc w:val="center"/>
              <w:rPr>
                <w:rFonts w:ascii="標楷體" w:eastAsia="標楷體" w:hAnsi="標楷體" w:cs="標楷體"/>
                <w:sz w:val="26"/>
                <w:szCs w:val="26"/>
              </w:rPr>
            </w:pPr>
            <w:r>
              <w:rPr>
                <w:rFonts w:ascii="標楷體" w:eastAsia="標楷體" w:hAnsi="標楷體" w:cs="標楷體" w:hint="eastAsia"/>
                <w:sz w:val="26"/>
                <w:szCs w:val="26"/>
              </w:rPr>
              <w:t>12:</w:t>
            </w:r>
            <w:r w:rsidR="006504FE">
              <w:rPr>
                <w:rFonts w:ascii="標楷體" w:eastAsia="標楷體" w:hAnsi="標楷體" w:cs="標楷體" w:hint="eastAsia"/>
                <w:sz w:val="26"/>
                <w:szCs w:val="26"/>
              </w:rPr>
              <w:t>0</w:t>
            </w:r>
            <w:r w:rsidR="008240B3">
              <w:rPr>
                <w:rFonts w:ascii="標楷體" w:eastAsia="標楷體" w:hAnsi="標楷體" w:cs="標楷體" w:hint="eastAsia"/>
                <w:sz w:val="26"/>
                <w:szCs w:val="26"/>
              </w:rPr>
              <w:t>0~13:30</w:t>
            </w:r>
          </w:p>
        </w:tc>
        <w:tc>
          <w:tcPr>
            <w:tcW w:w="3969" w:type="dxa"/>
            <w:vAlign w:val="center"/>
          </w:tcPr>
          <w:p w:rsidR="008240B3" w:rsidRPr="00AE47C5" w:rsidRDefault="008240B3" w:rsidP="00685DB9">
            <w:pPr>
              <w:snapToGrid w:val="0"/>
              <w:spacing w:beforeLines="50" w:afterLines="50" w:line="400" w:lineRule="exact"/>
              <w:jc w:val="center"/>
              <w:rPr>
                <w:rFonts w:ascii="標楷體" w:eastAsia="標楷體" w:hAnsi="標楷體"/>
                <w:sz w:val="26"/>
                <w:szCs w:val="26"/>
              </w:rPr>
            </w:pPr>
            <w:r>
              <w:rPr>
                <w:rFonts w:ascii="標楷體" w:eastAsia="標楷體" w:hAnsi="標楷體" w:hint="eastAsia"/>
                <w:sz w:val="26"/>
                <w:szCs w:val="26"/>
              </w:rPr>
              <w:t>休息</w:t>
            </w:r>
          </w:p>
        </w:tc>
        <w:tc>
          <w:tcPr>
            <w:tcW w:w="1984" w:type="dxa"/>
            <w:vAlign w:val="center"/>
          </w:tcPr>
          <w:p w:rsidR="008240B3" w:rsidRPr="00AE47C5" w:rsidRDefault="008240B3" w:rsidP="00685DB9">
            <w:pPr>
              <w:snapToGrid w:val="0"/>
              <w:spacing w:beforeLines="50" w:afterLines="50" w:line="400" w:lineRule="exact"/>
              <w:jc w:val="center"/>
              <w:rPr>
                <w:rFonts w:ascii="標楷體" w:eastAsia="標楷體" w:hAnsi="標楷體"/>
                <w:sz w:val="26"/>
                <w:szCs w:val="26"/>
              </w:rPr>
            </w:pPr>
            <w:proofErr w:type="gramStart"/>
            <w:r>
              <w:rPr>
                <w:rFonts w:ascii="標楷體" w:eastAsia="標楷體" w:hAnsi="標楷體" w:hint="eastAsia"/>
                <w:sz w:val="26"/>
                <w:szCs w:val="26"/>
              </w:rPr>
              <w:t>化仁國中</w:t>
            </w:r>
            <w:proofErr w:type="gramEnd"/>
          </w:p>
        </w:tc>
      </w:tr>
      <w:tr w:rsidR="00AE47C5" w:rsidRPr="00AE47C5" w:rsidTr="00787731">
        <w:trPr>
          <w:trHeight w:val="70"/>
        </w:trPr>
        <w:tc>
          <w:tcPr>
            <w:tcW w:w="1526" w:type="dxa"/>
            <w:vMerge/>
            <w:vAlign w:val="center"/>
          </w:tcPr>
          <w:p w:rsidR="00AE47C5" w:rsidRPr="00AE47C5" w:rsidRDefault="00AE47C5" w:rsidP="00685DB9">
            <w:pPr>
              <w:widowControl/>
              <w:snapToGrid w:val="0"/>
              <w:spacing w:beforeLines="50" w:afterLines="50" w:line="400" w:lineRule="exact"/>
              <w:rPr>
                <w:rFonts w:ascii="標楷體" w:eastAsia="標楷體" w:hAnsi="標楷體"/>
                <w:sz w:val="26"/>
                <w:szCs w:val="26"/>
              </w:rPr>
            </w:pPr>
          </w:p>
        </w:tc>
        <w:tc>
          <w:tcPr>
            <w:tcW w:w="1843" w:type="dxa"/>
            <w:vMerge w:val="restart"/>
            <w:vAlign w:val="center"/>
          </w:tcPr>
          <w:p w:rsidR="00AE47C5" w:rsidRPr="00AE47C5" w:rsidRDefault="00AE47C5" w:rsidP="00685DB9">
            <w:pPr>
              <w:snapToGrid w:val="0"/>
              <w:spacing w:beforeLines="50" w:afterLines="50" w:line="400" w:lineRule="exact"/>
              <w:jc w:val="center"/>
              <w:rPr>
                <w:rFonts w:ascii="標楷體" w:eastAsia="標楷體" w:hAnsi="標楷體" w:cs="標楷體"/>
                <w:sz w:val="26"/>
                <w:szCs w:val="26"/>
              </w:rPr>
            </w:pPr>
            <w:r>
              <w:rPr>
                <w:rFonts w:ascii="標楷體" w:eastAsia="標楷體" w:hAnsi="標楷體" w:hint="eastAsia"/>
                <w:color w:val="000000"/>
                <w:sz w:val="26"/>
                <w:szCs w:val="26"/>
              </w:rPr>
              <w:t>13</w:t>
            </w:r>
            <w:r w:rsidRPr="00AE47C5">
              <w:rPr>
                <w:rFonts w:ascii="標楷體" w:eastAsia="標楷體" w:hAnsi="標楷體" w:hint="eastAsia"/>
                <w:color w:val="000000"/>
                <w:sz w:val="26"/>
                <w:szCs w:val="26"/>
              </w:rPr>
              <w:t>:</w:t>
            </w:r>
            <w:r w:rsidR="0056028A">
              <w:rPr>
                <w:rFonts w:ascii="標楷體" w:eastAsia="標楷體" w:hAnsi="標楷體" w:hint="eastAsia"/>
                <w:color w:val="000000"/>
                <w:sz w:val="26"/>
                <w:szCs w:val="26"/>
              </w:rPr>
              <w:t>3</w:t>
            </w:r>
            <w:r w:rsidRPr="00AE47C5">
              <w:rPr>
                <w:rFonts w:ascii="標楷體" w:eastAsia="標楷體" w:hAnsi="標楷體" w:hint="eastAsia"/>
                <w:color w:val="000000"/>
                <w:sz w:val="26"/>
                <w:szCs w:val="26"/>
              </w:rPr>
              <w:t>0~</w:t>
            </w:r>
            <w:r>
              <w:rPr>
                <w:rFonts w:ascii="標楷體" w:eastAsia="標楷體" w:hAnsi="標楷體" w:hint="eastAsia"/>
                <w:color w:val="000000"/>
                <w:sz w:val="26"/>
                <w:szCs w:val="26"/>
              </w:rPr>
              <w:t>16</w:t>
            </w:r>
            <w:r w:rsidRPr="00AE47C5">
              <w:rPr>
                <w:rFonts w:ascii="標楷體" w:eastAsia="標楷體" w:hAnsi="標楷體" w:hint="eastAsia"/>
                <w:color w:val="000000"/>
                <w:sz w:val="26"/>
                <w:szCs w:val="26"/>
              </w:rPr>
              <w:t>:</w:t>
            </w:r>
            <w:r w:rsidR="0056028A">
              <w:rPr>
                <w:rFonts w:ascii="標楷體" w:eastAsia="標楷體" w:hAnsi="標楷體" w:hint="eastAsia"/>
                <w:color w:val="000000"/>
                <w:sz w:val="26"/>
                <w:szCs w:val="26"/>
              </w:rPr>
              <w:t>3</w:t>
            </w:r>
            <w:r w:rsidRPr="00AE47C5">
              <w:rPr>
                <w:rFonts w:ascii="標楷體" w:eastAsia="標楷體" w:hAnsi="標楷體" w:hint="eastAsia"/>
                <w:color w:val="000000"/>
                <w:sz w:val="26"/>
                <w:szCs w:val="26"/>
              </w:rPr>
              <w:t>0</w:t>
            </w:r>
          </w:p>
        </w:tc>
        <w:tc>
          <w:tcPr>
            <w:tcW w:w="3969" w:type="dxa"/>
            <w:vAlign w:val="center"/>
          </w:tcPr>
          <w:p w:rsidR="00AE47C5" w:rsidRPr="00AE47C5" w:rsidRDefault="00AE47C5" w:rsidP="00685DB9">
            <w:pPr>
              <w:pStyle w:val="1"/>
              <w:snapToGrid w:val="0"/>
              <w:spacing w:beforeLines="50" w:afterLines="50" w:line="400" w:lineRule="exact"/>
              <w:jc w:val="center"/>
              <w:rPr>
                <w:rFonts w:ascii="標楷體" w:eastAsia="標楷體" w:hAnsi="標楷體" w:cs="Times New Roman"/>
                <w:b w:val="0"/>
                <w:bCs w:val="0"/>
                <w:sz w:val="26"/>
                <w:szCs w:val="26"/>
              </w:rPr>
            </w:pPr>
            <w:r w:rsidRPr="00AE47C5">
              <w:rPr>
                <w:rFonts w:ascii="標楷體" w:eastAsia="標楷體" w:hAnsi="標楷體" w:cs="Times New Roman" w:hint="eastAsia"/>
                <w:b w:val="0"/>
                <w:bCs w:val="0"/>
                <w:sz w:val="26"/>
                <w:szCs w:val="26"/>
              </w:rPr>
              <w:t>閱讀策略與建構式評量</w:t>
            </w:r>
          </w:p>
        </w:tc>
        <w:tc>
          <w:tcPr>
            <w:tcW w:w="1984" w:type="dxa"/>
            <w:vMerge w:val="restart"/>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hint="eastAsia"/>
                <w:sz w:val="26"/>
                <w:szCs w:val="26"/>
              </w:rPr>
              <w:t>陳恬伶</w:t>
            </w:r>
          </w:p>
        </w:tc>
      </w:tr>
      <w:tr w:rsidR="00AE47C5" w:rsidRPr="00AE47C5" w:rsidTr="00787731">
        <w:trPr>
          <w:trHeight w:val="70"/>
        </w:trPr>
        <w:tc>
          <w:tcPr>
            <w:tcW w:w="1526" w:type="dxa"/>
            <w:vMerge/>
            <w:vAlign w:val="center"/>
          </w:tcPr>
          <w:p w:rsidR="00AE47C5" w:rsidRPr="00AE47C5" w:rsidRDefault="00AE47C5" w:rsidP="00685DB9">
            <w:pPr>
              <w:widowControl/>
              <w:snapToGrid w:val="0"/>
              <w:spacing w:beforeLines="50" w:afterLines="50" w:line="400" w:lineRule="exact"/>
              <w:rPr>
                <w:rFonts w:ascii="標楷體" w:eastAsia="標楷體" w:hAnsi="標楷體"/>
                <w:sz w:val="26"/>
                <w:szCs w:val="26"/>
              </w:rPr>
            </w:pPr>
          </w:p>
        </w:tc>
        <w:tc>
          <w:tcPr>
            <w:tcW w:w="1843" w:type="dxa"/>
            <w:vMerge/>
            <w:vAlign w:val="center"/>
          </w:tcPr>
          <w:p w:rsidR="00AE47C5" w:rsidRPr="00AE47C5" w:rsidRDefault="00AE47C5" w:rsidP="00685DB9">
            <w:pPr>
              <w:snapToGrid w:val="0"/>
              <w:spacing w:beforeLines="50" w:afterLines="50" w:line="400" w:lineRule="exact"/>
              <w:jc w:val="center"/>
              <w:rPr>
                <w:rFonts w:ascii="標楷體" w:eastAsia="標楷體" w:hAnsi="標楷體" w:cs="標楷體"/>
                <w:sz w:val="26"/>
                <w:szCs w:val="26"/>
              </w:rPr>
            </w:pPr>
          </w:p>
        </w:tc>
        <w:tc>
          <w:tcPr>
            <w:tcW w:w="3969" w:type="dxa"/>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hint="eastAsia"/>
                <w:sz w:val="26"/>
                <w:szCs w:val="26"/>
              </w:rPr>
              <w:t>實作練習與分享</w:t>
            </w:r>
          </w:p>
        </w:tc>
        <w:tc>
          <w:tcPr>
            <w:tcW w:w="1984" w:type="dxa"/>
            <w:vMerge/>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p>
        </w:tc>
      </w:tr>
      <w:tr w:rsidR="00AE47C5" w:rsidRPr="00AE47C5" w:rsidTr="00787731">
        <w:trPr>
          <w:trHeight w:val="70"/>
        </w:trPr>
        <w:tc>
          <w:tcPr>
            <w:tcW w:w="1526" w:type="dxa"/>
            <w:vMerge w:val="restart"/>
            <w:vAlign w:val="center"/>
          </w:tcPr>
          <w:p w:rsidR="00AE47C5" w:rsidRPr="00AE47C5" w:rsidRDefault="00AE47C5" w:rsidP="00685DB9">
            <w:pPr>
              <w:widowControl/>
              <w:snapToGrid w:val="0"/>
              <w:spacing w:beforeLines="50" w:afterLines="50" w:line="400" w:lineRule="exact"/>
              <w:jc w:val="center"/>
              <w:rPr>
                <w:rFonts w:ascii="標楷體" w:eastAsia="標楷體" w:hAnsi="標楷體"/>
                <w:sz w:val="26"/>
                <w:szCs w:val="26"/>
              </w:rPr>
            </w:pPr>
            <w:r w:rsidRPr="00AE47C5">
              <w:rPr>
                <w:rFonts w:ascii="標楷體" w:eastAsia="標楷體" w:hAnsi="標楷體" w:hint="eastAsia"/>
                <w:sz w:val="26"/>
                <w:szCs w:val="26"/>
              </w:rPr>
              <w:t>8月25日</w:t>
            </w:r>
          </w:p>
          <w:p w:rsidR="00AE47C5" w:rsidRPr="00AE47C5" w:rsidRDefault="00AE47C5"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hint="eastAsia"/>
                <w:sz w:val="26"/>
                <w:szCs w:val="26"/>
              </w:rPr>
              <w:t>〈週二〉</w:t>
            </w:r>
          </w:p>
        </w:tc>
        <w:tc>
          <w:tcPr>
            <w:tcW w:w="1843" w:type="dxa"/>
            <w:vAlign w:val="center"/>
          </w:tcPr>
          <w:p w:rsidR="00AE47C5" w:rsidRPr="00AE47C5" w:rsidRDefault="00AE47C5" w:rsidP="00685DB9">
            <w:pPr>
              <w:snapToGrid w:val="0"/>
              <w:spacing w:beforeLines="50" w:afterLines="50" w:line="400" w:lineRule="exact"/>
              <w:jc w:val="center"/>
              <w:rPr>
                <w:rFonts w:ascii="標楷體" w:eastAsia="標楷體" w:hAnsi="標楷體" w:cs="標楷體"/>
                <w:sz w:val="26"/>
                <w:szCs w:val="26"/>
              </w:rPr>
            </w:pPr>
            <w:r w:rsidRPr="00AE47C5">
              <w:rPr>
                <w:rFonts w:ascii="標楷體" w:eastAsia="標楷體" w:hAnsi="標楷體" w:hint="eastAsia"/>
                <w:color w:val="000000"/>
                <w:sz w:val="26"/>
                <w:szCs w:val="26"/>
              </w:rPr>
              <w:t>08:50~09:00</w:t>
            </w:r>
          </w:p>
        </w:tc>
        <w:tc>
          <w:tcPr>
            <w:tcW w:w="3969" w:type="dxa"/>
            <w:vAlign w:val="center"/>
          </w:tcPr>
          <w:p w:rsidR="00AE47C5" w:rsidRPr="00AE47C5" w:rsidRDefault="00AE47C5" w:rsidP="00685DB9">
            <w:pPr>
              <w:snapToGrid w:val="0"/>
              <w:spacing w:beforeLines="50" w:afterLines="50" w:line="400" w:lineRule="exact"/>
              <w:jc w:val="center"/>
              <w:rPr>
                <w:rFonts w:ascii="標楷體" w:eastAsia="標楷體" w:hAnsi="標楷體" w:cs="標楷體"/>
                <w:sz w:val="26"/>
                <w:szCs w:val="26"/>
              </w:rPr>
            </w:pPr>
            <w:r w:rsidRPr="00AE47C5">
              <w:rPr>
                <w:rFonts w:ascii="標楷體" w:eastAsia="標楷體" w:hAnsi="標楷體" w:cs="標楷體" w:hint="eastAsia"/>
                <w:sz w:val="26"/>
                <w:szCs w:val="26"/>
              </w:rPr>
              <w:t>報到</w:t>
            </w:r>
          </w:p>
        </w:tc>
        <w:tc>
          <w:tcPr>
            <w:tcW w:w="1984" w:type="dxa"/>
            <w:vAlign w:val="center"/>
          </w:tcPr>
          <w:p w:rsidR="00AE47C5" w:rsidRPr="00AE47C5" w:rsidRDefault="00AE47C5" w:rsidP="00685DB9">
            <w:pPr>
              <w:snapToGrid w:val="0"/>
              <w:spacing w:beforeLines="50" w:afterLines="50" w:line="400" w:lineRule="exact"/>
              <w:jc w:val="center"/>
              <w:rPr>
                <w:rFonts w:ascii="標楷體" w:eastAsia="標楷體" w:hAnsi="標楷體" w:cs="標楷體"/>
                <w:sz w:val="26"/>
                <w:szCs w:val="26"/>
              </w:rPr>
            </w:pPr>
            <w:proofErr w:type="gramStart"/>
            <w:r w:rsidRPr="00AE47C5">
              <w:rPr>
                <w:rFonts w:ascii="標楷體" w:eastAsia="標楷體" w:hAnsi="標楷體" w:hint="eastAsia"/>
                <w:color w:val="000000"/>
                <w:sz w:val="26"/>
                <w:szCs w:val="26"/>
              </w:rPr>
              <w:t>化仁國中</w:t>
            </w:r>
            <w:proofErr w:type="gramEnd"/>
          </w:p>
        </w:tc>
      </w:tr>
      <w:tr w:rsidR="00AE47C5" w:rsidRPr="00AE47C5" w:rsidTr="00787731">
        <w:trPr>
          <w:trHeight w:val="70"/>
        </w:trPr>
        <w:tc>
          <w:tcPr>
            <w:tcW w:w="1526" w:type="dxa"/>
            <w:vMerge/>
            <w:vAlign w:val="center"/>
          </w:tcPr>
          <w:p w:rsidR="00AE47C5" w:rsidRPr="00AE47C5" w:rsidRDefault="00AE47C5" w:rsidP="00685DB9">
            <w:pPr>
              <w:widowControl/>
              <w:snapToGrid w:val="0"/>
              <w:spacing w:beforeLines="50" w:afterLines="50" w:line="400" w:lineRule="exact"/>
              <w:jc w:val="center"/>
              <w:rPr>
                <w:rFonts w:ascii="標楷體" w:eastAsia="標楷體" w:hAnsi="標楷體"/>
                <w:sz w:val="26"/>
                <w:szCs w:val="26"/>
              </w:rPr>
            </w:pPr>
          </w:p>
        </w:tc>
        <w:tc>
          <w:tcPr>
            <w:tcW w:w="1843" w:type="dxa"/>
            <w:vMerge w:val="restart"/>
            <w:vAlign w:val="center"/>
          </w:tcPr>
          <w:p w:rsidR="00AE47C5" w:rsidRPr="00AE47C5" w:rsidRDefault="00AE47C5" w:rsidP="00685DB9">
            <w:pPr>
              <w:snapToGrid w:val="0"/>
              <w:spacing w:beforeLines="50" w:afterLines="50" w:line="400" w:lineRule="exact"/>
              <w:jc w:val="center"/>
              <w:rPr>
                <w:rFonts w:ascii="標楷體" w:eastAsia="標楷體" w:hAnsi="標楷體" w:cs="標楷體"/>
                <w:sz w:val="26"/>
                <w:szCs w:val="26"/>
              </w:rPr>
            </w:pPr>
            <w:r>
              <w:rPr>
                <w:rFonts w:ascii="標楷體" w:eastAsia="標楷體" w:hAnsi="標楷體" w:hint="eastAsia"/>
                <w:sz w:val="26"/>
                <w:szCs w:val="26"/>
              </w:rPr>
              <w:t>09</w:t>
            </w:r>
            <w:r w:rsidRPr="00AE47C5">
              <w:rPr>
                <w:rFonts w:ascii="標楷體" w:eastAsia="標楷體" w:hAnsi="標楷體" w:hint="eastAsia"/>
                <w:color w:val="000000"/>
                <w:sz w:val="26"/>
                <w:szCs w:val="26"/>
              </w:rPr>
              <w:t>:</w:t>
            </w:r>
            <w:r>
              <w:rPr>
                <w:rFonts w:ascii="標楷體" w:eastAsia="標楷體" w:hAnsi="標楷體" w:hint="eastAsia"/>
                <w:color w:val="000000"/>
                <w:sz w:val="26"/>
                <w:szCs w:val="26"/>
              </w:rPr>
              <w:t>0</w:t>
            </w:r>
            <w:r w:rsidRPr="00AE47C5">
              <w:rPr>
                <w:rFonts w:ascii="標楷體" w:eastAsia="標楷體" w:hAnsi="標楷體" w:hint="eastAsia"/>
                <w:color w:val="000000"/>
                <w:sz w:val="26"/>
                <w:szCs w:val="26"/>
              </w:rPr>
              <w:t>0~</w:t>
            </w:r>
            <w:r>
              <w:rPr>
                <w:rFonts w:ascii="標楷體" w:eastAsia="標楷體" w:hAnsi="標楷體" w:hint="eastAsia"/>
                <w:color w:val="000000"/>
                <w:sz w:val="26"/>
                <w:szCs w:val="26"/>
              </w:rPr>
              <w:t>12</w:t>
            </w:r>
            <w:r w:rsidRPr="00AE47C5">
              <w:rPr>
                <w:rFonts w:ascii="標楷體" w:eastAsia="標楷體" w:hAnsi="標楷體" w:hint="eastAsia"/>
                <w:color w:val="000000"/>
                <w:sz w:val="26"/>
                <w:szCs w:val="26"/>
              </w:rPr>
              <w:t>:</w:t>
            </w:r>
            <w:r w:rsidR="007C2051">
              <w:rPr>
                <w:rFonts w:ascii="標楷體" w:eastAsia="標楷體" w:hAnsi="標楷體" w:hint="eastAsia"/>
                <w:color w:val="000000"/>
                <w:sz w:val="26"/>
                <w:szCs w:val="26"/>
              </w:rPr>
              <w:t>0</w:t>
            </w:r>
            <w:r w:rsidRPr="00AE47C5">
              <w:rPr>
                <w:rFonts w:ascii="標楷體" w:eastAsia="標楷體" w:hAnsi="標楷體" w:hint="eastAsia"/>
                <w:color w:val="000000"/>
                <w:sz w:val="26"/>
                <w:szCs w:val="26"/>
              </w:rPr>
              <w:t>0</w:t>
            </w:r>
          </w:p>
        </w:tc>
        <w:tc>
          <w:tcPr>
            <w:tcW w:w="3969" w:type="dxa"/>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hint="eastAsia"/>
                <w:sz w:val="26"/>
                <w:szCs w:val="26"/>
              </w:rPr>
              <w:t>閱讀策略與多元評量</w:t>
            </w:r>
            <w:bookmarkStart w:id="0" w:name="_GoBack"/>
            <w:bookmarkEnd w:id="0"/>
            <w:r w:rsidRPr="00AE47C5">
              <w:rPr>
                <w:rFonts w:ascii="標楷體" w:eastAsia="標楷體" w:hAnsi="標楷體" w:hint="eastAsia"/>
                <w:sz w:val="26"/>
                <w:szCs w:val="26"/>
              </w:rPr>
              <w:t>設計</w:t>
            </w:r>
          </w:p>
        </w:tc>
        <w:tc>
          <w:tcPr>
            <w:tcW w:w="1984" w:type="dxa"/>
            <w:vMerge w:val="restart"/>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hint="eastAsia"/>
                <w:sz w:val="26"/>
                <w:szCs w:val="26"/>
              </w:rPr>
              <w:t>陳恬伶</w:t>
            </w:r>
          </w:p>
        </w:tc>
      </w:tr>
      <w:tr w:rsidR="00AE47C5" w:rsidRPr="00913BCE" w:rsidTr="00787731">
        <w:trPr>
          <w:trHeight w:val="70"/>
        </w:trPr>
        <w:tc>
          <w:tcPr>
            <w:tcW w:w="1526" w:type="dxa"/>
            <w:vMerge/>
            <w:vAlign w:val="center"/>
          </w:tcPr>
          <w:p w:rsidR="00AE47C5" w:rsidRPr="00AE47C5" w:rsidRDefault="00AE47C5" w:rsidP="00685DB9">
            <w:pPr>
              <w:widowControl/>
              <w:snapToGrid w:val="0"/>
              <w:spacing w:beforeLines="50" w:afterLines="50" w:line="400" w:lineRule="exact"/>
              <w:rPr>
                <w:rFonts w:ascii="標楷體" w:eastAsia="標楷體" w:hAnsi="標楷體"/>
                <w:sz w:val="26"/>
                <w:szCs w:val="26"/>
              </w:rPr>
            </w:pPr>
          </w:p>
        </w:tc>
        <w:tc>
          <w:tcPr>
            <w:tcW w:w="1843" w:type="dxa"/>
            <w:vMerge/>
            <w:vAlign w:val="center"/>
          </w:tcPr>
          <w:p w:rsidR="00AE47C5" w:rsidRPr="00AE47C5" w:rsidRDefault="00AE47C5" w:rsidP="00685DB9">
            <w:pPr>
              <w:snapToGrid w:val="0"/>
              <w:spacing w:beforeLines="50" w:afterLines="50" w:line="400" w:lineRule="exact"/>
              <w:jc w:val="center"/>
              <w:rPr>
                <w:rFonts w:ascii="標楷體" w:eastAsia="標楷體" w:hAnsi="標楷體" w:cs="標楷體"/>
                <w:sz w:val="26"/>
                <w:szCs w:val="26"/>
              </w:rPr>
            </w:pPr>
          </w:p>
        </w:tc>
        <w:tc>
          <w:tcPr>
            <w:tcW w:w="3969" w:type="dxa"/>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r w:rsidRPr="00AE47C5">
              <w:rPr>
                <w:rFonts w:ascii="標楷體" w:eastAsia="標楷體" w:hAnsi="標楷體" w:hint="eastAsia"/>
                <w:sz w:val="26"/>
                <w:szCs w:val="26"/>
              </w:rPr>
              <w:t>實作練習與分享</w:t>
            </w:r>
          </w:p>
        </w:tc>
        <w:tc>
          <w:tcPr>
            <w:tcW w:w="1984" w:type="dxa"/>
            <w:vMerge/>
            <w:vAlign w:val="center"/>
          </w:tcPr>
          <w:p w:rsidR="00AE47C5" w:rsidRPr="00AE47C5" w:rsidRDefault="00AE47C5" w:rsidP="00685DB9">
            <w:pPr>
              <w:snapToGrid w:val="0"/>
              <w:spacing w:beforeLines="50" w:afterLines="50" w:line="400" w:lineRule="exact"/>
              <w:jc w:val="center"/>
              <w:rPr>
                <w:rFonts w:ascii="標楷體" w:eastAsia="標楷體" w:hAnsi="標楷體"/>
                <w:sz w:val="26"/>
                <w:szCs w:val="26"/>
              </w:rPr>
            </w:pPr>
          </w:p>
        </w:tc>
      </w:tr>
    </w:tbl>
    <w:p w:rsidR="00C031F8" w:rsidRPr="00AA4D13" w:rsidRDefault="00C031F8" w:rsidP="00685DB9">
      <w:pPr>
        <w:snapToGrid w:val="0"/>
        <w:spacing w:beforeLines="50" w:afterLines="50" w:line="360" w:lineRule="exact"/>
        <w:ind w:left="526" w:hangingChars="202" w:hanging="526"/>
        <w:rPr>
          <w:rFonts w:ascii="標楷體" w:eastAsia="標楷體" w:hAnsi="標楷體"/>
          <w:color w:val="000000"/>
          <w:sz w:val="26"/>
          <w:szCs w:val="26"/>
        </w:rPr>
      </w:pPr>
      <w:r w:rsidRPr="00B11444">
        <w:rPr>
          <w:rFonts w:ascii="標楷體" w:eastAsia="標楷體" w:hAnsi="標楷體" w:hint="eastAsia"/>
          <w:b/>
          <w:color w:val="000000"/>
          <w:sz w:val="26"/>
          <w:szCs w:val="26"/>
        </w:rPr>
        <w:t>捌、經費來源：</w:t>
      </w:r>
      <w:r w:rsidRPr="00AA4D13">
        <w:rPr>
          <w:rFonts w:ascii="標楷體" w:eastAsia="標楷體" w:hAnsi="標楷體" w:hint="eastAsia"/>
          <w:color w:val="000000"/>
          <w:sz w:val="26"/>
          <w:szCs w:val="26"/>
        </w:rPr>
        <w:t>由教育部補助辦理十二年國民基本教育精進國中小教學品質計畫款項下支應。</w:t>
      </w:r>
    </w:p>
    <w:p w:rsidR="00C031F8" w:rsidRPr="00B11444" w:rsidRDefault="00C031F8" w:rsidP="00685DB9">
      <w:pPr>
        <w:snapToGrid w:val="0"/>
        <w:spacing w:beforeLines="50" w:afterLines="50" w:line="360" w:lineRule="exact"/>
        <w:rPr>
          <w:rFonts w:ascii="標楷體" w:eastAsia="標楷體" w:hAnsi="標楷體"/>
          <w:b/>
          <w:color w:val="000000"/>
          <w:sz w:val="26"/>
          <w:szCs w:val="26"/>
        </w:rPr>
      </w:pPr>
      <w:r w:rsidRPr="00B11444">
        <w:rPr>
          <w:rFonts w:ascii="標楷體" w:eastAsia="標楷體" w:hAnsi="標楷體" w:hint="eastAsia"/>
          <w:b/>
          <w:color w:val="000000"/>
          <w:sz w:val="26"/>
          <w:szCs w:val="26"/>
        </w:rPr>
        <w:t>玖、預期成效：</w:t>
      </w:r>
    </w:p>
    <w:p w:rsidR="00E64A07" w:rsidRPr="0022363F" w:rsidRDefault="00E64A07" w:rsidP="00685DB9">
      <w:pPr>
        <w:numPr>
          <w:ilvl w:val="0"/>
          <w:numId w:val="1"/>
        </w:numPr>
        <w:snapToGrid w:val="0"/>
        <w:spacing w:beforeLines="50" w:afterLines="50" w:line="360" w:lineRule="exact"/>
        <w:ind w:left="1140" w:hanging="856"/>
        <w:rPr>
          <w:rFonts w:ascii="標楷體" w:eastAsia="標楷體" w:hAnsi="標楷體"/>
          <w:color w:val="000000"/>
          <w:sz w:val="26"/>
          <w:szCs w:val="26"/>
        </w:rPr>
      </w:pPr>
      <w:r w:rsidRPr="0022363F">
        <w:rPr>
          <w:rFonts w:ascii="標楷體" w:eastAsia="標楷體" w:hAnsi="標楷體" w:hint="eastAsia"/>
          <w:color w:val="000000"/>
          <w:sz w:val="26"/>
          <w:szCs w:val="26"/>
        </w:rPr>
        <w:t>有效提升弱勢學生學習能力，精進其基本能力。</w:t>
      </w:r>
    </w:p>
    <w:p w:rsidR="00E64A07" w:rsidRPr="0022363F" w:rsidRDefault="00E64A07" w:rsidP="00685DB9">
      <w:pPr>
        <w:numPr>
          <w:ilvl w:val="0"/>
          <w:numId w:val="1"/>
        </w:numPr>
        <w:snapToGrid w:val="0"/>
        <w:spacing w:beforeLines="50" w:afterLines="50" w:line="360" w:lineRule="exact"/>
        <w:ind w:left="1140" w:hanging="856"/>
        <w:rPr>
          <w:rFonts w:ascii="標楷體" w:eastAsia="標楷體" w:hAnsi="標楷體"/>
          <w:color w:val="000000"/>
          <w:sz w:val="26"/>
          <w:szCs w:val="26"/>
        </w:rPr>
      </w:pPr>
      <w:r w:rsidRPr="0022363F">
        <w:rPr>
          <w:rFonts w:ascii="標楷體" w:eastAsia="標楷體" w:hAnsi="標楷體" w:hint="eastAsia"/>
          <w:color w:val="000000"/>
          <w:sz w:val="26"/>
          <w:szCs w:val="26"/>
        </w:rPr>
        <w:t>教師能從實作經驗中，找到精進課程與教學的具體策略</w:t>
      </w:r>
      <w:r w:rsidRPr="0022363F">
        <w:rPr>
          <w:rFonts w:ascii="標楷體" w:eastAsia="標楷體" w:hAnsi="標楷體" w:cs="新細明體" w:hint="eastAsia"/>
          <w:bCs/>
          <w:color w:val="000000"/>
          <w:sz w:val="26"/>
          <w:szCs w:val="26"/>
        </w:rPr>
        <w:t>，進而</w:t>
      </w:r>
      <w:r w:rsidRPr="0022363F">
        <w:rPr>
          <w:rFonts w:ascii="標楷體" w:eastAsia="標楷體" w:hAnsi="標楷體" w:hint="eastAsia"/>
          <w:color w:val="000000"/>
          <w:sz w:val="26"/>
          <w:szCs w:val="26"/>
        </w:rPr>
        <w:t>精進教學與評量的專業能力，提升學生的學習動機、興趣與成效。</w:t>
      </w:r>
    </w:p>
    <w:p w:rsidR="00E64A07" w:rsidRPr="0022363F" w:rsidRDefault="00E64A07" w:rsidP="00B11444">
      <w:pPr>
        <w:numPr>
          <w:ilvl w:val="0"/>
          <w:numId w:val="1"/>
        </w:numPr>
        <w:snapToGrid w:val="0"/>
        <w:spacing w:line="360" w:lineRule="exact"/>
        <w:ind w:left="1140" w:hanging="856"/>
        <w:jc w:val="both"/>
        <w:rPr>
          <w:rFonts w:ascii="標楷體" w:eastAsia="標楷體" w:hAnsi="標楷體"/>
          <w:color w:val="000000"/>
          <w:sz w:val="26"/>
          <w:szCs w:val="26"/>
        </w:rPr>
      </w:pPr>
      <w:r w:rsidRPr="0022363F">
        <w:rPr>
          <w:rFonts w:ascii="標楷體" w:eastAsia="標楷體" w:hAnsi="標楷體" w:hint="eastAsia"/>
          <w:color w:val="000000"/>
          <w:sz w:val="26"/>
          <w:szCs w:val="26"/>
        </w:rPr>
        <w:t>透過分享與回饋，建立輔導團員與基層教師良好夥伴關係，彼此學習成長。</w:t>
      </w:r>
    </w:p>
    <w:p w:rsidR="00C031F8" w:rsidRPr="00B15961" w:rsidRDefault="00C031F8" w:rsidP="00685DB9">
      <w:pPr>
        <w:snapToGrid w:val="0"/>
        <w:spacing w:beforeLines="50" w:afterLines="50" w:line="360" w:lineRule="exact"/>
        <w:rPr>
          <w:rFonts w:ascii="標楷體" w:eastAsia="標楷體" w:hAnsi="標楷體"/>
          <w:b/>
          <w:color w:val="000000"/>
          <w:sz w:val="26"/>
          <w:szCs w:val="26"/>
        </w:rPr>
      </w:pPr>
      <w:r w:rsidRPr="00B15961">
        <w:rPr>
          <w:rFonts w:ascii="標楷體" w:eastAsia="標楷體" w:hAnsi="標楷體" w:hint="eastAsia"/>
          <w:b/>
          <w:color w:val="000000"/>
          <w:sz w:val="26"/>
          <w:szCs w:val="26"/>
        </w:rPr>
        <w:t>拾、本計畫奉核定後實施，修正亦同。</w:t>
      </w:r>
    </w:p>
    <w:p w:rsidR="00C031F8" w:rsidRPr="00C031F8" w:rsidRDefault="00C031F8" w:rsidP="00C031F8">
      <w:pPr>
        <w:pStyle w:val="Default"/>
      </w:pPr>
    </w:p>
    <w:p w:rsidR="00C031F8" w:rsidRDefault="00C031F8" w:rsidP="00C031F8">
      <w:pPr>
        <w:pStyle w:val="Default"/>
        <w:rPr>
          <w:rFonts w:cs="Times New Roman"/>
          <w:color w:val="auto"/>
        </w:rPr>
      </w:pPr>
    </w:p>
    <w:sectPr w:rsidR="00C031F8" w:rsidSect="00E64A07">
      <w:pgSz w:w="11906" w:h="16838" w:code="9"/>
      <w:pgMar w:top="1276" w:right="1133" w:bottom="1440" w:left="1134"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1AB" w:rsidRDefault="006241AB" w:rsidP="00B429AD">
      <w:r>
        <w:separator/>
      </w:r>
    </w:p>
  </w:endnote>
  <w:endnote w:type="continuationSeparator" w:id="0">
    <w:p w:rsidR="006241AB" w:rsidRDefault="006241AB" w:rsidP="00B42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1AB" w:rsidRDefault="006241AB" w:rsidP="00B429AD">
      <w:r>
        <w:separator/>
      </w:r>
    </w:p>
  </w:footnote>
  <w:footnote w:type="continuationSeparator" w:id="0">
    <w:p w:rsidR="006241AB" w:rsidRDefault="006241AB" w:rsidP="00B429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97E16"/>
    <w:multiLevelType w:val="hybridMultilevel"/>
    <w:tmpl w:val="88DC0B52"/>
    <w:lvl w:ilvl="0" w:tplc="A7783CC8">
      <w:start w:val="1"/>
      <w:numFmt w:val="taiwaneseCountingThousand"/>
      <w:lvlText w:val="（%1）"/>
      <w:lvlJc w:val="left"/>
      <w:pPr>
        <w:tabs>
          <w:tab w:val="num" w:pos="1139"/>
        </w:tabs>
        <w:ind w:left="1139" w:hanging="855"/>
      </w:pPr>
      <w:rPr>
        <w:color w:val="auto"/>
      </w:r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31F8"/>
    <w:rsid w:val="000A06BD"/>
    <w:rsid w:val="000A37DE"/>
    <w:rsid w:val="001134B8"/>
    <w:rsid w:val="00170029"/>
    <w:rsid w:val="001B4454"/>
    <w:rsid w:val="001F4788"/>
    <w:rsid w:val="001F767E"/>
    <w:rsid w:val="00215868"/>
    <w:rsid w:val="0022363F"/>
    <w:rsid w:val="0026706C"/>
    <w:rsid w:val="00287552"/>
    <w:rsid w:val="002A76D1"/>
    <w:rsid w:val="003341EB"/>
    <w:rsid w:val="00335C13"/>
    <w:rsid w:val="004F1D1F"/>
    <w:rsid w:val="00520993"/>
    <w:rsid w:val="005522B4"/>
    <w:rsid w:val="0056028A"/>
    <w:rsid w:val="005C7B3C"/>
    <w:rsid w:val="006241AB"/>
    <w:rsid w:val="00624C14"/>
    <w:rsid w:val="006504FE"/>
    <w:rsid w:val="00651C89"/>
    <w:rsid w:val="00685DB9"/>
    <w:rsid w:val="006D0FB3"/>
    <w:rsid w:val="006E77FD"/>
    <w:rsid w:val="00787731"/>
    <w:rsid w:val="007C2051"/>
    <w:rsid w:val="007D1540"/>
    <w:rsid w:val="008240B3"/>
    <w:rsid w:val="00830B2C"/>
    <w:rsid w:val="0083484F"/>
    <w:rsid w:val="008372C9"/>
    <w:rsid w:val="00896ED0"/>
    <w:rsid w:val="00913BCE"/>
    <w:rsid w:val="00917A38"/>
    <w:rsid w:val="00920473"/>
    <w:rsid w:val="00926BAD"/>
    <w:rsid w:val="00953C2B"/>
    <w:rsid w:val="00985020"/>
    <w:rsid w:val="009B1B70"/>
    <w:rsid w:val="00AE47C5"/>
    <w:rsid w:val="00B02078"/>
    <w:rsid w:val="00B11444"/>
    <w:rsid w:val="00B15961"/>
    <w:rsid w:val="00B323AB"/>
    <w:rsid w:val="00B429AD"/>
    <w:rsid w:val="00C031F8"/>
    <w:rsid w:val="00C065D6"/>
    <w:rsid w:val="00C34C44"/>
    <w:rsid w:val="00C61BC9"/>
    <w:rsid w:val="00C74CA3"/>
    <w:rsid w:val="00CB168D"/>
    <w:rsid w:val="00D172D9"/>
    <w:rsid w:val="00D27628"/>
    <w:rsid w:val="00DD63D6"/>
    <w:rsid w:val="00DE6917"/>
    <w:rsid w:val="00E64A07"/>
    <w:rsid w:val="00E946D5"/>
    <w:rsid w:val="00F332E7"/>
    <w:rsid w:val="00F57D2C"/>
    <w:rsid w:val="00F7079D"/>
    <w:rsid w:val="00F70EC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1F8"/>
    <w:pPr>
      <w:widowControl w:val="0"/>
    </w:pPr>
    <w:rPr>
      <w:kern w:val="2"/>
      <w:sz w:val="24"/>
      <w:szCs w:val="22"/>
    </w:rPr>
  </w:style>
  <w:style w:type="paragraph" w:styleId="1">
    <w:name w:val="heading 1"/>
    <w:basedOn w:val="a"/>
    <w:next w:val="a"/>
    <w:link w:val="10"/>
    <w:uiPriority w:val="99"/>
    <w:qFormat/>
    <w:rsid w:val="00C031F8"/>
    <w:pPr>
      <w:keepNext/>
      <w:spacing w:before="180" w:after="180" w:line="720" w:lineRule="auto"/>
      <w:outlineLvl w:val="0"/>
    </w:pPr>
    <w:rPr>
      <w:rFonts w:ascii="Arial" w:hAnsi="Arial" w:cs="Arial"/>
      <w:b/>
      <w:bCs/>
      <w:kern w:val="52"/>
      <w:sz w:val="52"/>
      <w:szCs w:val="52"/>
    </w:rPr>
  </w:style>
  <w:style w:type="paragraph" w:styleId="4">
    <w:name w:val="heading 4"/>
    <w:basedOn w:val="a"/>
    <w:next w:val="a"/>
    <w:link w:val="40"/>
    <w:uiPriority w:val="9"/>
    <w:semiHidden/>
    <w:unhideWhenUsed/>
    <w:qFormat/>
    <w:rsid w:val="00E64A0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31F8"/>
    <w:pPr>
      <w:widowControl w:val="0"/>
      <w:autoSpaceDE w:val="0"/>
      <w:autoSpaceDN w:val="0"/>
      <w:adjustRightInd w:val="0"/>
    </w:pPr>
    <w:rPr>
      <w:rFonts w:ascii="微軟正黑體" w:eastAsia="微軟正黑體" w:cs="微軟正黑體"/>
      <w:color w:val="000000"/>
      <w:sz w:val="24"/>
      <w:szCs w:val="24"/>
    </w:rPr>
  </w:style>
  <w:style w:type="character" w:customStyle="1" w:styleId="10">
    <w:name w:val="標題 1 字元"/>
    <w:basedOn w:val="a0"/>
    <w:link w:val="1"/>
    <w:uiPriority w:val="99"/>
    <w:rsid w:val="00C031F8"/>
    <w:rPr>
      <w:rFonts w:ascii="Arial" w:eastAsia="新細明體" w:hAnsi="Arial" w:cs="Arial"/>
      <w:b/>
      <w:bCs/>
      <w:kern w:val="52"/>
      <w:sz w:val="52"/>
      <w:szCs w:val="52"/>
    </w:rPr>
  </w:style>
  <w:style w:type="paragraph" w:styleId="a3">
    <w:name w:val="header"/>
    <w:basedOn w:val="a"/>
    <w:link w:val="a4"/>
    <w:uiPriority w:val="99"/>
    <w:semiHidden/>
    <w:unhideWhenUsed/>
    <w:rsid w:val="00B429AD"/>
    <w:pPr>
      <w:tabs>
        <w:tab w:val="center" w:pos="4153"/>
        <w:tab w:val="right" w:pos="8306"/>
      </w:tabs>
      <w:snapToGrid w:val="0"/>
    </w:pPr>
    <w:rPr>
      <w:sz w:val="20"/>
      <w:szCs w:val="20"/>
    </w:rPr>
  </w:style>
  <w:style w:type="character" w:customStyle="1" w:styleId="a4">
    <w:name w:val="頁首 字元"/>
    <w:basedOn w:val="a0"/>
    <w:link w:val="a3"/>
    <w:uiPriority w:val="99"/>
    <w:semiHidden/>
    <w:rsid w:val="00B429AD"/>
    <w:rPr>
      <w:kern w:val="2"/>
    </w:rPr>
  </w:style>
  <w:style w:type="paragraph" w:styleId="a5">
    <w:name w:val="footer"/>
    <w:basedOn w:val="a"/>
    <w:link w:val="a6"/>
    <w:uiPriority w:val="99"/>
    <w:semiHidden/>
    <w:unhideWhenUsed/>
    <w:rsid w:val="00B429AD"/>
    <w:pPr>
      <w:tabs>
        <w:tab w:val="center" w:pos="4153"/>
        <w:tab w:val="right" w:pos="8306"/>
      </w:tabs>
      <w:snapToGrid w:val="0"/>
    </w:pPr>
    <w:rPr>
      <w:sz w:val="20"/>
      <w:szCs w:val="20"/>
    </w:rPr>
  </w:style>
  <w:style w:type="character" w:customStyle="1" w:styleId="a6">
    <w:name w:val="頁尾 字元"/>
    <w:basedOn w:val="a0"/>
    <w:link w:val="a5"/>
    <w:uiPriority w:val="99"/>
    <w:semiHidden/>
    <w:rsid w:val="00B429AD"/>
    <w:rPr>
      <w:kern w:val="2"/>
    </w:rPr>
  </w:style>
  <w:style w:type="character" w:customStyle="1" w:styleId="40">
    <w:name w:val="標題 4 字元"/>
    <w:basedOn w:val="a0"/>
    <w:link w:val="4"/>
    <w:uiPriority w:val="9"/>
    <w:semiHidden/>
    <w:rsid w:val="00E64A07"/>
    <w:rPr>
      <w:rFonts w:ascii="Cambria" w:eastAsia="新細明體" w:hAnsi="Cambria" w:cs="Times New Roman"/>
      <w:kern w:val="2"/>
      <w:sz w:val="36"/>
      <w:szCs w:val="36"/>
    </w:rPr>
  </w:style>
  <w:style w:type="paragraph" w:styleId="a7">
    <w:name w:val="List Paragraph"/>
    <w:basedOn w:val="a"/>
    <w:uiPriority w:val="34"/>
    <w:qFormat/>
    <w:rsid w:val="00B1596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32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2015-07-30T08:00:00Z</dcterms:created>
  <dcterms:modified xsi:type="dcterms:W3CDTF">2015-07-30T08:00:00Z</dcterms:modified>
</cp:coreProperties>
</file>