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C1" w:rsidRPr="000F22BD" w:rsidRDefault="005C58C1" w:rsidP="00FD0340">
      <w:pPr>
        <w:tabs>
          <w:tab w:val="left" w:pos="1276"/>
        </w:tabs>
        <w:spacing w:line="440" w:lineRule="exact"/>
        <w:ind w:left="956" w:hangingChars="398" w:hanging="956"/>
        <w:jc w:val="center"/>
        <w:rPr>
          <w:rFonts w:ascii="Times New Roman" w:eastAsia="標楷體" w:hAnsi="Times New Roman" w:cs="Times New Roman"/>
          <w:b/>
          <w:color w:val="000000" w:themeColor="text1"/>
          <w:kern w:val="0"/>
        </w:rPr>
      </w:pPr>
      <w:r w:rsidRPr="000F22BD">
        <w:rPr>
          <w:rFonts w:ascii="Times New Roman" w:eastAsia="標楷體" w:hAnsi="Times New Roman" w:cs="Times New Roman"/>
          <w:b/>
          <w:color w:val="000000" w:themeColor="text1"/>
          <w:kern w:val="0"/>
        </w:rPr>
        <w:t>花蓮縣</w:t>
      </w:r>
      <w:proofErr w:type="gramStart"/>
      <w:r w:rsidRPr="000F22BD">
        <w:rPr>
          <w:rFonts w:ascii="Times New Roman" w:eastAsia="標楷體" w:hAnsi="Times New Roman" w:cs="Times New Roman"/>
          <w:b/>
          <w:color w:val="000000" w:themeColor="text1"/>
          <w:kern w:val="0"/>
        </w:rPr>
        <w:t>10</w:t>
      </w:r>
      <w:r w:rsidR="00FD0340">
        <w:rPr>
          <w:rFonts w:ascii="Times New Roman" w:eastAsia="標楷體" w:hAnsi="Times New Roman" w:cs="Times New Roman" w:hint="eastAsia"/>
          <w:b/>
          <w:color w:val="000000" w:themeColor="text1"/>
          <w:kern w:val="0"/>
        </w:rPr>
        <w:t>7</w:t>
      </w:r>
      <w:proofErr w:type="gramEnd"/>
      <w:r w:rsidRPr="000F22BD">
        <w:rPr>
          <w:rFonts w:ascii="Times New Roman" w:eastAsia="標楷體" w:hAnsi="Times New Roman" w:cs="Times New Roman"/>
          <w:b/>
          <w:color w:val="000000" w:themeColor="text1"/>
          <w:kern w:val="0"/>
        </w:rPr>
        <w:t>年度</w:t>
      </w:r>
      <w:r w:rsidR="00FD0340">
        <w:rPr>
          <w:rFonts w:ascii="Times New Roman" w:eastAsia="標楷體" w:hAnsi="Times New Roman" w:cs="Times New Roman" w:hint="eastAsia"/>
          <w:b/>
          <w:color w:val="000000" w:themeColor="text1"/>
          <w:kern w:val="0"/>
        </w:rPr>
        <w:t>上半年</w:t>
      </w:r>
      <w:r w:rsidRPr="000F22BD">
        <w:rPr>
          <w:rFonts w:ascii="Times New Roman" w:eastAsia="標楷體" w:hAnsi="Times New Roman" w:cs="Times New Roman"/>
          <w:b/>
          <w:color w:val="000000" w:themeColor="text1"/>
          <w:kern w:val="0"/>
        </w:rPr>
        <w:t>十二年國民基本教育精進國中小學教學品質計畫</w:t>
      </w:r>
    </w:p>
    <w:p w:rsidR="005C58C1" w:rsidRPr="000F22BD" w:rsidRDefault="005C58C1" w:rsidP="005C58C1">
      <w:pPr>
        <w:widowControl/>
        <w:spacing w:line="440" w:lineRule="exact"/>
        <w:ind w:leftChars="100" w:left="240"/>
        <w:jc w:val="center"/>
        <w:rPr>
          <w:rFonts w:ascii="Times New Roman" w:eastAsia="標楷體" w:hAnsi="Times New Roman" w:cs="Times New Roman"/>
          <w:b/>
          <w:color w:val="000000" w:themeColor="text1"/>
          <w:sz w:val="32"/>
          <w:szCs w:val="32"/>
        </w:rPr>
      </w:pPr>
      <w:proofErr w:type="gramStart"/>
      <w:r w:rsidRPr="000F22BD">
        <w:rPr>
          <w:rFonts w:ascii="Times New Roman" w:eastAsia="標楷體" w:hAnsi="Times New Roman" w:cs="Times New Roman"/>
          <w:b/>
          <w:color w:val="000000" w:themeColor="text1"/>
          <w:sz w:val="32"/>
          <w:szCs w:val="32"/>
        </w:rPr>
        <w:t>10</w:t>
      </w:r>
      <w:r w:rsidR="00FD0340">
        <w:rPr>
          <w:rFonts w:ascii="Times New Roman" w:eastAsia="標楷體" w:hAnsi="Times New Roman" w:cs="Times New Roman" w:hint="eastAsia"/>
          <w:b/>
          <w:color w:val="000000" w:themeColor="text1"/>
          <w:sz w:val="32"/>
          <w:szCs w:val="32"/>
        </w:rPr>
        <w:t>7</w:t>
      </w:r>
      <w:proofErr w:type="gramEnd"/>
      <w:r w:rsidRPr="000F22BD">
        <w:rPr>
          <w:rFonts w:ascii="Times New Roman" w:eastAsia="標楷體" w:hAnsi="Times New Roman" w:cs="Times New Roman"/>
          <w:b/>
          <w:color w:val="000000" w:themeColor="text1"/>
          <w:sz w:val="32"/>
          <w:szCs w:val="32"/>
        </w:rPr>
        <w:t>年度建置國民中小學教育資料庫工作計畫</w:t>
      </w:r>
    </w:p>
    <w:p w:rsidR="005C58C1" w:rsidRPr="000F22BD" w:rsidRDefault="005C58C1" w:rsidP="005C58C1">
      <w:pPr>
        <w:widowControl/>
        <w:spacing w:line="440" w:lineRule="exact"/>
        <w:ind w:leftChars="100" w:left="240"/>
        <w:jc w:val="center"/>
        <w:rPr>
          <w:rFonts w:ascii="Times New Roman" w:eastAsia="標楷體" w:hAnsi="Times New Roman" w:cs="Times New Roman"/>
          <w:b/>
          <w:color w:val="000000" w:themeColor="text1"/>
          <w:sz w:val="32"/>
          <w:szCs w:val="32"/>
        </w:rPr>
      </w:pPr>
      <w:proofErr w:type="gramStart"/>
      <w:r w:rsidRPr="000F22BD">
        <w:rPr>
          <w:rFonts w:ascii="Times New Roman" w:eastAsia="標楷體" w:hAnsi="Times New Roman" w:cs="Times New Roman"/>
          <w:b/>
          <w:color w:val="000000" w:themeColor="text1"/>
          <w:sz w:val="32"/>
          <w:szCs w:val="32"/>
        </w:rPr>
        <w:t>─</w:t>
      </w:r>
      <w:proofErr w:type="gramEnd"/>
      <w:r w:rsidRPr="000F22BD">
        <w:rPr>
          <w:rFonts w:ascii="Times New Roman" w:eastAsia="標楷體" w:hAnsi="Times New Roman" w:cs="Times New Roman"/>
          <w:b/>
          <w:color w:val="000000" w:themeColor="text1"/>
          <w:sz w:val="32"/>
          <w:szCs w:val="32"/>
        </w:rPr>
        <w:t>教務（導）主任與教學組長基本能力檢核說明會</w:t>
      </w:r>
    </w:p>
    <w:p w:rsidR="005C58C1" w:rsidRPr="000F22BD" w:rsidRDefault="005C58C1" w:rsidP="005C58C1">
      <w:pPr>
        <w:widowControl/>
        <w:jc w:val="center"/>
        <w:rPr>
          <w:rFonts w:ascii="Times New Roman" w:eastAsia="標楷體" w:hAnsi="Times New Roman" w:cs="Times New Roman"/>
          <w:b/>
          <w:bCs/>
          <w:color w:val="000000" w:themeColor="text1"/>
          <w:spacing w:val="-20"/>
          <w:kern w:val="0"/>
        </w:rPr>
      </w:pPr>
    </w:p>
    <w:p w:rsidR="005C58C1" w:rsidRPr="000F22BD" w:rsidRDefault="005C58C1" w:rsidP="005C58C1">
      <w:pPr>
        <w:spacing w:line="400" w:lineRule="exact"/>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壹、依據：</w:t>
      </w:r>
    </w:p>
    <w:p w:rsidR="005C58C1" w:rsidRPr="000F22BD" w:rsidRDefault="005C58C1" w:rsidP="005C58C1">
      <w:pPr>
        <w:spacing w:line="400" w:lineRule="exact"/>
        <w:ind w:left="600" w:hangingChars="250" w:hanging="60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w:t>
      </w:r>
      <w:r w:rsidRPr="000F22BD">
        <w:rPr>
          <w:rFonts w:ascii="Times New Roman" w:eastAsia="標楷體" w:hAnsi="Times New Roman" w:cs="Times New Roman"/>
          <w:color w:val="000000" w:themeColor="text1"/>
          <w:kern w:val="0"/>
        </w:rPr>
        <w:t>教育部國民及學前教育署補助辦理十二年國民基本教育精進國民中學及國民小學教學品質要點。</w:t>
      </w:r>
    </w:p>
    <w:p w:rsidR="005C58C1" w:rsidRPr="000F22BD" w:rsidRDefault="005C58C1" w:rsidP="005C58C1">
      <w:pPr>
        <w:spacing w:line="400" w:lineRule="exact"/>
        <w:ind w:left="1200" w:hangingChars="500" w:hanging="1200"/>
        <w:jc w:val="both"/>
        <w:rPr>
          <w:rFonts w:ascii="Times New Roman" w:eastAsia="標楷體" w:hAnsi="Times New Roman" w:cs="Times New Roman"/>
          <w:bCs/>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二、花蓮縣</w:t>
      </w:r>
      <w:proofErr w:type="gramStart"/>
      <w:r w:rsidRPr="000F22BD">
        <w:rPr>
          <w:rFonts w:ascii="Times New Roman" w:eastAsia="標楷體" w:hAnsi="Times New Roman" w:cs="Times New Roman"/>
          <w:color w:val="000000" w:themeColor="text1"/>
        </w:rPr>
        <w:t>10</w:t>
      </w:r>
      <w:r w:rsidR="00FD0340">
        <w:rPr>
          <w:rFonts w:ascii="Times New Roman" w:eastAsia="標楷體" w:hAnsi="Times New Roman" w:cs="Times New Roman" w:hint="eastAsia"/>
          <w:color w:val="000000" w:themeColor="text1"/>
        </w:rPr>
        <w:t>7</w:t>
      </w:r>
      <w:proofErr w:type="gramEnd"/>
      <w:r w:rsidRPr="000F22BD">
        <w:rPr>
          <w:rFonts w:ascii="Times New Roman" w:eastAsia="標楷體" w:hAnsi="Times New Roman" w:cs="Times New Roman"/>
          <w:color w:val="000000" w:themeColor="text1"/>
        </w:rPr>
        <w:t>年度</w:t>
      </w:r>
      <w:r w:rsidR="00FD0340" w:rsidRPr="00FD0340">
        <w:rPr>
          <w:rFonts w:ascii="Times New Roman" w:eastAsia="標楷體" w:hAnsi="Times New Roman" w:cs="Times New Roman" w:hint="eastAsia"/>
          <w:color w:val="000000" w:themeColor="text1"/>
          <w:kern w:val="0"/>
        </w:rPr>
        <w:t>上半年</w:t>
      </w:r>
      <w:r w:rsidRPr="000F22BD">
        <w:rPr>
          <w:rFonts w:ascii="Times New Roman" w:eastAsia="標楷體" w:hAnsi="Times New Roman" w:cs="Times New Roman"/>
          <w:color w:val="000000" w:themeColor="text1"/>
        </w:rPr>
        <w:t>十二年國民基本教育精進國中小學教學品質計畫。</w:t>
      </w:r>
    </w:p>
    <w:p w:rsidR="005C58C1" w:rsidRPr="000F22BD" w:rsidRDefault="005C58C1" w:rsidP="005C58C1">
      <w:pPr>
        <w:spacing w:line="400" w:lineRule="exact"/>
        <w:rPr>
          <w:rFonts w:ascii="Times New Roman" w:eastAsia="標楷體" w:hAnsi="Times New Roman" w:cs="Times New Roman"/>
          <w:b/>
          <w:color w:val="000000" w:themeColor="text1"/>
        </w:rPr>
      </w:pPr>
    </w:p>
    <w:p w:rsidR="005C58C1" w:rsidRPr="000F22BD" w:rsidRDefault="005C58C1" w:rsidP="005C58C1">
      <w:pPr>
        <w:spacing w:line="400" w:lineRule="exact"/>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貳、目的：</w:t>
      </w:r>
    </w:p>
    <w:p w:rsidR="005C58C1" w:rsidRPr="000F22BD" w:rsidRDefault="005C58C1" w:rsidP="005C58C1">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一、說明建置長期資料庫之意涵與其在教學上的運用，提升學校教務（導）主任及教學（</w:t>
      </w:r>
      <w:proofErr w:type="gramStart"/>
      <w:r w:rsidRPr="000F22BD">
        <w:rPr>
          <w:rFonts w:ascii="Times New Roman" w:eastAsia="標楷體" w:hAnsi="Times New Roman" w:cs="Times New Roman"/>
          <w:color w:val="000000" w:themeColor="text1"/>
        </w:rPr>
        <w:t>務</w:t>
      </w:r>
      <w:proofErr w:type="gramEnd"/>
      <w:r w:rsidRPr="000F22BD">
        <w:rPr>
          <w:rFonts w:ascii="Times New Roman" w:eastAsia="標楷體" w:hAnsi="Times New Roman" w:cs="Times New Roman"/>
          <w:color w:val="000000" w:themeColor="text1"/>
        </w:rPr>
        <w:t>）組長具備基本學力檢核之專業知能，進而提升學生基本能力。</w:t>
      </w:r>
    </w:p>
    <w:p w:rsidR="005C58C1" w:rsidRPr="000F22BD" w:rsidRDefault="005C58C1" w:rsidP="005C58C1">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二、配合本縣建置長期資料庫之施測說明，協助國中小學教學現場實際瞭解並推行學生學力檢測工作。</w:t>
      </w:r>
    </w:p>
    <w:p w:rsidR="005C58C1" w:rsidRPr="000F22BD" w:rsidRDefault="005C58C1" w:rsidP="00DE0F8A">
      <w:pPr>
        <w:spacing w:beforeLines="50" w:before="180" w:afterLines="50" w:after="180" w:line="400" w:lineRule="exact"/>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参、指導單位</w:t>
      </w:r>
      <w:r w:rsidRPr="000F22BD">
        <w:rPr>
          <w:rFonts w:ascii="Times New Roman" w:eastAsia="標楷體" w:hAnsi="Times New Roman" w:cs="Times New Roman"/>
          <w:color w:val="000000" w:themeColor="text1"/>
        </w:rPr>
        <w:t>：教育部國民及學前教育署</w:t>
      </w:r>
    </w:p>
    <w:p w:rsidR="005C58C1" w:rsidRPr="000F22BD" w:rsidRDefault="005C58C1" w:rsidP="00DE0F8A">
      <w:pPr>
        <w:spacing w:beforeLines="50" w:before="180" w:afterLines="50" w:after="180" w:line="400" w:lineRule="exact"/>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肆、主辦單位</w:t>
      </w:r>
      <w:r w:rsidRPr="000F22BD">
        <w:rPr>
          <w:rFonts w:ascii="Times New Roman" w:eastAsia="標楷體" w:hAnsi="Times New Roman" w:cs="Times New Roman"/>
          <w:color w:val="000000" w:themeColor="text1"/>
        </w:rPr>
        <w:t>：花蓮縣政府</w:t>
      </w:r>
    </w:p>
    <w:p w:rsidR="005C58C1" w:rsidRPr="000F22BD" w:rsidRDefault="005C58C1" w:rsidP="00DE0F8A">
      <w:pPr>
        <w:spacing w:beforeLines="50" w:before="180" w:afterLines="50" w:after="180" w:line="400" w:lineRule="exact"/>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伍、承辦單位</w:t>
      </w:r>
      <w:r w:rsidRPr="000F22BD">
        <w:rPr>
          <w:rFonts w:ascii="Times New Roman" w:eastAsia="標楷體" w:hAnsi="Times New Roman" w:cs="Times New Roman"/>
          <w:color w:val="000000" w:themeColor="text1"/>
        </w:rPr>
        <w:t>：花蓮縣花蓮市明恥國民小學</w:t>
      </w:r>
    </w:p>
    <w:p w:rsidR="005C58C1" w:rsidRPr="000F22BD" w:rsidRDefault="005C58C1" w:rsidP="00DE0F8A">
      <w:pPr>
        <w:spacing w:beforeLines="50" w:before="180" w:afterLines="50" w:after="180" w:line="400" w:lineRule="exact"/>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陸、辦理日期</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10</w:t>
      </w:r>
      <w:r w:rsidR="001577F5">
        <w:rPr>
          <w:rFonts w:ascii="Times New Roman" w:eastAsia="標楷體" w:hAnsi="Times New Roman" w:cs="Times New Roman" w:hint="eastAsia"/>
          <w:color w:val="000000" w:themeColor="text1"/>
        </w:rPr>
        <w:t>7</w:t>
      </w:r>
      <w:r w:rsidRPr="000F22BD">
        <w:rPr>
          <w:rFonts w:ascii="Times New Roman" w:eastAsia="標楷體" w:hAnsi="Times New Roman" w:cs="Times New Roman"/>
          <w:color w:val="000000" w:themeColor="text1"/>
        </w:rPr>
        <w:t>年</w:t>
      </w:r>
      <w:r w:rsidRPr="000F22BD">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月</w:t>
      </w:r>
      <w:r w:rsidR="001577F5">
        <w:rPr>
          <w:rFonts w:ascii="Times New Roman" w:eastAsia="標楷體" w:hAnsi="Times New Roman" w:cs="Times New Roman" w:hint="eastAsia"/>
          <w:color w:val="000000" w:themeColor="text1"/>
        </w:rPr>
        <w:t>17</w:t>
      </w:r>
      <w:r w:rsidRPr="000F22BD">
        <w:rPr>
          <w:rFonts w:ascii="Times New Roman" w:eastAsia="標楷體" w:hAnsi="Times New Roman" w:cs="Times New Roman"/>
          <w:color w:val="000000" w:themeColor="text1"/>
        </w:rPr>
        <w:t>日（星期</w:t>
      </w:r>
      <w:r w:rsidR="001577F5">
        <w:rPr>
          <w:rFonts w:ascii="Times New Roman" w:eastAsia="標楷體" w:hAnsi="Times New Roman" w:cs="Times New Roman" w:hint="eastAsia"/>
          <w:color w:val="000000" w:themeColor="text1"/>
        </w:rPr>
        <w:t>四</w:t>
      </w:r>
      <w:r w:rsidRPr="000F22BD">
        <w:rPr>
          <w:rFonts w:ascii="Times New Roman" w:eastAsia="標楷體" w:hAnsi="Times New Roman" w:cs="Times New Roman"/>
          <w:color w:val="000000" w:themeColor="text1"/>
        </w:rPr>
        <w:t>）</w:t>
      </w:r>
    </w:p>
    <w:p w:rsidR="005C58C1" w:rsidRPr="000F22BD" w:rsidRDefault="005C58C1" w:rsidP="00DE0F8A">
      <w:pPr>
        <w:spacing w:beforeLines="50" w:before="180" w:afterLines="50" w:after="180" w:line="400" w:lineRule="exact"/>
        <w:rPr>
          <w:rFonts w:ascii="Times New Roman" w:eastAsia="標楷體" w:hAnsi="Times New Roman" w:cs="Times New Roman"/>
          <w:color w:val="000000" w:themeColor="text1"/>
        </w:rPr>
      </w:pPr>
      <w:proofErr w:type="gramStart"/>
      <w:r w:rsidRPr="000F22BD">
        <w:rPr>
          <w:rFonts w:ascii="Times New Roman" w:eastAsia="標楷體" w:hAnsi="Times New Roman" w:cs="Times New Roman"/>
          <w:b/>
          <w:color w:val="000000" w:themeColor="text1"/>
        </w:rPr>
        <w:t>柒</w:t>
      </w:r>
      <w:proofErr w:type="gramEnd"/>
      <w:r w:rsidRPr="000F22BD">
        <w:rPr>
          <w:rFonts w:ascii="Times New Roman" w:eastAsia="標楷體" w:hAnsi="Times New Roman" w:cs="Times New Roman"/>
          <w:b/>
          <w:color w:val="000000" w:themeColor="text1"/>
        </w:rPr>
        <w:t>、活動地點</w:t>
      </w:r>
      <w:r w:rsidRPr="000F22BD">
        <w:rPr>
          <w:rFonts w:ascii="Times New Roman" w:eastAsia="標楷體" w:hAnsi="Times New Roman" w:cs="Times New Roman"/>
          <w:color w:val="000000" w:themeColor="text1"/>
        </w:rPr>
        <w:t>：花蓮縣花蓮市明恥國民小學階梯教室</w:t>
      </w:r>
    </w:p>
    <w:p w:rsidR="005C58C1" w:rsidRPr="000F22BD" w:rsidRDefault="005C58C1" w:rsidP="00DE0F8A">
      <w:pPr>
        <w:spacing w:beforeLines="50" w:before="180" w:afterLines="50" w:after="180" w:line="400" w:lineRule="exact"/>
        <w:ind w:left="1742" w:hangingChars="725" w:hanging="1742"/>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捌、實施對象</w:t>
      </w:r>
      <w:r w:rsidRPr="000F22BD">
        <w:rPr>
          <w:rFonts w:ascii="Times New Roman" w:eastAsia="標楷體" w:hAnsi="Times New Roman" w:cs="Times New Roman"/>
          <w:color w:val="000000" w:themeColor="text1"/>
        </w:rPr>
        <w:t>：本縣國民中小學教務（導）主任及教學（</w:t>
      </w:r>
      <w:proofErr w:type="gramStart"/>
      <w:r w:rsidRPr="000F22BD">
        <w:rPr>
          <w:rFonts w:ascii="Times New Roman" w:eastAsia="標楷體" w:hAnsi="Times New Roman" w:cs="Times New Roman"/>
          <w:color w:val="000000" w:themeColor="text1"/>
        </w:rPr>
        <w:t>務</w:t>
      </w:r>
      <w:proofErr w:type="gramEnd"/>
      <w:r w:rsidRPr="000F22BD">
        <w:rPr>
          <w:rFonts w:ascii="Times New Roman" w:eastAsia="標楷體" w:hAnsi="Times New Roman" w:cs="Times New Roman"/>
          <w:color w:val="000000" w:themeColor="text1"/>
        </w:rPr>
        <w:t>）組長，預計共</w:t>
      </w:r>
      <w:r w:rsidRPr="000F22BD">
        <w:rPr>
          <w:rFonts w:ascii="Times New Roman" w:eastAsia="標楷體" w:hAnsi="Times New Roman" w:cs="Times New Roman"/>
          <w:color w:val="000000" w:themeColor="text1"/>
        </w:rPr>
        <w:t>260</w:t>
      </w:r>
      <w:r w:rsidRPr="000F22BD">
        <w:rPr>
          <w:rFonts w:ascii="Times New Roman" w:eastAsia="標楷體" w:hAnsi="Times New Roman" w:cs="Times New Roman"/>
          <w:color w:val="000000" w:themeColor="text1"/>
        </w:rPr>
        <w:t>人</w:t>
      </w:r>
      <w:r w:rsidRPr="000F22BD">
        <w:rPr>
          <w:rFonts w:ascii="Times New Roman" w:eastAsia="標楷體" w:hAnsi="Times New Roman" w:cs="Times New Roman" w:hint="eastAsia"/>
          <w:color w:val="000000" w:themeColor="text1"/>
        </w:rPr>
        <w:t>。</w:t>
      </w:r>
    </w:p>
    <w:p w:rsidR="005C58C1" w:rsidRPr="000F22BD" w:rsidRDefault="005C58C1" w:rsidP="00DE0F8A">
      <w:pPr>
        <w:spacing w:beforeLines="50" w:before="180"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玖、課程表：</w:t>
      </w:r>
    </w:p>
    <w:tbl>
      <w:tblPr>
        <w:tblpPr w:leftFromText="180" w:rightFromText="180" w:vertAnchor="text" w:horzAnchor="page" w:tblpXSpec="center" w:tblpY="62"/>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4067"/>
        <w:gridCol w:w="2293"/>
      </w:tblGrid>
      <w:tr w:rsidR="005C58C1" w:rsidRPr="000F22BD" w:rsidTr="00F35271">
        <w:trPr>
          <w:trHeight w:val="513"/>
        </w:trPr>
        <w:tc>
          <w:tcPr>
            <w:tcW w:w="1194" w:type="pct"/>
            <w:shd w:val="clear" w:color="auto" w:fill="auto"/>
            <w:vAlign w:val="center"/>
          </w:tcPr>
          <w:p w:rsidR="005C58C1" w:rsidRPr="000F22BD" w:rsidRDefault="005C58C1" w:rsidP="00F35271">
            <w:pPr>
              <w:widowControl/>
              <w:snapToGrid w:val="0"/>
              <w:spacing w:line="0" w:lineRule="atLeast"/>
              <w:ind w:rightChars="-25" w:right="-60"/>
              <w:jc w:val="center"/>
              <w:rPr>
                <w:rFonts w:ascii="Times New Roman" w:eastAsia="標楷體" w:hAnsi="Times New Roman" w:cs="Times New Roman"/>
                <w:b/>
                <w:color w:val="000000" w:themeColor="text1"/>
                <w:kern w:val="0"/>
              </w:rPr>
            </w:pPr>
            <w:r w:rsidRPr="000F22BD">
              <w:rPr>
                <w:rFonts w:ascii="Times New Roman" w:eastAsia="標楷體" w:hAnsi="Times New Roman" w:cs="Times New Roman"/>
                <w:b/>
                <w:color w:val="000000" w:themeColor="text1"/>
                <w:kern w:val="0"/>
              </w:rPr>
              <w:t>時</w:t>
            </w:r>
            <w:r w:rsidRPr="000F22BD">
              <w:rPr>
                <w:rFonts w:ascii="Times New Roman" w:eastAsia="標楷體" w:hAnsi="Times New Roman" w:cs="Times New Roman"/>
                <w:b/>
                <w:color w:val="000000" w:themeColor="text1"/>
                <w:kern w:val="0"/>
              </w:rPr>
              <w:t xml:space="preserve">     </w:t>
            </w:r>
            <w:r w:rsidRPr="000F22BD">
              <w:rPr>
                <w:rFonts w:ascii="Times New Roman" w:eastAsia="標楷體" w:hAnsi="Times New Roman" w:cs="Times New Roman"/>
                <w:b/>
                <w:color w:val="000000" w:themeColor="text1"/>
                <w:kern w:val="0"/>
              </w:rPr>
              <w:t>間</w:t>
            </w:r>
          </w:p>
        </w:tc>
        <w:tc>
          <w:tcPr>
            <w:tcW w:w="2434" w:type="pct"/>
            <w:vAlign w:val="center"/>
          </w:tcPr>
          <w:p w:rsidR="005C58C1" w:rsidRPr="000F22BD" w:rsidRDefault="005C58C1" w:rsidP="00F35271">
            <w:pPr>
              <w:widowControl/>
              <w:snapToGrid w:val="0"/>
              <w:spacing w:line="0" w:lineRule="atLeast"/>
              <w:jc w:val="center"/>
              <w:rPr>
                <w:rFonts w:ascii="Times New Roman" w:eastAsia="標楷體" w:hAnsi="Times New Roman" w:cs="Times New Roman"/>
                <w:b/>
                <w:color w:val="000000" w:themeColor="text1"/>
                <w:kern w:val="0"/>
              </w:rPr>
            </w:pPr>
            <w:r w:rsidRPr="000F22BD">
              <w:rPr>
                <w:rFonts w:ascii="Times New Roman" w:eastAsia="標楷體" w:hAnsi="Times New Roman" w:cs="Times New Roman"/>
                <w:b/>
                <w:color w:val="000000" w:themeColor="text1"/>
                <w:kern w:val="0"/>
              </w:rPr>
              <w:t>課</w:t>
            </w:r>
            <w:r w:rsidRPr="000F22BD">
              <w:rPr>
                <w:rFonts w:ascii="Times New Roman" w:eastAsia="標楷體" w:hAnsi="Times New Roman" w:cs="Times New Roman"/>
                <w:b/>
                <w:color w:val="000000" w:themeColor="text1"/>
                <w:kern w:val="0"/>
              </w:rPr>
              <w:t xml:space="preserve"> </w:t>
            </w:r>
            <w:r w:rsidRPr="000F22BD">
              <w:rPr>
                <w:rFonts w:ascii="Times New Roman" w:eastAsia="標楷體" w:hAnsi="Times New Roman" w:cs="Times New Roman"/>
                <w:b/>
                <w:color w:val="000000" w:themeColor="text1"/>
                <w:kern w:val="0"/>
              </w:rPr>
              <w:t>程</w:t>
            </w:r>
            <w:r w:rsidRPr="000F22BD">
              <w:rPr>
                <w:rFonts w:ascii="Times New Roman" w:eastAsia="標楷體" w:hAnsi="Times New Roman" w:cs="Times New Roman"/>
                <w:b/>
                <w:color w:val="000000" w:themeColor="text1"/>
                <w:kern w:val="0"/>
              </w:rPr>
              <w:t xml:space="preserve"> </w:t>
            </w:r>
            <w:r w:rsidRPr="000F22BD">
              <w:rPr>
                <w:rFonts w:ascii="Times New Roman" w:eastAsia="標楷體" w:hAnsi="Times New Roman" w:cs="Times New Roman"/>
                <w:b/>
                <w:color w:val="000000" w:themeColor="text1"/>
                <w:kern w:val="0"/>
              </w:rPr>
              <w:t>內</w:t>
            </w:r>
            <w:r w:rsidRPr="000F22BD">
              <w:rPr>
                <w:rFonts w:ascii="Times New Roman" w:eastAsia="標楷體" w:hAnsi="Times New Roman" w:cs="Times New Roman"/>
                <w:b/>
                <w:color w:val="000000" w:themeColor="text1"/>
                <w:kern w:val="0"/>
              </w:rPr>
              <w:t xml:space="preserve"> </w:t>
            </w:r>
            <w:r w:rsidRPr="000F22BD">
              <w:rPr>
                <w:rFonts w:ascii="Times New Roman" w:eastAsia="標楷體" w:hAnsi="Times New Roman" w:cs="Times New Roman"/>
                <w:b/>
                <w:color w:val="000000" w:themeColor="text1"/>
                <w:kern w:val="0"/>
              </w:rPr>
              <w:t>容</w:t>
            </w:r>
          </w:p>
        </w:tc>
        <w:tc>
          <w:tcPr>
            <w:tcW w:w="1372" w:type="pct"/>
            <w:vAlign w:val="center"/>
          </w:tcPr>
          <w:p w:rsidR="005C58C1" w:rsidRPr="000F22BD" w:rsidRDefault="005C58C1" w:rsidP="00F35271">
            <w:pPr>
              <w:widowControl/>
              <w:snapToGrid w:val="0"/>
              <w:spacing w:line="0" w:lineRule="atLeast"/>
              <w:ind w:leftChars="-33" w:left="-79" w:rightChars="-30" w:right="-72"/>
              <w:jc w:val="center"/>
              <w:rPr>
                <w:rFonts w:ascii="Times New Roman" w:eastAsia="標楷體" w:hAnsi="Times New Roman" w:cs="Times New Roman"/>
                <w:b/>
                <w:color w:val="000000" w:themeColor="text1"/>
                <w:kern w:val="0"/>
              </w:rPr>
            </w:pPr>
            <w:r w:rsidRPr="000F22BD">
              <w:rPr>
                <w:rFonts w:ascii="Times New Roman" w:eastAsia="標楷體" w:hAnsi="Times New Roman" w:cs="Times New Roman"/>
                <w:b/>
                <w:color w:val="000000" w:themeColor="text1"/>
                <w:kern w:val="0"/>
              </w:rPr>
              <w:t>講師</w:t>
            </w:r>
            <w:r w:rsidRPr="000F22BD">
              <w:rPr>
                <w:rFonts w:ascii="Times New Roman" w:eastAsia="標楷體" w:hAnsi="Times New Roman" w:cs="Times New Roman"/>
                <w:b/>
                <w:color w:val="000000" w:themeColor="text1"/>
                <w:kern w:val="0"/>
              </w:rPr>
              <w:t>/</w:t>
            </w:r>
            <w:r w:rsidRPr="000F22BD">
              <w:rPr>
                <w:rFonts w:ascii="Times New Roman" w:eastAsia="標楷體" w:hAnsi="Times New Roman" w:cs="Times New Roman"/>
                <w:b/>
                <w:color w:val="000000" w:themeColor="text1"/>
                <w:kern w:val="0"/>
              </w:rPr>
              <w:t>負責人</w:t>
            </w:r>
          </w:p>
        </w:tc>
      </w:tr>
      <w:tr w:rsidR="005C58C1" w:rsidRPr="000F22BD" w:rsidTr="00F35271">
        <w:trPr>
          <w:trHeight w:val="513"/>
        </w:trPr>
        <w:tc>
          <w:tcPr>
            <w:tcW w:w="1194" w:type="pct"/>
            <w:shd w:val="clear" w:color="auto" w:fill="auto"/>
            <w:vAlign w:val="center"/>
          </w:tcPr>
          <w:p w:rsidR="005C58C1" w:rsidRPr="000F22BD" w:rsidRDefault="005C58C1"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0</w:t>
            </w:r>
            <w:r w:rsidR="001577F5">
              <w:rPr>
                <w:rFonts w:ascii="Times New Roman" w:eastAsia="標楷體" w:hAnsi="Times New Roman" w:cs="Times New Roman" w:hint="eastAsia"/>
                <w:color w:val="000000" w:themeColor="text1"/>
              </w:rPr>
              <w:t>9</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3</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09</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0</w:t>
            </w:r>
          </w:p>
        </w:tc>
        <w:tc>
          <w:tcPr>
            <w:tcW w:w="2434"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上</w:t>
            </w:r>
            <w:proofErr w:type="gramStart"/>
            <w:r w:rsidRPr="000F22BD">
              <w:rPr>
                <w:rFonts w:ascii="Times New Roman" w:eastAsia="標楷體" w:hAnsi="Times New Roman" w:cs="Times New Roman"/>
                <w:color w:val="000000" w:themeColor="text1"/>
              </w:rPr>
              <w:t>午場</w:t>
            </w:r>
            <w:proofErr w:type="gramEnd"/>
            <w:r w:rsidRPr="000F22BD">
              <w:rPr>
                <w:rFonts w:ascii="Times New Roman" w:eastAsia="標楷體" w:hAnsi="Times New Roman" w:cs="Times New Roman"/>
                <w:color w:val="000000" w:themeColor="text1"/>
              </w:rPr>
              <w:t>報到</w:t>
            </w:r>
            <w:proofErr w:type="gramStart"/>
            <w:r w:rsidRPr="000F22BD">
              <w:rPr>
                <w:rFonts w:ascii="Times New Roman" w:eastAsia="標楷體" w:hAnsi="Times New Roman" w:cs="Times New Roman"/>
                <w:color w:val="000000" w:themeColor="text1"/>
              </w:rPr>
              <w:t>─</w:t>
            </w:r>
            <w:proofErr w:type="gramEnd"/>
            <w:r w:rsidRPr="000F22BD">
              <w:rPr>
                <w:rFonts w:ascii="Times New Roman" w:eastAsia="標楷體" w:hAnsi="Times New Roman" w:cs="Times New Roman"/>
                <w:color w:val="000000" w:themeColor="text1"/>
              </w:rPr>
              <w:t>教務主任</w:t>
            </w:r>
          </w:p>
        </w:tc>
        <w:tc>
          <w:tcPr>
            <w:tcW w:w="1372"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明恥國小團隊</w:t>
            </w:r>
          </w:p>
        </w:tc>
      </w:tr>
      <w:tr w:rsidR="005C58C1" w:rsidRPr="000F22BD" w:rsidTr="00F35271">
        <w:trPr>
          <w:trHeight w:val="513"/>
        </w:trPr>
        <w:tc>
          <w:tcPr>
            <w:tcW w:w="1194" w:type="pct"/>
            <w:shd w:val="clear" w:color="auto" w:fill="auto"/>
            <w:vAlign w:val="center"/>
          </w:tcPr>
          <w:p w:rsidR="005C58C1" w:rsidRPr="000F22BD" w:rsidRDefault="005C58C1"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09</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50</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10</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p>
        </w:tc>
        <w:tc>
          <w:tcPr>
            <w:tcW w:w="2434"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開幕致詞</w:t>
            </w:r>
          </w:p>
        </w:tc>
        <w:tc>
          <w:tcPr>
            <w:tcW w:w="1372"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教育處長官</w:t>
            </w:r>
          </w:p>
        </w:tc>
      </w:tr>
      <w:tr w:rsidR="005C58C1" w:rsidRPr="000F22BD" w:rsidTr="00F35271">
        <w:trPr>
          <w:trHeight w:val="513"/>
        </w:trPr>
        <w:tc>
          <w:tcPr>
            <w:tcW w:w="1194" w:type="pct"/>
            <w:shd w:val="clear" w:color="auto" w:fill="auto"/>
            <w:vAlign w:val="center"/>
          </w:tcPr>
          <w:p w:rsidR="005C58C1" w:rsidRPr="000F22BD" w:rsidRDefault="001577F5" w:rsidP="001577F5">
            <w:pPr>
              <w:snapToGrid w:val="0"/>
              <w:spacing w:line="0" w:lineRule="atLeas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10</w:t>
            </w:r>
            <w:r w:rsidR="005C58C1"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005C58C1">
              <w:rPr>
                <w:rFonts w:ascii="Times New Roman" w:eastAsia="標楷體" w:hAnsi="Times New Roman" w:cs="Times New Roman" w:hint="eastAsia"/>
                <w:color w:val="000000" w:themeColor="text1"/>
              </w:rPr>
              <w:t>0</w:t>
            </w:r>
            <w:r w:rsidR="005C58C1" w:rsidRPr="000F22BD">
              <w:rPr>
                <w:rFonts w:ascii="Times New Roman" w:eastAsia="標楷體" w:hAnsi="Times New Roman" w:cs="Times New Roman"/>
                <w:color w:val="000000" w:themeColor="text1"/>
              </w:rPr>
              <w:t>～</w:t>
            </w:r>
            <w:r w:rsidR="005C58C1" w:rsidRPr="000F22BD">
              <w:rPr>
                <w:rFonts w:ascii="Times New Roman" w:eastAsia="標楷體" w:hAnsi="Times New Roman" w:cs="Times New Roman"/>
                <w:color w:val="000000" w:themeColor="text1"/>
              </w:rPr>
              <w:t>10</w:t>
            </w:r>
            <w:r w:rsidR="005C58C1"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5</w:t>
            </w:r>
            <w:r w:rsidR="005C58C1" w:rsidRPr="000F22BD">
              <w:rPr>
                <w:rFonts w:ascii="Times New Roman" w:eastAsia="標楷體" w:hAnsi="Times New Roman" w:cs="Times New Roman"/>
                <w:color w:val="000000" w:themeColor="text1"/>
              </w:rPr>
              <w:t>0</w:t>
            </w:r>
          </w:p>
        </w:tc>
        <w:tc>
          <w:tcPr>
            <w:tcW w:w="2434" w:type="pct"/>
            <w:vAlign w:val="center"/>
          </w:tcPr>
          <w:p w:rsidR="005C58C1" w:rsidRPr="000F22BD" w:rsidRDefault="001577F5" w:rsidP="001577F5">
            <w:pPr>
              <w:snapToGrid w:val="0"/>
              <w:spacing w:line="0" w:lineRule="atLeast"/>
              <w:jc w:val="center"/>
              <w:rPr>
                <w:rFonts w:ascii="Times New Roman" w:eastAsia="標楷體" w:hAnsi="Times New Roman" w:cs="Times New Roman"/>
                <w:color w:val="000000" w:themeColor="text1"/>
              </w:rPr>
            </w:pPr>
            <w:r w:rsidRPr="005E32B8">
              <w:rPr>
                <w:rFonts w:ascii="標楷體" w:eastAsia="標楷體" w:hAnsi="標楷體" w:cs="Arial Unicode MS"/>
              </w:rPr>
              <w:t>基本能力檢核報告說明</w:t>
            </w:r>
          </w:p>
        </w:tc>
        <w:tc>
          <w:tcPr>
            <w:tcW w:w="1372"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林國源校長</w:t>
            </w:r>
          </w:p>
        </w:tc>
      </w:tr>
      <w:tr w:rsidR="005C58C1" w:rsidRPr="000F22BD" w:rsidTr="00F35271">
        <w:trPr>
          <w:trHeight w:val="513"/>
        </w:trPr>
        <w:tc>
          <w:tcPr>
            <w:tcW w:w="1194" w:type="pct"/>
            <w:shd w:val="clear" w:color="auto" w:fill="auto"/>
            <w:vAlign w:val="center"/>
          </w:tcPr>
          <w:p w:rsidR="005C58C1" w:rsidRPr="000F22BD" w:rsidRDefault="005C58C1"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10</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w:t>
            </w:r>
            <w:r w:rsidR="001577F5">
              <w:rPr>
                <w:rFonts w:ascii="Times New Roman" w:eastAsia="標楷體" w:hAnsi="Times New Roman" w:cs="Times New Roman" w:hint="eastAsia"/>
                <w:color w:val="000000" w:themeColor="text1"/>
              </w:rPr>
              <w:t>1</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p>
        </w:tc>
        <w:tc>
          <w:tcPr>
            <w:tcW w:w="2434" w:type="pct"/>
            <w:vAlign w:val="center"/>
          </w:tcPr>
          <w:p w:rsidR="005C58C1"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休息</w:t>
            </w:r>
          </w:p>
        </w:tc>
        <w:tc>
          <w:tcPr>
            <w:tcW w:w="1372" w:type="pct"/>
            <w:vAlign w:val="center"/>
          </w:tcPr>
          <w:p w:rsidR="005C58C1"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明恥國小團隊</w:t>
            </w:r>
          </w:p>
        </w:tc>
      </w:tr>
      <w:tr w:rsidR="005C58C1" w:rsidRPr="000F22BD" w:rsidTr="00F35271">
        <w:trPr>
          <w:trHeight w:val="513"/>
        </w:trPr>
        <w:tc>
          <w:tcPr>
            <w:tcW w:w="1194" w:type="pct"/>
            <w:shd w:val="clear" w:color="auto" w:fill="auto"/>
            <w:vAlign w:val="center"/>
          </w:tcPr>
          <w:p w:rsidR="005C58C1" w:rsidRPr="000F22BD" w:rsidRDefault="005C58C1"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1</w:t>
            </w:r>
            <w:r w:rsidR="001577F5">
              <w:rPr>
                <w:rFonts w:ascii="Times New Roman" w:eastAsia="標楷體" w:hAnsi="Times New Roman" w:cs="Times New Roman" w:hint="eastAsia"/>
                <w:color w:val="000000" w:themeColor="text1"/>
              </w:rPr>
              <w:t>1</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w:t>
            </w:r>
            <w:r w:rsidR="001577F5">
              <w:rPr>
                <w:rFonts w:ascii="Times New Roman" w:eastAsia="標楷體" w:hAnsi="Times New Roman" w:cs="Times New Roman" w:hint="eastAsia"/>
                <w:color w:val="000000" w:themeColor="text1"/>
              </w:rPr>
              <w:t>2</w:t>
            </w:r>
            <w:r w:rsidRPr="000F22BD">
              <w:rPr>
                <w:rFonts w:ascii="Times New Roman" w:eastAsia="標楷體" w:hAnsi="Times New Roman" w:cs="Times New Roman"/>
                <w:color w:val="000000" w:themeColor="text1"/>
              </w:rPr>
              <w:t>：</w:t>
            </w:r>
            <w:r w:rsidR="001577F5">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p>
        </w:tc>
        <w:tc>
          <w:tcPr>
            <w:tcW w:w="2434" w:type="pct"/>
            <w:vAlign w:val="center"/>
          </w:tcPr>
          <w:p w:rsidR="005C58C1" w:rsidRPr="000F22BD" w:rsidRDefault="001577F5" w:rsidP="00F35271">
            <w:pPr>
              <w:snapToGrid w:val="0"/>
              <w:spacing w:line="0" w:lineRule="atLeast"/>
              <w:jc w:val="center"/>
              <w:rPr>
                <w:rFonts w:ascii="Times New Roman" w:eastAsia="標楷體" w:hAnsi="Times New Roman" w:cs="Times New Roman"/>
                <w:color w:val="000000" w:themeColor="text1"/>
              </w:rPr>
            </w:pPr>
            <w:r w:rsidRPr="005E32B8">
              <w:rPr>
                <w:rFonts w:ascii="標楷體" w:eastAsia="標楷體" w:hAnsi="標楷體" w:cs="Arial Unicode MS"/>
              </w:rPr>
              <w:t>基本學力檢核施測應行注意事項</w:t>
            </w:r>
          </w:p>
        </w:tc>
        <w:tc>
          <w:tcPr>
            <w:tcW w:w="1372" w:type="pct"/>
            <w:vAlign w:val="center"/>
          </w:tcPr>
          <w:p w:rsidR="005C58C1" w:rsidRPr="000F22BD" w:rsidRDefault="005C58C1" w:rsidP="00F35271">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教育處</w:t>
            </w:r>
            <w:r w:rsidR="001577F5" w:rsidRPr="005E32B8">
              <w:rPr>
                <w:rFonts w:ascii="標楷體" w:eastAsia="標楷體" w:hAnsi="標楷體" w:cs="Arial Unicode MS"/>
              </w:rPr>
              <w:t>鄭嘉毅課</w:t>
            </w:r>
            <w:proofErr w:type="gramStart"/>
            <w:r w:rsidR="001577F5" w:rsidRPr="005E32B8">
              <w:rPr>
                <w:rFonts w:ascii="標楷體" w:eastAsia="標楷體" w:hAnsi="標楷體" w:cs="Arial Unicode MS"/>
              </w:rPr>
              <w:t>督</w:t>
            </w:r>
            <w:proofErr w:type="gramEnd"/>
          </w:p>
        </w:tc>
      </w:tr>
      <w:tr w:rsidR="001577F5" w:rsidRPr="000F22BD" w:rsidTr="00F35271">
        <w:trPr>
          <w:trHeight w:val="513"/>
        </w:trPr>
        <w:tc>
          <w:tcPr>
            <w:tcW w:w="1194" w:type="pct"/>
            <w:shd w:val="clear" w:color="auto" w:fill="auto"/>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lastRenderedPageBreak/>
              <w:t>12</w:t>
            </w:r>
            <w:r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3</w:t>
            </w:r>
            <w:r w:rsidRPr="000F22BD">
              <w:rPr>
                <w:rFonts w:ascii="Times New Roman" w:eastAsia="標楷體" w:hAnsi="Times New Roman" w:cs="Times New Roman"/>
                <w:color w:val="000000" w:themeColor="text1"/>
              </w:rPr>
              <w:t>：</w:t>
            </w:r>
            <w:r w:rsidR="009735F8">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0</w:t>
            </w:r>
          </w:p>
        </w:tc>
        <w:tc>
          <w:tcPr>
            <w:tcW w:w="2434" w:type="pct"/>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午餐／休息</w:t>
            </w:r>
          </w:p>
        </w:tc>
        <w:tc>
          <w:tcPr>
            <w:tcW w:w="1372" w:type="pct"/>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明恥國小團隊</w:t>
            </w:r>
          </w:p>
        </w:tc>
      </w:tr>
      <w:tr w:rsidR="001577F5" w:rsidRPr="000F22BD" w:rsidTr="00F35271">
        <w:trPr>
          <w:trHeight w:val="513"/>
        </w:trPr>
        <w:tc>
          <w:tcPr>
            <w:tcW w:w="1194" w:type="pct"/>
            <w:shd w:val="clear" w:color="auto" w:fill="auto"/>
            <w:vAlign w:val="center"/>
          </w:tcPr>
          <w:p w:rsidR="001577F5" w:rsidRPr="001577F5" w:rsidRDefault="001577F5" w:rsidP="001577F5">
            <w:pPr>
              <w:snapToGrid w:val="0"/>
              <w:spacing w:line="0" w:lineRule="atLeast"/>
              <w:jc w:val="center"/>
              <w:rPr>
                <w:rFonts w:ascii="Times New Roman" w:eastAsia="標楷體" w:hAnsi="Times New Roman" w:cs="Times New Roman"/>
                <w:color w:val="000000" w:themeColor="text1"/>
              </w:rPr>
            </w:pPr>
            <w:r w:rsidRPr="001577F5">
              <w:rPr>
                <w:rFonts w:ascii="Times New Roman" w:eastAsia="標楷體" w:hAnsi="Times New Roman" w:cs="Times New Roman"/>
                <w:color w:val="000000" w:themeColor="text1"/>
              </w:rPr>
              <w:t>13</w:t>
            </w:r>
            <w:r w:rsidRPr="001577F5">
              <w:rPr>
                <w:rFonts w:ascii="Times New Roman" w:eastAsia="標楷體" w:hAnsi="Times New Roman" w:cs="Times New Roman"/>
                <w:color w:val="000000" w:themeColor="text1"/>
              </w:rPr>
              <w:t>：</w:t>
            </w:r>
            <w:r w:rsidR="009735F8">
              <w:rPr>
                <w:rFonts w:ascii="Times New Roman" w:eastAsia="標楷體" w:hAnsi="Times New Roman" w:cs="Times New Roman" w:hint="eastAsia"/>
                <w:color w:val="000000" w:themeColor="text1"/>
              </w:rPr>
              <w:t>5</w:t>
            </w:r>
            <w:r w:rsidRPr="001577F5">
              <w:rPr>
                <w:rFonts w:ascii="Times New Roman" w:eastAsia="標楷體" w:hAnsi="Times New Roman" w:cs="Times New Roman"/>
                <w:color w:val="000000" w:themeColor="text1"/>
              </w:rPr>
              <w:t>0</w:t>
            </w:r>
            <w:r w:rsidRPr="001577F5">
              <w:rPr>
                <w:rFonts w:ascii="Times New Roman" w:eastAsia="標楷體" w:hAnsi="Times New Roman" w:cs="Times New Roman"/>
                <w:color w:val="000000" w:themeColor="text1"/>
              </w:rPr>
              <w:t>～</w:t>
            </w:r>
            <w:r w:rsidRPr="001577F5">
              <w:rPr>
                <w:rFonts w:ascii="Times New Roman" w:eastAsia="標楷體" w:hAnsi="Times New Roman" w:cs="Times New Roman"/>
                <w:color w:val="000000" w:themeColor="text1"/>
              </w:rPr>
              <w:t>1</w:t>
            </w:r>
            <w:r w:rsidR="009735F8">
              <w:rPr>
                <w:rFonts w:ascii="Times New Roman" w:eastAsia="標楷體" w:hAnsi="Times New Roman" w:cs="Times New Roman" w:hint="eastAsia"/>
                <w:color w:val="000000" w:themeColor="text1"/>
              </w:rPr>
              <w:t>4</w:t>
            </w:r>
            <w:r w:rsidRPr="001577F5">
              <w:rPr>
                <w:rFonts w:ascii="Times New Roman" w:eastAsia="標楷體" w:hAnsi="Times New Roman" w:cs="Times New Roman"/>
                <w:color w:val="000000" w:themeColor="text1"/>
              </w:rPr>
              <w:t>：</w:t>
            </w:r>
            <w:r w:rsidR="009735F8">
              <w:rPr>
                <w:rFonts w:ascii="Times New Roman" w:eastAsia="標楷體" w:hAnsi="Times New Roman" w:cs="Times New Roman" w:hint="eastAsia"/>
                <w:color w:val="000000" w:themeColor="text1"/>
              </w:rPr>
              <w:t>0</w:t>
            </w:r>
            <w:r w:rsidRPr="001577F5">
              <w:rPr>
                <w:rFonts w:ascii="Times New Roman" w:eastAsia="標楷體" w:hAnsi="Times New Roman" w:cs="Times New Roman"/>
                <w:color w:val="000000" w:themeColor="text1"/>
              </w:rPr>
              <w:t>0</w:t>
            </w:r>
          </w:p>
        </w:tc>
        <w:tc>
          <w:tcPr>
            <w:tcW w:w="2434" w:type="pct"/>
            <w:vAlign w:val="center"/>
          </w:tcPr>
          <w:p w:rsidR="001577F5" w:rsidRPr="001577F5" w:rsidRDefault="001577F5" w:rsidP="001577F5">
            <w:pPr>
              <w:ind w:leftChars="-63" w:left="-151" w:rightChars="-45" w:right="-108"/>
              <w:jc w:val="center"/>
              <w:rPr>
                <w:rFonts w:ascii="標楷體" w:eastAsia="標楷體" w:hAnsi="標楷體" w:cs="Arial Unicode MS"/>
              </w:rPr>
            </w:pPr>
            <w:r w:rsidRPr="005E32B8">
              <w:rPr>
                <w:rFonts w:ascii="標楷體" w:eastAsia="標楷體" w:hAnsi="標楷體" w:cs="Arial Unicode MS"/>
              </w:rPr>
              <w:t>下午報到</w:t>
            </w:r>
            <w:proofErr w:type="gramStart"/>
            <w:r w:rsidRPr="001577F5">
              <w:rPr>
                <w:rFonts w:ascii="標楷體" w:eastAsia="標楷體" w:hAnsi="標楷體" w:cs="Arial Unicode MS"/>
              </w:rPr>
              <w:t>─</w:t>
            </w:r>
            <w:proofErr w:type="gramEnd"/>
            <w:r w:rsidRPr="005E32B8">
              <w:rPr>
                <w:rFonts w:ascii="標楷體" w:eastAsia="標楷體" w:hAnsi="標楷體" w:cs="Arial Unicode MS"/>
              </w:rPr>
              <w:t>教學（</w:t>
            </w:r>
            <w:proofErr w:type="gramStart"/>
            <w:r w:rsidRPr="005E32B8">
              <w:rPr>
                <w:rFonts w:ascii="標楷體" w:eastAsia="標楷體" w:hAnsi="標楷體" w:cs="Arial Unicode MS"/>
              </w:rPr>
              <w:t>務</w:t>
            </w:r>
            <w:proofErr w:type="gramEnd"/>
            <w:r w:rsidRPr="005E32B8">
              <w:rPr>
                <w:rFonts w:ascii="標楷體" w:eastAsia="標楷體" w:hAnsi="標楷體" w:cs="Arial Unicode MS"/>
              </w:rPr>
              <w:t>）組長</w:t>
            </w:r>
          </w:p>
        </w:tc>
        <w:tc>
          <w:tcPr>
            <w:tcW w:w="1372" w:type="pct"/>
            <w:vAlign w:val="center"/>
          </w:tcPr>
          <w:p w:rsidR="001577F5" w:rsidRPr="005E32B8" w:rsidRDefault="001577F5" w:rsidP="001577F5">
            <w:pPr>
              <w:ind w:leftChars="-45" w:left="-108" w:rightChars="-34" w:right="-82"/>
              <w:jc w:val="center"/>
              <w:rPr>
                <w:rFonts w:ascii="標楷體" w:eastAsia="標楷體" w:hAnsi="標楷體" w:cs="Arial"/>
              </w:rPr>
            </w:pPr>
            <w:r w:rsidRPr="005E32B8">
              <w:rPr>
                <w:rFonts w:ascii="標楷體" w:eastAsia="標楷體" w:hAnsi="標楷體" w:cs="Arial Unicode MS"/>
              </w:rPr>
              <w:t>明恥國小團隊</w:t>
            </w:r>
          </w:p>
        </w:tc>
      </w:tr>
      <w:tr w:rsidR="001577F5" w:rsidRPr="000F22BD" w:rsidTr="00F35271">
        <w:trPr>
          <w:trHeight w:val="513"/>
        </w:trPr>
        <w:tc>
          <w:tcPr>
            <w:tcW w:w="1194" w:type="pct"/>
            <w:shd w:val="clear" w:color="auto" w:fill="auto"/>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4</w:t>
            </w:r>
            <w:r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p>
        </w:tc>
        <w:tc>
          <w:tcPr>
            <w:tcW w:w="2434" w:type="pct"/>
            <w:vAlign w:val="center"/>
          </w:tcPr>
          <w:p w:rsidR="001577F5" w:rsidRPr="001577F5" w:rsidRDefault="001577F5" w:rsidP="001577F5">
            <w:pPr>
              <w:ind w:leftChars="-63" w:left="-151" w:rightChars="-45" w:right="-108"/>
              <w:jc w:val="center"/>
              <w:rPr>
                <w:rFonts w:ascii="標楷體" w:eastAsia="標楷體" w:hAnsi="標楷體" w:cs="Arial Unicode MS"/>
              </w:rPr>
            </w:pPr>
            <w:r w:rsidRPr="005E32B8">
              <w:rPr>
                <w:rFonts w:ascii="標楷體" w:eastAsia="標楷體" w:hAnsi="標楷體" w:cs="Arial Unicode MS"/>
              </w:rPr>
              <w:t>基本學力檢核施測應行注意事項</w:t>
            </w:r>
          </w:p>
        </w:tc>
        <w:tc>
          <w:tcPr>
            <w:tcW w:w="1372" w:type="pct"/>
            <w:vAlign w:val="center"/>
          </w:tcPr>
          <w:p w:rsidR="001577F5" w:rsidRPr="005E32B8" w:rsidRDefault="001577F5" w:rsidP="001577F5">
            <w:pPr>
              <w:ind w:leftChars="-45" w:left="-108" w:rightChars="-34" w:right="-82"/>
              <w:jc w:val="center"/>
              <w:rPr>
                <w:rFonts w:ascii="標楷體" w:eastAsia="標楷體" w:hAnsi="標楷體" w:cs="Arial"/>
              </w:rPr>
            </w:pPr>
            <w:r w:rsidRPr="005E32B8">
              <w:rPr>
                <w:rFonts w:ascii="標楷體" w:eastAsia="標楷體" w:hAnsi="標楷體" w:cs="Arial Unicode MS"/>
              </w:rPr>
              <w:t>教育處鄭嘉毅課</w:t>
            </w:r>
            <w:proofErr w:type="gramStart"/>
            <w:r w:rsidRPr="005E32B8">
              <w:rPr>
                <w:rFonts w:ascii="標楷體" w:eastAsia="標楷體" w:hAnsi="標楷體" w:cs="Arial Unicode MS"/>
              </w:rPr>
              <w:t>督</w:t>
            </w:r>
            <w:proofErr w:type="gramEnd"/>
          </w:p>
        </w:tc>
      </w:tr>
      <w:tr w:rsidR="001577F5" w:rsidRPr="000F22BD" w:rsidTr="00F35271">
        <w:trPr>
          <w:trHeight w:val="513"/>
        </w:trPr>
        <w:tc>
          <w:tcPr>
            <w:tcW w:w="1194" w:type="pct"/>
            <w:shd w:val="clear" w:color="auto" w:fill="auto"/>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30</w:t>
            </w:r>
          </w:p>
        </w:tc>
        <w:tc>
          <w:tcPr>
            <w:tcW w:w="2434" w:type="pct"/>
            <w:vAlign w:val="center"/>
          </w:tcPr>
          <w:p w:rsidR="001577F5" w:rsidRPr="005E32B8" w:rsidRDefault="001577F5" w:rsidP="001577F5">
            <w:pPr>
              <w:ind w:leftChars="-63" w:left="-151" w:rightChars="-45" w:right="-108"/>
              <w:jc w:val="center"/>
              <w:rPr>
                <w:rFonts w:ascii="標楷體" w:eastAsia="標楷體" w:hAnsi="標楷體" w:cs="Arial"/>
              </w:rPr>
            </w:pPr>
            <w:r w:rsidRPr="005E32B8">
              <w:rPr>
                <w:rFonts w:ascii="標楷體" w:eastAsia="標楷體" w:hAnsi="標楷體" w:cs="Arial Unicode MS"/>
              </w:rPr>
              <w:t>綜合座談</w:t>
            </w:r>
          </w:p>
        </w:tc>
        <w:tc>
          <w:tcPr>
            <w:tcW w:w="1372" w:type="pct"/>
            <w:vAlign w:val="center"/>
          </w:tcPr>
          <w:p w:rsidR="001577F5" w:rsidRPr="005E32B8" w:rsidRDefault="001577F5" w:rsidP="001577F5">
            <w:pPr>
              <w:ind w:leftChars="-45" w:left="-108" w:rightChars="-34" w:right="-82"/>
              <w:jc w:val="center"/>
              <w:rPr>
                <w:rFonts w:ascii="標楷體" w:eastAsia="標楷體" w:hAnsi="標楷體" w:cs="Arial"/>
              </w:rPr>
            </w:pPr>
            <w:r w:rsidRPr="005E32B8">
              <w:rPr>
                <w:rFonts w:ascii="標楷體" w:eastAsia="標楷體" w:hAnsi="標楷體" w:cs="Arial Unicode MS"/>
              </w:rPr>
              <w:t>教育處</w:t>
            </w:r>
          </w:p>
        </w:tc>
      </w:tr>
      <w:tr w:rsidR="001577F5" w:rsidRPr="000F22BD" w:rsidTr="00F35271">
        <w:trPr>
          <w:trHeight w:val="513"/>
        </w:trPr>
        <w:tc>
          <w:tcPr>
            <w:tcW w:w="1194" w:type="pct"/>
            <w:shd w:val="clear" w:color="auto" w:fill="auto"/>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5</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30</w:t>
            </w:r>
            <w:r w:rsidRPr="000F22BD">
              <w:rPr>
                <w:rFonts w:ascii="Times New Roman" w:eastAsia="標楷體" w:hAnsi="Times New Roman" w:cs="Times New Roman"/>
                <w:color w:val="000000" w:themeColor="text1"/>
              </w:rPr>
              <w:t>～</w:t>
            </w:r>
          </w:p>
        </w:tc>
        <w:tc>
          <w:tcPr>
            <w:tcW w:w="2434" w:type="pct"/>
            <w:vAlign w:val="center"/>
          </w:tcPr>
          <w:p w:rsidR="001577F5" w:rsidRPr="000F22BD" w:rsidRDefault="001577F5" w:rsidP="001577F5">
            <w:pPr>
              <w:snapToGrid w:val="0"/>
              <w:spacing w:line="0" w:lineRule="atLeast"/>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賦</w:t>
            </w: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歸</w:t>
            </w:r>
          </w:p>
        </w:tc>
        <w:tc>
          <w:tcPr>
            <w:tcW w:w="1372" w:type="pct"/>
            <w:vAlign w:val="center"/>
          </w:tcPr>
          <w:p w:rsidR="001577F5" w:rsidRPr="000F22BD" w:rsidRDefault="001577F5" w:rsidP="001577F5">
            <w:pPr>
              <w:snapToGrid w:val="0"/>
              <w:spacing w:line="0" w:lineRule="atLeast"/>
              <w:ind w:leftChars="-45" w:left="-108" w:rightChars="-34" w:right="-82"/>
              <w:jc w:val="center"/>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明恥國小團隊</w:t>
            </w:r>
          </w:p>
        </w:tc>
      </w:tr>
    </w:tbl>
    <w:p w:rsidR="005C58C1" w:rsidRPr="000F22BD" w:rsidRDefault="005C58C1" w:rsidP="00DE0F8A">
      <w:pPr>
        <w:spacing w:beforeLines="50" w:before="180"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拾、預期成效：</w:t>
      </w:r>
    </w:p>
    <w:p w:rsidR="005C58C1" w:rsidRPr="000F22BD" w:rsidRDefault="005C58C1" w:rsidP="005C58C1">
      <w:pPr>
        <w:spacing w:line="400" w:lineRule="exact"/>
        <w:ind w:left="588" w:hangingChars="245" w:hanging="588"/>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一、與會者能瞭解建置長期資料庫之意涵與其在教學上的運用，以具備基本學力檢核之專業知能。</w:t>
      </w:r>
    </w:p>
    <w:p w:rsidR="005C58C1" w:rsidRPr="000F22BD" w:rsidRDefault="005C58C1" w:rsidP="005C58C1">
      <w:pPr>
        <w:spacing w:line="400" w:lineRule="exact"/>
        <w:ind w:left="588" w:hangingChars="245" w:hanging="588"/>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二、與會者能確實瞭解並推行學生學力檢測工作。</w:t>
      </w:r>
    </w:p>
    <w:p w:rsidR="005C58C1" w:rsidRPr="000F22BD" w:rsidRDefault="005C58C1" w:rsidP="005C58C1">
      <w:pPr>
        <w:spacing w:line="400" w:lineRule="exact"/>
        <w:ind w:left="588" w:hangingChars="245" w:hanging="588"/>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三、與會者能具備課程規劃與領導之專業知能，以建構學校整體性之課程發展及推動機制。</w:t>
      </w:r>
    </w:p>
    <w:p w:rsidR="005C58C1" w:rsidRPr="000F22BD" w:rsidRDefault="005C58C1" w:rsidP="00DE0F8A">
      <w:pPr>
        <w:spacing w:beforeLines="50" w:before="180" w:line="400" w:lineRule="exact"/>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拾壹、獎</w:t>
      </w:r>
      <w:r w:rsidRPr="000F22BD">
        <w:rPr>
          <w:rFonts w:ascii="Times New Roman" w:eastAsia="標楷體" w:hAnsi="Times New Roman" w:cs="Times New Roman"/>
          <w:b/>
          <w:color w:val="000000" w:themeColor="text1"/>
        </w:rPr>
        <w:t xml:space="preserve">  </w:t>
      </w:r>
      <w:proofErr w:type="gramStart"/>
      <w:r w:rsidRPr="000F22BD">
        <w:rPr>
          <w:rFonts w:ascii="Times New Roman" w:eastAsia="標楷體" w:hAnsi="Times New Roman" w:cs="Times New Roman"/>
          <w:b/>
          <w:color w:val="000000" w:themeColor="text1"/>
        </w:rPr>
        <w:t>勵</w:t>
      </w:r>
      <w:proofErr w:type="gramEnd"/>
      <w:r w:rsidRPr="000F22BD">
        <w:rPr>
          <w:rFonts w:ascii="Times New Roman" w:eastAsia="標楷體" w:hAnsi="Times New Roman" w:cs="Times New Roman"/>
          <w:color w:val="000000" w:themeColor="text1"/>
        </w:rPr>
        <w:t>：承辦本活動工作人員，依相關獎勵規定辦法辦理敘獎事宜。</w:t>
      </w:r>
    </w:p>
    <w:p w:rsidR="005C58C1" w:rsidRPr="000F22BD" w:rsidRDefault="005C58C1" w:rsidP="00DE0F8A">
      <w:pPr>
        <w:spacing w:beforeLines="50" w:before="180" w:line="400" w:lineRule="exact"/>
        <w:ind w:left="1569" w:hangingChars="653" w:hanging="1569"/>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拾貳、經</w:t>
      </w:r>
      <w:r w:rsidRPr="000F22BD">
        <w:rPr>
          <w:rFonts w:ascii="Times New Roman" w:eastAsia="標楷體" w:hAnsi="Times New Roman" w:cs="Times New Roman"/>
          <w:b/>
          <w:color w:val="000000" w:themeColor="text1"/>
        </w:rPr>
        <w:t xml:space="preserve">  </w:t>
      </w:r>
      <w:r w:rsidRPr="000F22BD">
        <w:rPr>
          <w:rFonts w:ascii="Times New Roman" w:eastAsia="標楷體" w:hAnsi="Times New Roman" w:cs="Times New Roman"/>
          <w:b/>
          <w:color w:val="000000" w:themeColor="text1"/>
        </w:rPr>
        <w:t>費</w:t>
      </w:r>
      <w:r w:rsidRPr="000F22BD">
        <w:rPr>
          <w:rFonts w:ascii="Times New Roman" w:eastAsia="標楷體" w:hAnsi="Times New Roman" w:cs="Times New Roman"/>
          <w:color w:val="000000" w:themeColor="text1"/>
        </w:rPr>
        <w:t>：所需經費由教育部國民及學前教育署補助辦理十二年國民基本教育精進國民中學及國民小學教學品質計畫專款項下支應</w:t>
      </w:r>
      <w:r w:rsidRPr="000F22BD">
        <w:rPr>
          <w:rFonts w:ascii="Times New Roman" w:eastAsia="標楷體" w:hAnsi="Times New Roman" w:cs="Times New Roman" w:hint="eastAsia"/>
          <w:color w:val="000000" w:themeColor="text1"/>
        </w:rPr>
        <w:t>（</w:t>
      </w:r>
      <w:r w:rsidR="00323758">
        <w:rPr>
          <w:rFonts w:ascii="Times New Roman" w:eastAsia="標楷體" w:hAnsi="Times New Roman" w:cs="Times New Roman" w:hint="eastAsia"/>
          <w:color w:val="000000" w:themeColor="text1"/>
        </w:rPr>
        <w:t>略</w:t>
      </w:r>
      <w:bookmarkStart w:id="0" w:name="_GoBack"/>
      <w:bookmarkEnd w:id="0"/>
      <w:r w:rsidRPr="000F22BD">
        <w:rPr>
          <w:rFonts w:ascii="Times New Roman" w:eastAsia="標楷體" w:hAnsi="Times New Roman" w:cs="Times New Roman" w:hint="eastAsia"/>
          <w:color w:val="000000" w:themeColor="text1"/>
        </w:rPr>
        <w:t>）</w:t>
      </w:r>
      <w:r w:rsidRPr="000F22BD">
        <w:rPr>
          <w:rFonts w:ascii="Times New Roman" w:eastAsia="標楷體" w:hAnsi="Times New Roman" w:cs="Times New Roman"/>
          <w:color w:val="000000" w:themeColor="text1"/>
        </w:rPr>
        <w:t>。</w:t>
      </w:r>
    </w:p>
    <w:p w:rsidR="005C58C1" w:rsidRPr="000F22BD" w:rsidRDefault="005C58C1" w:rsidP="005C58C1">
      <w:pPr>
        <w:spacing w:line="400" w:lineRule="exact"/>
        <w:ind w:left="1081" w:hangingChars="450" w:hanging="1081"/>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拾参、本計畫陳核准後實施</w:t>
      </w:r>
      <w:r w:rsidRPr="000F22BD">
        <w:rPr>
          <w:rFonts w:ascii="Times New Roman" w:eastAsia="標楷體" w:hAnsi="標楷體" w:cs="Times New Roman" w:hint="eastAsia"/>
          <w:b/>
          <w:color w:val="000000" w:themeColor="text1"/>
        </w:rPr>
        <w:t>，修改時亦同</w:t>
      </w:r>
      <w:r w:rsidRPr="000F22BD">
        <w:rPr>
          <w:rFonts w:ascii="Times New Roman" w:eastAsia="標楷體" w:hAnsi="Times New Roman" w:cs="Times New Roman"/>
          <w:b/>
          <w:color w:val="000000" w:themeColor="text1"/>
        </w:rPr>
        <w:t>。</w:t>
      </w:r>
    </w:p>
    <w:sectPr w:rsidR="005C58C1" w:rsidRPr="000F22BD" w:rsidSect="00552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0C" w:rsidRDefault="0007040C" w:rsidP="001577F5">
      <w:r>
        <w:separator/>
      </w:r>
    </w:p>
  </w:endnote>
  <w:endnote w:type="continuationSeparator" w:id="0">
    <w:p w:rsidR="0007040C" w:rsidRDefault="0007040C" w:rsidP="0015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0C" w:rsidRDefault="0007040C" w:rsidP="001577F5">
      <w:r>
        <w:separator/>
      </w:r>
    </w:p>
  </w:footnote>
  <w:footnote w:type="continuationSeparator" w:id="0">
    <w:p w:rsidR="0007040C" w:rsidRDefault="0007040C" w:rsidP="00157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C1"/>
    <w:rsid w:val="0007040C"/>
    <w:rsid w:val="001577F5"/>
    <w:rsid w:val="00323758"/>
    <w:rsid w:val="00552D12"/>
    <w:rsid w:val="005C58C1"/>
    <w:rsid w:val="007C0F21"/>
    <w:rsid w:val="007C4EA3"/>
    <w:rsid w:val="007D0173"/>
    <w:rsid w:val="008E609A"/>
    <w:rsid w:val="009735F8"/>
    <w:rsid w:val="00DE0F8A"/>
    <w:rsid w:val="00FD0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7F5"/>
    <w:pPr>
      <w:tabs>
        <w:tab w:val="center" w:pos="4153"/>
        <w:tab w:val="right" w:pos="8306"/>
      </w:tabs>
      <w:snapToGrid w:val="0"/>
    </w:pPr>
    <w:rPr>
      <w:sz w:val="20"/>
      <w:szCs w:val="20"/>
    </w:rPr>
  </w:style>
  <w:style w:type="character" w:customStyle="1" w:styleId="a4">
    <w:name w:val="頁首 字元"/>
    <w:basedOn w:val="a0"/>
    <w:link w:val="a3"/>
    <w:uiPriority w:val="99"/>
    <w:rsid w:val="001577F5"/>
    <w:rPr>
      <w:sz w:val="20"/>
      <w:szCs w:val="20"/>
    </w:rPr>
  </w:style>
  <w:style w:type="paragraph" w:styleId="a5">
    <w:name w:val="footer"/>
    <w:basedOn w:val="a"/>
    <w:link w:val="a6"/>
    <w:uiPriority w:val="99"/>
    <w:unhideWhenUsed/>
    <w:rsid w:val="001577F5"/>
    <w:pPr>
      <w:tabs>
        <w:tab w:val="center" w:pos="4153"/>
        <w:tab w:val="right" w:pos="8306"/>
      </w:tabs>
      <w:snapToGrid w:val="0"/>
    </w:pPr>
    <w:rPr>
      <w:sz w:val="20"/>
      <w:szCs w:val="20"/>
    </w:rPr>
  </w:style>
  <w:style w:type="character" w:customStyle="1" w:styleId="a6">
    <w:name w:val="頁尾 字元"/>
    <w:basedOn w:val="a0"/>
    <w:link w:val="a5"/>
    <w:uiPriority w:val="99"/>
    <w:rsid w:val="001577F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7F5"/>
    <w:pPr>
      <w:tabs>
        <w:tab w:val="center" w:pos="4153"/>
        <w:tab w:val="right" w:pos="8306"/>
      </w:tabs>
      <w:snapToGrid w:val="0"/>
    </w:pPr>
    <w:rPr>
      <w:sz w:val="20"/>
      <w:szCs w:val="20"/>
    </w:rPr>
  </w:style>
  <w:style w:type="character" w:customStyle="1" w:styleId="a4">
    <w:name w:val="頁首 字元"/>
    <w:basedOn w:val="a0"/>
    <w:link w:val="a3"/>
    <w:uiPriority w:val="99"/>
    <w:rsid w:val="001577F5"/>
    <w:rPr>
      <w:sz w:val="20"/>
      <w:szCs w:val="20"/>
    </w:rPr>
  </w:style>
  <w:style w:type="paragraph" w:styleId="a5">
    <w:name w:val="footer"/>
    <w:basedOn w:val="a"/>
    <w:link w:val="a6"/>
    <w:uiPriority w:val="99"/>
    <w:unhideWhenUsed/>
    <w:rsid w:val="001577F5"/>
    <w:pPr>
      <w:tabs>
        <w:tab w:val="center" w:pos="4153"/>
        <w:tab w:val="right" w:pos="8306"/>
      </w:tabs>
      <w:snapToGrid w:val="0"/>
    </w:pPr>
    <w:rPr>
      <w:sz w:val="20"/>
      <w:szCs w:val="20"/>
    </w:rPr>
  </w:style>
  <w:style w:type="character" w:customStyle="1" w:styleId="a6">
    <w:name w:val="頁尾 字元"/>
    <w:basedOn w:val="a0"/>
    <w:link w:val="a5"/>
    <w:uiPriority w:val="99"/>
    <w:rsid w:val="001577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2018-04-25T09:22:00Z</cp:lastPrinted>
  <dcterms:created xsi:type="dcterms:W3CDTF">2018-04-25T09:59:00Z</dcterms:created>
  <dcterms:modified xsi:type="dcterms:W3CDTF">2018-04-25T09:59:00Z</dcterms:modified>
</cp:coreProperties>
</file>